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E752FE">
        <w:rPr>
          <w:b/>
          <w:sz w:val="24"/>
        </w:rPr>
        <w:t>6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752F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752F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752F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752F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C0DD6" w:rsidP="00DF549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A33FC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A33F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C0D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A33F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A33F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8C0DD6" w:rsidP="00DF5493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6008F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6008F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752FE" w:rsidP="00E752FE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22.06.2017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8C0DD6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PRODESK,</w:t>
      </w:r>
      <w:r w:rsidR="00EF6639">
        <w:rPr>
          <w:lang w:val="en-US"/>
        </w:rPr>
        <w:t xml:space="preserve"> s.r.o.</w:t>
      </w:r>
      <w:proofErr w:type="gramEnd"/>
    </w:p>
    <w:p w:rsidR="00EF6639" w:rsidRDefault="008C0DD6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Trenčianska</w:t>
      </w:r>
      <w:proofErr w:type="spellEnd"/>
      <w:r>
        <w:rPr>
          <w:lang w:val="en-US"/>
        </w:rPr>
        <w:t xml:space="preserve"> 30</w:t>
      </w:r>
    </w:p>
    <w:p w:rsidR="00EF6639" w:rsidRDefault="00DF5493" w:rsidP="00EF6639">
      <w:pPr>
        <w:pStyle w:val="Zkladntext"/>
        <w:rPr>
          <w:lang w:val="en-US"/>
        </w:rPr>
      </w:pPr>
      <w:r>
        <w:rPr>
          <w:lang w:val="en-US"/>
        </w:rPr>
        <w:t>8</w:t>
      </w:r>
      <w:r w:rsidR="008C0DD6">
        <w:rPr>
          <w:lang w:val="en-US"/>
        </w:rPr>
        <w:t>21 09</w:t>
      </w:r>
      <w:r w:rsidR="00EF6639">
        <w:rPr>
          <w:lang w:val="en-US"/>
        </w:rPr>
        <w:t xml:space="preserve"> Bratislava</w:t>
      </w:r>
    </w:p>
    <w:p w:rsidR="00EF6639" w:rsidRDefault="00EF6639" w:rsidP="00EF6639">
      <w:pPr>
        <w:pStyle w:val="Zkladntext"/>
        <w:rPr>
          <w:lang w:val="en-US"/>
        </w:rPr>
      </w:pPr>
    </w:p>
    <w:p w:rsidR="00EF6639" w:rsidRDefault="006008F2" w:rsidP="00EF6639">
      <w:pPr>
        <w:pStyle w:val="Zkladntext"/>
      </w:pPr>
      <w:proofErr w:type="gramStart"/>
      <w:r>
        <w:rPr>
          <w:lang w:val="en-US"/>
        </w:rPr>
        <w:t>P</w:t>
      </w:r>
      <w:r w:rsidR="008C0DD6">
        <w:rPr>
          <w:lang w:val="en-US"/>
        </w:rPr>
        <w:t xml:space="preserve">RODESK, </w:t>
      </w:r>
      <w:r w:rsidR="00EF6639">
        <w:rPr>
          <w:lang w:val="en-US"/>
        </w:rPr>
        <w:t>s.r.o.</w:t>
      </w:r>
      <w:r w:rsidR="00EF6639">
        <w:t xml:space="preserve"> (ďalej len Spoločnosť) bola založená </w:t>
      </w:r>
      <w:r w:rsidR="008C0DD6">
        <w:t>15.06.2010</w:t>
      </w:r>
      <w:r w:rsidR="00EF6639">
        <w:t xml:space="preserve"> a do obchodného registra bola zapísaná </w:t>
      </w:r>
      <w:r w:rsidR="008C0DD6">
        <w:t>14</w:t>
      </w:r>
      <w:r w:rsidR="00DF5493">
        <w:t>.0</w:t>
      </w:r>
      <w:r w:rsidR="008C0DD6">
        <w:t>7</w:t>
      </w:r>
      <w:r w:rsidR="00DF5493">
        <w:t>.20</w:t>
      </w:r>
      <w:r w:rsidR="00EA33FC">
        <w:t>1</w:t>
      </w:r>
      <w:r w:rsidR="008C0DD6">
        <w:t>0</w:t>
      </w:r>
      <w:r w:rsidR="00EF6639">
        <w:t xml:space="preserve"> (Obchodný register Okresného súdu Bratislava I v Bratislave, oddiel s.r.o., vložka </w:t>
      </w:r>
      <w:r w:rsidR="008C0DD6">
        <w:t>66340</w:t>
      </w:r>
      <w:r w:rsidR="00EF6639">
        <w:t>/B).</w:t>
      </w:r>
      <w:proofErr w:type="gramEnd"/>
      <w:r w:rsidR="00EF6639">
        <w:t xml:space="preserve">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>Sprostredkovateľská činnosť</w:t>
      </w:r>
      <w:r>
        <w:t xml:space="preserve"> </w:t>
      </w:r>
    </w:p>
    <w:p w:rsidR="00DF5493" w:rsidRDefault="006008F2" w:rsidP="00EF6639">
      <w:pPr>
        <w:pStyle w:val="Zkladntext"/>
        <w:numPr>
          <w:ilvl w:val="0"/>
          <w:numId w:val="38"/>
        </w:numPr>
      </w:pPr>
      <w:r>
        <w:t>Kúpa tvaru na účely jeho predaja konečnému spotrebiteľovi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02732324"/>
    <w:bookmarkEnd w:id="2"/>
    <w:bookmarkStart w:id="3" w:name="_MON_1394800700"/>
    <w:bookmarkEnd w:id="3"/>
    <w:p w:rsidR="000A1BBA" w:rsidRDefault="003C48B4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pt;height:87.65pt" o:ole="" o:preferrelative="f">
            <v:imagedata r:id="rId9" o:title=""/>
            <o:lock v:ext="edit" aspectratio="f"/>
          </v:shape>
          <o:OLEObject Type="Embed" ProgID="Excel.Sheet.12" ShapeID="_x0000_i1025" DrawAspect="Content" ObjectID="_1559667755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3C48B4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8C0DD6">
        <w:t>1</w:t>
      </w:r>
      <w:r>
        <w:t xml:space="preserve">. </w:t>
      </w:r>
      <w:r w:rsidR="008C0DD6">
        <w:t>januára</w:t>
      </w:r>
      <w:r>
        <w:t xml:space="preserve"> 201</w:t>
      </w:r>
      <w:r w:rsidR="003C48B4">
        <w:t>5</w:t>
      </w:r>
      <w:r>
        <w:t xml:space="preserve"> do 31. decembra 201</w:t>
      </w:r>
      <w:r w:rsidR="003C48B4">
        <w:t>5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</w:pPr>
      <w:bookmarkStart w:id="4" w:name="OLE_LINK13"/>
      <w:bookmarkStart w:id="5" w:name="OLE_LINK14"/>
    </w:p>
    <w:bookmarkEnd w:id="4"/>
    <w:bookmarkEnd w:id="5"/>
    <w:p w:rsidR="004D3B4A" w:rsidRDefault="004D3B4A" w:rsidP="004D3B4A">
      <w:pPr>
        <w:pStyle w:val="Zkladntext"/>
        <w:jc w:val="left"/>
      </w:pP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>Informácie o</w:t>
      </w:r>
      <w:r w:rsidR="00E752FE">
        <w:t> PRIJATÝCH POSTUPOCH</w:t>
      </w:r>
      <w:r>
        <w:t xml:space="preserve">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E752FE" w:rsidRDefault="00E752FE" w:rsidP="004D3B4A">
      <w:pPr>
        <w:pStyle w:val="Zkladntext"/>
        <w:ind w:left="450"/>
      </w:pPr>
      <w:r>
        <w:t>Účtovné metódy a všeobecné účtovné zásady boli účtovnou jednotkou konzistentne aplikované.</w:t>
      </w:r>
    </w:p>
    <w:p w:rsidR="00E752FE" w:rsidRDefault="00E752FE" w:rsidP="004D3B4A">
      <w:pPr>
        <w:pStyle w:val="Zkladntext"/>
        <w:ind w:left="450"/>
      </w:pPr>
      <w:r>
        <w:t>V účtovnom období 2016 spoločnosť nevykonala žiadne opravy významných chýb minulých účtovných období.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obsahujú daň z pridanej hodnoty.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br w:type="page"/>
      </w:r>
      <w:r>
        <w:lastRenderedPageBreak/>
        <w:t>informácie</w:t>
      </w:r>
      <w:r w:rsidR="00E752FE">
        <w:t>, ktoré vysvetľujú a dopĺňajú súvahu a výkaz ziskov a strát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086A82" w:rsidRDefault="00086A82" w:rsidP="00C76D6A">
      <w:pPr>
        <w:ind w:left="426"/>
      </w:pPr>
    </w:p>
    <w:p w:rsidR="005D2A89" w:rsidRDefault="00CA441D" w:rsidP="00E752FE">
      <w:pPr>
        <w:pStyle w:val="Nadpis2"/>
        <w:numPr>
          <w:ilvl w:val="0"/>
          <w:numId w:val="39"/>
        </w:numPr>
      </w:pPr>
      <w:bookmarkStart w:id="8" w:name="_Toc530739904"/>
      <w:r>
        <w:t>Pohľadávky</w:t>
      </w:r>
      <w:bookmarkEnd w:id="8"/>
    </w:p>
    <w:p w:rsidR="00CA441D" w:rsidRDefault="00CA441D" w:rsidP="00CA441D">
      <w:pPr>
        <w:pStyle w:val="Zkladntext"/>
      </w:pPr>
    </w:p>
    <w:p w:rsidR="009D0700" w:rsidRPr="00350EA7" w:rsidRDefault="00937061" w:rsidP="00937061">
      <w:pPr>
        <w:pStyle w:val="Zkladntext"/>
      </w:pPr>
      <w:r>
        <w:t>Spoločnosť v priebehu účtovného obdobia netvorila opravné položky k pohľadávkam.</w:t>
      </w:r>
      <w:r w:rsidRPr="00350EA7">
        <w:t xml:space="preserve"> </w:t>
      </w:r>
    </w:p>
    <w:p w:rsidR="0064520D" w:rsidRPr="00350EA7" w:rsidRDefault="0064520D" w:rsidP="009D0700">
      <w:pPr>
        <w:pStyle w:val="Zkladntext"/>
      </w:pPr>
    </w:p>
    <w:p w:rsidR="0034119B" w:rsidRDefault="0034119B" w:rsidP="00E752FE">
      <w:pPr>
        <w:pStyle w:val="Zkladntext"/>
        <w:ind w:left="0"/>
      </w:pPr>
      <w:bookmarkStart w:id="9" w:name="_MON_1402220760"/>
      <w:bookmarkStart w:id="10" w:name="_MON_1394800952"/>
      <w:bookmarkEnd w:id="9"/>
      <w:bookmarkEnd w:id="10"/>
    </w:p>
    <w:p w:rsidR="00342E08" w:rsidRDefault="00342E08" w:rsidP="00CA441D">
      <w:pPr>
        <w:pStyle w:val="Zkladntext"/>
      </w:pPr>
      <w:bookmarkStart w:id="11" w:name="_MON_1394801088"/>
      <w:bookmarkStart w:id="12" w:name="_MON_1402732635"/>
      <w:bookmarkEnd w:id="11"/>
      <w:bookmarkEnd w:id="12"/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3" w:name="_MON_1394801120"/>
    <w:bookmarkStart w:id="14" w:name="_MON_1402732648"/>
    <w:bookmarkEnd w:id="13"/>
    <w:bookmarkEnd w:id="14"/>
    <w:bookmarkStart w:id="15" w:name="_MON_1402220815"/>
    <w:bookmarkEnd w:id="15"/>
    <w:p w:rsidR="00367A6E" w:rsidRDefault="00E752FE" w:rsidP="00142DDE">
      <w:pPr>
        <w:pStyle w:val="Zkladntext"/>
      </w:pPr>
      <w:r>
        <w:object w:dxaOrig="9035" w:dyaOrig="2386">
          <v:shape id="_x0000_i1026" type="#_x0000_t75" style="width:443.25pt;height:129.6pt" o:ole="" o:preferrelative="f">
            <v:imagedata r:id="rId11" o:title=""/>
            <o:lock v:ext="edit" aspectratio="f"/>
          </v:shape>
          <o:OLEObject Type="Embed" ProgID="Excel.Sheet.12" ShapeID="_x0000_i1026" DrawAspect="Content" ObjectID="_1559667756" r:id="rId12"/>
        </w:object>
      </w:r>
      <w:r w:rsidR="00A9048F" w:rsidRPr="00A9048F">
        <w:t xml:space="preserve"> </w:t>
      </w:r>
    </w:p>
    <w:p w:rsidR="00491AF0" w:rsidRDefault="00491AF0" w:rsidP="007F6AE4">
      <w:pPr>
        <w:ind w:left="426"/>
        <w:rPr>
          <w:sz w:val="18"/>
        </w:rPr>
      </w:pPr>
      <w:bookmarkStart w:id="16" w:name="OLE_LINK17"/>
      <w:bookmarkStart w:id="17" w:name="OLE_LINK18"/>
    </w:p>
    <w:bookmarkEnd w:id="16"/>
    <w:bookmarkEnd w:id="17"/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491AF0" w:rsidRDefault="00491AF0" w:rsidP="00E752FE">
      <w:pPr>
        <w:pStyle w:val="Nadpis2"/>
        <w:numPr>
          <w:ilvl w:val="0"/>
          <w:numId w:val="39"/>
        </w:numPr>
      </w:pPr>
      <w:bookmarkStart w:id="18" w:name="_Toc530739909"/>
      <w:r>
        <w:t>Záväzky</w:t>
      </w:r>
      <w:bookmarkEnd w:id="1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9" w:name="_MON_1394801324"/>
    <w:bookmarkStart w:id="20" w:name="_MON_1402732928"/>
    <w:bookmarkEnd w:id="19"/>
    <w:bookmarkEnd w:id="20"/>
    <w:bookmarkStart w:id="21" w:name="_MON_1402220946"/>
    <w:bookmarkEnd w:id="21"/>
    <w:p w:rsidR="002A7CDF" w:rsidRDefault="00E752FE" w:rsidP="009D0700">
      <w:pPr>
        <w:ind w:left="426"/>
      </w:pPr>
      <w:r>
        <w:object w:dxaOrig="8972" w:dyaOrig="2852">
          <v:shape id="_x0000_i1027" type="#_x0000_t75" style="width:442pt;height:156.5pt" o:ole="" o:preferrelative="f">
            <v:imagedata r:id="rId13" o:title=""/>
            <o:lock v:ext="edit" aspectratio="f"/>
          </v:shape>
          <o:OLEObject Type="Embed" ProgID="Excel.Sheet.12" ShapeID="_x0000_i1027" DrawAspect="Content" ObjectID="_1559667757" r:id="rId14"/>
        </w:object>
      </w:r>
    </w:p>
    <w:p w:rsidR="00086A82" w:rsidRDefault="00086A82" w:rsidP="00491AF0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E752FE" w:rsidRPr="00E752FE" w:rsidRDefault="00E752FE" w:rsidP="00E752FE">
      <w:pPr>
        <w:pStyle w:val="Zkladntext"/>
        <w:numPr>
          <w:ilvl w:val="0"/>
          <w:numId w:val="40"/>
        </w:numPr>
      </w:pPr>
      <w:r>
        <w:rPr>
          <w:b/>
        </w:rPr>
        <w:t>Informácie o údajoch na podsúvahových účtoch</w:t>
      </w:r>
    </w:p>
    <w:p w:rsidR="004C5546" w:rsidRDefault="00CF3820" w:rsidP="00E752FE">
      <w:pPr>
        <w:pStyle w:val="Zkladntext"/>
        <w:ind w:left="708"/>
      </w:pPr>
      <w:r>
        <w:t>Spoločnosť neúčtuje na podsúvahových účtoch</w:t>
      </w:r>
    </w:p>
    <w:p w:rsidR="00CF3820" w:rsidRDefault="00CF3820" w:rsidP="00E752FE">
      <w:pPr>
        <w:pStyle w:val="Zkladntext"/>
        <w:ind w:left="708"/>
      </w:pPr>
    </w:p>
    <w:p w:rsidR="00CF3820" w:rsidRPr="00CF3820" w:rsidRDefault="00CF3820" w:rsidP="00CF3820">
      <w:pPr>
        <w:pStyle w:val="Zkladntext"/>
        <w:numPr>
          <w:ilvl w:val="0"/>
          <w:numId w:val="40"/>
        </w:numPr>
        <w:rPr>
          <w:b/>
        </w:rPr>
      </w:pPr>
      <w:r w:rsidRPr="00CF3820">
        <w:rPr>
          <w:b/>
        </w:rPr>
        <w:t>Informácie o iných aktívach a iných pasívach</w:t>
      </w:r>
    </w:p>
    <w:p w:rsidR="00CF3820" w:rsidRDefault="00CF3820" w:rsidP="00CF3820">
      <w:pPr>
        <w:pStyle w:val="Zkladntext"/>
        <w:ind w:left="708"/>
      </w:pPr>
      <w:r>
        <w:t>Spoločnosť neeviduje žiadne iné aktíva a pasíva</w:t>
      </w:r>
    </w:p>
    <w:p w:rsidR="00CF3820" w:rsidRDefault="00CF3820" w:rsidP="00CF3820">
      <w:pPr>
        <w:pStyle w:val="Zkladntext"/>
        <w:ind w:left="708"/>
      </w:pPr>
    </w:p>
    <w:p w:rsidR="00CF3820" w:rsidRPr="00CF3820" w:rsidRDefault="00CF3820" w:rsidP="00CF3820">
      <w:pPr>
        <w:pStyle w:val="Zkladntext"/>
        <w:numPr>
          <w:ilvl w:val="0"/>
          <w:numId w:val="40"/>
        </w:numPr>
      </w:pPr>
      <w:r>
        <w:rPr>
          <w:b/>
        </w:rPr>
        <w:t>Informácie o príjmoch a výhodách členov štatutárnych orgánov, dozorných orgánov a iných orgánov účtovnej jednotky</w:t>
      </w:r>
    </w:p>
    <w:p w:rsidR="002F770F" w:rsidRDefault="00CF3820" w:rsidP="00CF3820">
      <w:pPr>
        <w:pStyle w:val="Zkladntext"/>
        <w:ind w:left="708"/>
      </w:pPr>
      <w:r>
        <w:t xml:space="preserve">Členom štatutárneho orgánu, ani členom dozorných orgánov neboli v roku 2016 poskytnuté žiadne pôžičky, záruky alebo iné formy zabezpečenia, ani finančné prostriedky alebo iné plnenia na súkromné účely členov, ktoré sa </w:t>
      </w:r>
    </w:p>
    <w:p w:rsidR="00627B6C" w:rsidRPr="002F770F" w:rsidRDefault="00627B6C" w:rsidP="002F770F">
      <w:pPr>
        <w:pStyle w:val="Zkladntext"/>
      </w:pPr>
    </w:p>
    <w:p w:rsidR="003E0FA2" w:rsidRDefault="00CF3820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" w:name="_Toc530739925"/>
      <w:r>
        <w:lastRenderedPageBreak/>
        <w:t>udalosti</w:t>
      </w:r>
      <w:r w:rsidR="003E0FA2">
        <w:t>, ktoré nastali po dni, ku ktorému sa zostavuje účtovná závierka</w:t>
      </w:r>
      <w:bookmarkEnd w:id="22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CF3820">
        <w:t>6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23" w:name="_Toc530739907"/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  <w:bookmarkStart w:id="24" w:name="_GoBack"/>
      <w:bookmarkEnd w:id="23"/>
      <w:bookmarkEnd w:id="24"/>
    </w:p>
    <w:sectPr w:rsidR="008E54E8" w:rsidSect="005B316E">
      <w:headerReference w:type="default" r:id="rId15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23DE" w:rsidRDefault="003123DE" w:rsidP="00E95128">
      <w:r>
        <w:separator/>
      </w:r>
    </w:p>
  </w:endnote>
  <w:endnote w:type="continuationSeparator" w:id="0">
    <w:p w:rsidR="003123DE" w:rsidRDefault="003123D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23DE" w:rsidRDefault="003123DE" w:rsidP="00E95128">
      <w:r>
        <w:separator/>
      </w:r>
    </w:p>
  </w:footnote>
  <w:footnote w:type="continuationSeparator" w:id="0">
    <w:p w:rsidR="003123DE" w:rsidRDefault="003123D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48B4" w:rsidRDefault="003C48B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290A12A8"/>
    <w:multiLevelType w:val="hybridMultilevel"/>
    <w:tmpl w:val="AA5615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>
    <w:nsid w:val="6F0A1A15"/>
    <w:multiLevelType w:val="hybridMultilevel"/>
    <w:tmpl w:val="DFE2623E"/>
    <w:lvl w:ilvl="0" w:tplc="3CCE26B0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9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13"/>
  </w:num>
  <w:num w:numId="37">
    <w:abstractNumId w:val="8"/>
  </w:num>
  <w:num w:numId="38">
    <w:abstractNumId w:val="5"/>
  </w:num>
  <w:num w:numId="39">
    <w:abstractNumId w:val="10"/>
  </w:num>
  <w:num w:numId="4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6A4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4958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4E92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06DA1"/>
    <w:rsid w:val="00120F3A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66A85"/>
    <w:rsid w:val="001712A8"/>
    <w:rsid w:val="0017267A"/>
    <w:rsid w:val="001733C5"/>
    <w:rsid w:val="00177051"/>
    <w:rsid w:val="00177C59"/>
    <w:rsid w:val="00193EE6"/>
    <w:rsid w:val="001A1C39"/>
    <w:rsid w:val="001A2384"/>
    <w:rsid w:val="001A566C"/>
    <w:rsid w:val="001A7CD7"/>
    <w:rsid w:val="001B5156"/>
    <w:rsid w:val="001B5855"/>
    <w:rsid w:val="001C0A6A"/>
    <w:rsid w:val="001C560B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23DE"/>
    <w:rsid w:val="003147AA"/>
    <w:rsid w:val="00331FD6"/>
    <w:rsid w:val="00335C04"/>
    <w:rsid w:val="0034119B"/>
    <w:rsid w:val="00342E08"/>
    <w:rsid w:val="003434C5"/>
    <w:rsid w:val="0034608E"/>
    <w:rsid w:val="00350EA7"/>
    <w:rsid w:val="0036502B"/>
    <w:rsid w:val="00367A6E"/>
    <w:rsid w:val="003B591C"/>
    <w:rsid w:val="003C3FDF"/>
    <w:rsid w:val="003C48B4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36FB2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944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08F2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4806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065B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1BC4"/>
    <w:rsid w:val="0077399F"/>
    <w:rsid w:val="00777324"/>
    <w:rsid w:val="0078754C"/>
    <w:rsid w:val="00787C26"/>
    <w:rsid w:val="007902B7"/>
    <w:rsid w:val="0079191F"/>
    <w:rsid w:val="007A005F"/>
    <w:rsid w:val="007A1781"/>
    <w:rsid w:val="007A491D"/>
    <w:rsid w:val="007B00AE"/>
    <w:rsid w:val="007B2031"/>
    <w:rsid w:val="007B2DB2"/>
    <w:rsid w:val="007B2E7A"/>
    <w:rsid w:val="007B314C"/>
    <w:rsid w:val="007B3A69"/>
    <w:rsid w:val="007C3B50"/>
    <w:rsid w:val="007D1E0C"/>
    <w:rsid w:val="007D3E38"/>
    <w:rsid w:val="007D6502"/>
    <w:rsid w:val="007E3D95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C0DD6"/>
    <w:rsid w:val="008D0944"/>
    <w:rsid w:val="008D2F11"/>
    <w:rsid w:val="008D7145"/>
    <w:rsid w:val="008E04AE"/>
    <w:rsid w:val="008E54E8"/>
    <w:rsid w:val="008E68A4"/>
    <w:rsid w:val="008F0030"/>
    <w:rsid w:val="00900696"/>
    <w:rsid w:val="0090078A"/>
    <w:rsid w:val="009015DE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36F2"/>
    <w:rsid w:val="009C4B70"/>
    <w:rsid w:val="009D0165"/>
    <w:rsid w:val="009D02E9"/>
    <w:rsid w:val="009D0700"/>
    <w:rsid w:val="009D2ECF"/>
    <w:rsid w:val="009E16EA"/>
    <w:rsid w:val="009E6214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735B3"/>
    <w:rsid w:val="00A8108C"/>
    <w:rsid w:val="00A84D6D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54F4"/>
    <w:rsid w:val="00AE5CC7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E6D5A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3A8A"/>
    <w:rsid w:val="00CD4F6B"/>
    <w:rsid w:val="00CE612B"/>
    <w:rsid w:val="00CF2329"/>
    <w:rsid w:val="00CF2FC7"/>
    <w:rsid w:val="00CF3820"/>
    <w:rsid w:val="00CF7C4C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43CA5"/>
    <w:rsid w:val="00E56466"/>
    <w:rsid w:val="00E5726F"/>
    <w:rsid w:val="00E626B1"/>
    <w:rsid w:val="00E627BF"/>
    <w:rsid w:val="00E72C65"/>
    <w:rsid w:val="00E752FE"/>
    <w:rsid w:val="00E77BCF"/>
    <w:rsid w:val="00E80605"/>
    <w:rsid w:val="00E95128"/>
    <w:rsid w:val="00EA33FC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106A76-2FBE-490C-9627-2F9C441B77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1276</Words>
  <Characters>7276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2014-06-12T11:28:00Z</cp:lastPrinted>
  <dcterms:created xsi:type="dcterms:W3CDTF">2017-06-22T18:16:00Z</dcterms:created>
  <dcterms:modified xsi:type="dcterms:W3CDTF">2017-06-22T18:16:00Z</dcterms:modified>
</cp:coreProperties>
</file>