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10CB" w:rsidRPr="00AA65F1" w:rsidRDefault="00A910CB">
      <w:pPr>
        <w:rPr>
          <w:color w:val="FF0000"/>
        </w:rPr>
      </w:pPr>
    </w:p>
    <w:p w:rsidR="00AA65F1" w:rsidRPr="00AA65F1" w:rsidRDefault="00AA65F1">
      <w:pPr>
        <w:rPr>
          <w:color w:val="FF0000"/>
        </w:rPr>
      </w:pPr>
    </w:p>
    <w:p w:rsidR="0057091A" w:rsidRPr="0057091A" w:rsidRDefault="00AA65F1" w:rsidP="00AC7F93">
      <w:pPr>
        <w:jc w:val="center"/>
        <w:outlineLvl w:val="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Poznámky </w:t>
      </w:r>
      <w:r w:rsidR="0057091A" w:rsidRPr="0057091A">
        <w:rPr>
          <w:rFonts w:ascii="Times New Roman" w:eastAsia="Times New Roman" w:hAnsi="Times New Roman" w:cs="Times New Roman"/>
          <w:b/>
          <w:sz w:val="28"/>
          <w:szCs w:val="28"/>
        </w:rPr>
        <w:t>účtovnej závierky mikro účtovnej jednotky</w:t>
      </w:r>
    </w:p>
    <w:p w:rsidR="00AA65F1" w:rsidRPr="0057091A" w:rsidRDefault="00AA65F1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5F3E2F" w:rsidRDefault="009500C0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k 31. 12. 2016</w:t>
      </w:r>
    </w:p>
    <w:p w:rsidR="0057091A" w:rsidRDefault="0057091A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57091A" w:rsidRPr="0057091A" w:rsidRDefault="0057091A" w:rsidP="005709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</w:p>
    <w:p w:rsidR="00AA65F1" w:rsidRPr="00AA65F1" w:rsidRDefault="00AA65F1" w:rsidP="00AC7F93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IČO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B71E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E660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48 178 659</w:t>
      </w:r>
    </w:p>
    <w:p w:rsidR="00AC7F93" w:rsidRDefault="00AA65F1" w:rsidP="00AC7F93">
      <w:pPr>
        <w:spacing w:after="0" w:line="240" w:lineRule="auto"/>
        <w:outlineLvl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DIČ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E660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21 20 08 98 18</w:t>
      </w:r>
    </w:p>
    <w:p w:rsidR="005F3E2F" w:rsidRPr="00AA65F1" w:rsidRDefault="00DC5EB8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SK NACE: </w:t>
      </w:r>
      <w:r w:rsidR="007E660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46.90.0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AA65F1" w:rsidRDefault="00AA65F1" w:rsidP="00AC7F9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</w:t>
      </w:r>
    </w:p>
    <w:p w:rsid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Všeobecné údaje</w:t>
      </w:r>
    </w:p>
    <w:p w:rsidR="007E660A" w:rsidRDefault="007E660A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7E660A" w:rsidRDefault="007E660A" w:rsidP="007E660A">
      <w:pPr>
        <w:pStyle w:val="Hlavika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7E660A" w:rsidRDefault="007E660A" w:rsidP="007E660A">
      <w:pPr>
        <w:pStyle w:val="Hlavika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t xml:space="preserve">(1) </w:t>
      </w:r>
      <w:r w:rsidR="00B71E73" w:rsidRPr="00B71E73">
        <w:t xml:space="preserve"> </w:t>
      </w:r>
      <w:r>
        <w:t>RMI TRADE SLOVAKIA  s.r.o., M.R.Štefánika 232, 075 01 Trebišov</w:t>
      </w:r>
    </w:p>
    <w:p w:rsidR="007E660A" w:rsidRDefault="007E660A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(2) Spoločnosť nie je súčasťou konsolidovaného celku.</w:t>
      </w:r>
    </w:p>
    <w:p w:rsidR="00AA65F1" w:rsidRP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Default="00AA65F1" w:rsidP="00AA65F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(3) Priemerný prepočítaný počet zamestnancov je 0.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AA65F1" w:rsidRDefault="00AA65F1" w:rsidP="00AC7F9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II</w:t>
      </w:r>
    </w:p>
    <w:p w:rsid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Informácie o</w:t>
      </w: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prijatých postupoch</w:t>
      </w:r>
    </w:p>
    <w:p w:rsidR="00AA65F1" w:rsidRPr="00AA65F1" w:rsidRDefault="00AA65F1" w:rsidP="00AA65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AA65F1" w:rsidRPr="00AA65F1" w:rsidRDefault="00AA65F1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(1)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Ú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čtovná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závierka 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je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zostavená za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splnenia predpokladu, že účtovná jednotka 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bude nepretržite</w:t>
      </w:r>
      <w:r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pokračovať vo svojej činnosti.</w:t>
      </w:r>
    </w:p>
    <w:p w:rsidR="005F3E2F" w:rsidRDefault="005F3E2F" w:rsidP="00AA65F1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AA65F1" w:rsidRPr="0057091A" w:rsidRDefault="00AA65F1" w:rsidP="00AC7F93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Čl. III</w:t>
      </w:r>
    </w:p>
    <w:p w:rsidR="00AA65F1" w:rsidRPr="0057091A" w:rsidRDefault="00AA65F1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Informácie, ktoré vysvetľujú a</w:t>
      </w:r>
      <w:r w:rsidR="005F3E2F"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dopĺňajú súvahu a</w:t>
      </w:r>
    </w:p>
    <w:p w:rsidR="00AA65F1" w:rsidRPr="0057091A" w:rsidRDefault="00AA65F1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výkaz ziskov a</w:t>
      </w:r>
      <w:r w:rsidR="005F3E2F"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 </w:t>
      </w:r>
      <w:r w:rsidRPr="0057091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strát</w:t>
      </w:r>
    </w:p>
    <w:p w:rsidR="005F3E2F" w:rsidRPr="00AA65F1" w:rsidRDefault="005F3E2F" w:rsidP="005F3E2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Default="00AA65F1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(1)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</w:t>
      </w:r>
      <w:r w:rsidR="009500C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neúčtovala v roku 2016</w:t>
      </w:r>
      <w:r w:rsidR="005F3E2F" w:rsidRP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položkách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nákladov alebo výnosov, ktoré majú výnimočný rozsah alebo výskyt, napríklad výnosy z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predaja podniku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alebo časti podniku, náklady z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dôvodu predaja podniku alebo časti podniku, škody z</w:t>
      </w:r>
      <w:r w:rsidR="005F3E2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dôvodu živelných pohrôm.</w:t>
      </w:r>
    </w:p>
    <w:p w:rsidR="000074A8" w:rsidRPr="00AA65F1" w:rsidRDefault="000074A8" w:rsidP="005F3E2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(2)Informácie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záväzkoch, a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to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záväzkoch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so zostatkovou dobou splatnosti dlhšou ako päť rokov,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zabezpečených záväzkoch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,.</w:t>
      </w:r>
    </w:p>
    <w:p w:rsidR="000074A8" w:rsidRPr="000074A8" w:rsidRDefault="000074A8" w:rsidP="005F3E2F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5F3E2F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(3)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 vlastných akciách.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0074A8" w:rsidRPr="000074A8" w:rsidRDefault="000074A8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(4)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Informácie 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 orgánoch účtovnej jednotky, a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to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ýška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jednotlivých druhov záruk</w:t>
      </w:r>
      <w:r w:rsidR="005F3E2F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alebo iných zabezpečení poskytnutých pre členov štatutárneho orgánu, dozorného orgánu a iného orgánu účtovnej jednotky, a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to 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členení za jednotlivé orgány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 0,00 EUR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</w:t>
      </w:r>
    </w:p>
    <w:p w:rsid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>b)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pôžičky poskytnuté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členom štatutárneho orgánu, dozorného orgánu a</w:t>
      </w:r>
      <w:r w:rsidR="000074A8" w:rsidRP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iného orgánu účtovnej jednotky</w:t>
      </w:r>
      <w:r w:rsidR="000074A8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je 0,00 </w:t>
      </w:r>
      <w:r w:rsidR="005709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EUR.</w:t>
      </w:r>
    </w:p>
    <w:p w:rsidR="000074A8" w:rsidRPr="009A2451" w:rsidRDefault="000074A8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(5)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Informácie o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povinnostiach účtovnej jednotky, a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to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a)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operatívnom prenájme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uzatvorených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zmluvách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na poskytnutie úveru alebo pôžičky, ktoré ešte neboli poskytnuté,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 finančných povinnostiach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vyplývajúcich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z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licenčných a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koncesionárskych zmlúv s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uvedením sumy poplatku za 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celé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zostávajúce obdobie platnosti zmluvy,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b)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spoločnosť neúčtovala o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celkovej sume významných podmienených záväzkov, ktorými sa rozumie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 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možná povinnosť, ktorá vznikla ako dôsledok minulej udalosti 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ktorej existencia závisí od toho, či nastane alebo nenastane jedna alebo viac neistých udalostí v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budúcnosti, ktorých vznik nezávisí od účtovnej jednotky,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alebo</w:t>
      </w:r>
    </w:p>
    <w:p w:rsidR="00AA65F1" w:rsidRPr="00AA65F1" w:rsidRDefault="00AA65F1" w:rsidP="000074A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</w:t>
      </w:r>
      <w:r w:rsidR="005709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existujúca povinnosť, ktorá vznikla ako dôsledok minulej udalosti, ale ktorá sa nevykazuje v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súvahe, pretože</w:t>
      </w:r>
    </w:p>
    <w:p w:rsidR="00AA65F1" w:rsidRPr="00AA65F1" w:rsidRDefault="00AA65F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2a.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nie je pravdepodobné, že na splnenie tejto povinnosti bude potrebný úbytok ekonomických úžitkov, alebo</w:t>
      </w:r>
    </w:p>
    <w:p w:rsidR="00AA65F1" w:rsidRPr="00AA65F1" w:rsidRDefault="00AA65F1" w:rsidP="00AA65F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2b.</w:t>
      </w:r>
      <w:r w:rsidR="009A2451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výška tejto povinnosti sa nedá spoľahlivo oceniť,</w:t>
      </w:r>
    </w:p>
    <w:p w:rsidR="009A2451" w:rsidRDefault="00AA65F1" w:rsidP="009A245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c)</w:t>
      </w:r>
      <w:r w:rsidR="0057091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spoločnosť neúčtovala o</w:t>
      </w:r>
      <w:r w:rsidRPr="00AA65F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významných finančných povinností a</w:t>
      </w:r>
      <w:r w:rsidR="000074A8"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</w:t>
      </w:r>
      <w:r w:rsid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ýznamných podmienených záväzkov.</w:t>
      </w:r>
    </w:p>
    <w:p w:rsidR="009A2451" w:rsidRPr="009A2451" w:rsidRDefault="009A2451" w:rsidP="009A2451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:rsidR="009A2451" w:rsidRDefault="009A2451" w:rsidP="00AC7F93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9A245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V Trebišove, </w:t>
      </w:r>
      <w:r w:rsidR="00B71E73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20.06.2017</w:t>
      </w:r>
    </w:p>
    <w:p w:rsidR="0057091A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7091A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57091A" w:rsidRPr="009A2451" w:rsidRDefault="0057091A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B71E7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</w:t>
      </w:r>
      <w:r w:rsidR="007E660A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Mgr. Mikuláš Sidor</w:t>
      </w:r>
    </w:p>
    <w:p w:rsidR="00AC7F93" w:rsidRDefault="00B71E7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                           konateľ</w:t>
      </w: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AC7F93" w:rsidRDefault="00AC7F93" w:rsidP="009A2451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sectPr w:rsidR="00AC7F93" w:rsidSect="00A910C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66F0" w:rsidRDefault="008B66F0" w:rsidP="00AA65F1">
      <w:pPr>
        <w:spacing w:after="0" w:line="240" w:lineRule="auto"/>
      </w:pPr>
      <w:r>
        <w:separator/>
      </w:r>
    </w:p>
  </w:endnote>
  <w:endnote w:type="continuationSeparator" w:id="1">
    <w:p w:rsidR="008B66F0" w:rsidRDefault="008B66F0" w:rsidP="00AA65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0038670"/>
      <w:docPartObj>
        <w:docPartGallery w:val="Page Numbers (Bottom of Page)"/>
        <w:docPartUnique/>
      </w:docPartObj>
    </w:sdtPr>
    <w:sdtContent>
      <w:p w:rsidR="000074A8" w:rsidRDefault="00E15D68">
        <w:pPr>
          <w:pStyle w:val="Pta"/>
          <w:jc w:val="center"/>
        </w:pPr>
        <w:fldSimple w:instr=" PAGE   \* MERGEFORMAT ">
          <w:r w:rsidR="007E660A">
            <w:rPr>
              <w:noProof/>
            </w:rPr>
            <w:t>2</w:t>
          </w:r>
        </w:fldSimple>
      </w:p>
    </w:sdtContent>
  </w:sdt>
  <w:p w:rsidR="000074A8" w:rsidRDefault="000074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66F0" w:rsidRDefault="008B66F0" w:rsidP="00AA65F1">
      <w:pPr>
        <w:spacing w:after="0" w:line="240" w:lineRule="auto"/>
      </w:pPr>
      <w:r>
        <w:separator/>
      </w:r>
    </w:p>
  </w:footnote>
  <w:footnote w:type="continuationSeparator" w:id="1">
    <w:p w:rsidR="008B66F0" w:rsidRDefault="008B66F0" w:rsidP="00AA65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65F1" w:rsidRDefault="007E660A" w:rsidP="00AA65F1">
    <w:pPr>
      <w:pStyle w:val="Hlavika"/>
      <w:jc w:val="center"/>
    </w:pPr>
    <w:r>
      <w:t>RMI TRADE SLOVAKIA  s.r.o., M.R.Štefánika 232, 075 01 Trebišov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DF4269"/>
    <w:multiLevelType w:val="hybridMultilevel"/>
    <w:tmpl w:val="307A3B84"/>
    <w:lvl w:ilvl="0" w:tplc="6D665ADC">
      <w:start w:val="1"/>
      <w:numFmt w:val="decimal"/>
      <w:lvlText w:val="(%1)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5093D0A"/>
    <w:multiLevelType w:val="hybridMultilevel"/>
    <w:tmpl w:val="C7DA87A8"/>
    <w:lvl w:ilvl="0" w:tplc="29786DC6">
      <w:start w:val="93"/>
      <w:numFmt w:val="bullet"/>
      <w:lvlText w:val="-"/>
      <w:lvlJc w:val="left"/>
      <w:pPr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AA65F1"/>
    <w:rsid w:val="00002F2B"/>
    <w:rsid w:val="000074A8"/>
    <w:rsid w:val="000115C3"/>
    <w:rsid w:val="000536DF"/>
    <w:rsid w:val="000C2342"/>
    <w:rsid w:val="000E0712"/>
    <w:rsid w:val="001F3E1A"/>
    <w:rsid w:val="00242755"/>
    <w:rsid w:val="00453889"/>
    <w:rsid w:val="0057091A"/>
    <w:rsid w:val="005F3E2F"/>
    <w:rsid w:val="0064364B"/>
    <w:rsid w:val="00794070"/>
    <w:rsid w:val="007E660A"/>
    <w:rsid w:val="008078BB"/>
    <w:rsid w:val="00884382"/>
    <w:rsid w:val="008B66F0"/>
    <w:rsid w:val="009500C0"/>
    <w:rsid w:val="009A2451"/>
    <w:rsid w:val="009B04F4"/>
    <w:rsid w:val="00A910CB"/>
    <w:rsid w:val="00AA65F1"/>
    <w:rsid w:val="00AC7F93"/>
    <w:rsid w:val="00B71E73"/>
    <w:rsid w:val="00CA4B2C"/>
    <w:rsid w:val="00DC5EB8"/>
    <w:rsid w:val="00E15D68"/>
    <w:rsid w:val="00F523AA"/>
    <w:rsid w:val="00F75FA4"/>
    <w:rsid w:val="00F805FA"/>
    <w:rsid w:val="00FC5A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10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A6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A65F1"/>
  </w:style>
  <w:style w:type="paragraph" w:styleId="Pta">
    <w:name w:val="footer"/>
    <w:basedOn w:val="Normlny"/>
    <w:link w:val="PtaChar"/>
    <w:uiPriority w:val="99"/>
    <w:unhideWhenUsed/>
    <w:rsid w:val="00AA65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A65F1"/>
  </w:style>
  <w:style w:type="paragraph" w:styleId="Odsekzoznamu">
    <w:name w:val="List Paragraph"/>
    <w:basedOn w:val="Normlny"/>
    <w:uiPriority w:val="34"/>
    <w:qFormat/>
    <w:rsid w:val="00AA65F1"/>
    <w:pPr>
      <w:ind w:left="720"/>
      <w:contextualSpacing/>
    </w:pPr>
  </w:style>
  <w:style w:type="character" w:customStyle="1" w:styleId="xdb">
    <w:name w:val="_xdb"/>
    <w:basedOn w:val="Predvolenpsmoodseku"/>
    <w:rsid w:val="00F75FA4"/>
  </w:style>
  <w:style w:type="character" w:customStyle="1" w:styleId="xbe">
    <w:name w:val="_xbe"/>
    <w:basedOn w:val="Predvolenpsmoodseku"/>
    <w:rsid w:val="00F75FA4"/>
  </w:style>
  <w:style w:type="character" w:customStyle="1" w:styleId="qap">
    <w:name w:val="_qap"/>
    <w:basedOn w:val="Predvolenpsmoodseku"/>
    <w:rsid w:val="00F75FA4"/>
  </w:style>
  <w:style w:type="character" w:customStyle="1" w:styleId="yap">
    <w:name w:val="_yap"/>
    <w:basedOn w:val="Predvolenpsmoodseku"/>
    <w:rsid w:val="00F75FA4"/>
  </w:style>
  <w:style w:type="character" w:customStyle="1" w:styleId="imvnp2e8szes-w5qv3q5cq0q">
    <w:name w:val="imvnp2e8szes-w5qv3q5cq0q"/>
    <w:basedOn w:val="Predvolenpsmoodseku"/>
    <w:rsid w:val="00F75FA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08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33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35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952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29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03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26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41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8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863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01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169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82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47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251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19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9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3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5933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347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85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577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95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66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175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7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2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80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90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55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8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3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0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285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94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01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681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48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1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2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975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58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1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1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101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75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9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8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55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231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66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21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13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06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59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43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8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4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87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85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023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37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39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01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58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9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95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62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70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48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98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6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99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622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43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673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30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13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59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459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698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488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15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203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60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05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11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9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36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709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568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4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47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704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627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25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96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92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00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43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04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03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630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02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381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88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505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221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418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9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394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14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75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67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9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931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38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98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80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4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370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19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63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65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5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39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88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86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844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9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79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83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99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33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99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7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10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2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38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97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82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795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9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78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9334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189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50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91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28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40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93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72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563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020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592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30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70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0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620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0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412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4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087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47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7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67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12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50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20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6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83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1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6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75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29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19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100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75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460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61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43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39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664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19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115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333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034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53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771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13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28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58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610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11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5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1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01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30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133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22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23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2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71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79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356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917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38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15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5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8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20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50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5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9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1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382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35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97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23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2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973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5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15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523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63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820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69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2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313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32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16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4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23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628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00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63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649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871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38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9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8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0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12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216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84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28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955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16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01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96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848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1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26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20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875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38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809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30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43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945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76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05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57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2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31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2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51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37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0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6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47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95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46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0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65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09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0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258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642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6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52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57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9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84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8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04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33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7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8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53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43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8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2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7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52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04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36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9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46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67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798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092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00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07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65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336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68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84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509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454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488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64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15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7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32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06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361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332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9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6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868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23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14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129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1021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050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082192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31675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3034687">
                                  <w:marLeft w:val="123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3348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299152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33768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1738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11393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28790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0360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486125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981649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49377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064908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21357538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01024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101007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496470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0534352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  <w:div w:id="2012167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64436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6340967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11318201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4872707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769396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616397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7239864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09357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407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4</cp:revision>
  <cp:lastPrinted>2017-06-30T07:17:00Z</cp:lastPrinted>
  <dcterms:created xsi:type="dcterms:W3CDTF">2017-06-27T22:03:00Z</dcterms:created>
  <dcterms:modified xsi:type="dcterms:W3CDTF">2017-06-30T07:17:00Z</dcterms:modified>
</cp:coreProperties>
</file>