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3600" w:type="pct"/>
        <w:jc w:val="center"/>
        <w:tblLayout w:type="fixed"/>
        <w:tblCellMar>
          <w:left w:w="70" w:type="dxa"/>
          <w:right w:w="70" w:type="dxa"/>
        </w:tblCellMar>
        <w:tblLook w:val="0420"/>
      </w:tblPr>
      <w:tblGrid>
        <w:gridCol w:w="335"/>
        <w:gridCol w:w="319"/>
        <w:gridCol w:w="319"/>
        <w:gridCol w:w="255"/>
        <w:gridCol w:w="298"/>
        <w:gridCol w:w="258"/>
        <w:gridCol w:w="266"/>
        <w:gridCol w:w="261"/>
        <w:gridCol w:w="266"/>
        <w:gridCol w:w="293"/>
        <w:gridCol w:w="301"/>
        <w:gridCol w:w="266"/>
        <w:gridCol w:w="261"/>
        <w:gridCol w:w="234"/>
        <w:gridCol w:w="229"/>
        <w:gridCol w:w="172"/>
        <w:gridCol w:w="365"/>
        <w:gridCol w:w="315"/>
        <w:gridCol w:w="272"/>
        <w:gridCol w:w="350"/>
        <w:gridCol w:w="272"/>
        <w:gridCol w:w="268"/>
        <w:gridCol w:w="271"/>
        <w:gridCol w:w="188"/>
        <w:gridCol w:w="271"/>
        <w:gridCol w:w="218"/>
      </w:tblGrid>
      <w:tr w:rsidR="008930AE" w:rsidRPr="002E3AE3" w:rsidTr="008930AE">
        <w:trPr>
          <w:trHeight w:val="685"/>
          <w:jc w:val="center"/>
        </w:trPr>
        <w:tc>
          <w:tcPr>
            <w:tcW w:w="235" w:type="pct"/>
            <w:tcBorders>
              <w:top w:val="nil"/>
              <w:left w:val="nil"/>
              <w:bottom w:val="nil"/>
              <w:right w:val="nil"/>
            </w:tcBorders>
            <w:noWrap/>
          </w:tcPr>
          <w:p w:rsidR="006713DC" w:rsidRPr="002E3AE3" w:rsidRDefault="006713DC" w:rsidP="000F668E">
            <w:pPr>
              <w:pStyle w:val="Nadpis4"/>
            </w:pPr>
            <w:r>
              <w:t xml:space="preserve">                                                          </w:t>
            </w:r>
          </w:p>
        </w:tc>
        <w:tc>
          <w:tcPr>
            <w:tcW w:w="224" w:type="pct"/>
            <w:tcBorders>
              <w:top w:val="nil"/>
              <w:left w:val="nil"/>
              <w:bottom w:val="nil"/>
              <w:right w:val="nil"/>
            </w:tcBorders>
            <w:noWrap/>
          </w:tcPr>
          <w:p w:rsidR="006713DC" w:rsidRPr="002E3AE3" w:rsidRDefault="006713DC" w:rsidP="009F4C9B">
            <w:pPr>
              <w:jc w:val="center"/>
              <w:rPr>
                <w:rFonts w:cs="Arial"/>
                <w:szCs w:val="22"/>
              </w:rPr>
            </w:pPr>
          </w:p>
        </w:tc>
        <w:tc>
          <w:tcPr>
            <w:tcW w:w="224" w:type="pct"/>
            <w:tcBorders>
              <w:top w:val="nil"/>
              <w:left w:val="nil"/>
              <w:bottom w:val="nil"/>
              <w:right w:val="nil"/>
            </w:tcBorders>
            <w:noWrap/>
          </w:tcPr>
          <w:p w:rsidR="006713DC" w:rsidRPr="002E3AE3" w:rsidRDefault="006713DC" w:rsidP="009F4C9B">
            <w:pPr>
              <w:jc w:val="center"/>
              <w:rPr>
                <w:rFonts w:cs="Arial"/>
                <w:szCs w:val="22"/>
              </w:rPr>
            </w:pPr>
          </w:p>
        </w:tc>
        <w:tc>
          <w:tcPr>
            <w:tcW w:w="179" w:type="pct"/>
            <w:tcBorders>
              <w:top w:val="nil"/>
              <w:left w:val="nil"/>
              <w:bottom w:val="nil"/>
              <w:right w:val="nil"/>
            </w:tcBorders>
            <w:noWrap/>
          </w:tcPr>
          <w:p w:rsidR="006713DC" w:rsidRPr="002E3AE3" w:rsidRDefault="006713DC" w:rsidP="009F4C9B">
            <w:pPr>
              <w:jc w:val="center"/>
              <w:rPr>
                <w:rFonts w:cs="Arial"/>
                <w:szCs w:val="22"/>
              </w:rPr>
            </w:pPr>
          </w:p>
        </w:tc>
        <w:tc>
          <w:tcPr>
            <w:tcW w:w="209" w:type="pct"/>
            <w:tcBorders>
              <w:top w:val="nil"/>
              <w:left w:val="nil"/>
              <w:bottom w:val="nil"/>
              <w:right w:val="nil"/>
            </w:tcBorders>
            <w:noWrap/>
          </w:tcPr>
          <w:p w:rsidR="006713DC" w:rsidRDefault="006713DC" w:rsidP="009F4C9B">
            <w:pPr>
              <w:jc w:val="center"/>
              <w:rPr>
                <w:rFonts w:cs="Arial"/>
                <w:szCs w:val="22"/>
              </w:rPr>
            </w:pPr>
          </w:p>
          <w:p w:rsidR="006713DC" w:rsidRDefault="006713DC" w:rsidP="009F4C9B">
            <w:pPr>
              <w:jc w:val="center"/>
              <w:rPr>
                <w:rFonts w:cs="Arial"/>
                <w:szCs w:val="22"/>
              </w:rPr>
            </w:pPr>
          </w:p>
          <w:p w:rsidR="006713DC" w:rsidRDefault="006713DC" w:rsidP="009F4C9B">
            <w:pPr>
              <w:jc w:val="center"/>
              <w:rPr>
                <w:rFonts w:cs="Arial"/>
                <w:szCs w:val="22"/>
              </w:rPr>
            </w:pPr>
          </w:p>
          <w:p w:rsidR="006713DC" w:rsidRPr="002E3AE3" w:rsidRDefault="006713DC" w:rsidP="009F4C9B">
            <w:pPr>
              <w:jc w:val="center"/>
              <w:rPr>
                <w:rFonts w:cs="Arial"/>
                <w:szCs w:val="22"/>
              </w:rPr>
            </w:pPr>
          </w:p>
        </w:tc>
        <w:tc>
          <w:tcPr>
            <w:tcW w:w="181" w:type="pct"/>
            <w:tcBorders>
              <w:top w:val="nil"/>
              <w:left w:val="nil"/>
              <w:bottom w:val="nil"/>
              <w:right w:val="nil"/>
            </w:tcBorders>
            <w:noWrap/>
          </w:tcPr>
          <w:p w:rsidR="006713DC" w:rsidRPr="002E3AE3" w:rsidRDefault="00671D50" w:rsidP="009F4C9B">
            <w:pPr>
              <w:jc w:val="center"/>
              <w:rPr>
                <w:rFonts w:cs="Arial"/>
                <w:szCs w:val="22"/>
              </w:rPr>
            </w:pPr>
            <w:r w:rsidRPr="00671D50">
              <w:rPr>
                <w:noProof/>
              </w:rPr>
              <w:pict>
                <v:shapetype id="_x0000_t202" coordsize="21600,21600" o:spt="202" path="m,l,21600r21600,l21600,xe">
                  <v:stroke joinstyle="miter"/>
                  <v:path gradientshapeok="t" o:connecttype="rect"/>
                </v:shapetype>
                <v:shape id="Blok textu 2" o:spid="_x0000_s1026" type="#_x0000_t202" style="position:absolute;left:0;text-align:left;margin-left:5.6pt;margin-top:5.2pt;width:185.4pt;height:22.65pt;z-index:25165772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EheLQIAAFIEAAAOAAAAZHJzL2Uyb0RvYy54bWysVNtu2zAMfR+wfxD0vjjx4jY14hRtugwD&#10;ugvQ7QNkWbaFyqImKbGzrx8lu5mx7WmYHwRRpI4OD0lvb4dOkZOwToIu6GqxpERoDpXUTUG/fT28&#10;2VDiPNMVU6BFQc/C0dvd61fb3uQihRZUJSxBEO3y3hS09d7kSeJ4KzrmFmCERmcNtmMeTdsklWU9&#10;oncqSZfLq6QHWxkLXDiHpw+jk+4ifl0L7j/XtROeqIIiNx9XG9cyrMluy/LGMtNKPtFg/8CiY1Lj&#10;oxeoB+YZOVr5B1QnuQUHtV9w6BKoa8lFzAGzWS1/y+apZUbEXFAcZy4yuf8Hyz+dvlgiK6wdJZp1&#10;WKJ7Bc/Ei8EfSRr06Y3LMezJYKAf7mEIsSFXZx6BPzuiYd8y3Yg7a6FvBauQ3yrcTGZXRxwXQMr+&#10;I1T4EDt6iEBDbbsAiHIQRMc6nS+1QR6E42H6NltnG3Rx9KWb66ssi0+w/OW2sc6/F9CRsCmoxdpH&#10;dHZ6dD6wYflLSGQPSlYHqVQ0bFPulSUnhn1yiN+E7uZhSpO+oDdZmo0CzH1uDrGM398gOumx4ZXs&#10;Crq5BLE8yPZOV7EdPZNq3CNlpScdg3SjiH4oh6kuJVRnVNTC2Ng4iLhpwf6gpMemLqj7fmRWUKI+&#10;aKzKzWq9DlMQjXV2naJh555y7mGaI1RBPSXjdu/HyTkaK5sWXxr7QMMdVrKWUeRQ8pHVxBsbN2o/&#10;DVmYjLkdo379CnY/AQAA//8DAFBLAwQUAAYACAAAACEADrLSs94AAAAIAQAADwAAAGRycy9kb3du&#10;cmV2LnhtbEyPzU7DMBCE70i8g7VIXFDrNP0LIU6FkED0Bi2Cqxtvk4h4HWw3DW/PcoLTajSj2W+K&#10;zWg7MaAPrSMFs2kCAqlypqVawdv+cZKBCFGT0Z0jVPCNATbl5UWhc+PO9IrDLtaCSyjkWkETY59L&#10;GaoGrQ5T1yOxd3Te6sjS19J4feZy28k0SVbS6pb4Q6N7fGiw+tydrIJs8Tx8hO385b1aHbvbeLMe&#10;nr68UtdX4/0diIhj/AvDLz6jQ8lMB3ciE0THepZykm+yAMH+PEt520HBcrkGWRby/4DyBwAA//8D&#10;AFBLAQItABQABgAIAAAAIQC2gziS/gAAAOEBAAATAAAAAAAAAAAAAAAAAAAAAABbQ29udGVudF9U&#10;eXBlc10ueG1sUEsBAi0AFAAGAAgAAAAhADj9If/WAAAAlAEAAAsAAAAAAAAAAAAAAAAALwEAAF9y&#10;ZWxzLy5yZWxzUEsBAi0AFAAGAAgAAAAhAEsESF4tAgAAUgQAAA4AAAAAAAAAAAAAAAAALgIAAGRy&#10;cy9lMm9Eb2MueG1sUEsBAi0AFAAGAAgAAAAhAA6y0rPeAAAACAEAAA8AAAAAAAAAAAAAAAAAhwQA&#10;AGRycy9kb3ducmV2LnhtbFBLBQYAAAAABAAEAPMAAACSBQAAAAA=&#10;">
                  <v:textbox>
                    <w:txbxContent>
                      <w:p w:rsidR="005C7AC1" w:rsidRPr="00FE4627" w:rsidRDefault="005C7AC1" w:rsidP="00A605B2">
                        <w:pPr>
                          <w:pStyle w:val="Nadpis6"/>
                          <w:pBdr>
                            <w:top w:val="single" w:sz="4" w:space="1" w:color="auto"/>
                            <w:left w:val="single" w:sz="4" w:space="4" w:color="auto"/>
                            <w:bottom w:val="single" w:sz="4" w:space="1" w:color="auto"/>
                            <w:right w:val="single" w:sz="4" w:space="4" w:color="auto"/>
                          </w:pBdr>
                        </w:pPr>
                        <w:r w:rsidRPr="00F37199">
                          <w:rPr>
                            <w:sz w:val="22"/>
                            <w:szCs w:val="22"/>
                          </w:rPr>
                          <w:t xml:space="preserve">                </w:t>
                        </w:r>
                        <w:r w:rsidRPr="00FE4627">
                          <w:t>Poznámky k 31.12.</w:t>
                        </w:r>
                        <w:r>
                          <w:t>2016</w:t>
                        </w:r>
                      </w:p>
                    </w:txbxContent>
                  </v:textbox>
                </v:shape>
              </w:pict>
            </w:r>
          </w:p>
        </w:tc>
        <w:tc>
          <w:tcPr>
            <w:tcW w:w="187" w:type="pct"/>
            <w:tcBorders>
              <w:top w:val="nil"/>
              <w:left w:val="nil"/>
              <w:bottom w:val="nil"/>
              <w:right w:val="nil"/>
            </w:tcBorders>
            <w:noWrap/>
          </w:tcPr>
          <w:p w:rsidR="006713DC" w:rsidRPr="002E3AE3" w:rsidRDefault="006713DC" w:rsidP="009F4C9B">
            <w:pPr>
              <w:jc w:val="center"/>
              <w:rPr>
                <w:rFonts w:cs="Arial"/>
                <w:szCs w:val="22"/>
              </w:rPr>
            </w:pPr>
          </w:p>
        </w:tc>
        <w:tc>
          <w:tcPr>
            <w:tcW w:w="183" w:type="pct"/>
            <w:tcBorders>
              <w:top w:val="nil"/>
              <w:left w:val="nil"/>
              <w:bottom w:val="nil"/>
              <w:right w:val="nil"/>
            </w:tcBorders>
            <w:noWrap/>
          </w:tcPr>
          <w:p w:rsidR="006713DC" w:rsidRPr="002E3AE3" w:rsidRDefault="006713DC" w:rsidP="009F4C9B">
            <w:pPr>
              <w:jc w:val="center"/>
              <w:rPr>
                <w:rFonts w:cs="Arial"/>
                <w:szCs w:val="22"/>
              </w:rPr>
            </w:pPr>
          </w:p>
        </w:tc>
        <w:tc>
          <w:tcPr>
            <w:tcW w:w="187" w:type="pct"/>
            <w:tcBorders>
              <w:top w:val="nil"/>
              <w:left w:val="nil"/>
              <w:bottom w:val="nil"/>
              <w:right w:val="nil"/>
            </w:tcBorders>
            <w:noWrap/>
          </w:tcPr>
          <w:p w:rsidR="006713DC" w:rsidRPr="002E3AE3" w:rsidRDefault="006713DC" w:rsidP="009F4C9B">
            <w:pPr>
              <w:jc w:val="center"/>
              <w:rPr>
                <w:rFonts w:cs="Arial"/>
                <w:szCs w:val="22"/>
              </w:rPr>
            </w:pPr>
          </w:p>
        </w:tc>
        <w:tc>
          <w:tcPr>
            <w:tcW w:w="206" w:type="pct"/>
            <w:tcBorders>
              <w:top w:val="nil"/>
              <w:left w:val="nil"/>
              <w:bottom w:val="nil"/>
              <w:right w:val="nil"/>
            </w:tcBorders>
            <w:noWrap/>
          </w:tcPr>
          <w:p w:rsidR="006713DC" w:rsidRPr="002E3AE3" w:rsidRDefault="006713DC" w:rsidP="009F4C9B">
            <w:pPr>
              <w:jc w:val="center"/>
              <w:rPr>
                <w:rFonts w:cs="Arial"/>
                <w:szCs w:val="22"/>
              </w:rPr>
            </w:pPr>
          </w:p>
        </w:tc>
        <w:tc>
          <w:tcPr>
            <w:tcW w:w="211" w:type="pct"/>
            <w:tcBorders>
              <w:top w:val="nil"/>
              <w:left w:val="nil"/>
              <w:bottom w:val="nil"/>
              <w:right w:val="nil"/>
            </w:tcBorders>
            <w:noWrap/>
          </w:tcPr>
          <w:p w:rsidR="006713DC" w:rsidRPr="002E3AE3" w:rsidRDefault="006713DC" w:rsidP="009F4C9B">
            <w:pPr>
              <w:jc w:val="center"/>
              <w:rPr>
                <w:rFonts w:cs="Arial"/>
                <w:szCs w:val="22"/>
              </w:rPr>
            </w:pPr>
          </w:p>
        </w:tc>
        <w:tc>
          <w:tcPr>
            <w:tcW w:w="187" w:type="pct"/>
            <w:tcBorders>
              <w:top w:val="nil"/>
              <w:left w:val="nil"/>
              <w:bottom w:val="nil"/>
              <w:right w:val="nil"/>
            </w:tcBorders>
            <w:noWrap/>
          </w:tcPr>
          <w:p w:rsidR="006713DC" w:rsidRPr="002E3AE3" w:rsidRDefault="006713DC" w:rsidP="009F4C9B">
            <w:pPr>
              <w:jc w:val="center"/>
              <w:rPr>
                <w:rFonts w:cs="Arial"/>
                <w:szCs w:val="22"/>
              </w:rPr>
            </w:pPr>
          </w:p>
        </w:tc>
        <w:tc>
          <w:tcPr>
            <w:tcW w:w="183" w:type="pct"/>
            <w:tcBorders>
              <w:top w:val="nil"/>
              <w:left w:val="nil"/>
              <w:bottom w:val="nil"/>
              <w:right w:val="nil"/>
            </w:tcBorders>
            <w:noWrap/>
          </w:tcPr>
          <w:p w:rsidR="006713DC" w:rsidRPr="002E3AE3" w:rsidRDefault="006713DC" w:rsidP="009F4C9B">
            <w:pPr>
              <w:jc w:val="center"/>
              <w:rPr>
                <w:rFonts w:cs="Arial"/>
                <w:szCs w:val="22"/>
              </w:rPr>
            </w:pPr>
          </w:p>
        </w:tc>
        <w:tc>
          <w:tcPr>
            <w:tcW w:w="164" w:type="pct"/>
            <w:tcBorders>
              <w:top w:val="nil"/>
              <w:left w:val="nil"/>
              <w:bottom w:val="nil"/>
              <w:right w:val="nil"/>
            </w:tcBorders>
            <w:noWrap/>
          </w:tcPr>
          <w:p w:rsidR="006713DC" w:rsidRPr="002E3AE3" w:rsidRDefault="006713DC" w:rsidP="006713DC">
            <w:pPr>
              <w:rPr>
                <w:rFonts w:cs="Arial"/>
                <w:szCs w:val="22"/>
              </w:rPr>
            </w:pPr>
          </w:p>
        </w:tc>
        <w:tc>
          <w:tcPr>
            <w:tcW w:w="161" w:type="pct"/>
            <w:tcBorders>
              <w:top w:val="nil"/>
              <w:left w:val="nil"/>
              <w:bottom w:val="nil"/>
              <w:right w:val="nil"/>
            </w:tcBorders>
            <w:noWrap/>
          </w:tcPr>
          <w:p w:rsidR="006713DC" w:rsidRPr="002E3AE3" w:rsidRDefault="006713DC" w:rsidP="009F4C9B">
            <w:pPr>
              <w:jc w:val="center"/>
              <w:rPr>
                <w:rFonts w:cs="Arial"/>
                <w:szCs w:val="22"/>
              </w:rPr>
            </w:pPr>
          </w:p>
        </w:tc>
        <w:tc>
          <w:tcPr>
            <w:tcW w:w="121" w:type="pct"/>
            <w:tcBorders>
              <w:top w:val="nil"/>
              <w:left w:val="nil"/>
              <w:bottom w:val="nil"/>
              <w:right w:val="nil"/>
            </w:tcBorders>
            <w:noWrap/>
          </w:tcPr>
          <w:p w:rsidR="006713DC" w:rsidRPr="002E3AE3" w:rsidRDefault="006713DC" w:rsidP="009F4C9B">
            <w:pPr>
              <w:jc w:val="center"/>
              <w:rPr>
                <w:rFonts w:cs="Arial"/>
                <w:szCs w:val="22"/>
              </w:rPr>
            </w:pPr>
          </w:p>
        </w:tc>
        <w:tc>
          <w:tcPr>
            <w:tcW w:w="256" w:type="pct"/>
            <w:tcBorders>
              <w:top w:val="nil"/>
              <w:left w:val="nil"/>
              <w:right w:val="nil"/>
            </w:tcBorders>
            <w:noWrap/>
          </w:tcPr>
          <w:p w:rsidR="006713DC" w:rsidRPr="002E3AE3" w:rsidRDefault="006713DC" w:rsidP="009F4C9B">
            <w:pPr>
              <w:jc w:val="center"/>
              <w:rPr>
                <w:rFonts w:cs="Arial"/>
                <w:szCs w:val="22"/>
              </w:rPr>
            </w:pPr>
          </w:p>
        </w:tc>
        <w:tc>
          <w:tcPr>
            <w:tcW w:w="221" w:type="pct"/>
            <w:tcBorders>
              <w:top w:val="nil"/>
              <w:left w:val="nil"/>
              <w:right w:val="nil"/>
            </w:tcBorders>
            <w:noWrap/>
          </w:tcPr>
          <w:p w:rsidR="006713DC" w:rsidRPr="002E3AE3" w:rsidRDefault="006713DC" w:rsidP="009F4C9B">
            <w:pPr>
              <w:jc w:val="center"/>
              <w:rPr>
                <w:rFonts w:cs="Arial"/>
                <w:szCs w:val="22"/>
              </w:rPr>
            </w:pPr>
          </w:p>
        </w:tc>
        <w:tc>
          <w:tcPr>
            <w:tcW w:w="191" w:type="pct"/>
            <w:tcBorders>
              <w:top w:val="nil"/>
              <w:left w:val="nil"/>
              <w:right w:val="nil"/>
            </w:tcBorders>
            <w:noWrap/>
          </w:tcPr>
          <w:p w:rsidR="006713DC" w:rsidRPr="002E3AE3" w:rsidRDefault="006713DC" w:rsidP="009F4C9B">
            <w:pPr>
              <w:jc w:val="center"/>
              <w:rPr>
                <w:rFonts w:cs="Arial"/>
                <w:szCs w:val="22"/>
              </w:rPr>
            </w:pPr>
          </w:p>
        </w:tc>
        <w:tc>
          <w:tcPr>
            <w:tcW w:w="246" w:type="pct"/>
            <w:tcBorders>
              <w:top w:val="nil"/>
              <w:left w:val="nil"/>
              <w:right w:val="nil"/>
            </w:tcBorders>
            <w:noWrap/>
          </w:tcPr>
          <w:p w:rsidR="006713DC" w:rsidRPr="002E3AE3" w:rsidRDefault="006713DC" w:rsidP="009F4C9B">
            <w:pPr>
              <w:jc w:val="center"/>
              <w:rPr>
                <w:rFonts w:cs="Arial"/>
                <w:szCs w:val="22"/>
              </w:rPr>
            </w:pPr>
          </w:p>
        </w:tc>
        <w:tc>
          <w:tcPr>
            <w:tcW w:w="191" w:type="pct"/>
            <w:tcBorders>
              <w:top w:val="nil"/>
              <w:left w:val="nil"/>
              <w:right w:val="nil"/>
            </w:tcBorders>
            <w:noWrap/>
          </w:tcPr>
          <w:p w:rsidR="006713DC" w:rsidRPr="002E3AE3" w:rsidRDefault="006713DC" w:rsidP="009F4C9B">
            <w:pPr>
              <w:jc w:val="center"/>
              <w:rPr>
                <w:rFonts w:cs="Arial"/>
                <w:szCs w:val="22"/>
              </w:rPr>
            </w:pPr>
          </w:p>
        </w:tc>
        <w:tc>
          <w:tcPr>
            <w:tcW w:w="188" w:type="pct"/>
            <w:tcBorders>
              <w:top w:val="nil"/>
              <w:left w:val="nil"/>
              <w:right w:val="nil"/>
            </w:tcBorders>
            <w:noWrap/>
          </w:tcPr>
          <w:p w:rsidR="006713DC" w:rsidRPr="002E3AE3" w:rsidRDefault="006713DC" w:rsidP="009F4C9B">
            <w:pPr>
              <w:jc w:val="center"/>
              <w:rPr>
                <w:rFonts w:cs="Arial"/>
                <w:szCs w:val="22"/>
              </w:rPr>
            </w:pPr>
          </w:p>
        </w:tc>
        <w:tc>
          <w:tcPr>
            <w:tcW w:w="190" w:type="pct"/>
            <w:tcBorders>
              <w:top w:val="nil"/>
              <w:left w:val="nil"/>
              <w:right w:val="nil"/>
            </w:tcBorders>
            <w:noWrap/>
          </w:tcPr>
          <w:p w:rsidR="006713DC" w:rsidRPr="002E3AE3" w:rsidRDefault="006713DC" w:rsidP="009F4C9B">
            <w:pPr>
              <w:jc w:val="center"/>
              <w:rPr>
                <w:rFonts w:cs="Arial"/>
                <w:szCs w:val="22"/>
              </w:rPr>
            </w:pPr>
          </w:p>
        </w:tc>
        <w:tc>
          <w:tcPr>
            <w:tcW w:w="132" w:type="pct"/>
            <w:tcBorders>
              <w:top w:val="nil"/>
              <w:left w:val="nil"/>
              <w:right w:val="nil"/>
            </w:tcBorders>
            <w:noWrap/>
          </w:tcPr>
          <w:p w:rsidR="006713DC" w:rsidRPr="002E3AE3" w:rsidRDefault="006713DC" w:rsidP="009F4C9B">
            <w:pPr>
              <w:jc w:val="center"/>
              <w:rPr>
                <w:rFonts w:cs="Arial"/>
                <w:szCs w:val="22"/>
              </w:rPr>
            </w:pPr>
          </w:p>
        </w:tc>
        <w:tc>
          <w:tcPr>
            <w:tcW w:w="190" w:type="pct"/>
            <w:tcBorders>
              <w:top w:val="nil"/>
              <w:left w:val="nil"/>
              <w:right w:val="nil"/>
            </w:tcBorders>
            <w:noWrap/>
          </w:tcPr>
          <w:p w:rsidR="006713DC" w:rsidRPr="002E3AE3" w:rsidRDefault="006713DC" w:rsidP="009F4C9B">
            <w:pPr>
              <w:jc w:val="center"/>
              <w:rPr>
                <w:rFonts w:cs="Arial"/>
                <w:szCs w:val="22"/>
              </w:rPr>
            </w:pPr>
          </w:p>
        </w:tc>
        <w:tc>
          <w:tcPr>
            <w:tcW w:w="156" w:type="pct"/>
            <w:tcBorders>
              <w:top w:val="nil"/>
              <w:left w:val="nil"/>
              <w:bottom w:val="nil"/>
              <w:right w:val="nil"/>
            </w:tcBorders>
            <w:noWrap/>
          </w:tcPr>
          <w:p w:rsidR="006713DC" w:rsidRPr="002E3AE3" w:rsidRDefault="006713DC" w:rsidP="009F4C9B">
            <w:pPr>
              <w:jc w:val="center"/>
              <w:rPr>
                <w:rFonts w:cs="Arial"/>
                <w:szCs w:val="22"/>
              </w:rPr>
            </w:pPr>
          </w:p>
        </w:tc>
      </w:tr>
    </w:tbl>
    <w:p w:rsidR="003309A4" w:rsidRPr="00BA5796" w:rsidRDefault="003309A4" w:rsidP="00443473">
      <w:pPr>
        <w:numPr>
          <w:ilvl w:val="0"/>
          <w:numId w:val="15"/>
        </w:numPr>
        <w:rPr>
          <w:b/>
          <w:sz w:val="18"/>
          <w:szCs w:val="18"/>
        </w:rPr>
      </w:pPr>
      <w:r w:rsidRPr="00BA5796">
        <w:rPr>
          <w:b/>
          <w:sz w:val="18"/>
          <w:szCs w:val="18"/>
        </w:rPr>
        <w:t>Informácie o účtovnej jednotke</w:t>
      </w:r>
    </w:p>
    <w:p w:rsidR="003309A4" w:rsidRPr="00BA5796" w:rsidRDefault="003309A4" w:rsidP="00441CEA">
      <w:pPr>
        <w:rPr>
          <w:b/>
          <w:sz w:val="18"/>
          <w:szCs w:val="18"/>
        </w:rPr>
      </w:pPr>
    </w:p>
    <w:p w:rsidR="003309A4" w:rsidRPr="00BA5796" w:rsidRDefault="003309A4" w:rsidP="00441CEA">
      <w:pPr>
        <w:numPr>
          <w:ilvl w:val="0"/>
          <w:numId w:val="1"/>
        </w:numPr>
        <w:rPr>
          <w:i/>
          <w:sz w:val="18"/>
          <w:szCs w:val="18"/>
        </w:rPr>
      </w:pPr>
      <w:r w:rsidRPr="00BA5796">
        <w:rPr>
          <w:i/>
          <w:sz w:val="18"/>
          <w:szCs w:val="18"/>
        </w:rPr>
        <w:t>obchodné meno a sídlo účtovnej jednotky, dátum jej založenia a dátum jej vzniku</w:t>
      </w:r>
    </w:p>
    <w:p w:rsidR="003309A4" w:rsidRPr="00BA5796" w:rsidRDefault="00965313" w:rsidP="00441CEA">
      <w:pPr>
        <w:rPr>
          <w:sz w:val="18"/>
          <w:szCs w:val="18"/>
        </w:rPr>
      </w:pPr>
      <w:r>
        <w:rPr>
          <w:sz w:val="18"/>
          <w:szCs w:val="18"/>
        </w:rPr>
        <w:t xml:space="preserve">  </w:t>
      </w:r>
      <w:r w:rsidR="003309A4" w:rsidRPr="00BA5796">
        <w:rPr>
          <w:sz w:val="18"/>
          <w:szCs w:val="18"/>
        </w:rPr>
        <w:t>Obchodné meno</w:t>
      </w:r>
    </w:p>
    <w:tbl>
      <w:tblPr>
        <w:tblW w:w="3532" w:type="pct"/>
        <w:tblInd w:w="108" w:type="dxa"/>
        <w:tblLayout w:type="fixed"/>
        <w:tblLook w:val="0180"/>
      </w:tblPr>
      <w:tblGrid>
        <w:gridCol w:w="330"/>
        <w:gridCol w:w="330"/>
        <w:gridCol w:w="331"/>
        <w:gridCol w:w="331"/>
        <w:gridCol w:w="331"/>
        <w:gridCol w:w="331"/>
        <w:gridCol w:w="437"/>
        <w:gridCol w:w="331"/>
        <w:gridCol w:w="330"/>
        <w:gridCol w:w="330"/>
        <w:gridCol w:w="330"/>
        <w:gridCol w:w="330"/>
        <w:gridCol w:w="330"/>
        <w:gridCol w:w="330"/>
        <w:gridCol w:w="330"/>
        <w:gridCol w:w="330"/>
        <w:gridCol w:w="330"/>
        <w:gridCol w:w="330"/>
        <w:gridCol w:w="330"/>
        <w:gridCol w:w="330"/>
        <w:gridCol w:w="330"/>
      </w:tblGrid>
      <w:tr w:rsidR="00687765" w:rsidRPr="00965313" w:rsidTr="00EF0AC7">
        <w:trPr>
          <w:trHeight w:val="378"/>
        </w:trPr>
        <w:tc>
          <w:tcPr>
            <w:tcW w:w="235" w:type="pct"/>
            <w:shd w:val="clear" w:color="auto" w:fill="auto"/>
            <w:vAlign w:val="center"/>
          </w:tcPr>
          <w:p w:rsidR="00A34396" w:rsidRPr="00965313" w:rsidRDefault="00EF0AC7" w:rsidP="00441CEA">
            <w:pPr>
              <w:jc w:val="center"/>
              <w:rPr>
                <w:sz w:val="18"/>
                <w:szCs w:val="18"/>
              </w:rPr>
            </w:pPr>
            <w:r>
              <w:rPr>
                <w:sz w:val="18"/>
                <w:szCs w:val="18"/>
              </w:rPr>
              <w:t>L</w:t>
            </w:r>
          </w:p>
        </w:tc>
        <w:tc>
          <w:tcPr>
            <w:tcW w:w="235" w:type="pct"/>
            <w:shd w:val="clear" w:color="auto" w:fill="auto"/>
            <w:vAlign w:val="center"/>
          </w:tcPr>
          <w:p w:rsidR="00A34396" w:rsidRPr="00965313" w:rsidRDefault="00EF0AC7" w:rsidP="00441CEA">
            <w:pPr>
              <w:jc w:val="center"/>
              <w:rPr>
                <w:sz w:val="18"/>
                <w:szCs w:val="18"/>
              </w:rPr>
            </w:pPr>
            <w:r>
              <w:rPr>
                <w:sz w:val="18"/>
                <w:szCs w:val="18"/>
              </w:rPr>
              <w:t>U</w:t>
            </w:r>
          </w:p>
        </w:tc>
        <w:tc>
          <w:tcPr>
            <w:tcW w:w="235" w:type="pct"/>
            <w:shd w:val="clear" w:color="auto" w:fill="auto"/>
            <w:vAlign w:val="center"/>
          </w:tcPr>
          <w:p w:rsidR="00A34396" w:rsidRPr="00965313" w:rsidRDefault="00EF0AC7" w:rsidP="00441CEA">
            <w:pPr>
              <w:jc w:val="center"/>
              <w:rPr>
                <w:sz w:val="18"/>
                <w:szCs w:val="18"/>
              </w:rPr>
            </w:pPr>
            <w:r>
              <w:rPr>
                <w:sz w:val="18"/>
                <w:szCs w:val="18"/>
              </w:rPr>
              <w:t>S</w:t>
            </w:r>
          </w:p>
        </w:tc>
        <w:tc>
          <w:tcPr>
            <w:tcW w:w="235" w:type="pct"/>
            <w:shd w:val="clear" w:color="auto" w:fill="auto"/>
            <w:vAlign w:val="center"/>
          </w:tcPr>
          <w:p w:rsidR="00A34396" w:rsidRPr="00965313" w:rsidRDefault="00EF0AC7" w:rsidP="00441CEA">
            <w:pPr>
              <w:jc w:val="center"/>
              <w:rPr>
                <w:sz w:val="18"/>
                <w:szCs w:val="18"/>
              </w:rPr>
            </w:pPr>
            <w:r>
              <w:rPr>
                <w:sz w:val="18"/>
                <w:szCs w:val="18"/>
              </w:rPr>
              <w:t xml:space="preserve">I </w:t>
            </w:r>
          </w:p>
        </w:tc>
        <w:tc>
          <w:tcPr>
            <w:tcW w:w="235" w:type="pct"/>
            <w:shd w:val="clear" w:color="auto" w:fill="auto"/>
            <w:vAlign w:val="center"/>
          </w:tcPr>
          <w:p w:rsidR="00A34396" w:rsidRPr="00965313" w:rsidRDefault="00A34396" w:rsidP="00441CEA">
            <w:pPr>
              <w:jc w:val="center"/>
              <w:rPr>
                <w:sz w:val="18"/>
                <w:szCs w:val="18"/>
              </w:rPr>
            </w:pPr>
          </w:p>
        </w:tc>
        <w:tc>
          <w:tcPr>
            <w:tcW w:w="235" w:type="pct"/>
            <w:shd w:val="clear" w:color="auto" w:fill="auto"/>
            <w:vAlign w:val="center"/>
          </w:tcPr>
          <w:p w:rsidR="00A34396" w:rsidRPr="00965313" w:rsidRDefault="00EF0AC7" w:rsidP="00441CEA">
            <w:pPr>
              <w:jc w:val="center"/>
              <w:rPr>
                <w:sz w:val="18"/>
                <w:szCs w:val="18"/>
              </w:rPr>
            </w:pPr>
            <w:r>
              <w:rPr>
                <w:sz w:val="18"/>
                <w:szCs w:val="18"/>
              </w:rPr>
              <w:t>S</w:t>
            </w:r>
          </w:p>
        </w:tc>
        <w:tc>
          <w:tcPr>
            <w:tcW w:w="310" w:type="pct"/>
            <w:shd w:val="clear" w:color="auto" w:fill="auto"/>
            <w:vAlign w:val="center"/>
          </w:tcPr>
          <w:p w:rsidR="00A34396" w:rsidRPr="00965313" w:rsidRDefault="00EF0AC7" w:rsidP="00441CEA">
            <w:pPr>
              <w:jc w:val="center"/>
              <w:rPr>
                <w:sz w:val="18"/>
                <w:szCs w:val="18"/>
              </w:rPr>
            </w:pPr>
            <w:r>
              <w:rPr>
                <w:sz w:val="18"/>
                <w:szCs w:val="18"/>
              </w:rPr>
              <w:t>l</w:t>
            </w:r>
          </w:p>
        </w:tc>
        <w:tc>
          <w:tcPr>
            <w:tcW w:w="235" w:type="pct"/>
            <w:shd w:val="clear" w:color="auto" w:fill="auto"/>
            <w:vAlign w:val="center"/>
          </w:tcPr>
          <w:p w:rsidR="00A34396" w:rsidRPr="00965313" w:rsidRDefault="00EF0AC7" w:rsidP="00EF0AC7">
            <w:pPr>
              <w:rPr>
                <w:sz w:val="18"/>
                <w:szCs w:val="18"/>
              </w:rPr>
            </w:pPr>
            <w:r>
              <w:rPr>
                <w:sz w:val="18"/>
                <w:szCs w:val="18"/>
              </w:rPr>
              <w:t>o</w:t>
            </w:r>
          </w:p>
        </w:tc>
        <w:tc>
          <w:tcPr>
            <w:tcW w:w="234" w:type="pct"/>
            <w:shd w:val="clear" w:color="auto" w:fill="auto"/>
            <w:vAlign w:val="center"/>
          </w:tcPr>
          <w:p w:rsidR="00A34396" w:rsidRPr="00965313" w:rsidRDefault="00EF0AC7" w:rsidP="00441CEA">
            <w:pPr>
              <w:jc w:val="center"/>
              <w:rPr>
                <w:sz w:val="18"/>
                <w:szCs w:val="18"/>
              </w:rPr>
            </w:pPr>
            <w:r>
              <w:rPr>
                <w:sz w:val="18"/>
                <w:szCs w:val="18"/>
              </w:rPr>
              <w:t>v</w:t>
            </w:r>
          </w:p>
        </w:tc>
        <w:tc>
          <w:tcPr>
            <w:tcW w:w="234" w:type="pct"/>
            <w:shd w:val="clear" w:color="auto" w:fill="auto"/>
            <w:vAlign w:val="center"/>
          </w:tcPr>
          <w:p w:rsidR="00A34396" w:rsidRPr="00965313" w:rsidRDefault="00EF0AC7" w:rsidP="00441CEA">
            <w:pPr>
              <w:jc w:val="center"/>
              <w:rPr>
                <w:sz w:val="18"/>
                <w:szCs w:val="18"/>
              </w:rPr>
            </w:pPr>
            <w:r>
              <w:rPr>
                <w:sz w:val="18"/>
                <w:szCs w:val="18"/>
              </w:rPr>
              <w:t>a</w:t>
            </w:r>
          </w:p>
        </w:tc>
        <w:tc>
          <w:tcPr>
            <w:tcW w:w="234" w:type="pct"/>
            <w:shd w:val="clear" w:color="auto" w:fill="auto"/>
            <w:vAlign w:val="center"/>
          </w:tcPr>
          <w:p w:rsidR="00A34396" w:rsidRPr="00965313" w:rsidRDefault="00EF0AC7" w:rsidP="00441CEA">
            <w:pPr>
              <w:jc w:val="center"/>
              <w:rPr>
                <w:sz w:val="18"/>
                <w:szCs w:val="18"/>
              </w:rPr>
            </w:pPr>
            <w:r>
              <w:rPr>
                <w:sz w:val="18"/>
                <w:szCs w:val="18"/>
              </w:rPr>
              <w:t>k</w:t>
            </w:r>
          </w:p>
        </w:tc>
        <w:tc>
          <w:tcPr>
            <w:tcW w:w="234" w:type="pct"/>
            <w:shd w:val="clear" w:color="auto" w:fill="auto"/>
            <w:vAlign w:val="center"/>
          </w:tcPr>
          <w:p w:rsidR="00A34396" w:rsidRPr="00965313" w:rsidRDefault="00EF0AC7" w:rsidP="00441CEA">
            <w:pPr>
              <w:jc w:val="center"/>
              <w:rPr>
                <w:sz w:val="18"/>
                <w:szCs w:val="18"/>
              </w:rPr>
            </w:pPr>
            <w:r>
              <w:rPr>
                <w:sz w:val="18"/>
                <w:szCs w:val="18"/>
              </w:rPr>
              <w:t>i</w:t>
            </w:r>
          </w:p>
        </w:tc>
        <w:tc>
          <w:tcPr>
            <w:tcW w:w="234" w:type="pct"/>
            <w:shd w:val="clear" w:color="auto" w:fill="auto"/>
            <w:vAlign w:val="center"/>
          </w:tcPr>
          <w:p w:rsidR="00A34396" w:rsidRPr="00965313" w:rsidRDefault="00EF0AC7" w:rsidP="00072778">
            <w:pPr>
              <w:rPr>
                <w:sz w:val="18"/>
                <w:szCs w:val="18"/>
              </w:rPr>
            </w:pPr>
            <w:r>
              <w:rPr>
                <w:sz w:val="18"/>
                <w:szCs w:val="18"/>
              </w:rPr>
              <w:t>a</w:t>
            </w:r>
          </w:p>
        </w:tc>
        <w:tc>
          <w:tcPr>
            <w:tcW w:w="234" w:type="pct"/>
            <w:shd w:val="clear" w:color="auto" w:fill="auto"/>
            <w:vAlign w:val="center"/>
          </w:tcPr>
          <w:p w:rsidR="00A34396" w:rsidRPr="00965313" w:rsidRDefault="00A34396" w:rsidP="00EF0AC7">
            <w:pPr>
              <w:rPr>
                <w:sz w:val="18"/>
                <w:szCs w:val="18"/>
              </w:rPr>
            </w:pPr>
          </w:p>
        </w:tc>
        <w:tc>
          <w:tcPr>
            <w:tcW w:w="234" w:type="pct"/>
            <w:shd w:val="clear" w:color="auto" w:fill="auto"/>
            <w:vAlign w:val="center"/>
          </w:tcPr>
          <w:p w:rsidR="00A34396" w:rsidRPr="00965313" w:rsidRDefault="00E176A6" w:rsidP="00441CEA">
            <w:pPr>
              <w:jc w:val="center"/>
              <w:rPr>
                <w:sz w:val="18"/>
                <w:szCs w:val="18"/>
              </w:rPr>
            </w:pPr>
            <w:r>
              <w:rPr>
                <w:sz w:val="18"/>
                <w:szCs w:val="18"/>
              </w:rPr>
              <w:t>s</w:t>
            </w:r>
          </w:p>
        </w:tc>
        <w:tc>
          <w:tcPr>
            <w:tcW w:w="234" w:type="pct"/>
            <w:shd w:val="clear" w:color="auto" w:fill="auto"/>
            <w:vAlign w:val="center"/>
          </w:tcPr>
          <w:p w:rsidR="00A34396" w:rsidRPr="00965313" w:rsidRDefault="00E176A6" w:rsidP="00441CEA">
            <w:pPr>
              <w:jc w:val="center"/>
              <w:rPr>
                <w:sz w:val="18"/>
                <w:szCs w:val="18"/>
              </w:rPr>
            </w:pPr>
            <w:r>
              <w:rPr>
                <w:sz w:val="18"/>
                <w:szCs w:val="18"/>
              </w:rPr>
              <w:t>.</w:t>
            </w:r>
          </w:p>
        </w:tc>
        <w:tc>
          <w:tcPr>
            <w:tcW w:w="234" w:type="pct"/>
            <w:shd w:val="clear" w:color="auto" w:fill="auto"/>
            <w:vAlign w:val="center"/>
          </w:tcPr>
          <w:p w:rsidR="00A34396" w:rsidRPr="00965313" w:rsidRDefault="00E176A6" w:rsidP="00441CEA">
            <w:pPr>
              <w:jc w:val="center"/>
              <w:rPr>
                <w:sz w:val="18"/>
                <w:szCs w:val="18"/>
              </w:rPr>
            </w:pPr>
            <w:r>
              <w:rPr>
                <w:sz w:val="18"/>
                <w:szCs w:val="18"/>
              </w:rPr>
              <w:t>r</w:t>
            </w:r>
          </w:p>
        </w:tc>
        <w:tc>
          <w:tcPr>
            <w:tcW w:w="234" w:type="pct"/>
            <w:shd w:val="clear" w:color="auto" w:fill="auto"/>
            <w:vAlign w:val="center"/>
          </w:tcPr>
          <w:p w:rsidR="00A34396" w:rsidRPr="00965313" w:rsidRDefault="00E176A6" w:rsidP="00441CEA">
            <w:pPr>
              <w:jc w:val="center"/>
              <w:rPr>
                <w:sz w:val="18"/>
                <w:szCs w:val="18"/>
              </w:rPr>
            </w:pPr>
            <w:r>
              <w:rPr>
                <w:sz w:val="18"/>
                <w:szCs w:val="18"/>
              </w:rPr>
              <w:t>.</w:t>
            </w:r>
          </w:p>
        </w:tc>
        <w:tc>
          <w:tcPr>
            <w:tcW w:w="234" w:type="pct"/>
            <w:shd w:val="clear" w:color="auto" w:fill="auto"/>
            <w:vAlign w:val="center"/>
          </w:tcPr>
          <w:p w:rsidR="00A34396" w:rsidRPr="00965313" w:rsidRDefault="00E176A6" w:rsidP="00441CEA">
            <w:pPr>
              <w:jc w:val="center"/>
              <w:rPr>
                <w:sz w:val="18"/>
                <w:szCs w:val="18"/>
              </w:rPr>
            </w:pPr>
            <w:r>
              <w:rPr>
                <w:sz w:val="18"/>
                <w:szCs w:val="18"/>
              </w:rPr>
              <w:t>o</w:t>
            </w:r>
          </w:p>
        </w:tc>
        <w:tc>
          <w:tcPr>
            <w:tcW w:w="234" w:type="pct"/>
            <w:shd w:val="clear" w:color="auto" w:fill="auto"/>
            <w:vAlign w:val="center"/>
          </w:tcPr>
          <w:p w:rsidR="00A34396" w:rsidRPr="00965313" w:rsidRDefault="00E176A6" w:rsidP="00441CEA">
            <w:pPr>
              <w:jc w:val="center"/>
              <w:rPr>
                <w:sz w:val="18"/>
                <w:szCs w:val="18"/>
              </w:rPr>
            </w:pPr>
            <w:r>
              <w:rPr>
                <w:sz w:val="18"/>
                <w:szCs w:val="18"/>
              </w:rPr>
              <w:t>.</w:t>
            </w:r>
          </w:p>
        </w:tc>
        <w:tc>
          <w:tcPr>
            <w:tcW w:w="234" w:type="pct"/>
            <w:shd w:val="clear" w:color="auto" w:fill="auto"/>
            <w:vAlign w:val="center"/>
          </w:tcPr>
          <w:p w:rsidR="00A34396" w:rsidRPr="00965313" w:rsidRDefault="00A34396" w:rsidP="00441CEA">
            <w:pPr>
              <w:jc w:val="center"/>
              <w:rPr>
                <w:sz w:val="18"/>
                <w:szCs w:val="18"/>
              </w:rPr>
            </w:pPr>
          </w:p>
        </w:tc>
      </w:tr>
    </w:tbl>
    <w:p w:rsidR="003309A4" w:rsidRPr="00965313" w:rsidRDefault="003309A4" w:rsidP="00441CEA">
      <w:pPr>
        <w:rPr>
          <w:sz w:val="18"/>
          <w:szCs w:val="18"/>
        </w:rPr>
      </w:pPr>
    </w:p>
    <w:p w:rsidR="003309A4" w:rsidRPr="00965313" w:rsidRDefault="00965313" w:rsidP="00441CEA">
      <w:pPr>
        <w:rPr>
          <w:sz w:val="18"/>
          <w:szCs w:val="18"/>
        </w:rPr>
      </w:pPr>
      <w:r>
        <w:rPr>
          <w:sz w:val="18"/>
          <w:szCs w:val="18"/>
        </w:rPr>
        <w:t xml:space="preserve">  </w:t>
      </w:r>
      <w:r w:rsidR="003309A4" w:rsidRPr="00965313">
        <w:rPr>
          <w:sz w:val="18"/>
          <w:szCs w:val="18"/>
        </w:rPr>
        <w:t>Sídlo účtovnej jednotky</w:t>
      </w:r>
    </w:p>
    <w:p w:rsidR="003309A4" w:rsidRPr="00965313" w:rsidRDefault="003309A4" w:rsidP="00441CEA">
      <w:pPr>
        <w:rPr>
          <w:rStyle w:val="Odkaznakomentr"/>
          <w:vanish/>
          <w:sz w:val="18"/>
          <w:szCs w:val="18"/>
        </w:rPr>
      </w:pPr>
    </w:p>
    <w:tbl>
      <w:tblPr>
        <w:tblW w:w="7558"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tblPr>
      <w:tblGrid>
        <w:gridCol w:w="359"/>
        <w:gridCol w:w="360"/>
        <w:gridCol w:w="360"/>
        <w:gridCol w:w="360"/>
        <w:gridCol w:w="360"/>
        <w:gridCol w:w="360"/>
        <w:gridCol w:w="360"/>
        <w:gridCol w:w="360"/>
        <w:gridCol w:w="360"/>
        <w:gridCol w:w="360"/>
        <w:gridCol w:w="359"/>
        <w:gridCol w:w="360"/>
        <w:gridCol w:w="360"/>
        <w:gridCol w:w="360"/>
        <w:gridCol w:w="360"/>
        <w:gridCol w:w="360"/>
        <w:gridCol w:w="360"/>
        <w:gridCol w:w="360"/>
        <w:gridCol w:w="360"/>
        <w:gridCol w:w="360"/>
        <w:gridCol w:w="360"/>
      </w:tblGrid>
      <w:tr w:rsidR="00A34396" w:rsidRPr="00965313" w:rsidTr="00965313">
        <w:trPr>
          <w:trHeight w:val="358"/>
        </w:trPr>
        <w:tc>
          <w:tcPr>
            <w:tcW w:w="359" w:type="dxa"/>
            <w:shd w:val="clear" w:color="auto" w:fill="auto"/>
            <w:vAlign w:val="center"/>
          </w:tcPr>
          <w:p w:rsidR="00A34396" w:rsidRPr="00965313" w:rsidRDefault="00E176A6" w:rsidP="00441CEA">
            <w:pPr>
              <w:jc w:val="center"/>
              <w:rPr>
                <w:sz w:val="18"/>
                <w:szCs w:val="18"/>
              </w:rPr>
            </w:pPr>
            <w:r>
              <w:rPr>
                <w:sz w:val="18"/>
                <w:szCs w:val="18"/>
              </w:rPr>
              <w:t>S</w:t>
            </w:r>
          </w:p>
        </w:tc>
        <w:tc>
          <w:tcPr>
            <w:tcW w:w="360" w:type="dxa"/>
            <w:shd w:val="clear" w:color="auto" w:fill="auto"/>
            <w:vAlign w:val="center"/>
          </w:tcPr>
          <w:p w:rsidR="00A34396" w:rsidRPr="00965313" w:rsidRDefault="00E176A6" w:rsidP="00441CEA">
            <w:pPr>
              <w:jc w:val="center"/>
              <w:rPr>
                <w:sz w:val="18"/>
                <w:szCs w:val="18"/>
              </w:rPr>
            </w:pPr>
            <w:r>
              <w:rPr>
                <w:sz w:val="18"/>
                <w:szCs w:val="18"/>
              </w:rPr>
              <w:t>t</w:t>
            </w:r>
          </w:p>
        </w:tc>
        <w:tc>
          <w:tcPr>
            <w:tcW w:w="360" w:type="dxa"/>
            <w:shd w:val="clear" w:color="auto" w:fill="auto"/>
            <w:vAlign w:val="center"/>
          </w:tcPr>
          <w:p w:rsidR="00A34396" w:rsidRPr="00965313" w:rsidRDefault="00E176A6" w:rsidP="00441CEA">
            <w:pPr>
              <w:jc w:val="center"/>
              <w:rPr>
                <w:sz w:val="18"/>
                <w:szCs w:val="18"/>
              </w:rPr>
            </w:pPr>
            <w:r>
              <w:rPr>
                <w:sz w:val="18"/>
                <w:szCs w:val="18"/>
              </w:rPr>
              <w:t>a</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r</w:t>
            </w:r>
          </w:p>
        </w:tc>
        <w:tc>
          <w:tcPr>
            <w:tcW w:w="360" w:type="dxa"/>
            <w:shd w:val="clear" w:color="auto" w:fill="auto"/>
            <w:vAlign w:val="center"/>
          </w:tcPr>
          <w:p w:rsidR="00A34396" w:rsidRPr="00965313" w:rsidRDefault="00E176A6" w:rsidP="00441CEA">
            <w:pPr>
              <w:jc w:val="center"/>
              <w:rPr>
                <w:sz w:val="18"/>
                <w:szCs w:val="18"/>
              </w:rPr>
            </w:pPr>
            <w:r>
              <w:rPr>
                <w:sz w:val="18"/>
                <w:szCs w:val="18"/>
              </w:rPr>
              <w:t>é</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E176A6" w:rsidP="00441CEA">
            <w:pPr>
              <w:jc w:val="center"/>
              <w:rPr>
                <w:sz w:val="18"/>
                <w:szCs w:val="18"/>
              </w:rPr>
            </w:pPr>
            <w:r>
              <w:rPr>
                <w:sz w:val="18"/>
                <w:szCs w:val="18"/>
              </w:rPr>
              <w:t>G</w:t>
            </w:r>
          </w:p>
        </w:tc>
        <w:tc>
          <w:tcPr>
            <w:tcW w:w="360" w:type="dxa"/>
            <w:shd w:val="clear" w:color="auto" w:fill="auto"/>
            <w:vAlign w:val="center"/>
          </w:tcPr>
          <w:p w:rsidR="00A34396" w:rsidRPr="00965313" w:rsidRDefault="00E176A6" w:rsidP="00441CEA">
            <w:pPr>
              <w:jc w:val="center"/>
              <w:rPr>
                <w:sz w:val="18"/>
                <w:szCs w:val="18"/>
              </w:rPr>
            </w:pPr>
            <w:r>
              <w:rPr>
                <w:sz w:val="18"/>
                <w:szCs w:val="18"/>
              </w:rPr>
              <w:t>r</w:t>
            </w:r>
          </w:p>
        </w:tc>
        <w:tc>
          <w:tcPr>
            <w:tcW w:w="360" w:type="dxa"/>
            <w:shd w:val="clear" w:color="auto" w:fill="auto"/>
            <w:vAlign w:val="center"/>
          </w:tcPr>
          <w:p w:rsidR="00A34396" w:rsidRPr="00965313" w:rsidRDefault="00E176A6" w:rsidP="00441CEA">
            <w:pPr>
              <w:jc w:val="center"/>
              <w:rPr>
                <w:sz w:val="18"/>
                <w:szCs w:val="18"/>
              </w:rPr>
            </w:pPr>
            <w:r>
              <w:rPr>
                <w:sz w:val="18"/>
                <w:szCs w:val="18"/>
              </w:rPr>
              <w:t>u</w:t>
            </w:r>
          </w:p>
        </w:tc>
        <w:tc>
          <w:tcPr>
            <w:tcW w:w="360" w:type="dxa"/>
            <w:shd w:val="clear" w:color="auto" w:fill="auto"/>
            <w:vAlign w:val="center"/>
          </w:tcPr>
          <w:p w:rsidR="00A34396" w:rsidRPr="00965313" w:rsidRDefault="00E176A6" w:rsidP="00441CEA">
            <w:pPr>
              <w:jc w:val="center"/>
              <w:rPr>
                <w:sz w:val="18"/>
                <w:szCs w:val="18"/>
              </w:rPr>
            </w:pPr>
            <w:r>
              <w:rPr>
                <w:sz w:val="18"/>
                <w:szCs w:val="18"/>
              </w:rPr>
              <w:t>n</w:t>
            </w:r>
          </w:p>
        </w:tc>
        <w:tc>
          <w:tcPr>
            <w:tcW w:w="359" w:type="dxa"/>
            <w:shd w:val="clear" w:color="auto" w:fill="auto"/>
            <w:vAlign w:val="center"/>
          </w:tcPr>
          <w:p w:rsidR="00A34396" w:rsidRPr="00965313" w:rsidRDefault="00E176A6" w:rsidP="00441CEA">
            <w:pPr>
              <w:jc w:val="center"/>
              <w:rPr>
                <w:sz w:val="18"/>
                <w:szCs w:val="18"/>
              </w:rPr>
            </w:pPr>
            <w:r>
              <w:rPr>
                <w:sz w:val="18"/>
                <w:szCs w:val="18"/>
              </w:rPr>
              <w:t>t</w:t>
            </w:r>
          </w:p>
        </w:tc>
        <w:tc>
          <w:tcPr>
            <w:tcW w:w="360" w:type="dxa"/>
            <w:shd w:val="clear" w:color="auto" w:fill="auto"/>
            <w:vAlign w:val="center"/>
          </w:tcPr>
          <w:p w:rsidR="00A34396" w:rsidRPr="00965313" w:rsidRDefault="00E176A6" w:rsidP="00441CEA">
            <w:pPr>
              <w:jc w:val="center"/>
              <w:rPr>
                <w:sz w:val="18"/>
                <w:szCs w:val="18"/>
              </w:rPr>
            </w:pPr>
            <w:r>
              <w:rPr>
                <w:sz w:val="18"/>
                <w:szCs w:val="18"/>
              </w:rPr>
              <w:t>y</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E176A6" w:rsidP="00441CEA">
            <w:pPr>
              <w:jc w:val="center"/>
              <w:rPr>
                <w:sz w:val="18"/>
                <w:szCs w:val="18"/>
              </w:rPr>
            </w:pPr>
            <w:r>
              <w:rPr>
                <w:sz w:val="18"/>
                <w:szCs w:val="18"/>
              </w:rPr>
              <w:t>3</w:t>
            </w:r>
          </w:p>
        </w:tc>
        <w:tc>
          <w:tcPr>
            <w:tcW w:w="360" w:type="dxa"/>
            <w:shd w:val="clear" w:color="auto" w:fill="auto"/>
            <w:vAlign w:val="center"/>
          </w:tcPr>
          <w:p w:rsidR="00A34396" w:rsidRPr="00965313" w:rsidRDefault="00E176A6" w:rsidP="00441CEA">
            <w:pPr>
              <w:jc w:val="center"/>
              <w:rPr>
                <w:sz w:val="18"/>
                <w:szCs w:val="18"/>
              </w:rPr>
            </w:pPr>
            <w:r>
              <w:rPr>
                <w:sz w:val="18"/>
                <w:szCs w:val="18"/>
              </w:rPr>
              <w:t>6</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vAlign w:val="center"/>
          </w:tcPr>
          <w:p w:rsidR="00A34396" w:rsidRPr="00965313" w:rsidRDefault="00A34396" w:rsidP="00A34396">
            <w:pPr>
              <w:jc w:val="center"/>
              <w:rPr>
                <w:sz w:val="18"/>
                <w:szCs w:val="18"/>
              </w:rPr>
            </w:pPr>
          </w:p>
        </w:tc>
      </w:tr>
      <w:tr w:rsidR="00A34396" w:rsidRPr="00965313" w:rsidTr="00687765">
        <w:trPr>
          <w:trHeight w:val="335"/>
        </w:trPr>
        <w:tc>
          <w:tcPr>
            <w:tcW w:w="359" w:type="dxa"/>
            <w:shd w:val="clear" w:color="auto" w:fill="auto"/>
            <w:vAlign w:val="center"/>
          </w:tcPr>
          <w:p w:rsidR="00A34396" w:rsidRPr="00965313" w:rsidRDefault="00072778" w:rsidP="00441CEA">
            <w:pPr>
              <w:jc w:val="center"/>
              <w:rPr>
                <w:sz w:val="18"/>
                <w:szCs w:val="18"/>
              </w:rPr>
            </w:pPr>
            <w:r w:rsidRPr="00965313">
              <w:rPr>
                <w:sz w:val="18"/>
                <w:szCs w:val="18"/>
              </w:rPr>
              <w:t>8</w:t>
            </w:r>
          </w:p>
        </w:tc>
        <w:tc>
          <w:tcPr>
            <w:tcW w:w="360" w:type="dxa"/>
            <w:shd w:val="clear" w:color="auto" w:fill="auto"/>
            <w:vAlign w:val="center"/>
          </w:tcPr>
          <w:p w:rsidR="00A34396" w:rsidRPr="00965313" w:rsidRDefault="00E176A6" w:rsidP="00441CEA">
            <w:pPr>
              <w:jc w:val="center"/>
              <w:rPr>
                <w:sz w:val="18"/>
                <w:szCs w:val="18"/>
              </w:rPr>
            </w:pPr>
            <w:r>
              <w:rPr>
                <w:sz w:val="18"/>
                <w:szCs w:val="18"/>
              </w:rPr>
              <w:t>4</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1</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0</w:t>
            </w:r>
          </w:p>
        </w:tc>
        <w:tc>
          <w:tcPr>
            <w:tcW w:w="360" w:type="dxa"/>
            <w:shd w:val="clear" w:color="auto" w:fill="auto"/>
            <w:vAlign w:val="center"/>
          </w:tcPr>
          <w:p w:rsidR="00A34396" w:rsidRPr="00965313" w:rsidRDefault="00E176A6" w:rsidP="00441CEA">
            <w:pPr>
              <w:jc w:val="center"/>
              <w:rPr>
                <w:sz w:val="18"/>
                <w:szCs w:val="18"/>
              </w:rPr>
            </w:pPr>
            <w:r>
              <w:rPr>
                <w:sz w:val="18"/>
                <w:szCs w:val="18"/>
              </w:rPr>
              <w:t>4</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B</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r</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a</w:t>
            </w:r>
          </w:p>
        </w:tc>
        <w:tc>
          <w:tcPr>
            <w:tcW w:w="359" w:type="dxa"/>
            <w:shd w:val="clear" w:color="auto" w:fill="auto"/>
            <w:vAlign w:val="center"/>
          </w:tcPr>
          <w:p w:rsidR="00A34396" w:rsidRPr="00965313" w:rsidRDefault="00072778" w:rsidP="00441CEA">
            <w:pPr>
              <w:jc w:val="center"/>
              <w:rPr>
                <w:sz w:val="18"/>
                <w:szCs w:val="18"/>
              </w:rPr>
            </w:pPr>
            <w:r w:rsidRPr="00965313">
              <w:rPr>
                <w:sz w:val="18"/>
                <w:szCs w:val="18"/>
              </w:rPr>
              <w:t>t</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i</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s</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l</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a</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v</w:t>
            </w:r>
          </w:p>
        </w:tc>
        <w:tc>
          <w:tcPr>
            <w:tcW w:w="360" w:type="dxa"/>
            <w:shd w:val="clear" w:color="auto" w:fill="auto"/>
            <w:vAlign w:val="center"/>
          </w:tcPr>
          <w:p w:rsidR="00A34396" w:rsidRPr="00965313" w:rsidRDefault="00072778" w:rsidP="00441CEA">
            <w:pPr>
              <w:jc w:val="center"/>
              <w:rPr>
                <w:sz w:val="18"/>
                <w:szCs w:val="18"/>
              </w:rPr>
            </w:pPr>
            <w:r w:rsidRPr="00965313">
              <w:rPr>
                <w:sz w:val="18"/>
                <w:szCs w:val="18"/>
              </w:rPr>
              <w:t>a</w:t>
            </w: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shd w:val="clear" w:color="auto" w:fill="auto"/>
            <w:vAlign w:val="center"/>
          </w:tcPr>
          <w:p w:rsidR="00A34396" w:rsidRPr="00965313" w:rsidRDefault="00A34396" w:rsidP="00441CEA">
            <w:pPr>
              <w:jc w:val="center"/>
              <w:rPr>
                <w:sz w:val="18"/>
                <w:szCs w:val="18"/>
              </w:rPr>
            </w:pPr>
          </w:p>
        </w:tc>
        <w:tc>
          <w:tcPr>
            <w:tcW w:w="360" w:type="dxa"/>
          </w:tcPr>
          <w:p w:rsidR="00A34396" w:rsidRPr="00965313" w:rsidRDefault="00A34396" w:rsidP="00441CEA">
            <w:pPr>
              <w:jc w:val="center"/>
              <w:rPr>
                <w:sz w:val="18"/>
                <w:szCs w:val="18"/>
              </w:rPr>
            </w:pPr>
          </w:p>
        </w:tc>
      </w:tr>
    </w:tbl>
    <w:p w:rsidR="003309A4" w:rsidRPr="00965313" w:rsidRDefault="003309A4" w:rsidP="00441CEA">
      <w:pPr>
        <w:rPr>
          <w:sz w:val="18"/>
          <w:szCs w:val="18"/>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515"/>
        <w:gridCol w:w="360"/>
        <w:gridCol w:w="360"/>
        <w:gridCol w:w="360"/>
        <w:gridCol w:w="360"/>
        <w:gridCol w:w="360"/>
        <w:gridCol w:w="360"/>
        <w:gridCol w:w="360"/>
        <w:gridCol w:w="360"/>
        <w:gridCol w:w="360"/>
        <w:gridCol w:w="360"/>
      </w:tblGrid>
      <w:tr w:rsidR="003309A4" w:rsidRPr="00965313" w:rsidTr="00965313">
        <w:trPr>
          <w:cantSplit/>
          <w:trHeight w:val="267"/>
        </w:trPr>
        <w:tc>
          <w:tcPr>
            <w:tcW w:w="1515" w:type="dxa"/>
            <w:vAlign w:val="center"/>
          </w:tcPr>
          <w:p w:rsidR="003309A4" w:rsidRPr="00965313" w:rsidRDefault="003309A4" w:rsidP="00441CEA">
            <w:pPr>
              <w:jc w:val="center"/>
              <w:rPr>
                <w:sz w:val="18"/>
                <w:szCs w:val="18"/>
              </w:rPr>
            </w:pPr>
            <w:r w:rsidRPr="00965313">
              <w:rPr>
                <w:sz w:val="18"/>
                <w:szCs w:val="18"/>
              </w:rPr>
              <w:t>Dátum založenia</w:t>
            </w:r>
          </w:p>
        </w:tc>
        <w:tc>
          <w:tcPr>
            <w:tcW w:w="360" w:type="dxa"/>
            <w:vAlign w:val="center"/>
          </w:tcPr>
          <w:p w:rsidR="003309A4" w:rsidRPr="00965313" w:rsidRDefault="00072778" w:rsidP="00441CEA">
            <w:pPr>
              <w:jc w:val="center"/>
              <w:rPr>
                <w:sz w:val="18"/>
                <w:szCs w:val="18"/>
              </w:rPr>
            </w:pPr>
            <w:r w:rsidRPr="00965313">
              <w:rPr>
                <w:sz w:val="18"/>
                <w:szCs w:val="18"/>
              </w:rPr>
              <w:t>0</w:t>
            </w:r>
          </w:p>
        </w:tc>
        <w:tc>
          <w:tcPr>
            <w:tcW w:w="360" w:type="dxa"/>
            <w:vAlign w:val="center"/>
          </w:tcPr>
          <w:p w:rsidR="003309A4" w:rsidRPr="00965313" w:rsidRDefault="00072778" w:rsidP="00441CEA">
            <w:pPr>
              <w:jc w:val="center"/>
              <w:rPr>
                <w:sz w:val="18"/>
                <w:szCs w:val="18"/>
              </w:rPr>
            </w:pPr>
            <w:r w:rsidRPr="00965313">
              <w:rPr>
                <w:sz w:val="18"/>
                <w:szCs w:val="18"/>
              </w:rPr>
              <w:t>5</w:t>
            </w:r>
          </w:p>
        </w:tc>
        <w:tc>
          <w:tcPr>
            <w:tcW w:w="360" w:type="dxa"/>
            <w:vAlign w:val="center"/>
          </w:tcPr>
          <w:p w:rsidR="003309A4" w:rsidRPr="00965313" w:rsidRDefault="00072778" w:rsidP="00441CEA">
            <w:pPr>
              <w:jc w:val="center"/>
              <w:rPr>
                <w:sz w:val="18"/>
                <w:szCs w:val="18"/>
              </w:rPr>
            </w:pPr>
            <w:r w:rsidRPr="00965313">
              <w:rPr>
                <w:sz w:val="18"/>
                <w:szCs w:val="18"/>
              </w:rPr>
              <w:t>.</w:t>
            </w:r>
          </w:p>
        </w:tc>
        <w:tc>
          <w:tcPr>
            <w:tcW w:w="360" w:type="dxa"/>
            <w:vAlign w:val="center"/>
          </w:tcPr>
          <w:p w:rsidR="003309A4" w:rsidRPr="00965313" w:rsidRDefault="00072778" w:rsidP="00441CEA">
            <w:pPr>
              <w:jc w:val="center"/>
              <w:rPr>
                <w:sz w:val="18"/>
                <w:szCs w:val="18"/>
              </w:rPr>
            </w:pPr>
            <w:r w:rsidRPr="00965313">
              <w:rPr>
                <w:sz w:val="18"/>
                <w:szCs w:val="18"/>
              </w:rPr>
              <w:t>0</w:t>
            </w:r>
          </w:p>
        </w:tc>
        <w:tc>
          <w:tcPr>
            <w:tcW w:w="360" w:type="dxa"/>
            <w:vAlign w:val="center"/>
          </w:tcPr>
          <w:p w:rsidR="003309A4" w:rsidRPr="00965313" w:rsidRDefault="005D4992" w:rsidP="00441CEA">
            <w:pPr>
              <w:jc w:val="center"/>
              <w:rPr>
                <w:sz w:val="18"/>
                <w:szCs w:val="18"/>
              </w:rPr>
            </w:pPr>
            <w:r>
              <w:rPr>
                <w:sz w:val="18"/>
                <w:szCs w:val="18"/>
              </w:rPr>
              <w:t>5</w:t>
            </w:r>
          </w:p>
        </w:tc>
        <w:tc>
          <w:tcPr>
            <w:tcW w:w="360" w:type="dxa"/>
            <w:vAlign w:val="center"/>
          </w:tcPr>
          <w:p w:rsidR="003309A4" w:rsidRPr="00965313" w:rsidRDefault="00072778" w:rsidP="00441CEA">
            <w:pPr>
              <w:jc w:val="center"/>
              <w:rPr>
                <w:sz w:val="18"/>
                <w:szCs w:val="18"/>
              </w:rPr>
            </w:pPr>
            <w:r w:rsidRPr="00965313">
              <w:rPr>
                <w:sz w:val="18"/>
                <w:szCs w:val="18"/>
              </w:rPr>
              <w:t>.</w:t>
            </w:r>
          </w:p>
        </w:tc>
        <w:tc>
          <w:tcPr>
            <w:tcW w:w="360" w:type="dxa"/>
            <w:vAlign w:val="center"/>
          </w:tcPr>
          <w:p w:rsidR="003309A4" w:rsidRPr="00965313" w:rsidRDefault="00072778" w:rsidP="00441CEA">
            <w:pPr>
              <w:jc w:val="center"/>
              <w:rPr>
                <w:sz w:val="18"/>
                <w:szCs w:val="18"/>
              </w:rPr>
            </w:pPr>
            <w:r w:rsidRPr="00965313">
              <w:rPr>
                <w:sz w:val="18"/>
                <w:szCs w:val="18"/>
              </w:rPr>
              <w:t>2</w:t>
            </w:r>
          </w:p>
        </w:tc>
        <w:tc>
          <w:tcPr>
            <w:tcW w:w="360" w:type="dxa"/>
            <w:vAlign w:val="center"/>
          </w:tcPr>
          <w:p w:rsidR="003309A4" w:rsidRPr="00965313" w:rsidRDefault="00072778" w:rsidP="00441CEA">
            <w:pPr>
              <w:jc w:val="center"/>
              <w:rPr>
                <w:sz w:val="18"/>
                <w:szCs w:val="18"/>
              </w:rPr>
            </w:pPr>
            <w:r w:rsidRPr="00965313">
              <w:rPr>
                <w:sz w:val="18"/>
                <w:szCs w:val="18"/>
              </w:rPr>
              <w:t>0</w:t>
            </w:r>
          </w:p>
        </w:tc>
        <w:tc>
          <w:tcPr>
            <w:tcW w:w="360" w:type="dxa"/>
            <w:vAlign w:val="center"/>
          </w:tcPr>
          <w:p w:rsidR="003309A4" w:rsidRPr="00965313" w:rsidRDefault="005D4992" w:rsidP="00441CEA">
            <w:pPr>
              <w:jc w:val="center"/>
              <w:rPr>
                <w:sz w:val="18"/>
                <w:szCs w:val="18"/>
              </w:rPr>
            </w:pPr>
            <w:r>
              <w:rPr>
                <w:sz w:val="18"/>
                <w:szCs w:val="18"/>
              </w:rPr>
              <w:t>1</w:t>
            </w:r>
          </w:p>
        </w:tc>
        <w:tc>
          <w:tcPr>
            <w:tcW w:w="360" w:type="dxa"/>
            <w:vAlign w:val="center"/>
          </w:tcPr>
          <w:p w:rsidR="003309A4" w:rsidRPr="00965313" w:rsidRDefault="005D4992" w:rsidP="00441CEA">
            <w:pPr>
              <w:jc w:val="center"/>
              <w:rPr>
                <w:sz w:val="18"/>
                <w:szCs w:val="18"/>
              </w:rPr>
            </w:pPr>
            <w:r>
              <w:rPr>
                <w:sz w:val="18"/>
                <w:szCs w:val="18"/>
              </w:rPr>
              <w:t>1</w:t>
            </w:r>
          </w:p>
        </w:tc>
      </w:tr>
    </w:tbl>
    <w:p w:rsidR="003309A4" w:rsidRPr="00965313" w:rsidRDefault="003309A4" w:rsidP="00441CEA">
      <w:pPr>
        <w:rPr>
          <w:sz w:val="18"/>
          <w:szCs w:val="18"/>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6"/>
        <w:gridCol w:w="360"/>
        <w:gridCol w:w="360"/>
        <w:gridCol w:w="360"/>
        <w:gridCol w:w="360"/>
        <w:gridCol w:w="360"/>
        <w:gridCol w:w="360"/>
        <w:gridCol w:w="360"/>
        <w:gridCol w:w="360"/>
        <w:gridCol w:w="360"/>
        <w:gridCol w:w="360"/>
      </w:tblGrid>
      <w:tr w:rsidR="003309A4" w:rsidRPr="00965313" w:rsidTr="00965313">
        <w:trPr>
          <w:cantSplit/>
          <w:trHeight w:val="260"/>
        </w:trPr>
        <w:tc>
          <w:tcPr>
            <w:tcW w:w="1846" w:type="dxa"/>
            <w:vAlign w:val="center"/>
          </w:tcPr>
          <w:p w:rsidR="003309A4" w:rsidRPr="00965313" w:rsidRDefault="003309A4" w:rsidP="000B0FE4">
            <w:pPr>
              <w:jc w:val="center"/>
              <w:rPr>
                <w:sz w:val="18"/>
                <w:szCs w:val="18"/>
              </w:rPr>
            </w:pPr>
            <w:r w:rsidRPr="00965313">
              <w:rPr>
                <w:sz w:val="18"/>
                <w:szCs w:val="18"/>
              </w:rPr>
              <w:t>Dátum zápisu do OR</w:t>
            </w:r>
          </w:p>
        </w:tc>
        <w:tc>
          <w:tcPr>
            <w:tcW w:w="360" w:type="dxa"/>
            <w:vAlign w:val="center"/>
          </w:tcPr>
          <w:p w:rsidR="003309A4" w:rsidRPr="00965313" w:rsidRDefault="00072778" w:rsidP="000B0FE4">
            <w:pPr>
              <w:jc w:val="center"/>
              <w:rPr>
                <w:sz w:val="18"/>
                <w:szCs w:val="18"/>
              </w:rPr>
            </w:pPr>
            <w:r w:rsidRPr="00965313">
              <w:rPr>
                <w:sz w:val="18"/>
                <w:szCs w:val="18"/>
              </w:rPr>
              <w:t>0</w:t>
            </w:r>
          </w:p>
        </w:tc>
        <w:tc>
          <w:tcPr>
            <w:tcW w:w="360" w:type="dxa"/>
            <w:vAlign w:val="center"/>
          </w:tcPr>
          <w:p w:rsidR="003309A4" w:rsidRPr="00965313" w:rsidRDefault="005D4992" w:rsidP="000B0FE4">
            <w:pPr>
              <w:jc w:val="center"/>
              <w:rPr>
                <w:sz w:val="18"/>
                <w:szCs w:val="18"/>
              </w:rPr>
            </w:pPr>
            <w:r>
              <w:rPr>
                <w:sz w:val="18"/>
                <w:szCs w:val="18"/>
              </w:rPr>
              <w:t>2</w:t>
            </w:r>
          </w:p>
        </w:tc>
        <w:tc>
          <w:tcPr>
            <w:tcW w:w="360" w:type="dxa"/>
            <w:vAlign w:val="center"/>
          </w:tcPr>
          <w:p w:rsidR="003309A4" w:rsidRPr="00965313" w:rsidRDefault="00072778" w:rsidP="000B0FE4">
            <w:pPr>
              <w:jc w:val="center"/>
              <w:rPr>
                <w:sz w:val="18"/>
                <w:szCs w:val="18"/>
              </w:rPr>
            </w:pPr>
            <w:r w:rsidRPr="00965313">
              <w:rPr>
                <w:sz w:val="18"/>
                <w:szCs w:val="18"/>
              </w:rPr>
              <w:t>.</w:t>
            </w:r>
          </w:p>
        </w:tc>
        <w:tc>
          <w:tcPr>
            <w:tcW w:w="360" w:type="dxa"/>
            <w:vAlign w:val="center"/>
          </w:tcPr>
          <w:p w:rsidR="003309A4" w:rsidRPr="00965313" w:rsidRDefault="00072778" w:rsidP="000B0FE4">
            <w:pPr>
              <w:jc w:val="center"/>
              <w:rPr>
                <w:sz w:val="18"/>
                <w:szCs w:val="18"/>
              </w:rPr>
            </w:pPr>
            <w:r w:rsidRPr="00965313">
              <w:rPr>
                <w:sz w:val="18"/>
                <w:szCs w:val="18"/>
              </w:rPr>
              <w:t>0</w:t>
            </w:r>
          </w:p>
        </w:tc>
        <w:tc>
          <w:tcPr>
            <w:tcW w:w="360" w:type="dxa"/>
            <w:vAlign w:val="center"/>
          </w:tcPr>
          <w:p w:rsidR="003309A4" w:rsidRPr="00965313" w:rsidRDefault="005D4992" w:rsidP="000B0FE4">
            <w:pPr>
              <w:jc w:val="center"/>
              <w:rPr>
                <w:sz w:val="18"/>
                <w:szCs w:val="18"/>
              </w:rPr>
            </w:pPr>
            <w:r>
              <w:rPr>
                <w:sz w:val="18"/>
                <w:szCs w:val="18"/>
              </w:rPr>
              <w:t>8</w:t>
            </w:r>
          </w:p>
        </w:tc>
        <w:tc>
          <w:tcPr>
            <w:tcW w:w="360" w:type="dxa"/>
            <w:vAlign w:val="center"/>
          </w:tcPr>
          <w:p w:rsidR="003309A4" w:rsidRPr="00965313" w:rsidRDefault="00072778" w:rsidP="000B0FE4">
            <w:pPr>
              <w:jc w:val="center"/>
              <w:rPr>
                <w:sz w:val="18"/>
                <w:szCs w:val="18"/>
              </w:rPr>
            </w:pPr>
            <w:r w:rsidRPr="00965313">
              <w:rPr>
                <w:sz w:val="18"/>
                <w:szCs w:val="18"/>
              </w:rPr>
              <w:t>.</w:t>
            </w:r>
          </w:p>
        </w:tc>
        <w:tc>
          <w:tcPr>
            <w:tcW w:w="360" w:type="dxa"/>
            <w:vAlign w:val="center"/>
          </w:tcPr>
          <w:p w:rsidR="003309A4" w:rsidRPr="00965313" w:rsidRDefault="00072778" w:rsidP="000B0FE4">
            <w:pPr>
              <w:jc w:val="center"/>
              <w:rPr>
                <w:sz w:val="18"/>
                <w:szCs w:val="18"/>
              </w:rPr>
            </w:pPr>
            <w:r w:rsidRPr="00965313">
              <w:rPr>
                <w:sz w:val="18"/>
                <w:szCs w:val="18"/>
              </w:rPr>
              <w:t>2</w:t>
            </w:r>
          </w:p>
        </w:tc>
        <w:tc>
          <w:tcPr>
            <w:tcW w:w="360" w:type="dxa"/>
            <w:vAlign w:val="center"/>
          </w:tcPr>
          <w:p w:rsidR="003309A4" w:rsidRPr="00965313" w:rsidRDefault="00072778" w:rsidP="000B0FE4">
            <w:pPr>
              <w:jc w:val="center"/>
              <w:rPr>
                <w:sz w:val="18"/>
                <w:szCs w:val="18"/>
              </w:rPr>
            </w:pPr>
            <w:r w:rsidRPr="00965313">
              <w:rPr>
                <w:sz w:val="18"/>
                <w:szCs w:val="18"/>
              </w:rPr>
              <w:t>0</w:t>
            </w:r>
          </w:p>
        </w:tc>
        <w:tc>
          <w:tcPr>
            <w:tcW w:w="360" w:type="dxa"/>
            <w:vAlign w:val="center"/>
          </w:tcPr>
          <w:p w:rsidR="003309A4" w:rsidRPr="00965313" w:rsidRDefault="005D4992" w:rsidP="000B0FE4">
            <w:pPr>
              <w:jc w:val="center"/>
              <w:rPr>
                <w:sz w:val="18"/>
                <w:szCs w:val="18"/>
              </w:rPr>
            </w:pPr>
            <w:r>
              <w:rPr>
                <w:sz w:val="18"/>
                <w:szCs w:val="18"/>
              </w:rPr>
              <w:t>1</w:t>
            </w:r>
          </w:p>
        </w:tc>
        <w:tc>
          <w:tcPr>
            <w:tcW w:w="360" w:type="dxa"/>
            <w:vAlign w:val="center"/>
          </w:tcPr>
          <w:p w:rsidR="003309A4" w:rsidRPr="00965313" w:rsidRDefault="005D4992" w:rsidP="000B0FE4">
            <w:pPr>
              <w:jc w:val="center"/>
              <w:rPr>
                <w:sz w:val="18"/>
                <w:szCs w:val="18"/>
              </w:rPr>
            </w:pPr>
            <w:r>
              <w:rPr>
                <w:sz w:val="18"/>
                <w:szCs w:val="18"/>
              </w:rPr>
              <w:t>1</w:t>
            </w:r>
          </w:p>
        </w:tc>
      </w:tr>
    </w:tbl>
    <w:p w:rsidR="004540A3" w:rsidRPr="00BA5796" w:rsidRDefault="004540A3" w:rsidP="00441CEA">
      <w:pPr>
        <w:rPr>
          <w:sz w:val="18"/>
          <w:szCs w:val="18"/>
        </w:rPr>
      </w:pPr>
    </w:p>
    <w:p w:rsidR="003309A4" w:rsidRDefault="003309A4" w:rsidP="00441CEA">
      <w:pPr>
        <w:numPr>
          <w:ilvl w:val="0"/>
          <w:numId w:val="1"/>
        </w:numPr>
        <w:rPr>
          <w:i/>
          <w:sz w:val="18"/>
          <w:szCs w:val="18"/>
        </w:rPr>
      </w:pPr>
      <w:r w:rsidRPr="00BA5796">
        <w:rPr>
          <w:i/>
          <w:sz w:val="18"/>
          <w:szCs w:val="18"/>
        </w:rPr>
        <w:t>opis hospodárskej činnosti účtovnej jednotky podľa výpisu z obchodného registra</w:t>
      </w: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kúpa tovaru na účely jeho predaja konečnému spotrebiteľovi (maloobchod) alebo iným prevádzkovateľom živnosti (veľkoobchod) </w:t>
            </w:r>
          </w:p>
        </w:tc>
        <w:tc>
          <w:tcPr>
            <w:tcW w:w="1650" w:type="pct"/>
            <w:hideMark/>
          </w:tcPr>
          <w:p w:rsidR="005D4992" w:rsidRPr="005D4992" w:rsidRDefault="005D4992" w:rsidP="005D4992">
            <w:pPr>
              <w:rPr>
                <w:sz w:val="18"/>
                <w:szCs w:val="18"/>
              </w:rPr>
            </w:pPr>
            <w:r w:rsidRPr="005D4992">
              <w:rPr>
                <w:sz w:val="18"/>
                <w:szCs w:val="18"/>
              </w:rPr>
              <w:t xml:space="preserve">  </w:t>
            </w: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sprostredkovateľská činnosť v oblasti obchodu </w:t>
            </w:r>
          </w:p>
        </w:tc>
        <w:tc>
          <w:tcPr>
            <w:tcW w:w="1650" w:type="pct"/>
            <w:hideMark/>
          </w:tcPr>
          <w:p w:rsidR="005D4992" w:rsidRPr="005D4992" w:rsidRDefault="005D4992" w:rsidP="005D4992">
            <w:pPr>
              <w:rPr>
                <w:sz w:val="18"/>
                <w:szCs w:val="18"/>
              </w:rPr>
            </w:pPr>
            <w:r w:rsidRPr="005D4992">
              <w:rPr>
                <w:sz w:val="18"/>
                <w:szCs w:val="18"/>
              </w:rPr>
              <w:t xml:space="preserve">  </w:t>
            </w: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sprostredkovateľská činnosť v oblasti služieb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činnosť podnikateľských, organizačných a ekonomických poradcov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administratívne služby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sprostredkovateľská činnosť v oblasti výroby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reklamné a marketingové služby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vedenie účtovníctva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nákladná cestná doprava vykonávaná vozidlami s celkovou hmotnosťou do 3,5 t vrátane prípojného vozidla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sprostredkovateľská činnosť v oblasti cestnej dopravy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skladovanie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sťahovacie služby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kuriérske služby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uskutočňovanie stavieb a ich zmien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čistiace a upratovacie služby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organizovanie kultúrnych a iných spoločenských podujatí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donášková služba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poskytovanie služieb súvisiacich so starostlivosťou o zvieratá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baliace činnosti, manipulácia s tovarom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6580"/>
        <w:gridCol w:w="326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zasielateľstvo </w:t>
            </w:r>
          </w:p>
        </w:tc>
        <w:tc>
          <w:tcPr>
            <w:tcW w:w="1650" w:type="pct"/>
            <w:hideMark/>
          </w:tcPr>
          <w:p w:rsidR="005D4992" w:rsidRPr="005D4992" w:rsidRDefault="005D4992" w:rsidP="005D4992">
            <w:pPr>
              <w:rPr>
                <w:sz w:val="18"/>
                <w:szCs w:val="18"/>
              </w:rPr>
            </w:pPr>
          </w:p>
        </w:tc>
      </w:tr>
    </w:tbl>
    <w:p w:rsidR="005D4992" w:rsidRPr="005D4992" w:rsidRDefault="005D4992" w:rsidP="005D4992">
      <w:pPr>
        <w:pStyle w:val="Odsekzoznamu"/>
        <w:numPr>
          <w:ilvl w:val="0"/>
          <w:numId w:val="1"/>
        </w:numPr>
        <w:rPr>
          <w:vanish/>
          <w:sz w:val="18"/>
          <w:szCs w:val="18"/>
        </w:rPr>
      </w:pPr>
    </w:p>
    <w:tbl>
      <w:tblPr>
        <w:tblW w:w="5000" w:type="pct"/>
        <w:tblCellSpacing w:w="15" w:type="dxa"/>
        <w:tblCellMar>
          <w:top w:w="15" w:type="dxa"/>
          <w:left w:w="15" w:type="dxa"/>
          <w:bottom w:w="15" w:type="dxa"/>
          <w:right w:w="15" w:type="dxa"/>
        </w:tblCellMar>
        <w:tblLook w:val="04A0"/>
      </w:tblPr>
      <w:tblGrid>
        <w:gridCol w:w="9843"/>
      </w:tblGrid>
      <w:tr w:rsidR="005D4992" w:rsidRPr="005D4992" w:rsidTr="005D4992">
        <w:trPr>
          <w:tblCellSpacing w:w="15" w:type="dxa"/>
        </w:trPr>
        <w:tc>
          <w:tcPr>
            <w:tcW w:w="3350" w:type="pct"/>
            <w:vAlign w:val="center"/>
            <w:hideMark/>
          </w:tcPr>
          <w:p w:rsidR="005D4992" w:rsidRPr="005D4992" w:rsidRDefault="005D4992" w:rsidP="005D4992">
            <w:pPr>
              <w:rPr>
                <w:sz w:val="18"/>
                <w:szCs w:val="18"/>
              </w:rPr>
            </w:pPr>
            <w:r w:rsidRPr="005D4992">
              <w:rPr>
                <w:sz w:val="18"/>
                <w:szCs w:val="18"/>
              </w:rPr>
              <w:t xml:space="preserve">sprostredkovanie kúpy, predaja a prenájmu nehnuteľností - realitná činnosť </w:t>
            </w:r>
          </w:p>
        </w:tc>
      </w:tr>
    </w:tbl>
    <w:p w:rsidR="005D4992" w:rsidRPr="00BA5796" w:rsidRDefault="005D4992" w:rsidP="005D4992">
      <w:pPr>
        <w:ind w:left="720"/>
        <w:rPr>
          <w:i/>
          <w:sz w:val="18"/>
          <w:szCs w:val="18"/>
        </w:rPr>
      </w:pPr>
    </w:p>
    <w:p w:rsidR="00CE3660" w:rsidRDefault="00CE3660" w:rsidP="007713A9">
      <w:pPr>
        <w:numPr>
          <w:ilvl w:val="0"/>
          <w:numId w:val="1"/>
        </w:numPr>
        <w:rPr>
          <w:i/>
          <w:sz w:val="18"/>
          <w:szCs w:val="18"/>
        </w:rPr>
      </w:pPr>
      <w:r w:rsidRPr="00BA5796">
        <w:rPr>
          <w:i/>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8930AE" w:rsidRDefault="008930AE" w:rsidP="008930AE">
      <w:pPr>
        <w:ind w:left="720"/>
        <w:rPr>
          <w:i/>
          <w:sz w:val="18"/>
          <w:szCs w:val="18"/>
        </w:rPr>
      </w:pPr>
    </w:p>
    <w:tbl>
      <w:tblPr>
        <w:tblW w:w="49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50"/>
        <w:gridCol w:w="3264"/>
        <w:gridCol w:w="3264"/>
      </w:tblGrid>
      <w:tr w:rsidR="00072778" w:rsidRPr="00BA5796" w:rsidTr="003253FE">
        <w:trPr>
          <w:trHeight w:val="209"/>
          <w:jc w:val="center"/>
        </w:trPr>
        <w:tc>
          <w:tcPr>
            <w:tcW w:w="3491" w:type="dxa"/>
            <w:vAlign w:val="center"/>
          </w:tcPr>
          <w:p w:rsidR="00072778" w:rsidRPr="00991568" w:rsidRDefault="00072778" w:rsidP="00072778">
            <w:pPr>
              <w:jc w:val="center"/>
              <w:rPr>
                <w:bCs/>
                <w:sz w:val="18"/>
                <w:szCs w:val="18"/>
                <w:lang w:eastAsia="en-US"/>
              </w:rPr>
            </w:pPr>
            <w:r w:rsidRPr="00991568">
              <w:rPr>
                <w:bCs/>
                <w:sz w:val="18"/>
                <w:szCs w:val="18"/>
                <w:lang w:eastAsia="en-US"/>
              </w:rPr>
              <w:t>Názov položky</w:t>
            </w:r>
          </w:p>
        </w:tc>
        <w:tc>
          <w:tcPr>
            <w:tcW w:w="3507" w:type="dxa"/>
            <w:vAlign w:val="center"/>
          </w:tcPr>
          <w:p w:rsidR="00072778" w:rsidRPr="00991568" w:rsidRDefault="00072778" w:rsidP="00072778">
            <w:pPr>
              <w:jc w:val="center"/>
              <w:rPr>
                <w:bCs/>
                <w:sz w:val="18"/>
                <w:szCs w:val="18"/>
                <w:lang w:eastAsia="en-US"/>
              </w:rPr>
            </w:pPr>
            <w:r w:rsidRPr="00991568">
              <w:rPr>
                <w:bCs/>
                <w:sz w:val="18"/>
                <w:szCs w:val="18"/>
                <w:lang w:eastAsia="en-US"/>
              </w:rPr>
              <w:t>Bežné účtovné obdobie</w:t>
            </w:r>
          </w:p>
        </w:tc>
        <w:tc>
          <w:tcPr>
            <w:tcW w:w="3507" w:type="dxa"/>
            <w:vAlign w:val="center"/>
          </w:tcPr>
          <w:p w:rsidR="00072778" w:rsidRPr="00991568" w:rsidRDefault="00072778" w:rsidP="00072778">
            <w:pPr>
              <w:jc w:val="center"/>
              <w:rPr>
                <w:bCs/>
                <w:sz w:val="18"/>
                <w:szCs w:val="18"/>
                <w:lang w:eastAsia="en-US"/>
              </w:rPr>
            </w:pPr>
            <w:r w:rsidRPr="00991568">
              <w:rPr>
                <w:bCs/>
                <w:sz w:val="18"/>
                <w:szCs w:val="18"/>
                <w:lang w:eastAsia="en-US"/>
              </w:rPr>
              <w:t>Bezprostredne predchádzajúce účtovné obdobie</w:t>
            </w:r>
          </w:p>
        </w:tc>
      </w:tr>
      <w:tr w:rsidR="00072778" w:rsidRPr="00BA5796" w:rsidTr="003253FE">
        <w:trPr>
          <w:jc w:val="center"/>
        </w:trPr>
        <w:tc>
          <w:tcPr>
            <w:tcW w:w="3491" w:type="dxa"/>
            <w:vAlign w:val="center"/>
          </w:tcPr>
          <w:p w:rsidR="00072778" w:rsidRPr="00BA5796" w:rsidRDefault="00072778" w:rsidP="00072778">
            <w:pPr>
              <w:rPr>
                <w:sz w:val="18"/>
                <w:szCs w:val="18"/>
                <w:lang w:eastAsia="en-US"/>
              </w:rPr>
            </w:pPr>
            <w:r w:rsidRPr="00BA5796">
              <w:rPr>
                <w:sz w:val="18"/>
                <w:szCs w:val="18"/>
                <w:lang w:eastAsia="en-US"/>
              </w:rPr>
              <w:t>Priemerný prepočítaný počet zamestnancov</w:t>
            </w:r>
          </w:p>
        </w:tc>
        <w:tc>
          <w:tcPr>
            <w:tcW w:w="3507" w:type="dxa"/>
            <w:vAlign w:val="center"/>
          </w:tcPr>
          <w:p w:rsidR="00072778" w:rsidRPr="00BA5796" w:rsidRDefault="005C7AC1" w:rsidP="00072778">
            <w:pPr>
              <w:spacing w:line="360" w:lineRule="auto"/>
              <w:jc w:val="center"/>
              <w:rPr>
                <w:sz w:val="18"/>
                <w:szCs w:val="18"/>
                <w:lang w:eastAsia="en-US"/>
              </w:rPr>
            </w:pPr>
            <w:r>
              <w:rPr>
                <w:sz w:val="18"/>
                <w:szCs w:val="18"/>
                <w:lang w:eastAsia="en-US"/>
              </w:rPr>
              <w:t>2</w:t>
            </w:r>
          </w:p>
        </w:tc>
        <w:tc>
          <w:tcPr>
            <w:tcW w:w="3507" w:type="dxa"/>
            <w:vAlign w:val="center"/>
          </w:tcPr>
          <w:p w:rsidR="00072778" w:rsidRPr="00BA5796" w:rsidRDefault="005C7AC1" w:rsidP="00072778">
            <w:pPr>
              <w:spacing w:line="360" w:lineRule="auto"/>
              <w:jc w:val="center"/>
              <w:rPr>
                <w:sz w:val="18"/>
                <w:szCs w:val="18"/>
                <w:lang w:eastAsia="en-US"/>
              </w:rPr>
            </w:pPr>
            <w:r>
              <w:rPr>
                <w:sz w:val="18"/>
                <w:szCs w:val="18"/>
                <w:lang w:eastAsia="en-US"/>
              </w:rPr>
              <w:t>2</w:t>
            </w:r>
          </w:p>
        </w:tc>
      </w:tr>
      <w:tr w:rsidR="00072778" w:rsidRPr="00BA5796" w:rsidTr="003253FE">
        <w:trPr>
          <w:trHeight w:val="285"/>
          <w:jc w:val="center"/>
        </w:trPr>
        <w:tc>
          <w:tcPr>
            <w:tcW w:w="3491" w:type="dxa"/>
            <w:vAlign w:val="center"/>
          </w:tcPr>
          <w:p w:rsidR="00072778" w:rsidRPr="00BA5796" w:rsidRDefault="00072778" w:rsidP="00072778">
            <w:pPr>
              <w:rPr>
                <w:sz w:val="18"/>
                <w:szCs w:val="18"/>
                <w:lang w:eastAsia="en-US"/>
              </w:rPr>
            </w:pPr>
            <w:r w:rsidRPr="00BA5796">
              <w:rPr>
                <w:sz w:val="18"/>
                <w:szCs w:val="18"/>
                <w:lang w:eastAsia="en-US"/>
              </w:rPr>
              <w:t>Stav zamestnancov ku dňu, ku ktorému sa zostavuje účtovná závierka, z toho:</w:t>
            </w:r>
          </w:p>
        </w:tc>
        <w:tc>
          <w:tcPr>
            <w:tcW w:w="3507" w:type="dxa"/>
            <w:vAlign w:val="center"/>
          </w:tcPr>
          <w:p w:rsidR="00072778" w:rsidRPr="00BA5796" w:rsidRDefault="005C7AC1" w:rsidP="00072778">
            <w:pPr>
              <w:spacing w:line="360" w:lineRule="auto"/>
              <w:jc w:val="center"/>
              <w:rPr>
                <w:sz w:val="18"/>
                <w:szCs w:val="18"/>
                <w:lang w:eastAsia="en-US"/>
              </w:rPr>
            </w:pPr>
            <w:r>
              <w:rPr>
                <w:sz w:val="18"/>
                <w:szCs w:val="18"/>
                <w:lang w:eastAsia="en-US"/>
              </w:rPr>
              <w:t>2</w:t>
            </w:r>
          </w:p>
        </w:tc>
        <w:tc>
          <w:tcPr>
            <w:tcW w:w="3507" w:type="dxa"/>
            <w:vAlign w:val="center"/>
          </w:tcPr>
          <w:p w:rsidR="00072778" w:rsidRPr="00BA5796" w:rsidRDefault="005C7AC1" w:rsidP="00072778">
            <w:pPr>
              <w:spacing w:line="360" w:lineRule="auto"/>
              <w:jc w:val="center"/>
              <w:rPr>
                <w:sz w:val="18"/>
                <w:szCs w:val="18"/>
                <w:lang w:eastAsia="en-US"/>
              </w:rPr>
            </w:pPr>
            <w:r>
              <w:rPr>
                <w:sz w:val="18"/>
                <w:szCs w:val="18"/>
                <w:lang w:eastAsia="en-US"/>
              </w:rPr>
              <w:t>2</w:t>
            </w:r>
          </w:p>
        </w:tc>
      </w:tr>
      <w:tr w:rsidR="00072778" w:rsidRPr="00BA5796" w:rsidTr="003253FE">
        <w:trPr>
          <w:trHeight w:val="285"/>
          <w:jc w:val="center"/>
        </w:trPr>
        <w:tc>
          <w:tcPr>
            <w:tcW w:w="3491" w:type="dxa"/>
            <w:vAlign w:val="center"/>
          </w:tcPr>
          <w:p w:rsidR="00072778" w:rsidRPr="00BA5796" w:rsidRDefault="00072778" w:rsidP="00072778">
            <w:pPr>
              <w:rPr>
                <w:sz w:val="18"/>
                <w:szCs w:val="18"/>
                <w:highlight w:val="green"/>
                <w:lang w:eastAsia="en-US"/>
              </w:rPr>
            </w:pPr>
            <w:r w:rsidRPr="00BA5796">
              <w:rPr>
                <w:sz w:val="18"/>
                <w:szCs w:val="18"/>
                <w:lang w:eastAsia="en-US"/>
              </w:rPr>
              <w:t>Počet vedúcich zamestnancov</w:t>
            </w:r>
          </w:p>
        </w:tc>
        <w:tc>
          <w:tcPr>
            <w:tcW w:w="3507" w:type="dxa"/>
            <w:vAlign w:val="center"/>
          </w:tcPr>
          <w:p w:rsidR="00072778" w:rsidRPr="00BA5796" w:rsidRDefault="00072778" w:rsidP="00072778">
            <w:pPr>
              <w:spacing w:line="360" w:lineRule="auto"/>
              <w:jc w:val="center"/>
              <w:rPr>
                <w:sz w:val="18"/>
                <w:szCs w:val="18"/>
                <w:highlight w:val="green"/>
                <w:lang w:eastAsia="en-US"/>
              </w:rPr>
            </w:pPr>
            <w:r>
              <w:rPr>
                <w:sz w:val="18"/>
                <w:szCs w:val="18"/>
                <w:lang w:eastAsia="en-US"/>
              </w:rPr>
              <w:t>0</w:t>
            </w:r>
          </w:p>
        </w:tc>
        <w:tc>
          <w:tcPr>
            <w:tcW w:w="3507" w:type="dxa"/>
            <w:vAlign w:val="center"/>
          </w:tcPr>
          <w:p w:rsidR="00072778" w:rsidRPr="00BA5796" w:rsidRDefault="00072778" w:rsidP="00072778">
            <w:pPr>
              <w:spacing w:line="360" w:lineRule="auto"/>
              <w:jc w:val="center"/>
              <w:rPr>
                <w:sz w:val="18"/>
                <w:szCs w:val="18"/>
                <w:lang w:eastAsia="en-US"/>
              </w:rPr>
            </w:pPr>
            <w:r>
              <w:rPr>
                <w:sz w:val="18"/>
                <w:szCs w:val="18"/>
                <w:lang w:eastAsia="en-US"/>
              </w:rPr>
              <w:t>0</w:t>
            </w:r>
          </w:p>
        </w:tc>
      </w:tr>
    </w:tbl>
    <w:p w:rsidR="008930AE" w:rsidRDefault="008930AE" w:rsidP="008930AE">
      <w:pPr>
        <w:ind w:left="720"/>
        <w:rPr>
          <w:i/>
          <w:sz w:val="18"/>
          <w:szCs w:val="18"/>
        </w:rPr>
      </w:pPr>
    </w:p>
    <w:p w:rsidR="003309A4" w:rsidRPr="00BA5796" w:rsidRDefault="003309A4" w:rsidP="007713A9">
      <w:pPr>
        <w:numPr>
          <w:ilvl w:val="0"/>
          <w:numId w:val="1"/>
        </w:numPr>
        <w:rPr>
          <w:i/>
          <w:sz w:val="18"/>
          <w:szCs w:val="18"/>
        </w:rPr>
      </w:pPr>
      <w:r w:rsidRPr="00BA5796">
        <w:rPr>
          <w:i/>
          <w:sz w:val="18"/>
          <w:szCs w:val="18"/>
        </w:rPr>
        <w:t xml:space="preserve">údaj, či je účtovná jednotka neobmedzene ručiacim spoločníkom v iných účtovných jednotkách s uvedením obchodného mena a sídla účtovnej jednotky, uvádzajú sa aj iné významné údaje týkajúce sa tohto ručenia </w:t>
      </w:r>
    </w:p>
    <w:p w:rsidR="003309A4" w:rsidRPr="00BA5796" w:rsidRDefault="003309A4" w:rsidP="00441CEA">
      <w:pPr>
        <w:rPr>
          <w:sz w:val="18"/>
          <w:szCs w:val="18"/>
        </w:rPr>
      </w:pPr>
      <w:r w:rsidRPr="00BA5796">
        <w:rPr>
          <w:sz w:val="18"/>
          <w:szCs w:val="18"/>
        </w:rPr>
        <w:t>Spoločnosť nie je neobmedzene ručiacim spoločníkom v iných účtovných jednotkách.</w:t>
      </w:r>
    </w:p>
    <w:p w:rsidR="003309A4" w:rsidRPr="00BA5796" w:rsidRDefault="003309A4" w:rsidP="007713A9">
      <w:pPr>
        <w:numPr>
          <w:ilvl w:val="0"/>
          <w:numId w:val="1"/>
        </w:numPr>
        <w:rPr>
          <w:i/>
          <w:sz w:val="18"/>
          <w:szCs w:val="18"/>
        </w:rPr>
      </w:pPr>
      <w:r w:rsidRPr="00BA5796">
        <w:rPr>
          <w:i/>
          <w:sz w:val="18"/>
          <w:szCs w:val="18"/>
        </w:rPr>
        <w:lastRenderedPageBreak/>
        <w:t>právny dôvod na zostavenie účtovnej závierky</w:t>
      </w:r>
    </w:p>
    <w:p w:rsidR="003309A4" w:rsidRDefault="003309A4" w:rsidP="00441CEA">
      <w:pPr>
        <w:pStyle w:val="Zkladntext2"/>
        <w:jc w:val="left"/>
        <w:rPr>
          <w:sz w:val="18"/>
          <w:szCs w:val="18"/>
        </w:rPr>
      </w:pPr>
      <w:r w:rsidRPr="00BA5796">
        <w:rPr>
          <w:sz w:val="18"/>
          <w:szCs w:val="18"/>
        </w:rPr>
        <w:t>Účtovná závierka je zostavená ako riadna v zmysle zákona o účtovníctve ku dňu skončenia roka 31.12.20</w:t>
      </w:r>
      <w:r w:rsidR="00C9499B" w:rsidRPr="00BA5796">
        <w:rPr>
          <w:sz w:val="18"/>
          <w:szCs w:val="18"/>
        </w:rPr>
        <w:t>1</w:t>
      </w:r>
      <w:r w:rsidR="005C7AC1">
        <w:rPr>
          <w:sz w:val="18"/>
          <w:szCs w:val="18"/>
        </w:rPr>
        <w:t>6</w:t>
      </w:r>
      <w:r w:rsidRPr="00BA5796">
        <w:rPr>
          <w:sz w:val="18"/>
          <w:szCs w:val="18"/>
        </w:rPr>
        <w:t>.</w:t>
      </w:r>
    </w:p>
    <w:p w:rsidR="003309A4" w:rsidRPr="00BA5796" w:rsidRDefault="003309A4" w:rsidP="007713A9">
      <w:pPr>
        <w:numPr>
          <w:ilvl w:val="0"/>
          <w:numId w:val="1"/>
        </w:numPr>
        <w:rPr>
          <w:i/>
          <w:sz w:val="18"/>
          <w:szCs w:val="18"/>
        </w:rPr>
      </w:pPr>
      <w:r w:rsidRPr="00BA5796">
        <w:rPr>
          <w:i/>
          <w:sz w:val="18"/>
          <w:szCs w:val="18"/>
        </w:rPr>
        <w:t>dátum schválenia účtovnej závierky za bezprostredne predchádzajúce účtovné obdobie príslušným orgánom účtovnej jednotky</w:t>
      </w:r>
    </w:p>
    <w:p w:rsidR="00B221B8" w:rsidRPr="00BA5796" w:rsidRDefault="00B221B8" w:rsidP="00441CEA">
      <w:pPr>
        <w:pStyle w:val="Zkladntext2"/>
        <w:jc w:val="left"/>
        <w:rPr>
          <w:i/>
          <w:sz w:val="18"/>
          <w:szCs w:val="18"/>
        </w:rPr>
      </w:pPr>
      <w:r w:rsidRPr="00BA5796">
        <w:rPr>
          <w:sz w:val="18"/>
          <w:szCs w:val="18"/>
        </w:rPr>
        <w:t>Účtovná závierka za predchádzajúce účtovné obdobie – rok 20</w:t>
      </w:r>
      <w:r w:rsidR="00C9499B" w:rsidRPr="00BA5796">
        <w:rPr>
          <w:sz w:val="18"/>
          <w:szCs w:val="18"/>
        </w:rPr>
        <w:t>1</w:t>
      </w:r>
      <w:r w:rsidR="005C7AC1">
        <w:rPr>
          <w:sz w:val="18"/>
          <w:szCs w:val="18"/>
        </w:rPr>
        <w:t>5</w:t>
      </w:r>
      <w:r w:rsidR="00673830">
        <w:rPr>
          <w:sz w:val="18"/>
          <w:szCs w:val="18"/>
        </w:rPr>
        <w:t xml:space="preserve"> </w:t>
      </w:r>
      <w:r w:rsidRPr="00BA5796">
        <w:rPr>
          <w:sz w:val="18"/>
          <w:szCs w:val="18"/>
        </w:rPr>
        <w:t xml:space="preserve">bola schválená valným zhromaždením dňa </w:t>
      </w:r>
      <w:r w:rsidR="00B50122">
        <w:rPr>
          <w:sz w:val="18"/>
          <w:szCs w:val="18"/>
        </w:rPr>
        <w:t>0</w:t>
      </w:r>
      <w:r w:rsidR="002F2696">
        <w:rPr>
          <w:sz w:val="18"/>
          <w:szCs w:val="18"/>
        </w:rPr>
        <w:t>4</w:t>
      </w:r>
      <w:r w:rsidR="00B50122">
        <w:rPr>
          <w:sz w:val="18"/>
          <w:szCs w:val="18"/>
        </w:rPr>
        <w:t>.06</w:t>
      </w:r>
      <w:r w:rsidR="005C7AC1">
        <w:rPr>
          <w:sz w:val="18"/>
          <w:szCs w:val="18"/>
        </w:rPr>
        <w:t>.2016</w:t>
      </w:r>
      <w:r w:rsidRPr="00BA5796">
        <w:rPr>
          <w:sz w:val="18"/>
          <w:szCs w:val="18"/>
        </w:rPr>
        <w:t>.</w:t>
      </w:r>
    </w:p>
    <w:p w:rsidR="00C46298" w:rsidRPr="00BA5796" w:rsidRDefault="00C46298" w:rsidP="00441CEA">
      <w:pPr>
        <w:rPr>
          <w:sz w:val="18"/>
          <w:szCs w:val="18"/>
        </w:rPr>
      </w:pPr>
    </w:p>
    <w:p w:rsidR="003309A4" w:rsidRPr="00BA5796" w:rsidRDefault="003309A4" w:rsidP="00441CEA">
      <w:pPr>
        <w:numPr>
          <w:ilvl w:val="0"/>
          <w:numId w:val="2"/>
        </w:numPr>
        <w:rPr>
          <w:b/>
          <w:sz w:val="18"/>
          <w:szCs w:val="18"/>
        </w:rPr>
      </w:pPr>
      <w:r w:rsidRPr="00BA5796">
        <w:rPr>
          <w:b/>
          <w:sz w:val="18"/>
          <w:szCs w:val="18"/>
        </w:rPr>
        <w:t>Informácie, ktoré súvisia so skutočnosťou, že účtovná jednotka je súčasťou konsolidovaného celku</w:t>
      </w:r>
    </w:p>
    <w:p w:rsidR="003309A4" w:rsidRPr="00BA5796" w:rsidRDefault="003309A4" w:rsidP="00441CEA">
      <w:pPr>
        <w:rPr>
          <w:sz w:val="18"/>
          <w:szCs w:val="18"/>
        </w:rPr>
      </w:pPr>
      <w:r w:rsidRPr="00BA5796">
        <w:rPr>
          <w:b/>
          <w:sz w:val="18"/>
          <w:szCs w:val="18"/>
        </w:rPr>
        <w:t xml:space="preserve"> </w:t>
      </w:r>
      <w:r w:rsidR="00303F07" w:rsidRPr="00BA5796">
        <w:rPr>
          <w:sz w:val="18"/>
          <w:szCs w:val="18"/>
        </w:rPr>
        <w:t>Netýka sa spoločnosti.</w:t>
      </w:r>
    </w:p>
    <w:p w:rsidR="00564103" w:rsidRPr="00BA5796" w:rsidRDefault="00564103" w:rsidP="00441CEA">
      <w:pPr>
        <w:rPr>
          <w:sz w:val="18"/>
          <w:szCs w:val="18"/>
        </w:rPr>
      </w:pPr>
    </w:p>
    <w:p w:rsidR="003309A4" w:rsidRPr="00BA5796" w:rsidRDefault="003309A4" w:rsidP="00441CEA">
      <w:pPr>
        <w:numPr>
          <w:ilvl w:val="0"/>
          <w:numId w:val="2"/>
        </w:numPr>
        <w:rPr>
          <w:b/>
          <w:sz w:val="18"/>
          <w:szCs w:val="18"/>
        </w:rPr>
      </w:pPr>
      <w:r w:rsidRPr="00BA5796">
        <w:rPr>
          <w:b/>
          <w:sz w:val="18"/>
          <w:szCs w:val="18"/>
        </w:rPr>
        <w:t xml:space="preserve">Ďalšie informácie </w:t>
      </w:r>
    </w:p>
    <w:p w:rsidR="003309A4" w:rsidRPr="00BA5796" w:rsidRDefault="003309A4" w:rsidP="00443473">
      <w:pPr>
        <w:numPr>
          <w:ilvl w:val="0"/>
          <w:numId w:val="3"/>
        </w:numPr>
        <w:rPr>
          <w:i/>
          <w:sz w:val="18"/>
          <w:szCs w:val="18"/>
        </w:rPr>
      </w:pPr>
      <w:r w:rsidRPr="00BA5796">
        <w:rPr>
          <w:i/>
          <w:sz w:val="18"/>
          <w:szCs w:val="18"/>
        </w:rPr>
        <w:t>použité účtovné zásady a účtovné metódy</w:t>
      </w:r>
    </w:p>
    <w:p w:rsidR="003309A4" w:rsidRPr="00BA5796" w:rsidRDefault="003309A4" w:rsidP="00441CEA">
      <w:pPr>
        <w:pStyle w:val="Zkladntext3"/>
        <w:jc w:val="left"/>
        <w:rPr>
          <w:sz w:val="18"/>
          <w:szCs w:val="18"/>
        </w:rPr>
      </w:pPr>
      <w:r w:rsidRPr="00BA5796">
        <w:rPr>
          <w:sz w:val="18"/>
          <w:szCs w:val="18"/>
        </w:rPr>
        <w:t xml:space="preserve">Informácie o použitých účtovných zásadách a účtovných metódach sú uvedené v časti </w:t>
      </w:r>
      <w:r w:rsidR="00B357FA" w:rsidRPr="00BA5796">
        <w:rPr>
          <w:sz w:val="18"/>
          <w:szCs w:val="18"/>
        </w:rPr>
        <w:t>D</w:t>
      </w:r>
      <w:r w:rsidRPr="00BA5796">
        <w:rPr>
          <w:sz w:val="18"/>
          <w:szCs w:val="18"/>
        </w:rPr>
        <w:t>. poznámok.</w:t>
      </w:r>
    </w:p>
    <w:p w:rsidR="003309A4" w:rsidRPr="006B284C" w:rsidRDefault="003309A4" w:rsidP="006B284C">
      <w:pPr>
        <w:pStyle w:val="Odsekzoznamu"/>
        <w:numPr>
          <w:ilvl w:val="0"/>
          <w:numId w:val="3"/>
        </w:numPr>
        <w:rPr>
          <w:i/>
          <w:sz w:val="18"/>
          <w:szCs w:val="18"/>
        </w:rPr>
      </w:pPr>
      <w:r w:rsidRPr="006B284C">
        <w:rPr>
          <w:i/>
          <w:sz w:val="18"/>
          <w:szCs w:val="18"/>
        </w:rPr>
        <w:t>údaje vykázané na strane aktív súvahy</w:t>
      </w:r>
    </w:p>
    <w:p w:rsidR="003309A4" w:rsidRPr="00BA5796" w:rsidRDefault="003309A4" w:rsidP="00441CEA">
      <w:pPr>
        <w:pStyle w:val="Zkladntext3"/>
        <w:jc w:val="left"/>
        <w:rPr>
          <w:sz w:val="18"/>
          <w:szCs w:val="18"/>
        </w:rPr>
      </w:pPr>
      <w:r w:rsidRPr="00BA5796">
        <w:rPr>
          <w:sz w:val="18"/>
          <w:szCs w:val="18"/>
        </w:rPr>
        <w:t xml:space="preserve">Informácie o údajoch vykázaných na strane aktív súvahy sú uvedené v časti </w:t>
      </w:r>
      <w:r w:rsidR="00B357FA" w:rsidRPr="00BA5796">
        <w:rPr>
          <w:sz w:val="18"/>
          <w:szCs w:val="18"/>
        </w:rPr>
        <w:t>E</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údaje vykázané na strane pasív súvahy</w:t>
      </w:r>
    </w:p>
    <w:p w:rsidR="003309A4" w:rsidRPr="00BA5796" w:rsidRDefault="003309A4" w:rsidP="00441CEA">
      <w:pPr>
        <w:pStyle w:val="Zkladntext3"/>
        <w:jc w:val="left"/>
        <w:rPr>
          <w:sz w:val="18"/>
          <w:szCs w:val="18"/>
        </w:rPr>
      </w:pPr>
      <w:r w:rsidRPr="00BA5796">
        <w:rPr>
          <w:sz w:val="18"/>
          <w:szCs w:val="18"/>
        </w:rPr>
        <w:t xml:space="preserve">Informácie o údajoch vykázaných na strane pasív súvahy sú uvedené v časti </w:t>
      </w:r>
      <w:r w:rsidR="00B357FA" w:rsidRPr="00BA5796">
        <w:rPr>
          <w:sz w:val="18"/>
          <w:szCs w:val="18"/>
        </w:rPr>
        <w:t>F</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výnosy</w:t>
      </w:r>
    </w:p>
    <w:p w:rsidR="003309A4" w:rsidRPr="00BA5796" w:rsidRDefault="003309A4" w:rsidP="00441CEA">
      <w:pPr>
        <w:pStyle w:val="Zkladntext3"/>
        <w:jc w:val="left"/>
        <w:rPr>
          <w:sz w:val="18"/>
          <w:szCs w:val="18"/>
        </w:rPr>
      </w:pPr>
      <w:r w:rsidRPr="00BA5796">
        <w:rPr>
          <w:sz w:val="18"/>
          <w:szCs w:val="18"/>
        </w:rPr>
        <w:t xml:space="preserve">Informácie o výnosoch sú uvedené v časti </w:t>
      </w:r>
      <w:r w:rsidR="00B357FA" w:rsidRPr="00BA5796">
        <w:rPr>
          <w:sz w:val="18"/>
          <w:szCs w:val="18"/>
        </w:rPr>
        <w:t>G</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náklady</w:t>
      </w:r>
    </w:p>
    <w:p w:rsidR="003309A4" w:rsidRPr="00BA5796" w:rsidRDefault="003309A4" w:rsidP="00441CEA">
      <w:pPr>
        <w:pStyle w:val="Zkladntext3"/>
        <w:jc w:val="left"/>
        <w:rPr>
          <w:sz w:val="18"/>
          <w:szCs w:val="18"/>
        </w:rPr>
      </w:pPr>
      <w:r w:rsidRPr="00BA5796">
        <w:rPr>
          <w:sz w:val="18"/>
          <w:szCs w:val="18"/>
        </w:rPr>
        <w:t xml:space="preserve">Informácie o nákladoch sú uvedené v časti </w:t>
      </w:r>
      <w:r w:rsidR="00B357FA" w:rsidRPr="00BA5796">
        <w:rPr>
          <w:sz w:val="18"/>
          <w:szCs w:val="18"/>
        </w:rPr>
        <w:t>H</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dane z príjmov</w:t>
      </w:r>
    </w:p>
    <w:p w:rsidR="003309A4" w:rsidRPr="00BA5796" w:rsidRDefault="003309A4" w:rsidP="00441CEA">
      <w:pPr>
        <w:pStyle w:val="Zkladntext3"/>
        <w:jc w:val="left"/>
        <w:rPr>
          <w:sz w:val="18"/>
          <w:szCs w:val="18"/>
        </w:rPr>
      </w:pPr>
      <w:r w:rsidRPr="00BA5796">
        <w:rPr>
          <w:sz w:val="18"/>
          <w:szCs w:val="18"/>
        </w:rPr>
        <w:t xml:space="preserve">Informácie o daniach z príjmov sú uvedené v časti </w:t>
      </w:r>
      <w:r w:rsidR="00B357FA" w:rsidRPr="00BA5796">
        <w:rPr>
          <w:sz w:val="18"/>
          <w:szCs w:val="18"/>
        </w:rPr>
        <w:t>I</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údaje na podsúvahových účtoch</w:t>
      </w:r>
    </w:p>
    <w:p w:rsidR="003309A4" w:rsidRPr="00BA5796" w:rsidRDefault="003309A4" w:rsidP="00441CEA">
      <w:pPr>
        <w:pStyle w:val="Zkladntext3"/>
        <w:jc w:val="left"/>
        <w:rPr>
          <w:sz w:val="18"/>
          <w:szCs w:val="18"/>
        </w:rPr>
      </w:pPr>
      <w:r w:rsidRPr="00BA5796">
        <w:rPr>
          <w:sz w:val="18"/>
          <w:szCs w:val="18"/>
        </w:rPr>
        <w:t xml:space="preserve">Informácie o údajoch na podsúvahových účtoch sú uvedené v časti </w:t>
      </w:r>
      <w:r w:rsidR="00B357FA" w:rsidRPr="00BA5796">
        <w:rPr>
          <w:sz w:val="18"/>
          <w:szCs w:val="18"/>
        </w:rPr>
        <w:t>J</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iné aktíva a iné pasíva</w:t>
      </w:r>
    </w:p>
    <w:p w:rsidR="003309A4" w:rsidRPr="00BA5796" w:rsidRDefault="003309A4" w:rsidP="00441CEA">
      <w:pPr>
        <w:pStyle w:val="Zkladntext3"/>
        <w:jc w:val="left"/>
        <w:rPr>
          <w:sz w:val="18"/>
          <w:szCs w:val="18"/>
        </w:rPr>
      </w:pPr>
      <w:r w:rsidRPr="00BA5796">
        <w:rPr>
          <w:sz w:val="18"/>
          <w:szCs w:val="18"/>
        </w:rPr>
        <w:t xml:space="preserve">Informácie o iných aktívach a iných pasívach sú uvedené v časti </w:t>
      </w:r>
      <w:r w:rsidR="00B357FA" w:rsidRPr="00BA5796">
        <w:rPr>
          <w:sz w:val="18"/>
          <w:szCs w:val="18"/>
        </w:rPr>
        <w:t>K</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spriaznené osoby</w:t>
      </w:r>
    </w:p>
    <w:p w:rsidR="003309A4" w:rsidRPr="00BA5796" w:rsidRDefault="003309A4" w:rsidP="00441CEA">
      <w:pPr>
        <w:pStyle w:val="Zkladntext3"/>
        <w:jc w:val="left"/>
        <w:rPr>
          <w:sz w:val="18"/>
          <w:szCs w:val="18"/>
        </w:rPr>
      </w:pPr>
      <w:r w:rsidRPr="00BA5796">
        <w:rPr>
          <w:sz w:val="18"/>
          <w:szCs w:val="18"/>
        </w:rPr>
        <w:t xml:space="preserve">Informácie o spriaznených osobách sú uvedené v časti </w:t>
      </w:r>
      <w:r w:rsidR="00B357FA" w:rsidRPr="00BA5796">
        <w:rPr>
          <w:sz w:val="18"/>
          <w:szCs w:val="18"/>
        </w:rPr>
        <w:t>L</w:t>
      </w:r>
      <w:r w:rsidR="007916E5" w:rsidRPr="00BA5796">
        <w:rPr>
          <w:sz w:val="18"/>
          <w:szCs w:val="18"/>
        </w:rPr>
        <w:t>,M</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skutočnosti, ktoré nastali medzi dňom, ku ktorému sa zostavuje účtovná závierka a dňom jej zostavenia</w:t>
      </w:r>
    </w:p>
    <w:p w:rsidR="003309A4" w:rsidRPr="00BA5796" w:rsidRDefault="003309A4" w:rsidP="00441CEA">
      <w:pPr>
        <w:pStyle w:val="Zkladntext3"/>
        <w:jc w:val="left"/>
        <w:rPr>
          <w:sz w:val="18"/>
          <w:szCs w:val="18"/>
        </w:rPr>
      </w:pPr>
      <w:r w:rsidRPr="00BA5796">
        <w:rPr>
          <w:sz w:val="18"/>
          <w:szCs w:val="18"/>
        </w:rPr>
        <w:t xml:space="preserve">Informácie o takýchto skutočnostiach sú uvedené v časti </w:t>
      </w:r>
      <w:r w:rsidR="007916E5" w:rsidRPr="00BA5796">
        <w:rPr>
          <w:sz w:val="18"/>
          <w:szCs w:val="18"/>
        </w:rPr>
        <w:t>N</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prehľad zmien vlastného imania</w:t>
      </w:r>
    </w:p>
    <w:p w:rsidR="003309A4" w:rsidRPr="00BA5796" w:rsidRDefault="003309A4" w:rsidP="00441CEA">
      <w:pPr>
        <w:pStyle w:val="Zkladntext3"/>
        <w:jc w:val="left"/>
        <w:rPr>
          <w:sz w:val="18"/>
          <w:szCs w:val="18"/>
        </w:rPr>
      </w:pPr>
      <w:r w:rsidRPr="00BA5796">
        <w:rPr>
          <w:sz w:val="18"/>
          <w:szCs w:val="18"/>
        </w:rPr>
        <w:t xml:space="preserve">Informácie o prehľade zmien vlastného imania sú uvedené v časti </w:t>
      </w:r>
      <w:r w:rsidR="00B357FA" w:rsidRPr="00BA5796">
        <w:rPr>
          <w:sz w:val="18"/>
          <w:szCs w:val="18"/>
        </w:rPr>
        <w:t>O</w:t>
      </w:r>
      <w:r w:rsidRPr="00BA5796">
        <w:rPr>
          <w:sz w:val="18"/>
          <w:szCs w:val="18"/>
        </w:rPr>
        <w:t>. poznámok.</w:t>
      </w:r>
    </w:p>
    <w:p w:rsidR="003309A4" w:rsidRPr="00BA5796" w:rsidRDefault="003309A4" w:rsidP="00443473">
      <w:pPr>
        <w:numPr>
          <w:ilvl w:val="0"/>
          <w:numId w:val="3"/>
        </w:numPr>
        <w:rPr>
          <w:i/>
          <w:sz w:val="18"/>
          <w:szCs w:val="18"/>
        </w:rPr>
      </w:pPr>
      <w:r w:rsidRPr="00BA5796">
        <w:rPr>
          <w:i/>
          <w:sz w:val="18"/>
          <w:szCs w:val="18"/>
        </w:rPr>
        <w:t>prehľade peňažných tokov</w:t>
      </w:r>
    </w:p>
    <w:p w:rsidR="003309A4" w:rsidRPr="00BA5796" w:rsidRDefault="003309A4" w:rsidP="00441CEA">
      <w:pPr>
        <w:pStyle w:val="Zkladntext3"/>
        <w:jc w:val="left"/>
        <w:rPr>
          <w:sz w:val="18"/>
          <w:szCs w:val="18"/>
        </w:rPr>
      </w:pPr>
      <w:r w:rsidRPr="00BA5796">
        <w:rPr>
          <w:sz w:val="18"/>
          <w:szCs w:val="18"/>
        </w:rPr>
        <w:t xml:space="preserve">Informácie o prehľade peňažných tokov sú uvedené v časti </w:t>
      </w:r>
      <w:r w:rsidR="00B357FA" w:rsidRPr="00BA5796">
        <w:rPr>
          <w:sz w:val="18"/>
          <w:szCs w:val="18"/>
        </w:rPr>
        <w:t>P</w:t>
      </w:r>
      <w:r w:rsidRPr="00BA5796">
        <w:rPr>
          <w:sz w:val="18"/>
          <w:szCs w:val="18"/>
        </w:rPr>
        <w:t>. poznámok.</w:t>
      </w:r>
    </w:p>
    <w:p w:rsidR="00BF7032" w:rsidRPr="00BA5796" w:rsidRDefault="00BF7032" w:rsidP="00441CEA">
      <w:pPr>
        <w:rPr>
          <w:sz w:val="18"/>
          <w:szCs w:val="18"/>
        </w:rPr>
      </w:pPr>
      <w:r w:rsidRPr="00BA5796">
        <w:rPr>
          <w:sz w:val="18"/>
          <w:szCs w:val="18"/>
        </w:rPr>
        <w:t>Vo výkazoch aj v poznámkach je minulé obdobie prepočítané z </w:t>
      </w:r>
      <w:r w:rsidR="00281F7E" w:rsidRPr="00BA5796">
        <w:rPr>
          <w:sz w:val="18"/>
          <w:szCs w:val="18"/>
        </w:rPr>
        <w:t xml:space="preserve"> </w:t>
      </w:r>
      <w:r w:rsidRPr="00BA5796">
        <w:rPr>
          <w:sz w:val="18"/>
          <w:szCs w:val="18"/>
        </w:rPr>
        <w:t>hlavnej knihy v EUR.</w:t>
      </w:r>
    </w:p>
    <w:p w:rsidR="00564103" w:rsidRPr="00BA5796" w:rsidRDefault="00564103" w:rsidP="00441CEA">
      <w:pPr>
        <w:rPr>
          <w:sz w:val="18"/>
          <w:szCs w:val="18"/>
        </w:rPr>
      </w:pPr>
    </w:p>
    <w:p w:rsidR="003309A4" w:rsidRPr="00E1608C" w:rsidRDefault="003309A4" w:rsidP="00E1608C">
      <w:pPr>
        <w:pStyle w:val="Nadpis7"/>
        <w:rPr>
          <w:sz w:val="18"/>
          <w:szCs w:val="18"/>
        </w:rPr>
      </w:pPr>
      <w:r w:rsidRPr="00E1608C">
        <w:rPr>
          <w:sz w:val="18"/>
          <w:szCs w:val="18"/>
        </w:rPr>
        <w:t>Informácie o použitých účtovných zásadách a účtovných  metódach</w:t>
      </w:r>
    </w:p>
    <w:p w:rsidR="003309A4" w:rsidRPr="00BA5796" w:rsidRDefault="003309A4" w:rsidP="00443473">
      <w:pPr>
        <w:numPr>
          <w:ilvl w:val="0"/>
          <w:numId w:val="4"/>
        </w:numPr>
        <w:rPr>
          <w:i/>
          <w:sz w:val="18"/>
          <w:szCs w:val="18"/>
        </w:rPr>
      </w:pPr>
      <w:r w:rsidRPr="00BA5796">
        <w:rPr>
          <w:i/>
          <w:sz w:val="18"/>
          <w:szCs w:val="18"/>
        </w:rPr>
        <w:t>splnenie predpokladu, že účtovná jednotka bude nepretržite pokračovať vo svojej činnosti</w:t>
      </w:r>
    </w:p>
    <w:p w:rsidR="003309A4" w:rsidRPr="00BA5796" w:rsidRDefault="003309A4" w:rsidP="00441CEA">
      <w:pPr>
        <w:pStyle w:val="Zkladntext2"/>
        <w:jc w:val="left"/>
        <w:rPr>
          <w:sz w:val="18"/>
          <w:szCs w:val="18"/>
        </w:rPr>
      </w:pPr>
      <w:r w:rsidRPr="00BA5796">
        <w:rPr>
          <w:sz w:val="18"/>
          <w:szCs w:val="18"/>
        </w:rPr>
        <w:t>Spoločnosť zostavila účtovnú závierku k 31.12.20</w:t>
      </w:r>
      <w:r w:rsidR="00C00D64" w:rsidRPr="00BA5796">
        <w:rPr>
          <w:sz w:val="18"/>
          <w:szCs w:val="18"/>
        </w:rPr>
        <w:t>1</w:t>
      </w:r>
      <w:r w:rsidR="005C7AC1">
        <w:rPr>
          <w:sz w:val="18"/>
          <w:szCs w:val="18"/>
        </w:rPr>
        <w:t>6</w:t>
      </w:r>
      <w:r w:rsidR="009F4C9B" w:rsidRPr="00BA5796">
        <w:rPr>
          <w:sz w:val="18"/>
          <w:szCs w:val="18"/>
        </w:rPr>
        <w:t xml:space="preserve"> </w:t>
      </w:r>
      <w:r w:rsidRPr="00BA5796">
        <w:rPr>
          <w:sz w:val="18"/>
          <w:szCs w:val="18"/>
        </w:rPr>
        <w:t xml:space="preserve"> za predpokladu</w:t>
      </w:r>
      <w:r w:rsidR="00042B72" w:rsidRPr="00BA5796">
        <w:rPr>
          <w:sz w:val="18"/>
          <w:szCs w:val="18"/>
        </w:rPr>
        <w:t xml:space="preserve"> </w:t>
      </w:r>
      <w:r w:rsidRPr="00BA5796">
        <w:rPr>
          <w:sz w:val="18"/>
          <w:szCs w:val="18"/>
        </w:rPr>
        <w:t xml:space="preserve"> nepretržitého pokračovania činnosti účtovnej jednotky.</w:t>
      </w:r>
    </w:p>
    <w:p w:rsidR="003309A4" w:rsidRPr="00BA5796" w:rsidRDefault="003309A4" w:rsidP="00443473">
      <w:pPr>
        <w:numPr>
          <w:ilvl w:val="0"/>
          <w:numId w:val="4"/>
        </w:numPr>
        <w:rPr>
          <w:i/>
          <w:sz w:val="18"/>
          <w:szCs w:val="18"/>
        </w:rPr>
      </w:pPr>
      <w:r w:rsidRPr="00BA5796">
        <w:rPr>
          <w:i/>
          <w:sz w:val="18"/>
          <w:szCs w:val="18"/>
        </w:rPr>
        <w:t>zmeny účtovných zásad a zmeny účtovných metód, s uvedením dôvodu ich uplatnenia a ich vplyvu na hodnotu majetku, záväzkov, vlastného imania a výsledku hospodárenia účtovnej jednotky</w:t>
      </w:r>
    </w:p>
    <w:p w:rsidR="003309A4" w:rsidRPr="00BA5796" w:rsidRDefault="003309A4" w:rsidP="00441CEA">
      <w:pPr>
        <w:pStyle w:val="Zkladntext2"/>
        <w:jc w:val="left"/>
        <w:rPr>
          <w:sz w:val="18"/>
          <w:szCs w:val="18"/>
        </w:rPr>
      </w:pPr>
      <w:r w:rsidRPr="00BA5796">
        <w:rPr>
          <w:sz w:val="18"/>
          <w:szCs w:val="18"/>
        </w:rPr>
        <w:t>Netýka sa spoločnosti.</w:t>
      </w:r>
    </w:p>
    <w:p w:rsidR="003309A4" w:rsidRPr="00BA5796" w:rsidRDefault="003309A4" w:rsidP="00443473">
      <w:pPr>
        <w:pStyle w:val="Zkladntext2"/>
        <w:numPr>
          <w:ilvl w:val="0"/>
          <w:numId w:val="4"/>
        </w:numPr>
        <w:jc w:val="left"/>
        <w:rPr>
          <w:i/>
          <w:sz w:val="18"/>
          <w:szCs w:val="18"/>
        </w:rPr>
      </w:pPr>
      <w:r w:rsidRPr="00BA5796">
        <w:rPr>
          <w:sz w:val="18"/>
          <w:szCs w:val="18"/>
        </w:rPr>
        <w:t xml:space="preserve"> </w:t>
      </w:r>
      <w:r w:rsidRPr="00BA5796">
        <w:rPr>
          <w:i/>
          <w:sz w:val="18"/>
          <w:szCs w:val="18"/>
        </w:rPr>
        <w:t>spôsob oceňovania jednotlivých zložiek majetku a záväzkov v členení na</w:t>
      </w:r>
    </w:p>
    <w:p w:rsidR="003309A4" w:rsidRPr="00BA5796" w:rsidRDefault="003309A4" w:rsidP="00443473">
      <w:pPr>
        <w:numPr>
          <w:ilvl w:val="0"/>
          <w:numId w:val="5"/>
        </w:numPr>
        <w:rPr>
          <w:i/>
          <w:sz w:val="18"/>
          <w:szCs w:val="18"/>
        </w:rPr>
      </w:pPr>
      <w:r w:rsidRPr="00BA5796">
        <w:rPr>
          <w:i/>
          <w:sz w:val="18"/>
          <w:szCs w:val="18"/>
        </w:rPr>
        <w:t>dlhodobý nehmotný majetok obstaraný kúpou</w:t>
      </w:r>
    </w:p>
    <w:p w:rsidR="003309A4" w:rsidRPr="00BA5796" w:rsidRDefault="003309A4" w:rsidP="00441CEA">
      <w:pPr>
        <w:rPr>
          <w:sz w:val="18"/>
          <w:szCs w:val="18"/>
        </w:rPr>
      </w:pPr>
      <w:r w:rsidRPr="00BA5796">
        <w:rPr>
          <w:sz w:val="18"/>
          <w:szCs w:val="18"/>
        </w:rPr>
        <w:t xml:space="preserve">Spoločnosť dlhodobý nehmotný majetok </w:t>
      </w:r>
      <w:r w:rsidR="00C00D64" w:rsidRPr="00BA5796">
        <w:rPr>
          <w:sz w:val="18"/>
          <w:szCs w:val="18"/>
        </w:rPr>
        <w:t>ne</w:t>
      </w:r>
      <w:r w:rsidR="00EB5D17" w:rsidRPr="00BA5796">
        <w:rPr>
          <w:sz w:val="18"/>
          <w:szCs w:val="18"/>
        </w:rPr>
        <w:t>obstarávala kúpou a vkladom.</w:t>
      </w:r>
    </w:p>
    <w:p w:rsidR="003309A4" w:rsidRPr="00BA5796" w:rsidRDefault="003309A4" w:rsidP="00443473">
      <w:pPr>
        <w:numPr>
          <w:ilvl w:val="0"/>
          <w:numId w:val="5"/>
        </w:numPr>
        <w:rPr>
          <w:i/>
          <w:sz w:val="18"/>
          <w:szCs w:val="18"/>
        </w:rPr>
      </w:pPr>
      <w:r w:rsidRPr="00BA5796">
        <w:rPr>
          <w:i/>
          <w:sz w:val="18"/>
          <w:szCs w:val="18"/>
        </w:rPr>
        <w:t>dlhodobý nehmotný majetok obstaraný vlastnou činnosťou</w:t>
      </w:r>
    </w:p>
    <w:p w:rsidR="003309A4" w:rsidRPr="00BA5796" w:rsidRDefault="003309A4" w:rsidP="00443473">
      <w:pPr>
        <w:numPr>
          <w:ilvl w:val="0"/>
          <w:numId w:val="5"/>
        </w:numPr>
        <w:rPr>
          <w:i/>
          <w:sz w:val="18"/>
          <w:szCs w:val="18"/>
        </w:rPr>
      </w:pPr>
      <w:r w:rsidRPr="00BA5796">
        <w:rPr>
          <w:i/>
          <w:sz w:val="18"/>
          <w:szCs w:val="18"/>
        </w:rPr>
        <w:t>dlhodobý nehmotný majetok obstaraný iným spôsobom</w:t>
      </w:r>
    </w:p>
    <w:p w:rsidR="003309A4" w:rsidRPr="00BA5796" w:rsidRDefault="003309A4" w:rsidP="00441CEA">
      <w:pPr>
        <w:rPr>
          <w:sz w:val="18"/>
          <w:szCs w:val="18"/>
        </w:rPr>
      </w:pPr>
      <w:r w:rsidRPr="00BA5796">
        <w:rPr>
          <w:sz w:val="18"/>
          <w:szCs w:val="18"/>
        </w:rPr>
        <w:t xml:space="preserve">Spoločnosť </w:t>
      </w:r>
      <w:r w:rsidR="00C00D64" w:rsidRPr="00BA5796">
        <w:rPr>
          <w:sz w:val="18"/>
          <w:szCs w:val="18"/>
        </w:rPr>
        <w:t>ne</w:t>
      </w:r>
      <w:r w:rsidRPr="00BA5796">
        <w:rPr>
          <w:sz w:val="18"/>
          <w:szCs w:val="18"/>
        </w:rPr>
        <w:t>tvorila dlhodobý nehmotný majetok vlastnou činnosťou ani inak ho neobstarávala.</w:t>
      </w:r>
    </w:p>
    <w:p w:rsidR="00EB5D17" w:rsidRPr="00BA5796" w:rsidRDefault="003309A4" w:rsidP="00443473">
      <w:pPr>
        <w:pStyle w:val="Zkladntext2"/>
        <w:numPr>
          <w:ilvl w:val="0"/>
          <w:numId w:val="5"/>
        </w:numPr>
        <w:jc w:val="left"/>
        <w:rPr>
          <w:sz w:val="18"/>
          <w:szCs w:val="18"/>
        </w:rPr>
      </w:pPr>
      <w:r w:rsidRPr="00BA5796">
        <w:rPr>
          <w:i/>
          <w:sz w:val="18"/>
          <w:szCs w:val="18"/>
        </w:rPr>
        <w:t>dlhodobý hmotný majetok obstaraný kúpou</w:t>
      </w:r>
      <w:r w:rsidR="00EB5D17" w:rsidRPr="00BA5796">
        <w:rPr>
          <w:i/>
          <w:sz w:val="18"/>
          <w:szCs w:val="18"/>
        </w:rPr>
        <w:t>:</w:t>
      </w:r>
      <w:r w:rsidR="00EB5D17" w:rsidRPr="00BA5796">
        <w:rPr>
          <w:sz w:val="18"/>
          <w:szCs w:val="18"/>
        </w:rPr>
        <w:t xml:space="preserve"> </w:t>
      </w:r>
    </w:p>
    <w:p w:rsidR="00EB5D17" w:rsidRPr="00BA5796" w:rsidRDefault="00EB5D17" w:rsidP="00441CEA">
      <w:pPr>
        <w:pStyle w:val="Zkladntext2"/>
        <w:jc w:val="left"/>
        <w:rPr>
          <w:sz w:val="18"/>
          <w:szCs w:val="18"/>
        </w:rPr>
      </w:pPr>
      <w:r w:rsidRPr="00BA5796">
        <w:rPr>
          <w:sz w:val="18"/>
          <w:szCs w:val="18"/>
        </w:rPr>
        <w:t xml:space="preserve">Spoločnosť </w:t>
      </w:r>
      <w:r w:rsidR="005C7AC1">
        <w:rPr>
          <w:sz w:val="18"/>
          <w:szCs w:val="18"/>
        </w:rPr>
        <w:t>ne</w:t>
      </w:r>
      <w:r w:rsidR="000B39C7" w:rsidRPr="00BA5796">
        <w:rPr>
          <w:sz w:val="18"/>
          <w:szCs w:val="18"/>
        </w:rPr>
        <w:t>v</w:t>
      </w:r>
      <w:r w:rsidRPr="00BA5796">
        <w:rPr>
          <w:sz w:val="18"/>
          <w:szCs w:val="18"/>
        </w:rPr>
        <w:t>lastní nakupovaný dlhod</w:t>
      </w:r>
      <w:r w:rsidR="00E83C41" w:rsidRPr="00BA5796">
        <w:rPr>
          <w:sz w:val="18"/>
          <w:szCs w:val="18"/>
        </w:rPr>
        <w:t>obý hmotný majetok..</w:t>
      </w:r>
    </w:p>
    <w:p w:rsidR="003309A4" w:rsidRPr="00BA5796" w:rsidRDefault="003309A4" w:rsidP="00443473">
      <w:pPr>
        <w:numPr>
          <w:ilvl w:val="0"/>
          <w:numId w:val="5"/>
        </w:numPr>
        <w:rPr>
          <w:i/>
          <w:sz w:val="18"/>
          <w:szCs w:val="18"/>
        </w:rPr>
      </w:pPr>
      <w:r w:rsidRPr="00BA5796">
        <w:rPr>
          <w:i/>
          <w:sz w:val="18"/>
          <w:szCs w:val="18"/>
        </w:rPr>
        <w:t>dlhodobý hmotný majetok obstaraný vlastnou činnosťou</w:t>
      </w:r>
    </w:p>
    <w:p w:rsidR="003309A4" w:rsidRPr="00BA5796" w:rsidRDefault="003309A4" w:rsidP="00443473">
      <w:pPr>
        <w:numPr>
          <w:ilvl w:val="0"/>
          <w:numId w:val="5"/>
        </w:numPr>
        <w:rPr>
          <w:i/>
          <w:sz w:val="18"/>
          <w:szCs w:val="18"/>
        </w:rPr>
      </w:pPr>
      <w:r w:rsidRPr="00BA5796">
        <w:rPr>
          <w:i/>
          <w:sz w:val="18"/>
          <w:szCs w:val="18"/>
        </w:rPr>
        <w:t>dlhodobý hmotný majetok obstaraný iným spôsobom</w:t>
      </w:r>
    </w:p>
    <w:p w:rsidR="00E83C41" w:rsidRPr="00BA5796" w:rsidRDefault="00E83C41" w:rsidP="00441CEA">
      <w:pPr>
        <w:rPr>
          <w:i/>
          <w:sz w:val="18"/>
          <w:szCs w:val="18"/>
        </w:rPr>
      </w:pPr>
      <w:r w:rsidRPr="00BA5796">
        <w:rPr>
          <w:sz w:val="18"/>
          <w:szCs w:val="18"/>
        </w:rPr>
        <w:t xml:space="preserve">Spoločnosť </w:t>
      </w:r>
      <w:r w:rsidR="005C7AC1">
        <w:rPr>
          <w:sz w:val="18"/>
          <w:szCs w:val="18"/>
        </w:rPr>
        <w:t>ne</w:t>
      </w:r>
      <w:r w:rsidRPr="00BA5796">
        <w:rPr>
          <w:sz w:val="18"/>
          <w:szCs w:val="18"/>
        </w:rPr>
        <w:t>vlastní dlhodobý hmotný majetok</w:t>
      </w:r>
      <w:r w:rsidR="005C7AC1">
        <w:rPr>
          <w:sz w:val="18"/>
          <w:szCs w:val="18"/>
        </w:rPr>
        <w:t>.</w:t>
      </w:r>
    </w:p>
    <w:p w:rsidR="003309A4" w:rsidRPr="00BA5796" w:rsidRDefault="003309A4" w:rsidP="00443473">
      <w:pPr>
        <w:numPr>
          <w:ilvl w:val="0"/>
          <w:numId w:val="5"/>
        </w:numPr>
        <w:rPr>
          <w:i/>
          <w:sz w:val="18"/>
          <w:szCs w:val="18"/>
        </w:rPr>
      </w:pPr>
      <w:r w:rsidRPr="00BA5796">
        <w:rPr>
          <w:i/>
          <w:sz w:val="18"/>
          <w:szCs w:val="18"/>
        </w:rPr>
        <w:t>dlhodobý finančný majetok</w:t>
      </w:r>
    </w:p>
    <w:p w:rsidR="003309A4" w:rsidRPr="00BA5796" w:rsidRDefault="003309A4" w:rsidP="00441CEA">
      <w:pPr>
        <w:pStyle w:val="Zkladntext2"/>
        <w:jc w:val="left"/>
        <w:rPr>
          <w:sz w:val="18"/>
          <w:szCs w:val="18"/>
        </w:rPr>
      </w:pPr>
      <w:r w:rsidRPr="00BA5796">
        <w:rPr>
          <w:sz w:val="18"/>
          <w:szCs w:val="18"/>
        </w:rPr>
        <w:t xml:space="preserve">Spoločnosť </w:t>
      </w:r>
      <w:r w:rsidR="00303F07" w:rsidRPr="00BA5796">
        <w:rPr>
          <w:sz w:val="18"/>
          <w:szCs w:val="18"/>
        </w:rPr>
        <w:t>ne</w:t>
      </w:r>
      <w:r w:rsidRPr="00BA5796">
        <w:rPr>
          <w:sz w:val="18"/>
          <w:szCs w:val="18"/>
        </w:rPr>
        <w:t>vlastní dlhodobý finančný majetok, ktorý je ocenený obstarávacou cenou.</w:t>
      </w:r>
    </w:p>
    <w:p w:rsidR="003309A4" w:rsidRPr="00BA5796" w:rsidRDefault="003309A4" w:rsidP="00443473">
      <w:pPr>
        <w:numPr>
          <w:ilvl w:val="0"/>
          <w:numId w:val="5"/>
        </w:numPr>
        <w:rPr>
          <w:i/>
          <w:sz w:val="18"/>
          <w:szCs w:val="18"/>
        </w:rPr>
      </w:pPr>
      <w:r w:rsidRPr="00BA5796">
        <w:rPr>
          <w:i/>
          <w:sz w:val="18"/>
          <w:szCs w:val="18"/>
        </w:rPr>
        <w:t>zásoby obstarané kúpou</w:t>
      </w:r>
    </w:p>
    <w:p w:rsidR="003309A4" w:rsidRPr="00BA5796" w:rsidRDefault="003309A4" w:rsidP="00441CEA">
      <w:pPr>
        <w:pStyle w:val="Zkladntext2"/>
        <w:jc w:val="left"/>
        <w:rPr>
          <w:sz w:val="18"/>
          <w:szCs w:val="18"/>
        </w:rPr>
      </w:pPr>
      <w:r w:rsidRPr="00BA5796">
        <w:rPr>
          <w:sz w:val="18"/>
          <w:szCs w:val="18"/>
        </w:rPr>
        <w:t xml:space="preserve">Spoločnosť </w:t>
      </w:r>
      <w:r w:rsidR="00ED1D12">
        <w:rPr>
          <w:sz w:val="18"/>
          <w:szCs w:val="18"/>
        </w:rPr>
        <w:t>ne</w:t>
      </w:r>
      <w:r w:rsidRPr="00BA5796">
        <w:rPr>
          <w:sz w:val="18"/>
          <w:szCs w:val="18"/>
        </w:rPr>
        <w:t>obstarala zásoby kúpou.</w:t>
      </w:r>
    </w:p>
    <w:p w:rsidR="003309A4" w:rsidRPr="00BA5796" w:rsidRDefault="003309A4" w:rsidP="00443473">
      <w:pPr>
        <w:pStyle w:val="Zkladntext2"/>
        <w:numPr>
          <w:ilvl w:val="0"/>
          <w:numId w:val="5"/>
        </w:numPr>
        <w:jc w:val="left"/>
        <w:rPr>
          <w:i/>
          <w:sz w:val="18"/>
          <w:szCs w:val="18"/>
        </w:rPr>
      </w:pPr>
      <w:r w:rsidRPr="00BA5796">
        <w:rPr>
          <w:i/>
          <w:sz w:val="18"/>
          <w:szCs w:val="18"/>
        </w:rPr>
        <w:t>zásoby vytvorené vlastnou činnosťou</w:t>
      </w:r>
    </w:p>
    <w:p w:rsidR="003309A4" w:rsidRPr="00BA5796" w:rsidRDefault="003309A4" w:rsidP="00441CEA">
      <w:pPr>
        <w:pStyle w:val="Zkladntext2"/>
        <w:jc w:val="left"/>
        <w:rPr>
          <w:sz w:val="18"/>
          <w:szCs w:val="18"/>
        </w:rPr>
      </w:pPr>
      <w:r w:rsidRPr="00BA5796">
        <w:rPr>
          <w:sz w:val="18"/>
          <w:szCs w:val="18"/>
        </w:rPr>
        <w:t>Spoločnosť netvorila zásoby vlastnou činnosťou.</w:t>
      </w:r>
    </w:p>
    <w:p w:rsidR="003309A4" w:rsidRPr="00BA5796" w:rsidRDefault="003309A4" w:rsidP="00443473">
      <w:pPr>
        <w:numPr>
          <w:ilvl w:val="0"/>
          <w:numId w:val="5"/>
        </w:numPr>
        <w:rPr>
          <w:i/>
          <w:sz w:val="18"/>
          <w:szCs w:val="18"/>
        </w:rPr>
      </w:pPr>
      <w:r w:rsidRPr="00BA5796">
        <w:rPr>
          <w:i/>
          <w:sz w:val="18"/>
          <w:szCs w:val="18"/>
        </w:rPr>
        <w:t>zásoby obstarané iným spôsobom</w:t>
      </w:r>
    </w:p>
    <w:p w:rsidR="003309A4" w:rsidRPr="00BA5796" w:rsidRDefault="003309A4" w:rsidP="00441CEA">
      <w:pPr>
        <w:pStyle w:val="Zkladntext2"/>
        <w:jc w:val="left"/>
        <w:rPr>
          <w:sz w:val="18"/>
          <w:szCs w:val="18"/>
        </w:rPr>
      </w:pPr>
      <w:r w:rsidRPr="00BA5796">
        <w:rPr>
          <w:sz w:val="18"/>
          <w:szCs w:val="18"/>
        </w:rPr>
        <w:t>Spoločnosť neobstarávala zásoby iným spôsobom.</w:t>
      </w:r>
    </w:p>
    <w:p w:rsidR="003309A4" w:rsidRPr="00BA5796" w:rsidRDefault="003309A4" w:rsidP="00443473">
      <w:pPr>
        <w:numPr>
          <w:ilvl w:val="0"/>
          <w:numId w:val="5"/>
        </w:numPr>
        <w:rPr>
          <w:i/>
          <w:sz w:val="18"/>
          <w:szCs w:val="18"/>
        </w:rPr>
      </w:pPr>
      <w:r w:rsidRPr="00BA5796">
        <w:rPr>
          <w:i/>
          <w:sz w:val="18"/>
          <w:szCs w:val="18"/>
        </w:rPr>
        <w:t>zákazkovú výrobu</w:t>
      </w:r>
    </w:p>
    <w:p w:rsidR="003309A4" w:rsidRPr="00BA5796" w:rsidRDefault="003309A4" w:rsidP="00441CEA">
      <w:pPr>
        <w:pStyle w:val="Zkladntext2"/>
        <w:jc w:val="left"/>
        <w:rPr>
          <w:sz w:val="18"/>
          <w:szCs w:val="18"/>
        </w:rPr>
      </w:pPr>
      <w:r w:rsidRPr="00BA5796">
        <w:rPr>
          <w:sz w:val="18"/>
          <w:szCs w:val="18"/>
        </w:rPr>
        <w:t>Spoločnosť nevykonávala zákazkovú výrobu.</w:t>
      </w:r>
    </w:p>
    <w:p w:rsidR="003309A4" w:rsidRPr="00BA5796" w:rsidRDefault="00EF3573" w:rsidP="00443473">
      <w:pPr>
        <w:numPr>
          <w:ilvl w:val="0"/>
          <w:numId w:val="5"/>
        </w:numPr>
        <w:rPr>
          <w:i/>
          <w:sz w:val="18"/>
          <w:szCs w:val="18"/>
        </w:rPr>
      </w:pPr>
      <w:r w:rsidRPr="00BA5796">
        <w:rPr>
          <w:i/>
          <w:sz w:val="18"/>
          <w:szCs w:val="18"/>
        </w:rPr>
        <w:t>P</w:t>
      </w:r>
      <w:r w:rsidR="003309A4" w:rsidRPr="00BA5796">
        <w:rPr>
          <w:i/>
          <w:sz w:val="18"/>
          <w:szCs w:val="18"/>
        </w:rPr>
        <w:t>ohľadávky</w:t>
      </w:r>
    </w:p>
    <w:p w:rsidR="003309A4" w:rsidRPr="00BA5796" w:rsidRDefault="003309A4" w:rsidP="00441CEA">
      <w:pPr>
        <w:pStyle w:val="Zkladntext2"/>
        <w:jc w:val="left"/>
        <w:rPr>
          <w:sz w:val="18"/>
          <w:szCs w:val="18"/>
        </w:rPr>
      </w:pPr>
      <w:r w:rsidRPr="00BA5796">
        <w:rPr>
          <w:sz w:val="18"/>
          <w:szCs w:val="18"/>
        </w:rPr>
        <w:t xml:space="preserve">Spoločnosť oceňovala pohľadávky pri ich vzniku menovitými hodnotami. </w:t>
      </w:r>
    </w:p>
    <w:p w:rsidR="003309A4" w:rsidRPr="00BA5796" w:rsidRDefault="003309A4" w:rsidP="00443473">
      <w:pPr>
        <w:numPr>
          <w:ilvl w:val="0"/>
          <w:numId w:val="5"/>
        </w:numPr>
        <w:rPr>
          <w:i/>
          <w:sz w:val="18"/>
          <w:szCs w:val="18"/>
        </w:rPr>
      </w:pPr>
      <w:r w:rsidRPr="00BA5796">
        <w:rPr>
          <w:i/>
          <w:sz w:val="18"/>
          <w:szCs w:val="18"/>
        </w:rPr>
        <w:t>krátkodobý finančný majetok</w:t>
      </w:r>
    </w:p>
    <w:p w:rsidR="003309A4" w:rsidRPr="00BA5796" w:rsidRDefault="003309A4" w:rsidP="00441CEA">
      <w:pPr>
        <w:pStyle w:val="Zkladntext2"/>
        <w:jc w:val="left"/>
        <w:rPr>
          <w:sz w:val="18"/>
          <w:szCs w:val="18"/>
        </w:rPr>
      </w:pPr>
      <w:r w:rsidRPr="00BA5796">
        <w:rPr>
          <w:sz w:val="18"/>
          <w:szCs w:val="18"/>
        </w:rPr>
        <w:t xml:space="preserve">Spoločnosť vlastní krátkodobý finančný majetok. Peniaze </w:t>
      </w:r>
      <w:r w:rsidR="00D67A94" w:rsidRPr="00BA5796">
        <w:rPr>
          <w:sz w:val="18"/>
          <w:szCs w:val="18"/>
        </w:rPr>
        <w:t>spoločnos</w:t>
      </w:r>
      <w:r w:rsidR="000B39C7" w:rsidRPr="00BA5796">
        <w:rPr>
          <w:sz w:val="18"/>
          <w:szCs w:val="18"/>
        </w:rPr>
        <w:t>ť</w:t>
      </w:r>
      <w:r w:rsidRPr="00BA5796">
        <w:rPr>
          <w:sz w:val="18"/>
          <w:szCs w:val="18"/>
        </w:rPr>
        <w:t xml:space="preserve"> oceňovala menovitými hodnotami.</w:t>
      </w:r>
    </w:p>
    <w:p w:rsidR="003309A4" w:rsidRPr="00BA5796" w:rsidRDefault="003309A4" w:rsidP="00443473">
      <w:pPr>
        <w:numPr>
          <w:ilvl w:val="0"/>
          <w:numId w:val="5"/>
        </w:numPr>
        <w:rPr>
          <w:i/>
          <w:sz w:val="18"/>
          <w:szCs w:val="18"/>
        </w:rPr>
      </w:pPr>
      <w:r w:rsidRPr="00BA5796">
        <w:rPr>
          <w:i/>
          <w:sz w:val="18"/>
          <w:szCs w:val="18"/>
        </w:rPr>
        <w:t>časové rozlíšenie na strane aktív súvahy</w:t>
      </w:r>
    </w:p>
    <w:p w:rsidR="003309A4" w:rsidRPr="00BA5796" w:rsidRDefault="003309A4" w:rsidP="00441CEA">
      <w:pPr>
        <w:rPr>
          <w:sz w:val="18"/>
          <w:szCs w:val="18"/>
        </w:rPr>
      </w:pPr>
      <w:r w:rsidRPr="00BA5796">
        <w:rPr>
          <w:sz w:val="18"/>
          <w:szCs w:val="18"/>
        </w:rPr>
        <w:t xml:space="preserve">Spoločnosť </w:t>
      </w:r>
      <w:r w:rsidR="00D35A49" w:rsidRPr="00BA5796">
        <w:rPr>
          <w:sz w:val="18"/>
          <w:szCs w:val="18"/>
        </w:rPr>
        <w:t>ne</w:t>
      </w:r>
      <w:r w:rsidRPr="00BA5796">
        <w:rPr>
          <w:sz w:val="18"/>
          <w:szCs w:val="18"/>
        </w:rPr>
        <w:t>oceňovala časové rozlíšenie na strane aktív súvahy menovitými hodnotami.</w:t>
      </w:r>
    </w:p>
    <w:p w:rsidR="003309A4" w:rsidRPr="00BA5796" w:rsidRDefault="003309A4" w:rsidP="00443473">
      <w:pPr>
        <w:numPr>
          <w:ilvl w:val="0"/>
          <w:numId w:val="5"/>
        </w:numPr>
        <w:rPr>
          <w:i/>
          <w:sz w:val="18"/>
          <w:szCs w:val="18"/>
        </w:rPr>
      </w:pPr>
      <w:r w:rsidRPr="00BA5796">
        <w:rPr>
          <w:i/>
          <w:sz w:val="18"/>
          <w:szCs w:val="18"/>
        </w:rPr>
        <w:t>záväzky, vrátane rezerv, dlhopisov, pôžičiek a úverov</w:t>
      </w:r>
    </w:p>
    <w:p w:rsidR="003309A4" w:rsidRPr="00BA5796" w:rsidRDefault="003309A4" w:rsidP="00441CEA">
      <w:pPr>
        <w:rPr>
          <w:sz w:val="18"/>
          <w:szCs w:val="18"/>
        </w:rPr>
      </w:pPr>
      <w:r w:rsidRPr="00BA5796">
        <w:rPr>
          <w:sz w:val="18"/>
          <w:szCs w:val="18"/>
        </w:rPr>
        <w:t>Spoločnosť oceňovala záväzky menovitými hodnotami.</w:t>
      </w:r>
    </w:p>
    <w:p w:rsidR="003309A4" w:rsidRPr="00BA5796" w:rsidRDefault="003309A4" w:rsidP="00443473">
      <w:pPr>
        <w:numPr>
          <w:ilvl w:val="0"/>
          <w:numId w:val="5"/>
        </w:numPr>
        <w:rPr>
          <w:i/>
          <w:sz w:val="18"/>
          <w:szCs w:val="18"/>
        </w:rPr>
      </w:pPr>
      <w:r w:rsidRPr="00BA5796">
        <w:rPr>
          <w:i/>
          <w:sz w:val="18"/>
          <w:szCs w:val="18"/>
        </w:rPr>
        <w:t>časové rozlíšenie na strane pasív súvahy</w:t>
      </w:r>
    </w:p>
    <w:p w:rsidR="003309A4" w:rsidRPr="00BA5796" w:rsidRDefault="003309A4" w:rsidP="00441CEA">
      <w:pPr>
        <w:rPr>
          <w:sz w:val="18"/>
          <w:szCs w:val="18"/>
        </w:rPr>
      </w:pPr>
      <w:r w:rsidRPr="00BA5796">
        <w:rPr>
          <w:sz w:val="18"/>
          <w:szCs w:val="18"/>
        </w:rPr>
        <w:t xml:space="preserve">Spoločnosť </w:t>
      </w:r>
      <w:r w:rsidR="00BA1E3C" w:rsidRPr="00BA5796">
        <w:rPr>
          <w:sz w:val="18"/>
          <w:szCs w:val="18"/>
        </w:rPr>
        <w:t>ne</w:t>
      </w:r>
      <w:r w:rsidRPr="00BA5796">
        <w:rPr>
          <w:sz w:val="18"/>
          <w:szCs w:val="18"/>
        </w:rPr>
        <w:t>oceňovala časové rozlíšenie na strane pasív súvahy menovitými hodnotami.</w:t>
      </w:r>
    </w:p>
    <w:p w:rsidR="003309A4" w:rsidRPr="00BA5796" w:rsidRDefault="003309A4" w:rsidP="00443473">
      <w:pPr>
        <w:numPr>
          <w:ilvl w:val="0"/>
          <w:numId w:val="5"/>
        </w:numPr>
        <w:rPr>
          <w:i/>
          <w:sz w:val="18"/>
          <w:szCs w:val="18"/>
        </w:rPr>
      </w:pPr>
      <w:r w:rsidRPr="00BA5796">
        <w:rPr>
          <w:i/>
          <w:sz w:val="18"/>
          <w:szCs w:val="18"/>
        </w:rPr>
        <w:lastRenderedPageBreak/>
        <w:t>deriváty</w:t>
      </w:r>
    </w:p>
    <w:p w:rsidR="003309A4" w:rsidRPr="00BA5796" w:rsidRDefault="003309A4" w:rsidP="00441CEA">
      <w:pPr>
        <w:pStyle w:val="Zkladntext2"/>
        <w:jc w:val="left"/>
        <w:rPr>
          <w:sz w:val="18"/>
          <w:szCs w:val="18"/>
        </w:rPr>
      </w:pPr>
      <w:r w:rsidRPr="00BA5796">
        <w:rPr>
          <w:sz w:val="18"/>
          <w:szCs w:val="18"/>
        </w:rPr>
        <w:t>Spoločnosť neobstarávala deriváty.</w:t>
      </w:r>
    </w:p>
    <w:p w:rsidR="003309A4" w:rsidRPr="00BA5796" w:rsidRDefault="003309A4" w:rsidP="00443473">
      <w:pPr>
        <w:numPr>
          <w:ilvl w:val="0"/>
          <w:numId w:val="5"/>
        </w:numPr>
        <w:rPr>
          <w:i/>
          <w:sz w:val="18"/>
          <w:szCs w:val="18"/>
        </w:rPr>
      </w:pPr>
      <w:r w:rsidRPr="00BA5796">
        <w:rPr>
          <w:i/>
          <w:sz w:val="18"/>
          <w:szCs w:val="18"/>
        </w:rPr>
        <w:t>majetok a záväzky zabezpečené derivátmi</w:t>
      </w:r>
    </w:p>
    <w:p w:rsidR="003309A4" w:rsidRPr="00BA5796" w:rsidRDefault="003309A4" w:rsidP="00441CEA">
      <w:pPr>
        <w:pStyle w:val="Zkladntext2"/>
        <w:jc w:val="left"/>
        <w:rPr>
          <w:sz w:val="18"/>
          <w:szCs w:val="18"/>
        </w:rPr>
      </w:pPr>
      <w:r w:rsidRPr="00BA5796">
        <w:rPr>
          <w:sz w:val="18"/>
          <w:szCs w:val="18"/>
        </w:rPr>
        <w:t>Spoločnosť nemá majetok a záväzky zabezpečené derivátmi.</w:t>
      </w:r>
    </w:p>
    <w:p w:rsidR="003309A4" w:rsidRPr="00BA5796" w:rsidRDefault="003309A4" w:rsidP="00443473">
      <w:pPr>
        <w:numPr>
          <w:ilvl w:val="0"/>
          <w:numId w:val="5"/>
        </w:numPr>
        <w:rPr>
          <w:i/>
          <w:sz w:val="18"/>
          <w:szCs w:val="18"/>
        </w:rPr>
      </w:pPr>
      <w:r w:rsidRPr="00BA5796">
        <w:rPr>
          <w:i/>
          <w:sz w:val="18"/>
          <w:szCs w:val="18"/>
        </w:rPr>
        <w:t>prenajatý majetok a majetok obstaraný na základe zmluvy o kúpe prenajatej veci</w:t>
      </w:r>
    </w:p>
    <w:p w:rsidR="003309A4" w:rsidRPr="00BA5796" w:rsidRDefault="003309A4" w:rsidP="00441CEA">
      <w:pPr>
        <w:pStyle w:val="Zkladntext2"/>
        <w:jc w:val="left"/>
        <w:rPr>
          <w:sz w:val="18"/>
          <w:szCs w:val="18"/>
        </w:rPr>
      </w:pPr>
      <w:r w:rsidRPr="00BA5796">
        <w:rPr>
          <w:sz w:val="18"/>
          <w:szCs w:val="18"/>
        </w:rPr>
        <w:t>Spoločnosť nemá prenajatý majetok ani majetok obstaraný na základe zmluvy o kúpe prenajatej veci.</w:t>
      </w:r>
    </w:p>
    <w:p w:rsidR="003309A4" w:rsidRPr="00BA5796" w:rsidRDefault="003309A4" w:rsidP="00443473">
      <w:pPr>
        <w:numPr>
          <w:ilvl w:val="0"/>
          <w:numId w:val="5"/>
        </w:numPr>
        <w:rPr>
          <w:i/>
          <w:sz w:val="18"/>
          <w:szCs w:val="18"/>
        </w:rPr>
      </w:pPr>
      <w:r w:rsidRPr="00BA5796">
        <w:rPr>
          <w:i/>
          <w:sz w:val="18"/>
          <w:szCs w:val="18"/>
        </w:rPr>
        <w:t>majetok obstaraný v privatizácií</w:t>
      </w:r>
    </w:p>
    <w:p w:rsidR="003309A4" w:rsidRPr="00BA5796" w:rsidRDefault="003309A4" w:rsidP="00441CEA">
      <w:pPr>
        <w:pStyle w:val="Zkladntext2"/>
        <w:jc w:val="left"/>
        <w:rPr>
          <w:sz w:val="18"/>
          <w:szCs w:val="18"/>
        </w:rPr>
      </w:pPr>
      <w:r w:rsidRPr="00BA5796">
        <w:rPr>
          <w:sz w:val="18"/>
          <w:szCs w:val="18"/>
        </w:rPr>
        <w:t>Spoločnosť nemá majetok obstaraný v privatizácii.</w:t>
      </w:r>
    </w:p>
    <w:p w:rsidR="003309A4" w:rsidRPr="00BA5796" w:rsidRDefault="003309A4" w:rsidP="00443473">
      <w:pPr>
        <w:numPr>
          <w:ilvl w:val="0"/>
          <w:numId w:val="5"/>
        </w:numPr>
        <w:rPr>
          <w:i/>
          <w:sz w:val="18"/>
          <w:szCs w:val="18"/>
        </w:rPr>
      </w:pPr>
      <w:r w:rsidRPr="00BA5796">
        <w:rPr>
          <w:i/>
          <w:sz w:val="18"/>
          <w:szCs w:val="18"/>
        </w:rPr>
        <w:t>daň z príjmov splatnú za bežné obdobie a za zdaňovacie obdobie (ďalej len „splatná daň z príjmov“) a daň z príjmov odloženú do budúcich účtovných období a zdaňovacích období (ďalej len „odložená daň z príjmov“)</w:t>
      </w:r>
    </w:p>
    <w:p w:rsidR="003309A4" w:rsidRPr="00BA5796" w:rsidRDefault="003309A4" w:rsidP="00441CEA">
      <w:pPr>
        <w:pStyle w:val="Zkladntext2"/>
        <w:jc w:val="left"/>
        <w:rPr>
          <w:sz w:val="18"/>
          <w:szCs w:val="18"/>
        </w:rPr>
      </w:pPr>
      <w:r w:rsidRPr="00BA5796">
        <w:rPr>
          <w:sz w:val="18"/>
          <w:szCs w:val="18"/>
        </w:rPr>
        <w:t>Dane spoločnosť oceňovala v menovitých hodnotách.</w:t>
      </w:r>
    </w:p>
    <w:p w:rsidR="003309A4" w:rsidRPr="00BA5796" w:rsidRDefault="003309A4" w:rsidP="00443473">
      <w:pPr>
        <w:numPr>
          <w:ilvl w:val="0"/>
          <w:numId w:val="4"/>
        </w:numPr>
        <w:rPr>
          <w:i/>
          <w:sz w:val="18"/>
          <w:szCs w:val="18"/>
        </w:rPr>
      </w:pPr>
      <w:r w:rsidRPr="00BA5796">
        <w:rPr>
          <w:i/>
          <w:sz w:val="18"/>
          <w:szCs w:val="18"/>
        </w:rPr>
        <w:t>tvorba odpisového plánu pre dlhodobý majetok, pričom sa uvádza doba odpisovania, sadzby a  odpisové metódy pre účtovné odpisy</w:t>
      </w:r>
    </w:p>
    <w:p w:rsidR="00BA1E3C" w:rsidRPr="00BA5796" w:rsidRDefault="00BA1E3C" w:rsidP="00441CEA">
      <w:pPr>
        <w:rPr>
          <w:i/>
          <w:sz w:val="18"/>
          <w:szCs w:val="18"/>
        </w:rPr>
      </w:pPr>
      <w:r w:rsidRPr="00BA5796">
        <w:rPr>
          <w:sz w:val="18"/>
          <w:szCs w:val="18"/>
        </w:rPr>
        <w:t xml:space="preserve">Spoločnosť </w:t>
      </w:r>
      <w:r w:rsidR="005C7AC1">
        <w:rPr>
          <w:sz w:val="18"/>
          <w:szCs w:val="18"/>
        </w:rPr>
        <w:t>ne</w:t>
      </w:r>
      <w:r w:rsidR="00FC090A" w:rsidRPr="00BA5796">
        <w:rPr>
          <w:sz w:val="18"/>
          <w:szCs w:val="18"/>
        </w:rPr>
        <w:t>o</w:t>
      </w:r>
      <w:r w:rsidR="00507888" w:rsidRPr="00BA5796">
        <w:rPr>
          <w:sz w:val="18"/>
          <w:szCs w:val="18"/>
        </w:rPr>
        <w:t>dpisuje</w:t>
      </w:r>
      <w:r w:rsidRPr="00BA5796">
        <w:rPr>
          <w:sz w:val="18"/>
          <w:szCs w:val="18"/>
        </w:rPr>
        <w:t xml:space="preserve"> dlhodobý hmotný majetok.</w:t>
      </w:r>
    </w:p>
    <w:p w:rsidR="003309A4" w:rsidRPr="00BA5796" w:rsidRDefault="003309A4" w:rsidP="00443473">
      <w:pPr>
        <w:numPr>
          <w:ilvl w:val="0"/>
          <w:numId w:val="4"/>
        </w:numPr>
        <w:rPr>
          <w:i/>
          <w:sz w:val="18"/>
          <w:szCs w:val="18"/>
        </w:rPr>
      </w:pPr>
      <w:r w:rsidRPr="00BA5796">
        <w:rPr>
          <w:i/>
          <w:sz w:val="18"/>
          <w:szCs w:val="18"/>
        </w:rPr>
        <w:t>dotácie poskytnuté na obstaranie majetku s uvedením zložky a ich ocenenia</w:t>
      </w:r>
    </w:p>
    <w:p w:rsidR="003309A4" w:rsidRPr="00BA5796" w:rsidRDefault="003309A4" w:rsidP="00441CEA">
      <w:pPr>
        <w:rPr>
          <w:sz w:val="18"/>
          <w:szCs w:val="18"/>
        </w:rPr>
      </w:pPr>
      <w:r w:rsidRPr="00BA5796">
        <w:rPr>
          <w:sz w:val="18"/>
          <w:szCs w:val="18"/>
        </w:rPr>
        <w:t>Spoločnosť nemala poskytnuté dotácie na obstaranie majetku.</w:t>
      </w:r>
    </w:p>
    <w:p w:rsidR="003309A4" w:rsidRPr="00BA5796" w:rsidRDefault="003309A4" w:rsidP="00441CEA">
      <w:pPr>
        <w:rPr>
          <w:sz w:val="18"/>
          <w:szCs w:val="18"/>
        </w:rPr>
      </w:pPr>
    </w:p>
    <w:p w:rsidR="003309A4" w:rsidRPr="00BA5796" w:rsidRDefault="003309A4" w:rsidP="00441CEA">
      <w:pPr>
        <w:numPr>
          <w:ilvl w:val="0"/>
          <w:numId w:val="2"/>
        </w:numPr>
        <w:rPr>
          <w:b/>
          <w:sz w:val="18"/>
          <w:szCs w:val="18"/>
        </w:rPr>
      </w:pPr>
      <w:r w:rsidRPr="00BA5796">
        <w:rPr>
          <w:b/>
          <w:sz w:val="18"/>
          <w:szCs w:val="18"/>
        </w:rPr>
        <w:t xml:space="preserve">Informácie o údajoch vykázaných na strane aktív súvahy </w:t>
      </w:r>
    </w:p>
    <w:p w:rsidR="003309A4" w:rsidRPr="00BA5796" w:rsidRDefault="003309A4" w:rsidP="00443473">
      <w:pPr>
        <w:numPr>
          <w:ilvl w:val="0"/>
          <w:numId w:val="22"/>
        </w:numPr>
        <w:jc w:val="both"/>
        <w:rPr>
          <w:i/>
          <w:sz w:val="18"/>
          <w:szCs w:val="18"/>
        </w:rPr>
      </w:pPr>
      <w:r w:rsidRPr="00BA5796">
        <w:rPr>
          <w:i/>
          <w:sz w:val="18"/>
          <w:szCs w:val="18"/>
        </w:rPr>
        <w:t>dlhodobý nehmotný majetok a dlhodobý  hmotný majetok za bežné účtovné obdobie, a</w:t>
      </w:r>
      <w:r w:rsidR="00B9509F" w:rsidRPr="00BA5796">
        <w:rPr>
          <w:i/>
          <w:sz w:val="18"/>
          <w:szCs w:val="18"/>
        </w:rPr>
        <w:t> </w:t>
      </w:r>
      <w:r w:rsidRPr="00BA5796">
        <w:rPr>
          <w:i/>
          <w:sz w:val="18"/>
          <w:szCs w:val="18"/>
        </w:rPr>
        <w:t>to</w:t>
      </w:r>
      <w:r w:rsidR="00B9509F" w:rsidRPr="00BA5796">
        <w:rPr>
          <w:i/>
          <w:sz w:val="18"/>
          <w:szCs w:val="18"/>
        </w:rPr>
        <w:t>:</w:t>
      </w:r>
    </w:p>
    <w:p w:rsidR="003309A4" w:rsidRPr="00BA5796" w:rsidRDefault="003309A4" w:rsidP="00443473">
      <w:pPr>
        <w:numPr>
          <w:ilvl w:val="0"/>
          <w:numId w:val="6"/>
        </w:numPr>
        <w:rPr>
          <w:i/>
          <w:sz w:val="18"/>
          <w:szCs w:val="18"/>
        </w:rPr>
      </w:pPr>
      <w:r w:rsidRPr="00BA5796">
        <w:rPr>
          <w:i/>
          <w:sz w:val="18"/>
          <w:szCs w:val="18"/>
        </w:rPr>
        <w:t>prehľad o pohybe dlhodobého majetku podľa zložiek tohto majetku v členení podľa  jednotlivých položiek súvahy</w:t>
      </w:r>
    </w:p>
    <w:p w:rsidR="00DB2307" w:rsidRPr="00BA5796" w:rsidRDefault="003309A4" w:rsidP="00443473">
      <w:pPr>
        <w:numPr>
          <w:ilvl w:val="0"/>
          <w:numId w:val="6"/>
        </w:numPr>
        <w:rPr>
          <w:i/>
          <w:sz w:val="18"/>
          <w:szCs w:val="18"/>
        </w:rPr>
      </w:pPr>
      <w:r w:rsidRPr="00BA5796">
        <w:rPr>
          <w:i/>
          <w:sz w:val="18"/>
          <w:szCs w:val="18"/>
        </w:rPr>
        <w:t>prehľad oprávok  a opravných položiek podľa jednotlivých zložiek dlhodobého majetku v členení podľa jednotlivých položiek súvahy</w:t>
      </w:r>
    </w:p>
    <w:p w:rsidR="003309A4" w:rsidRDefault="003309A4" w:rsidP="00443473">
      <w:pPr>
        <w:numPr>
          <w:ilvl w:val="0"/>
          <w:numId w:val="6"/>
        </w:numPr>
        <w:rPr>
          <w:i/>
          <w:sz w:val="18"/>
          <w:szCs w:val="18"/>
        </w:rPr>
      </w:pPr>
      <w:r w:rsidRPr="00BA5796">
        <w:rPr>
          <w:i/>
          <w:sz w:val="18"/>
          <w:szCs w:val="18"/>
        </w:rPr>
        <w:t>prehľad o zostatkových hodnotách dlhodobého majetku na začiatku účtovného obdobia a na konci účtovného obdobia</w:t>
      </w:r>
    </w:p>
    <w:tbl>
      <w:tblPr>
        <w:tblW w:w="9600" w:type="dxa"/>
        <w:tblCellMar>
          <w:left w:w="70" w:type="dxa"/>
          <w:right w:w="70" w:type="dxa"/>
        </w:tblCellMar>
        <w:tblLook w:val="04A0"/>
      </w:tblPr>
      <w:tblGrid>
        <w:gridCol w:w="943"/>
        <w:gridCol w:w="925"/>
        <w:gridCol w:w="901"/>
        <w:gridCol w:w="1056"/>
        <w:gridCol w:w="1143"/>
        <w:gridCol w:w="950"/>
        <w:gridCol w:w="941"/>
        <w:gridCol w:w="909"/>
        <w:gridCol w:w="942"/>
        <w:gridCol w:w="890"/>
      </w:tblGrid>
      <w:tr w:rsidR="000E0019" w:rsidRPr="000E0019" w:rsidTr="000E0019">
        <w:trPr>
          <w:trHeight w:val="300"/>
        </w:trPr>
        <w:tc>
          <w:tcPr>
            <w:tcW w:w="943" w:type="dxa"/>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rsidR="000E0019" w:rsidRPr="000E0019" w:rsidRDefault="000E0019" w:rsidP="000E0019">
            <w:pPr>
              <w:jc w:val="center"/>
              <w:rPr>
                <w:color w:val="000000"/>
                <w:sz w:val="18"/>
                <w:szCs w:val="18"/>
              </w:rPr>
            </w:pPr>
            <w:r w:rsidRPr="000E0019">
              <w:rPr>
                <w:rFonts w:eastAsia="Calibri"/>
                <w:color w:val="000000"/>
                <w:sz w:val="18"/>
                <w:szCs w:val="18"/>
              </w:rPr>
              <w:t>Dlhodobý hmotný majetok</w:t>
            </w:r>
          </w:p>
        </w:tc>
        <w:tc>
          <w:tcPr>
            <w:tcW w:w="927" w:type="dxa"/>
            <w:tcBorders>
              <w:top w:val="single" w:sz="4" w:space="0" w:color="auto"/>
              <w:left w:val="nil"/>
              <w:bottom w:val="single" w:sz="4" w:space="0" w:color="auto"/>
              <w:right w:val="nil"/>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07" w:type="dxa"/>
            <w:tcBorders>
              <w:top w:val="single" w:sz="4" w:space="0" w:color="auto"/>
              <w:left w:val="nil"/>
              <w:bottom w:val="single" w:sz="4" w:space="0" w:color="auto"/>
              <w:right w:val="nil"/>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4070" w:type="dxa"/>
            <w:gridSpan w:val="4"/>
            <w:tcBorders>
              <w:top w:val="single" w:sz="4" w:space="0" w:color="auto"/>
              <w:left w:val="nil"/>
              <w:bottom w:val="single" w:sz="4" w:space="0" w:color="auto"/>
              <w:right w:val="nil"/>
            </w:tcBorders>
            <w:shd w:val="clear" w:color="auto" w:fill="auto"/>
            <w:vAlign w:val="center"/>
            <w:hideMark/>
          </w:tcPr>
          <w:p w:rsidR="000E0019" w:rsidRPr="000E0019" w:rsidRDefault="000E0019" w:rsidP="000E0019">
            <w:pPr>
              <w:ind w:firstLineChars="1100" w:firstLine="1980"/>
              <w:rPr>
                <w:color w:val="000000"/>
                <w:sz w:val="18"/>
                <w:szCs w:val="18"/>
              </w:rPr>
            </w:pPr>
            <w:r w:rsidRPr="000E0019">
              <w:rPr>
                <w:rFonts w:eastAsia="Calibri"/>
                <w:color w:val="000000"/>
                <w:sz w:val="18"/>
                <w:szCs w:val="18"/>
              </w:rPr>
              <w:t>Bežné účtovné obdobie</w:t>
            </w:r>
          </w:p>
        </w:tc>
        <w:tc>
          <w:tcPr>
            <w:tcW w:w="1856" w:type="dxa"/>
            <w:gridSpan w:val="2"/>
            <w:tcBorders>
              <w:top w:val="single" w:sz="4" w:space="0" w:color="auto"/>
              <w:left w:val="nil"/>
              <w:bottom w:val="single" w:sz="4" w:space="0" w:color="auto"/>
              <w:right w:val="nil"/>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897" w:type="dxa"/>
            <w:tcBorders>
              <w:top w:val="single" w:sz="4" w:space="0" w:color="auto"/>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r>
      <w:tr w:rsidR="000E0019" w:rsidRPr="000E0019" w:rsidTr="000E0019">
        <w:trPr>
          <w:trHeight w:val="794"/>
        </w:trPr>
        <w:tc>
          <w:tcPr>
            <w:tcW w:w="943" w:type="dxa"/>
            <w:vMerge/>
            <w:tcBorders>
              <w:top w:val="single" w:sz="4" w:space="0" w:color="auto"/>
              <w:left w:val="single" w:sz="4" w:space="0" w:color="auto"/>
              <w:bottom w:val="single" w:sz="4" w:space="0" w:color="auto"/>
              <w:right w:val="single" w:sz="4" w:space="0" w:color="000000"/>
            </w:tcBorders>
            <w:vAlign w:val="center"/>
            <w:hideMark/>
          </w:tcPr>
          <w:p w:rsidR="000E0019" w:rsidRPr="000E0019" w:rsidRDefault="000E0019" w:rsidP="000E0019">
            <w:pPr>
              <w:rPr>
                <w:color w:val="000000"/>
                <w:sz w:val="18"/>
                <w:szCs w:val="18"/>
              </w:rPr>
            </w:pPr>
          </w:p>
        </w:tc>
        <w:tc>
          <w:tcPr>
            <w:tcW w:w="927" w:type="dxa"/>
            <w:vMerge w:val="restart"/>
            <w:tcBorders>
              <w:top w:val="nil"/>
              <w:left w:val="single" w:sz="4" w:space="0" w:color="auto"/>
              <w:bottom w:val="single" w:sz="4" w:space="0" w:color="auto"/>
              <w:right w:val="single" w:sz="4" w:space="0" w:color="auto"/>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Pozemky</w:t>
            </w:r>
          </w:p>
        </w:tc>
        <w:tc>
          <w:tcPr>
            <w:tcW w:w="907" w:type="dxa"/>
            <w:vMerge w:val="restart"/>
            <w:tcBorders>
              <w:top w:val="nil"/>
              <w:left w:val="single" w:sz="4" w:space="0" w:color="auto"/>
              <w:bottom w:val="single" w:sz="4" w:space="0" w:color="auto"/>
              <w:right w:val="nil"/>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Stavby</w:t>
            </w:r>
          </w:p>
        </w:tc>
        <w:tc>
          <w:tcPr>
            <w:tcW w:w="1056" w:type="dxa"/>
            <w:tcBorders>
              <w:top w:val="single" w:sz="4" w:space="0" w:color="auto"/>
              <w:left w:val="single" w:sz="4" w:space="0" w:color="auto"/>
              <w:bottom w:val="nil"/>
              <w:right w:val="single" w:sz="4" w:space="0" w:color="auto"/>
            </w:tcBorders>
            <w:shd w:val="clear" w:color="auto" w:fill="auto"/>
            <w:hideMark/>
          </w:tcPr>
          <w:p w:rsidR="000E0019" w:rsidRDefault="000E0019" w:rsidP="000E0019">
            <w:pPr>
              <w:widowControl w:val="0"/>
              <w:jc w:val="center"/>
              <w:rPr>
                <w:rFonts w:eastAsia="Calibri"/>
                <w:color w:val="000000"/>
                <w:sz w:val="18"/>
                <w:szCs w:val="18"/>
              </w:rPr>
            </w:pPr>
            <w:r w:rsidRPr="000E0019">
              <w:rPr>
                <w:rFonts w:eastAsia="Calibri"/>
                <w:color w:val="000000"/>
                <w:sz w:val="18"/>
                <w:szCs w:val="18"/>
              </w:rPr>
              <w:t>Samostatné hnuteľné veci a súbory hnuteľných</w:t>
            </w:r>
          </w:p>
          <w:p w:rsidR="000E0019" w:rsidRPr="000E0019" w:rsidRDefault="000E0019" w:rsidP="000E0019">
            <w:pPr>
              <w:widowControl w:val="0"/>
              <w:jc w:val="center"/>
              <w:rPr>
                <w:color w:val="000000"/>
                <w:sz w:val="18"/>
                <w:szCs w:val="18"/>
              </w:rPr>
            </w:pPr>
            <w:r>
              <w:rPr>
                <w:rFonts w:eastAsia="Calibri"/>
                <w:color w:val="000000"/>
                <w:sz w:val="18"/>
                <w:szCs w:val="18"/>
              </w:rPr>
              <w:t>veci</w:t>
            </w:r>
          </w:p>
        </w:tc>
        <w:tc>
          <w:tcPr>
            <w:tcW w:w="1115" w:type="dxa"/>
            <w:vMerge w:val="restart"/>
            <w:tcBorders>
              <w:top w:val="nil"/>
              <w:left w:val="nil"/>
              <w:bottom w:val="single" w:sz="4" w:space="0" w:color="auto"/>
              <w:right w:val="single" w:sz="4" w:space="0" w:color="auto"/>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Pestovateľské celky trvalých porastov</w:t>
            </w:r>
          </w:p>
        </w:tc>
        <w:tc>
          <w:tcPr>
            <w:tcW w:w="953" w:type="dxa"/>
            <w:vMerge w:val="restart"/>
            <w:tcBorders>
              <w:top w:val="nil"/>
              <w:left w:val="single" w:sz="4" w:space="0" w:color="auto"/>
              <w:bottom w:val="single" w:sz="4" w:space="0" w:color="auto"/>
              <w:right w:val="nil"/>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Základné stádo a ťažné zvieratá</w:t>
            </w:r>
          </w:p>
        </w:tc>
        <w:tc>
          <w:tcPr>
            <w:tcW w:w="946" w:type="dxa"/>
            <w:tcBorders>
              <w:top w:val="nil"/>
              <w:left w:val="single" w:sz="4" w:space="0" w:color="auto"/>
              <w:bottom w:val="nil"/>
              <w:right w:val="single" w:sz="4" w:space="0" w:color="auto"/>
            </w:tcBorders>
            <w:shd w:val="clear" w:color="auto" w:fill="auto"/>
            <w:hideMark/>
          </w:tcPr>
          <w:p w:rsidR="000E0019" w:rsidRDefault="000E0019" w:rsidP="000E0019">
            <w:pPr>
              <w:widowControl w:val="0"/>
              <w:rPr>
                <w:rFonts w:eastAsia="Calibri"/>
                <w:color w:val="000000"/>
                <w:sz w:val="18"/>
                <w:szCs w:val="18"/>
              </w:rPr>
            </w:pPr>
            <w:r w:rsidRPr="000E0019">
              <w:rPr>
                <w:rFonts w:eastAsia="Calibri"/>
                <w:color w:val="000000"/>
                <w:sz w:val="18"/>
                <w:szCs w:val="18"/>
              </w:rPr>
              <w:t>Ostatný</w:t>
            </w:r>
          </w:p>
          <w:p w:rsidR="000E0019" w:rsidRPr="000E0019" w:rsidRDefault="000E0019" w:rsidP="000E0019">
            <w:pPr>
              <w:widowControl w:val="0"/>
              <w:rPr>
                <w:color w:val="000000"/>
                <w:sz w:val="18"/>
                <w:szCs w:val="18"/>
              </w:rPr>
            </w:pPr>
            <w:r>
              <w:rPr>
                <w:color w:val="000000"/>
                <w:sz w:val="18"/>
                <w:szCs w:val="18"/>
              </w:rPr>
              <w:t>DHM</w:t>
            </w:r>
          </w:p>
        </w:tc>
        <w:tc>
          <w:tcPr>
            <w:tcW w:w="914" w:type="dxa"/>
            <w:tcBorders>
              <w:top w:val="nil"/>
              <w:left w:val="nil"/>
              <w:bottom w:val="nil"/>
              <w:right w:val="single" w:sz="4" w:space="0" w:color="auto"/>
            </w:tcBorders>
            <w:shd w:val="clear" w:color="auto" w:fill="auto"/>
            <w:hideMark/>
          </w:tcPr>
          <w:p w:rsidR="000E0019" w:rsidRDefault="000E0019" w:rsidP="000E0019">
            <w:pPr>
              <w:widowControl w:val="0"/>
              <w:jc w:val="center"/>
              <w:rPr>
                <w:rFonts w:eastAsia="Calibri"/>
                <w:color w:val="000000"/>
                <w:sz w:val="18"/>
                <w:szCs w:val="18"/>
              </w:rPr>
            </w:pPr>
            <w:r w:rsidRPr="000E0019">
              <w:rPr>
                <w:rFonts w:eastAsia="Calibri"/>
                <w:color w:val="000000"/>
                <w:sz w:val="18"/>
                <w:szCs w:val="18"/>
              </w:rPr>
              <w:t>Obstará -vaný</w:t>
            </w:r>
          </w:p>
          <w:p w:rsidR="000E0019" w:rsidRPr="000E0019" w:rsidRDefault="000E0019" w:rsidP="000E0019">
            <w:pPr>
              <w:widowControl w:val="0"/>
              <w:jc w:val="center"/>
              <w:rPr>
                <w:color w:val="000000"/>
                <w:sz w:val="18"/>
                <w:szCs w:val="18"/>
              </w:rPr>
            </w:pPr>
            <w:r>
              <w:rPr>
                <w:rFonts w:eastAsia="Calibri"/>
                <w:color w:val="000000"/>
                <w:sz w:val="18"/>
                <w:szCs w:val="18"/>
              </w:rPr>
              <w:t>DHM</w:t>
            </w:r>
          </w:p>
        </w:tc>
        <w:tc>
          <w:tcPr>
            <w:tcW w:w="942" w:type="dxa"/>
            <w:vMerge w:val="restart"/>
            <w:tcBorders>
              <w:top w:val="nil"/>
              <w:left w:val="single" w:sz="4" w:space="0" w:color="auto"/>
              <w:bottom w:val="single" w:sz="4" w:space="0" w:color="auto"/>
              <w:right w:val="single" w:sz="4" w:space="0" w:color="auto"/>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Poskytnuté preddavky na DHM</w:t>
            </w:r>
          </w:p>
        </w:tc>
        <w:tc>
          <w:tcPr>
            <w:tcW w:w="897" w:type="dxa"/>
            <w:vMerge w:val="restart"/>
            <w:tcBorders>
              <w:top w:val="nil"/>
              <w:left w:val="single" w:sz="4" w:space="0" w:color="auto"/>
              <w:bottom w:val="single" w:sz="4" w:space="0" w:color="auto"/>
              <w:right w:val="single" w:sz="4" w:space="0" w:color="auto"/>
            </w:tcBorders>
            <w:shd w:val="clear" w:color="auto" w:fill="auto"/>
            <w:hideMark/>
          </w:tcPr>
          <w:p w:rsidR="000E0019" w:rsidRPr="000E0019" w:rsidRDefault="000E0019" w:rsidP="000E0019">
            <w:pPr>
              <w:widowControl w:val="0"/>
              <w:jc w:val="center"/>
              <w:rPr>
                <w:color w:val="000000"/>
                <w:sz w:val="18"/>
                <w:szCs w:val="18"/>
              </w:rPr>
            </w:pPr>
            <w:r w:rsidRPr="000E0019">
              <w:rPr>
                <w:rFonts w:eastAsia="Calibri"/>
                <w:color w:val="000000"/>
                <w:sz w:val="18"/>
                <w:szCs w:val="18"/>
              </w:rPr>
              <w:t>Spolu</w:t>
            </w:r>
          </w:p>
        </w:tc>
      </w:tr>
      <w:tr w:rsidR="000E0019" w:rsidRPr="000E0019" w:rsidTr="000E0019">
        <w:trPr>
          <w:trHeight w:val="300"/>
        </w:trPr>
        <w:tc>
          <w:tcPr>
            <w:tcW w:w="943" w:type="dxa"/>
            <w:vMerge/>
            <w:tcBorders>
              <w:top w:val="single" w:sz="4" w:space="0" w:color="auto"/>
              <w:left w:val="single" w:sz="4" w:space="0" w:color="auto"/>
              <w:bottom w:val="single" w:sz="4" w:space="0" w:color="auto"/>
              <w:right w:val="single" w:sz="4" w:space="0" w:color="000000"/>
            </w:tcBorders>
            <w:vAlign w:val="center"/>
            <w:hideMark/>
          </w:tcPr>
          <w:p w:rsidR="000E0019" w:rsidRPr="000E0019" w:rsidRDefault="000E0019" w:rsidP="000E0019">
            <w:pPr>
              <w:rPr>
                <w:color w:val="000000"/>
                <w:sz w:val="18"/>
                <w:szCs w:val="18"/>
              </w:rPr>
            </w:pPr>
          </w:p>
        </w:tc>
        <w:tc>
          <w:tcPr>
            <w:tcW w:w="92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0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1056" w:type="dxa"/>
            <w:tcBorders>
              <w:top w:val="nil"/>
              <w:left w:val="single" w:sz="4" w:space="0" w:color="auto"/>
              <w:bottom w:val="nil"/>
              <w:right w:val="single" w:sz="4" w:space="0" w:color="auto"/>
            </w:tcBorders>
            <w:shd w:val="clear" w:color="auto" w:fill="auto"/>
            <w:noWrap/>
            <w:vAlign w:val="bottom"/>
          </w:tcPr>
          <w:p w:rsidR="000E0019" w:rsidRPr="000E0019" w:rsidRDefault="000E0019" w:rsidP="000E0019">
            <w:pPr>
              <w:spacing w:line="256" w:lineRule="auto"/>
              <w:rPr>
                <w:rFonts w:ascii="Calibri" w:eastAsia="Calibri" w:hAnsi="Calibri"/>
                <w:color w:val="000000"/>
                <w:sz w:val="22"/>
                <w:szCs w:val="22"/>
              </w:rPr>
            </w:pPr>
          </w:p>
        </w:tc>
        <w:tc>
          <w:tcPr>
            <w:tcW w:w="1115"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53" w:type="dxa"/>
            <w:vMerge/>
            <w:tcBorders>
              <w:top w:val="nil"/>
              <w:left w:val="single" w:sz="4" w:space="0" w:color="auto"/>
              <w:bottom w:val="single" w:sz="4" w:space="0" w:color="auto"/>
              <w:right w:val="nil"/>
            </w:tcBorders>
            <w:vAlign w:val="center"/>
            <w:hideMark/>
          </w:tcPr>
          <w:p w:rsidR="000E0019" w:rsidRPr="000E0019" w:rsidRDefault="000E0019" w:rsidP="000E0019">
            <w:pPr>
              <w:rPr>
                <w:color w:val="000000"/>
                <w:sz w:val="18"/>
                <w:szCs w:val="18"/>
              </w:rPr>
            </w:pPr>
          </w:p>
        </w:tc>
        <w:tc>
          <w:tcPr>
            <w:tcW w:w="946" w:type="dxa"/>
            <w:tcBorders>
              <w:top w:val="nil"/>
              <w:left w:val="single" w:sz="4" w:space="0" w:color="auto"/>
              <w:bottom w:val="nil"/>
              <w:right w:val="single" w:sz="4" w:space="0" w:color="auto"/>
            </w:tcBorders>
            <w:shd w:val="clear" w:color="auto" w:fill="auto"/>
            <w:vAlign w:val="center"/>
          </w:tcPr>
          <w:p w:rsidR="000E0019" w:rsidRPr="000E0019" w:rsidRDefault="000E0019" w:rsidP="000E0019">
            <w:pPr>
              <w:jc w:val="center"/>
              <w:rPr>
                <w:color w:val="000000"/>
                <w:sz w:val="18"/>
                <w:szCs w:val="18"/>
              </w:rPr>
            </w:pPr>
          </w:p>
        </w:tc>
        <w:tc>
          <w:tcPr>
            <w:tcW w:w="914" w:type="dxa"/>
            <w:tcBorders>
              <w:top w:val="nil"/>
              <w:left w:val="nil"/>
              <w:bottom w:val="nil"/>
              <w:right w:val="single" w:sz="4" w:space="0" w:color="auto"/>
            </w:tcBorders>
            <w:shd w:val="clear" w:color="auto" w:fill="auto"/>
            <w:vAlign w:val="center"/>
          </w:tcPr>
          <w:p w:rsidR="000E0019" w:rsidRPr="000E0019" w:rsidRDefault="000E0019" w:rsidP="000E0019">
            <w:pPr>
              <w:jc w:val="center"/>
              <w:rPr>
                <w:color w:val="000000"/>
                <w:sz w:val="18"/>
                <w:szCs w:val="18"/>
              </w:rPr>
            </w:pPr>
          </w:p>
        </w:tc>
        <w:tc>
          <w:tcPr>
            <w:tcW w:w="942"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89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r>
      <w:tr w:rsidR="000E0019" w:rsidRPr="000E0019" w:rsidTr="000E0019">
        <w:trPr>
          <w:trHeight w:val="300"/>
        </w:trPr>
        <w:tc>
          <w:tcPr>
            <w:tcW w:w="943" w:type="dxa"/>
            <w:vMerge/>
            <w:tcBorders>
              <w:top w:val="single" w:sz="4" w:space="0" w:color="auto"/>
              <w:left w:val="single" w:sz="4" w:space="0" w:color="auto"/>
              <w:bottom w:val="single" w:sz="4" w:space="0" w:color="auto"/>
              <w:right w:val="single" w:sz="4" w:space="0" w:color="000000"/>
            </w:tcBorders>
            <w:vAlign w:val="center"/>
            <w:hideMark/>
          </w:tcPr>
          <w:p w:rsidR="000E0019" w:rsidRPr="000E0019" w:rsidRDefault="000E0019" w:rsidP="000E0019">
            <w:pPr>
              <w:rPr>
                <w:color w:val="000000"/>
                <w:sz w:val="18"/>
                <w:szCs w:val="18"/>
              </w:rPr>
            </w:pPr>
          </w:p>
        </w:tc>
        <w:tc>
          <w:tcPr>
            <w:tcW w:w="92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07" w:type="dxa"/>
            <w:vMerge/>
            <w:tcBorders>
              <w:top w:val="nil"/>
              <w:left w:val="single" w:sz="4" w:space="0" w:color="auto"/>
              <w:bottom w:val="single" w:sz="4" w:space="0" w:color="auto"/>
              <w:right w:val="nil"/>
            </w:tcBorders>
            <w:vAlign w:val="center"/>
            <w:hideMark/>
          </w:tcPr>
          <w:p w:rsidR="000E0019" w:rsidRPr="000E0019" w:rsidRDefault="000E0019" w:rsidP="000E0019">
            <w:pPr>
              <w:rPr>
                <w:color w:val="000000"/>
                <w:sz w:val="18"/>
                <w:szCs w:val="18"/>
              </w:rPr>
            </w:pPr>
          </w:p>
        </w:tc>
        <w:tc>
          <w:tcPr>
            <w:tcW w:w="1056" w:type="dxa"/>
            <w:tcBorders>
              <w:top w:val="nil"/>
              <w:left w:val="single" w:sz="4" w:space="0" w:color="auto"/>
              <w:bottom w:val="nil"/>
              <w:right w:val="single" w:sz="4" w:space="0" w:color="auto"/>
            </w:tcBorders>
            <w:shd w:val="clear" w:color="auto" w:fill="auto"/>
          </w:tcPr>
          <w:p w:rsidR="000E0019" w:rsidRPr="000E0019" w:rsidRDefault="000E0019" w:rsidP="000E0019">
            <w:pPr>
              <w:rPr>
                <w:rFonts w:ascii="Calibri" w:hAnsi="Calibri"/>
                <w:color w:val="000000"/>
                <w:sz w:val="22"/>
                <w:szCs w:val="22"/>
              </w:rPr>
            </w:pPr>
          </w:p>
        </w:tc>
        <w:tc>
          <w:tcPr>
            <w:tcW w:w="1115" w:type="dxa"/>
            <w:vMerge/>
            <w:tcBorders>
              <w:top w:val="nil"/>
              <w:left w:val="nil"/>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53" w:type="dxa"/>
            <w:vMerge/>
            <w:tcBorders>
              <w:top w:val="nil"/>
              <w:left w:val="single" w:sz="4" w:space="0" w:color="auto"/>
              <w:bottom w:val="single" w:sz="4" w:space="0" w:color="auto"/>
              <w:right w:val="nil"/>
            </w:tcBorders>
            <w:vAlign w:val="center"/>
            <w:hideMark/>
          </w:tcPr>
          <w:p w:rsidR="000E0019" w:rsidRPr="000E0019" w:rsidRDefault="000E0019" w:rsidP="000E0019">
            <w:pPr>
              <w:rPr>
                <w:color w:val="000000"/>
                <w:sz w:val="18"/>
                <w:szCs w:val="18"/>
              </w:rPr>
            </w:pPr>
          </w:p>
        </w:tc>
        <w:tc>
          <w:tcPr>
            <w:tcW w:w="946" w:type="dxa"/>
            <w:tcBorders>
              <w:top w:val="nil"/>
              <w:left w:val="single" w:sz="4" w:space="0" w:color="auto"/>
              <w:bottom w:val="nil"/>
              <w:right w:val="single" w:sz="4" w:space="0" w:color="auto"/>
            </w:tcBorders>
            <w:shd w:val="clear" w:color="auto" w:fill="auto"/>
            <w:hideMark/>
          </w:tcPr>
          <w:p w:rsidR="000E0019" w:rsidRPr="000E0019" w:rsidRDefault="000E0019" w:rsidP="000E0019">
            <w:pPr>
              <w:rPr>
                <w:rFonts w:ascii="Calibri" w:hAnsi="Calibri"/>
                <w:color w:val="000000"/>
                <w:sz w:val="22"/>
                <w:szCs w:val="22"/>
              </w:rPr>
            </w:pPr>
            <w:r w:rsidRPr="000E0019">
              <w:rPr>
                <w:rFonts w:ascii="Calibri" w:hAnsi="Calibri"/>
                <w:noProof/>
                <w:color w:val="000000"/>
                <w:sz w:val="22"/>
                <w:szCs w:val="22"/>
              </w:rPr>
              <w:drawing>
                <wp:anchor distT="0" distB="0" distL="114300" distR="114300" simplePos="0" relativeHeight="251660800"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Obrázok 5"/>
                  <wp:cNvGraphicFramePr/>
                  <a:graphic xmlns:a="http://schemas.openxmlformats.org/drawingml/2006/main">
                    <a:graphicData uri="http://schemas.openxmlformats.org/drawingml/2006/picture">
                      <pic:pic xmlns:pic="http://schemas.openxmlformats.org/drawingml/2006/picture">
                        <pic:nvPicPr>
                          <pic:cNvPr id="5" name="Picture 1614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525" cy="9525"/>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a:solidFill>
                                  <a:srgbClr val="FFFFFF"/>
                                </a:solidFill>
                              </a14:hiddenFill>
                            </a:ext>
                          </a:extLst>
                        </pic:spPr>
                      </pic:pic>
                    </a:graphicData>
                  </a:graphic>
                </wp:anchor>
              </w:drawing>
            </w:r>
          </w:p>
        </w:tc>
        <w:tc>
          <w:tcPr>
            <w:tcW w:w="914" w:type="dxa"/>
            <w:tcBorders>
              <w:top w:val="nil"/>
              <w:left w:val="nil"/>
              <w:bottom w:val="nil"/>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89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r>
      <w:tr w:rsidR="000E0019" w:rsidRPr="000E0019" w:rsidTr="000E0019">
        <w:trPr>
          <w:trHeight w:val="60"/>
        </w:trPr>
        <w:tc>
          <w:tcPr>
            <w:tcW w:w="943" w:type="dxa"/>
            <w:vMerge/>
            <w:tcBorders>
              <w:top w:val="single" w:sz="4" w:space="0" w:color="auto"/>
              <w:left w:val="single" w:sz="4" w:space="0" w:color="auto"/>
              <w:bottom w:val="single" w:sz="4" w:space="0" w:color="auto"/>
              <w:right w:val="single" w:sz="4" w:space="0" w:color="000000"/>
            </w:tcBorders>
            <w:vAlign w:val="center"/>
            <w:hideMark/>
          </w:tcPr>
          <w:p w:rsidR="000E0019" w:rsidRPr="000E0019" w:rsidRDefault="000E0019" w:rsidP="000E0019">
            <w:pPr>
              <w:rPr>
                <w:color w:val="000000"/>
                <w:sz w:val="18"/>
                <w:szCs w:val="18"/>
              </w:rPr>
            </w:pPr>
          </w:p>
        </w:tc>
        <w:tc>
          <w:tcPr>
            <w:tcW w:w="92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07" w:type="dxa"/>
            <w:vMerge/>
            <w:tcBorders>
              <w:top w:val="nil"/>
              <w:left w:val="single" w:sz="4" w:space="0" w:color="auto"/>
              <w:bottom w:val="single" w:sz="4" w:space="0" w:color="auto"/>
              <w:right w:val="nil"/>
            </w:tcBorders>
            <w:vAlign w:val="center"/>
            <w:hideMark/>
          </w:tcPr>
          <w:p w:rsidR="000E0019" w:rsidRPr="000E0019" w:rsidRDefault="000E0019" w:rsidP="000E0019">
            <w:pPr>
              <w:rPr>
                <w:color w:val="000000"/>
                <w:sz w:val="18"/>
                <w:szCs w:val="18"/>
              </w:rPr>
            </w:pPr>
          </w:p>
        </w:tc>
        <w:tc>
          <w:tcPr>
            <w:tcW w:w="1056" w:type="dxa"/>
            <w:tcBorders>
              <w:top w:val="nil"/>
              <w:left w:val="single" w:sz="4" w:space="0" w:color="auto"/>
              <w:bottom w:val="single" w:sz="4" w:space="0" w:color="auto"/>
              <w:right w:val="single" w:sz="4" w:space="0" w:color="auto"/>
            </w:tcBorders>
            <w:shd w:val="clear" w:color="auto" w:fill="auto"/>
          </w:tcPr>
          <w:p w:rsidR="000E0019" w:rsidRPr="000E0019" w:rsidRDefault="000E0019" w:rsidP="000E0019">
            <w:pPr>
              <w:rPr>
                <w:rFonts w:ascii="Calibri" w:hAnsi="Calibri"/>
                <w:color w:val="000000"/>
                <w:sz w:val="22"/>
                <w:szCs w:val="22"/>
              </w:rPr>
            </w:pPr>
          </w:p>
        </w:tc>
        <w:tc>
          <w:tcPr>
            <w:tcW w:w="1115" w:type="dxa"/>
            <w:vMerge/>
            <w:tcBorders>
              <w:top w:val="nil"/>
              <w:left w:val="nil"/>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953" w:type="dxa"/>
            <w:vMerge/>
            <w:tcBorders>
              <w:top w:val="nil"/>
              <w:left w:val="single" w:sz="4" w:space="0" w:color="auto"/>
              <w:bottom w:val="single" w:sz="4" w:space="0" w:color="auto"/>
              <w:right w:val="nil"/>
            </w:tcBorders>
            <w:vAlign w:val="center"/>
            <w:hideMark/>
          </w:tcPr>
          <w:p w:rsidR="000E0019" w:rsidRPr="000E0019" w:rsidRDefault="000E0019" w:rsidP="000E0019">
            <w:pPr>
              <w:rPr>
                <w:color w:val="000000"/>
                <w:sz w:val="18"/>
                <w:szCs w:val="18"/>
              </w:rPr>
            </w:pPr>
          </w:p>
        </w:tc>
        <w:tc>
          <w:tcPr>
            <w:tcW w:w="946"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hideMark/>
          </w:tcPr>
          <w:p w:rsidR="000E0019" w:rsidRPr="000E0019" w:rsidRDefault="000E0019" w:rsidP="000E0019">
            <w:pPr>
              <w:rPr>
                <w:rFonts w:ascii="Calibri" w:hAnsi="Calibri"/>
                <w:color w:val="000000"/>
                <w:sz w:val="22"/>
                <w:szCs w:val="22"/>
              </w:rPr>
            </w:pPr>
            <w:r w:rsidRPr="000E0019">
              <w:rPr>
                <w:rFonts w:ascii="Calibri" w:hAnsi="Calibri"/>
                <w:color w:val="000000"/>
                <w:sz w:val="22"/>
                <w:szCs w:val="22"/>
              </w:rPr>
              <w:t> </w:t>
            </w:r>
          </w:p>
        </w:tc>
        <w:tc>
          <w:tcPr>
            <w:tcW w:w="942"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c>
          <w:tcPr>
            <w:tcW w:w="897" w:type="dxa"/>
            <w:vMerge/>
            <w:tcBorders>
              <w:top w:val="nil"/>
              <w:left w:val="single" w:sz="4" w:space="0" w:color="auto"/>
              <w:bottom w:val="single" w:sz="4" w:space="0" w:color="auto"/>
              <w:right w:val="single" w:sz="4" w:space="0" w:color="auto"/>
            </w:tcBorders>
            <w:vAlign w:val="center"/>
            <w:hideMark/>
          </w:tcPr>
          <w:p w:rsidR="000E0019" w:rsidRPr="000E0019" w:rsidRDefault="000E0019" w:rsidP="000E0019">
            <w:pPr>
              <w:rPr>
                <w:color w:val="000000"/>
                <w:sz w:val="18"/>
                <w:szCs w:val="18"/>
              </w:rPr>
            </w:pPr>
          </w:p>
        </w:tc>
      </w:tr>
      <w:tr w:rsidR="000E0019" w:rsidRPr="000E0019" w:rsidTr="000E0019">
        <w:trPr>
          <w:trHeight w:val="48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rFonts w:eastAsia="Calibri"/>
                <w:color w:val="000000"/>
                <w:sz w:val="18"/>
                <w:szCs w:val="18"/>
              </w:rPr>
              <w:t>Prvotné ocenenie</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začiatku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Prírastky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Úbytky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Presuny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konci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Oprávky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začiatku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Prírastky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Úbytky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konci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48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Opravné položky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začiatku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lastRenderedPageBreak/>
              <w:t>Prírastky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30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Úbytky</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konci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48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Zostatková hodnota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začiatku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r w:rsidR="000E0019" w:rsidRPr="000E0019" w:rsidTr="000E0019">
        <w:trPr>
          <w:trHeight w:val="960"/>
        </w:trPr>
        <w:tc>
          <w:tcPr>
            <w:tcW w:w="943" w:type="dxa"/>
            <w:tcBorders>
              <w:top w:val="nil"/>
              <w:left w:val="single" w:sz="4" w:space="0" w:color="auto"/>
              <w:bottom w:val="single" w:sz="4" w:space="0" w:color="auto"/>
              <w:right w:val="single" w:sz="4" w:space="0" w:color="auto"/>
            </w:tcBorders>
            <w:shd w:val="clear" w:color="auto" w:fill="auto"/>
            <w:vAlign w:val="center"/>
            <w:hideMark/>
          </w:tcPr>
          <w:p w:rsidR="000E0019" w:rsidRPr="000E0019" w:rsidRDefault="000E0019" w:rsidP="000E0019">
            <w:pPr>
              <w:rPr>
                <w:color w:val="000000"/>
                <w:sz w:val="18"/>
                <w:szCs w:val="18"/>
              </w:rPr>
            </w:pPr>
            <w:r w:rsidRPr="000E0019">
              <w:rPr>
                <w:rFonts w:eastAsia="Calibri"/>
                <w:color w:val="000000"/>
                <w:sz w:val="18"/>
                <w:szCs w:val="18"/>
              </w:rPr>
              <w:t>Stav na konci účtovného obdobia</w:t>
            </w:r>
          </w:p>
        </w:tc>
        <w:tc>
          <w:tcPr>
            <w:tcW w:w="92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0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105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c>
          <w:tcPr>
            <w:tcW w:w="1115"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53"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6"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14"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942"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r w:rsidRPr="000E0019">
              <w:rPr>
                <w:color w:val="000000"/>
                <w:sz w:val="18"/>
                <w:szCs w:val="18"/>
              </w:rPr>
              <w:t> </w:t>
            </w:r>
          </w:p>
        </w:tc>
        <w:tc>
          <w:tcPr>
            <w:tcW w:w="897" w:type="dxa"/>
            <w:tcBorders>
              <w:top w:val="nil"/>
              <w:left w:val="nil"/>
              <w:bottom w:val="single" w:sz="4" w:space="0" w:color="auto"/>
              <w:right w:val="single" w:sz="4" w:space="0" w:color="auto"/>
            </w:tcBorders>
            <w:shd w:val="clear" w:color="auto" w:fill="auto"/>
            <w:vAlign w:val="center"/>
            <w:hideMark/>
          </w:tcPr>
          <w:p w:rsidR="000E0019" w:rsidRPr="000E0019" w:rsidRDefault="000E0019" w:rsidP="000E0019">
            <w:pPr>
              <w:jc w:val="center"/>
              <w:rPr>
                <w:color w:val="000000"/>
                <w:sz w:val="18"/>
                <w:szCs w:val="18"/>
              </w:rPr>
            </w:pPr>
          </w:p>
        </w:tc>
      </w:tr>
    </w:tbl>
    <w:p w:rsidR="000E0019" w:rsidRPr="00BA5796" w:rsidRDefault="000E0019" w:rsidP="000E0019">
      <w:pPr>
        <w:ind w:left="1170"/>
        <w:rPr>
          <w:i/>
          <w:sz w:val="18"/>
          <w:szCs w:val="18"/>
        </w:rPr>
      </w:pPr>
    </w:p>
    <w:p w:rsidR="003309A4" w:rsidRPr="00EC0B86" w:rsidRDefault="003309A4" w:rsidP="00443473">
      <w:pPr>
        <w:numPr>
          <w:ilvl w:val="0"/>
          <w:numId w:val="22"/>
        </w:numPr>
        <w:rPr>
          <w:rFonts w:asciiTheme="minorHAnsi" w:hAnsiTheme="minorHAnsi"/>
          <w:i/>
        </w:rPr>
      </w:pPr>
      <w:r w:rsidRPr="00EC0B86">
        <w:rPr>
          <w:rFonts w:asciiTheme="minorHAnsi" w:hAnsiTheme="minorHAnsi"/>
          <w:i/>
        </w:rPr>
        <w:t>spôsob a výška poistenia dlhodobého nehmotného majetku a dlhodobého hmotného majetku</w:t>
      </w:r>
    </w:p>
    <w:p w:rsidR="00234516" w:rsidRPr="00BA5796" w:rsidRDefault="00234516" w:rsidP="00441CEA">
      <w:pPr>
        <w:pStyle w:val="Zarkazkladnhotextu"/>
        <w:ind w:left="0"/>
        <w:jc w:val="left"/>
        <w:rPr>
          <w:sz w:val="18"/>
          <w:szCs w:val="18"/>
        </w:rPr>
      </w:pPr>
      <w:r w:rsidRPr="00BA5796">
        <w:rPr>
          <w:sz w:val="18"/>
          <w:szCs w:val="18"/>
        </w:rPr>
        <w:t>Spoločnosť  nemá poistený dlhodobý hmotný a nehmotný majetok</w:t>
      </w:r>
      <w:r w:rsidR="00115802" w:rsidRPr="00BA5796">
        <w:rPr>
          <w:sz w:val="18"/>
          <w:szCs w:val="18"/>
        </w:rPr>
        <w:t xml:space="preserve"> okrem havarijného poistenia.</w:t>
      </w:r>
    </w:p>
    <w:p w:rsidR="003309A4" w:rsidRPr="00BA5796" w:rsidRDefault="00750B8F" w:rsidP="00443473">
      <w:pPr>
        <w:numPr>
          <w:ilvl w:val="0"/>
          <w:numId w:val="22"/>
        </w:numPr>
        <w:rPr>
          <w:i/>
          <w:sz w:val="18"/>
          <w:szCs w:val="18"/>
        </w:rPr>
      </w:pPr>
      <w:r w:rsidRPr="00BA5796">
        <w:rPr>
          <w:i/>
          <w:sz w:val="18"/>
          <w:szCs w:val="18"/>
        </w:rPr>
        <w:t xml:space="preserve"> </w:t>
      </w:r>
      <w:r w:rsidR="003309A4" w:rsidRPr="00BA5796">
        <w:rPr>
          <w:i/>
          <w:sz w:val="18"/>
          <w:szCs w:val="18"/>
        </w:rPr>
        <w:t>dlhodobý nehmotný majetok a dlhodobý hmotný majetok, na ktorý je zriadené záložné právo a dlhodobý majetok, pri ktorom má účtovná jednotka obmedzené právo s ním nakladať</w:t>
      </w:r>
    </w:p>
    <w:p w:rsidR="003309A4" w:rsidRPr="00BA5796" w:rsidRDefault="003309A4" w:rsidP="00441CEA">
      <w:pPr>
        <w:pStyle w:val="Zkladntext2"/>
        <w:jc w:val="left"/>
        <w:rPr>
          <w:sz w:val="18"/>
          <w:szCs w:val="18"/>
        </w:rPr>
      </w:pPr>
      <w:r w:rsidRPr="00BA5796">
        <w:rPr>
          <w:sz w:val="18"/>
          <w:szCs w:val="18"/>
        </w:rPr>
        <w:t>Spoločnosť nevlastní dlhodobý nehmotný a hmotný majetok, na ktorý je zriadené záložné právo.</w:t>
      </w:r>
    </w:p>
    <w:p w:rsidR="003309A4" w:rsidRPr="00BA5796" w:rsidRDefault="003309A4" w:rsidP="00443473">
      <w:pPr>
        <w:numPr>
          <w:ilvl w:val="0"/>
          <w:numId w:val="22"/>
        </w:numPr>
        <w:rPr>
          <w:i/>
          <w:sz w:val="18"/>
          <w:szCs w:val="18"/>
        </w:rPr>
      </w:pPr>
      <w:r w:rsidRPr="00BA5796">
        <w:rPr>
          <w:i/>
          <w:sz w:val="18"/>
          <w:szCs w:val="18"/>
        </w:rPr>
        <w:t>dlhodobý majetok, pri ktorom vlastnícke právo nadobudol veriteľ zmluvou o zabezpečovacom prevode práva, ale ktorý užíva jednotka na základe zmluvy o výpožičke</w:t>
      </w:r>
    </w:p>
    <w:p w:rsidR="003309A4" w:rsidRPr="00BA5796" w:rsidRDefault="003309A4" w:rsidP="00441CEA">
      <w:pPr>
        <w:rPr>
          <w:sz w:val="18"/>
          <w:szCs w:val="18"/>
        </w:rPr>
      </w:pPr>
      <w:r w:rsidRPr="00BA5796">
        <w:rPr>
          <w:sz w:val="18"/>
          <w:szCs w:val="18"/>
        </w:rPr>
        <w:t>Spoločnosť nemá taký majetok.</w:t>
      </w:r>
    </w:p>
    <w:p w:rsidR="003309A4" w:rsidRPr="00BA5796" w:rsidRDefault="003309A4" w:rsidP="00443473">
      <w:pPr>
        <w:numPr>
          <w:ilvl w:val="0"/>
          <w:numId w:val="22"/>
        </w:numPr>
        <w:rPr>
          <w:i/>
          <w:sz w:val="18"/>
          <w:szCs w:val="18"/>
        </w:rPr>
      </w:pPr>
      <w:r w:rsidRPr="00BA5796">
        <w:rPr>
          <w:i/>
          <w:sz w:val="18"/>
          <w:szCs w:val="18"/>
        </w:rPr>
        <w:t>nadobudnutý dlhodobý nehnuteľný majetok alebo prevedený dlhodobý nehnuteľný majetok, pri ktorom nebolo vlastnícke právo zapísané vkladom do katastra nehnuteľností do dňa, ku ktorému sa zostavuje účtovná závierka, pričom jednotka tento majetok užíva</w:t>
      </w:r>
    </w:p>
    <w:p w:rsidR="003309A4" w:rsidRPr="00BA5796" w:rsidRDefault="003309A4" w:rsidP="00441CEA">
      <w:pPr>
        <w:pStyle w:val="Zkladntext2"/>
        <w:jc w:val="left"/>
        <w:rPr>
          <w:sz w:val="18"/>
          <w:szCs w:val="18"/>
        </w:rPr>
      </w:pPr>
      <w:r w:rsidRPr="00BA5796">
        <w:rPr>
          <w:sz w:val="18"/>
          <w:szCs w:val="18"/>
        </w:rPr>
        <w:t xml:space="preserve">Spoločnosť </w:t>
      </w:r>
      <w:r w:rsidR="00FC090A" w:rsidRPr="00BA5796">
        <w:rPr>
          <w:sz w:val="18"/>
          <w:szCs w:val="18"/>
        </w:rPr>
        <w:t>ne</w:t>
      </w:r>
      <w:r w:rsidRPr="00BA5796">
        <w:rPr>
          <w:sz w:val="18"/>
          <w:szCs w:val="18"/>
        </w:rPr>
        <w:t>má taký majetok.</w:t>
      </w:r>
    </w:p>
    <w:p w:rsidR="003309A4" w:rsidRPr="00BA5796" w:rsidRDefault="003309A4" w:rsidP="00443473">
      <w:pPr>
        <w:numPr>
          <w:ilvl w:val="0"/>
          <w:numId w:val="22"/>
        </w:numPr>
        <w:rPr>
          <w:i/>
          <w:sz w:val="18"/>
          <w:szCs w:val="18"/>
        </w:rPr>
      </w:pPr>
      <w:r w:rsidRPr="00BA5796">
        <w:rPr>
          <w:i/>
          <w:sz w:val="18"/>
          <w:szCs w:val="18"/>
        </w:rPr>
        <w:t>majetok, ktorým je goodwill a spôsob výpočtu jeho hodnoty</w:t>
      </w:r>
    </w:p>
    <w:p w:rsidR="003309A4" w:rsidRPr="00BA5796" w:rsidRDefault="003309A4" w:rsidP="00441CEA">
      <w:pPr>
        <w:pStyle w:val="Zkladntext2"/>
        <w:jc w:val="left"/>
        <w:rPr>
          <w:sz w:val="18"/>
          <w:szCs w:val="18"/>
        </w:rPr>
      </w:pPr>
      <w:r w:rsidRPr="00BA5796">
        <w:rPr>
          <w:sz w:val="18"/>
          <w:szCs w:val="18"/>
        </w:rPr>
        <w:t>Spoločnosť neeviduje taký majetok.</w:t>
      </w:r>
    </w:p>
    <w:p w:rsidR="003309A4" w:rsidRPr="00BA5796" w:rsidRDefault="003309A4" w:rsidP="00443473">
      <w:pPr>
        <w:numPr>
          <w:ilvl w:val="0"/>
          <w:numId w:val="22"/>
        </w:numPr>
        <w:rPr>
          <w:i/>
          <w:sz w:val="18"/>
          <w:szCs w:val="18"/>
        </w:rPr>
      </w:pPr>
      <w:r w:rsidRPr="00BA5796">
        <w:rPr>
          <w:i/>
          <w:sz w:val="18"/>
          <w:szCs w:val="18"/>
        </w:rPr>
        <w:t>údaje, ktoré sa účtujú na účte 097 – Opravná položka k nadobudnutému majetku</w:t>
      </w:r>
    </w:p>
    <w:p w:rsidR="003309A4" w:rsidRPr="00BA5796" w:rsidRDefault="003309A4" w:rsidP="00441CEA">
      <w:pPr>
        <w:pStyle w:val="Zkladntext2"/>
        <w:jc w:val="left"/>
        <w:rPr>
          <w:sz w:val="18"/>
          <w:szCs w:val="18"/>
        </w:rPr>
      </w:pPr>
      <w:r w:rsidRPr="00BA5796">
        <w:rPr>
          <w:sz w:val="18"/>
          <w:szCs w:val="18"/>
        </w:rPr>
        <w:t>Spoločnosť neúčtovala na účte 097 – Opravná položka k nadobudnutému majetku.</w:t>
      </w:r>
    </w:p>
    <w:p w:rsidR="003309A4" w:rsidRPr="00BA5796" w:rsidRDefault="003309A4" w:rsidP="00443473">
      <w:pPr>
        <w:numPr>
          <w:ilvl w:val="0"/>
          <w:numId w:val="22"/>
        </w:numPr>
        <w:rPr>
          <w:i/>
          <w:sz w:val="18"/>
          <w:szCs w:val="18"/>
        </w:rPr>
      </w:pPr>
      <w:r w:rsidRPr="00BA5796">
        <w:rPr>
          <w:i/>
          <w:sz w:val="18"/>
          <w:szCs w:val="18"/>
        </w:rPr>
        <w:t xml:space="preserve">výskumná a vývojová činnosť účtovnej jednotky za bežné účtovné obdobie </w:t>
      </w:r>
    </w:p>
    <w:p w:rsidR="003309A4" w:rsidRPr="00BA5796" w:rsidRDefault="003309A4" w:rsidP="00441CEA">
      <w:pPr>
        <w:pStyle w:val="Zkladntext2"/>
        <w:jc w:val="left"/>
        <w:rPr>
          <w:sz w:val="18"/>
          <w:szCs w:val="18"/>
        </w:rPr>
      </w:pPr>
      <w:r w:rsidRPr="00BA5796">
        <w:rPr>
          <w:sz w:val="18"/>
          <w:szCs w:val="18"/>
        </w:rPr>
        <w:t>Spoločnosť nevykonávala výskumnú a vývojovú činnosť vo vykazovanom období.</w:t>
      </w:r>
    </w:p>
    <w:p w:rsidR="003309A4" w:rsidRPr="00BA5796" w:rsidRDefault="003309A4" w:rsidP="00443473">
      <w:pPr>
        <w:numPr>
          <w:ilvl w:val="0"/>
          <w:numId w:val="22"/>
        </w:numPr>
        <w:rPr>
          <w:i/>
          <w:sz w:val="18"/>
          <w:szCs w:val="18"/>
        </w:rPr>
      </w:pPr>
      <w:r w:rsidRPr="00BA5796">
        <w:rPr>
          <w:i/>
          <w:sz w:val="18"/>
          <w:szCs w:val="18"/>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ovládajúcou osobou, uvádza sa aj obchodné meno, sídlo, výška vlastného imania a výsledky hospodárenia tejto inej účtovnej jednotky</w:t>
      </w:r>
    </w:p>
    <w:p w:rsidR="003309A4" w:rsidRPr="00BA5796" w:rsidRDefault="003309A4" w:rsidP="00443473">
      <w:pPr>
        <w:numPr>
          <w:ilvl w:val="0"/>
          <w:numId w:val="22"/>
        </w:numPr>
        <w:rPr>
          <w:i/>
          <w:sz w:val="18"/>
          <w:szCs w:val="18"/>
        </w:rPr>
      </w:pPr>
      <w:r w:rsidRPr="00BA5796">
        <w:rPr>
          <w:i/>
          <w:sz w:val="18"/>
          <w:szCs w:val="18"/>
        </w:rPr>
        <w:t>obstarávacia cena zložiek dlhodobého finančného majetku v členení podľa jednotlivých položiek súvahy na začiatku bežného účtovného obdobia,  prírastky a presuny tohto majetku v obstarávacej cene počas účtovného obdobia a stav na konci bežného účtovného obdobia</w:t>
      </w:r>
    </w:p>
    <w:p w:rsidR="003309A4" w:rsidRPr="00BA5796" w:rsidRDefault="003309A4" w:rsidP="00443473">
      <w:pPr>
        <w:numPr>
          <w:ilvl w:val="0"/>
          <w:numId w:val="22"/>
        </w:numPr>
        <w:rPr>
          <w:i/>
          <w:sz w:val="18"/>
          <w:szCs w:val="18"/>
        </w:rPr>
      </w:pPr>
      <w:r w:rsidRPr="00BA5796">
        <w:rPr>
          <w:i/>
          <w:sz w:val="18"/>
          <w:szCs w:val="18"/>
        </w:rPr>
        <w:t>opravné položky dlhodobého finančného majetku v členení podľa jednotlivých položiek súvahy, pričom sa uvádza stav opravnýc</w:t>
      </w:r>
      <w:r w:rsidR="00EF3573" w:rsidRPr="00BA5796">
        <w:rPr>
          <w:i/>
          <w:sz w:val="18"/>
          <w:szCs w:val="18"/>
        </w:rPr>
        <w:t>h položiek na začiatku bežného</w:t>
      </w:r>
      <w:r w:rsidRPr="00BA5796">
        <w:rPr>
          <w:i/>
          <w:sz w:val="18"/>
          <w:szCs w:val="18"/>
        </w:rPr>
        <w:t xml:space="preserve"> účtovného obdobia, zmeny počas bežného účtovného obdobia a stav na konci bežného účtovného obdobia</w:t>
      </w:r>
    </w:p>
    <w:p w:rsidR="003309A4" w:rsidRPr="00BA5796" w:rsidRDefault="003309A4" w:rsidP="00441CEA">
      <w:pPr>
        <w:rPr>
          <w:sz w:val="18"/>
          <w:szCs w:val="18"/>
        </w:rPr>
      </w:pPr>
      <w:r w:rsidRPr="00BA5796">
        <w:rPr>
          <w:sz w:val="18"/>
          <w:szCs w:val="18"/>
        </w:rPr>
        <w:t xml:space="preserve">Spoločnosť </w:t>
      </w:r>
      <w:r w:rsidR="00C44264" w:rsidRPr="00BA5796">
        <w:rPr>
          <w:sz w:val="18"/>
          <w:szCs w:val="18"/>
        </w:rPr>
        <w:t>ne</w:t>
      </w:r>
      <w:r w:rsidRPr="00BA5796">
        <w:rPr>
          <w:sz w:val="18"/>
          <w:szCs w:val="18"/>
        </w:rPr>
        <w:t xml:space="preserve">vlastní finančnú investíciu </w:t>
      </w:r>
      <w:r w:rsidR="00C44264" w:rsidRPr="00BA5796">
        <w:rPr>
          <w:sz w:val="18"/>
          <w:szCs w:val="18"/>
        </w:rPr>
        <w:t>.</w:t>
      </w:r>
    </w:p>
    <w:p w:rsidR="003309A4" w:rsidRPr="00BA5796" w:rsidRDefault="003309A4" w:rsidP="00443473">
      <w:pPr>
        <w:numPr>
          <w:ilvl w:val="0"/>
          <w:numId w:val="22"/>
        </w:numPr>
        <w:rPr>
          <w:i/>
          <w:sz w:val="18"/>
          <w:szCs w:val="18"/>
        </w:rPr>
      </w:pPr>
      <w:r w:rsidRPr="00BA5796">
        <w:rPr>
          <w:i/>
          <w:sz w:val="18"/>
          <w:szCs w:val="18"/>
        </w:rPr>
        <w:t>zmeny v jednotlivých zložkách dlhodobého finančného majetku</w:t>
      </w:r>
    </w:p>
    <w:p w:rsidR="00C44264" w:rsidRPr="00BA5796" w:rsidRDefault="00C44264" w:rsidP="00441CEA">
      <w:pPr>
        <w:pStyle w:val="Zkladntext2"/>
        <w:jc w:val="left"/>
        <w:rPr>
          <w:sz w:val="18"/>
          <w:szCs w:val="18"/>
        </w:rPr>
      </w:pPr>
      <w:r w:rsidRPr="00BA5796">
        <w:rPr>
          <w:sz w:val="18"/>
          <w:szCs w:val="18"/>
        </w:rPr>
        <w:t>Spoločnosť nemá taký majetok.</w:t>
      </w:r>
    </w:p>
    <w:p w:rsidR="003309A4" w:rsidRPr="00BA5796" w:rsidRDefault="003309A4" w:rsidP="00443473">
      <w:pPr>
        <w:numPr>
          <w:ilvl w:val="0"/>
          <w:numId w:val="22"/>
        </w:numPr>
        <w:rPr>
          <w:i/>
          <w:sz w:val="18"/>
          <w:szCs w:val="18"/>
        </w:rPr>
      </w:pPr>
      <w:r w:rsidRPr="00BA5796">
        <w:rPr>
          <w:i/>
          <w:sz w:val="18"/>
          <w:szCs w:val="18"/>
        </w:rPr>
        <w:t>dlhodobý finančný majetok, na ktorý je zriadené záložné právo a dlhodobý majetok, pri ktorom má účtovná jednotka obmedzené právo s ním nakladať</w:t>
      </w:r>
    </w:p>
    <w:p w:rsidR="003309A4" w:rsidRPr="00BA5796" w:rsidRDefault="003309A4" w:rsidP="00441CEA">
      <w:pPr>
        <w:pStyle w:val="Zkladntext2"/>
        <w:jc w:val="left"/>
        <w:rPr>
          <w:sz w:val="18"/>
          <w:szCs w:val="18"/>
        </w:rPr>
      </w:pPr>
      <w:r w:rsidRPr="00BA5796">
        <w:rPr>
          <w:sz w:val="18"/>
          <w:szCs w:val="18"/>
        </w:rPr>
        <w:t xml:space="preserve">Spoločnosť </w:t>
      </w:r>
      <w:r w:rsidR="00026555" w:rsidRPr="00BA5796">
        <w:rPr>
          <w:sz w:val="18"/>
          <w:szCs w:val="18"/>
        </w:rPr>
        <w:t>nevlastní dlhodobý finančný majetok, na ktorý je zriadené záložné právo</w:t>
      </w:r>
      <w:r w:rsidRPr="00BA5796">
        <w:rPr>
          <w:sz w:val="18"/>
          <w:szCs w:val="18"/>
        </w:rPr>
        <w:t>.</w:t>
      </w:r>
    </w:p>
    <w:p w:rsidR="003309A4" w:rsidRPr="00BA5796" w:rsidRDefault="003309A4" w:rsidP="00443473">
      <w:pPr>
        <w:numPr>
          <w:ilvl w:val="0"/>
          <w:numId w:val="22"/>
        </w:numPr>
        <w:rPr>
          <w:i/>
          <w:sz w:val="18"/>
          <w:szCs w:val="18"/>
        </w:rPr>
      </w:pPr>
      <w:r w:rsidRPr="00BA5796">
        <w:rPr>
          <w:i/>
          <w:sz w:val="18"/>
          <w:szCs w:val="18"/>
        </w:rPr>
        <w:t>ocenenie dlhodobého finančného majetku ku dňu, ku ktorému sa zostavuje účtovná závierka  reálnou hodnotou alebo metódou vlastného imania, pričom sa uvádza vplyv takého ocenenia na výsledok hospodárenia a na výšku vlastného imania</w:t>
      </w:r>
    </w:p>
    <w:p w:rsidR="003309A4" w:rsidRPr="00BA5796" w:rsidRDefault="003309A4" w:rsidP="00441CEA">
      <w:pPr>
        <w:pStyle w:val="Zkladntext2"/>
        <w:jc w:val="left"/>
        <w:rPr>
          <w:sz w:val="18"/>
          <w:szCs w:val="18"/>
        </w:rPr>
      </w:pPr>
      <w:r w:rsidRPr="00BA5796">
        <w:rPr>
          <w:sz w:val="18"/>
          <w:szCs w:val="18"/>
        </w:rPr>
        <w:t>Spoločnosť nevlastní dlhodobý finančný majetok oceňovaný reálnou hodnotou ku dňu, ku ktorému sa zostavuje účtovná závierka.</w:t>
      </w:r>
    </w:p>
    <w:p w:rsidR="003309A4" w:rsidRPr="00BA5796" w:rsidRDefault="003309A4" w:rsidP="00443473">
      <w:pPr>
        <w:numPr>
          <w:ilvl w:val="0"/>
          <w:numId w:val="22"/>
        </w:numPr>
        <w:rPr>
          <w:i/>
          <w:sz w:val="18"/>
          <w:szCs w:val="18"/>
        </w:rPr>
      </w:pPr>
      <w:r w:rsidRPr="00BA5796">
        <w:rPr>
          <w:i/>
          <w:sz w:val="18"/>
          <w:szCs w:val="18"/>
        </w:rPr>
        <w:t xml:space="preserve"> opravné položky k zásobám v členení podľa jednotlivých položiek súvahy za bežné účtovné obdobie, pričom sa uvádza ich stav na začiatku bežného účtovného obdobia, tvorba, zúčtovanie opravných položiek počas bežného obdobia a stav na konci bežného účtovného obdobia, ako aj dôvod ich tvorby, zúčtovania</w:t>
      </w:r>
    </w:p>
    <w:p w:rsidR="003309A4" w:rsidRPr="00BA5796" w:rsidRDefault="003309A4" w:rsidP="00443473">
      <w:pPr>
        <w:numPr>
          <w:ilvl w:val="0"/>
          <w:numId w:val="22"/>
        </w:numPr>
        <w:rPr>
          <w:i/>
          <w:sz w:val="18"/>
          <w:szCs w:val="18"/>
        </w:rPr>
      </w:pPr>
      <w:r w:rsidRPr="00BA5796">
        <w:rPr>
          <w:i/>
          <w:sz w:val="18"/>
          <w:szCs w:val="18"/>
        </w:rPr>
        <w:t>zásoby, na ktoré je zriadené záložné právo a zásoby, pri ktorých má účtovná jednotka obmedzené právo s nimi nakladať</w:t>
      </w:r>
    </w:p>
    <w:p w:rsidR="003309A4" w:rsidRPr="00BA5796" w:rsidRDefault="003309A4" w:rsidP="00441CEA">
      <w:pPr>
        <w:pStyle w:val="Zkladntext2"/>
        <w:jc w:val="left"/>
        <w:rPr>
          <w:sz w:val="18"/>
          <w:szCs w:val="18"/>
        </w:rPr>
      </w:pPr>
      <w:r w:rsidRPr="00BA5796">
        <w:rPr>
          <w:sz w:val="18"/>
          <w:szCs w:val="18"/>
        </w:rPr>
        <w:t>Spoločnosť  nevlastní  také zásoby.</w:t>
      </w:r>
    </w:p>
    <w:p w:rsidR="003309A4" w:rsidRPr="00BA5796" w:rsidRDefault="003309A4" w:rsidP="00443473">
      <w:pPr>
        <w:numPr>
          <w:ilvl w:val="0"/>
          <w:numId w:val="22"/>
        </w:numPr>
        <w:rPr>
          <w:i/>
          <w:sz w:val="18"/>
          <w:szCs w:val="18"/>
        </w:rPr>
      </w:pPr>
      <w:r w:rsidRPr="00BA5796">
        <w:rPr>
          <w:i/>
          <w:sz w:val="18"/>
          <w:szCs w:val="18"/>
        </w:rPr>
        <w:t>zákazková výroba</w:t>
      </w:r>
    </w:p>
    <w:p w:rsidR="003309A4" w:rsidRPr="00BA5796" w:rsidRDefault="003309A4" w:rsidP="00441CEA">
      <w:pPr>
        <w:pStyle w:val="Zkladntext2"/>
        <w:jc w:val="left"/>
        <w:rPr>
          <w:sz w:val="18"/>
          <w:szCs w:val="18"/>
        </w:rPr>
      </w:pPr>
      <w:r w:rsidRPr="00BA5796">
        <w:rPr>
          <w:sz w:val="18"/>
          <w:szCs w:val="18"/>
        </w:rPr>
        <w:t>Spoločnosť nevykonávala zákazkovú výrobu.</w:t>
      </w:r>
    </w:p>
    <w:p w:rsidR="003309A4" w:rsidRPr="00BA5796" w:rsidRDefault="003309A4" w:rsidP="00443473">
      <w:pPr>
        <w:numPr>
          <w:ilvl w:val="0"/>
          <w:numId w:val="22"/>
        </w:numPr>
        <w:rPr>
          <w:i/>
          <w:sz w:val="18"/>
          <w:szCs w:val="18"/>
        </w:rPr>
      </w:pPr>
      <w:r w:rsidRPr="00BA5796">
        <w:rPr>
          <w:i/>
          <w:sz w:val="18"/>
          <w:szCs w:val="18"/>
        </w:rPr>
        <w:t>tvorba, zúčtovanie opravných položiek k pohľadávkam v členení podľa jednotlivých položiek súvahy za bežné účtovné obdobie, dôvod ich tvorby, zúčtovania</w:t>
      </w:r>
    </w:p>
    <w:p w:rsidR="003309A4" w:rsidRPr="00BA5796" w:rsidRDefault="003309A4" w:rsidP="00441CEA">
      <w:pPr>
        <w:pStyle w:val="Zkladntext2"/>
        <w:jc w:val="left"/>
        <w:rPr>
          <w:sz w:val="18"/>
          <w:szCs w:val="18"/>
        </w:rPr>
      </w:pPr>
      <w:r w:rsidRPr="00BA5796">
        <w:rPr>
          <w:sz w:val="18"/>
          <w:szCs w:val="18"/>
        </w:rPr>
        <w:t>Spoločnosť nemá vytvorené opravné položky k pohľadávkam.</w:t>
      </w:r>
    </w:p>
    <w:p w:rsidR="003309A4" w:rsidRPr="00BA5796" w:rsidRDefault="003309A4" w:rsidP="00443473">
      <w:pPr>
        <w:numPr>
          <w:ilvl w:val="0"/>
          <w:numId w:val="22"/>
        </w:numPr>
        <w:rPr>
          <w:i/>
          <w:sz w:val="18"/>
          <w:szCs w:val="18"/>
        </w:rPr>
      </w:pPr>
      <w:r w:rsidRPr="00BA5796">
        <w:rPr>
          <w:i/>
          <w:sz w:val="18"/>
          <w:szCs w:val="18"/>
        </w:rPr>
        <w:t>hodnota pohľadávok do lehoty splatnosti a po lehote splatnosti</w:t>
      </w:r>
    </w:p>
    <w:tbl>
      <w:tblPr>
        <w:tblStyle w:val="TableGrid"/>
        <w:tblW w:w="9909"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 w:type="dxa"/>
          <w:left w:w="50" w:type="dxa"/>
          <w:right w:w="72" w:type="dxa"/>
        </w:tblCellMar>
        <w:tblLook w:val="04A0"/>
      </w:tblPr>
      <w:tblGrid>
        <w:gridCol w:w="3044"/>
        <w:gridCol w:w="1605"/>
        <w:gridCol w:w="1755"/>
        <w:gridCol w:w="1755"/>
        <w:gridCol w:w="1750"/>
      </w:tblGrid>
      <w:tr w:rsidR="000E0019" w:rsidRPr="00EC0B57" w:rsidTr="000E0019">
        <w:trPr>
          <w:trHeight w:val="527"/>
        </w:trPr>
        <w:tc>
          <w:tcPr>
            <w:tcW w:w="3044" w:type="dxa"/>
            <w:vAlign w:val="center"/>
          </w:tcPr>
          <w:p w:rsidR="000E0019" w:rsidRPr="00EC0B57" w:rsidRDefault="000E0019" w:rsidP="00CF6B7D">
            <w:pPr>
              <w:spacing w:line="259" w:lineRule="auto"/>
              <w:ind w:left="70"/>
              <w:rPr>
                <w:sz w:val="18"/>
                <w:szCs w:val="18"/>
              </w:rPr>
            </w:pPr>
            <w:r w:rsidRPr="00EC0B57">
              <w:rPr>
                <w:rFonts w:ascii="Times New Roman" w:eastAsia="Times New Roman" w:hAnsi="Times New Roman" w:cs="Times New Roman"/>
                <w:sz w:val="18"/>
                <w:szCs w:val="18"/>
              </w:rPr>
              <w:t>Členenie pohľadávok (v EUR)</w:t>
            </w:r>
          </w:p>
        </w:tc>
        <w:tc>
          <w:tcPr>
            <w:tcW w:w="1605" w:type="dxa"/>
          </w:tcPr>
          <w:p w:rsidR="000E0019" w:rsidRPr="00EC0B57" w:rsidRDefault="000E0019" w:rsidP="00F125AB">
            <w:pPr>
              <w:spacing w:line="259" w:lineRule="auto"/>
              <w:ind w:left="43" w:hanging="43"/>
              <w:rPr>
                <w:sz w:val="18"/>
                <w:szCs w:val="18"/>
              </w:rPr>
            </w:pPr>
            <w:r w:rsidRPr="00EC0B57">
              <w:rPr>
                <w:rFonts w:ascii="Times New Roman" w:eastAsia="Times New Roman" w:hAnsi="Times New Roman" w:cs="Times New Roman"/>
                <w:sz w:val="18"/>
                <w:szCs w:val="18"/>
              </w:rPr>
              <w:t>k 31.12.201</w:t>
            </w:r>
            <w:r w:rsidR="000F449A">
              <w:rPr>
                <w:rFonts w:ascii="Times New Roman" w:eastAsia="Times New Roman" w:hAnsi="Times New Roman" w:cs="Times New Roman"/>
                <w:sz w:val="18"/>
                <w:szCs w:val="18"/>
              </w:rPr>
              <w:t xml:space="preserve">6 </w:t>
            </w:r>
            <w:r w:rsidRPr="00EC0B57">
              <w:rPr>
                <w:rFonts w:ascii="Times New Roman" w:eastAsia="Times New Roman" w:hAnsi="Times New Roman" w:cs="Times New Roman"/>
                <w:sz w:val="18"/>
                <w:szCs w:val="18"/>
              </w:rPr>
              <w:t>krátkodobé</w:t>
            </w:r>
          </w:p>
        </w:tc>
        <w:tc>
          <w:tcPr>
            <w:tcW w:w="1755" w:type="dxa"/>
          </w:tcPr>
          <w:p w:rsidR="000E0019" w:rsidRPr="00EC0B57" w:rsidRDefault="000E0019" w:rsidP="00F125AB">
            <w:pPr>
              <w:spacing w:line="259" w:lineRule="auto"/>
              <w:jc w:val="center"/>
              <w:rPr>
                <w:sz w:val="18"/>
                <w:szCs w:val="18"/>
              </w:rPr>
            </w:pPr>
            <w:r w:rsidRPr="00EC0B57">
              <w:rPr>
                <w:rFonts w:ascii="Times New Roman" w:eastAsia="Times New Roman" w:hAnsi="Times New Roman" w:cs="Times New Roman"/>
                <w:sz w:val="18"/>
                <w:szCs w:val="18"/>
              </w:rPr>
              <w:t>k 31.12.201</w:t>
            </w:r>
            <w:r w:rsidR="000F449A">
              <w:rPr>
                <w:rFonts w:ascii="Times New Roman" w:eastAsia="Times New Roman" w:hAnsi="Times New Roman" w:cs="Times New Roman"/>
                <w:sz w:val="18"/>
                <w:szCs w:val="18"/>
              </w:rPr>
              <w:t>6</w:t>
            </w:r>
            <w:r w:rsidRPr="00EC0B57">
              <w:rPr>
                <w:rFonts w:ascii="Times New Roman" w:eastAsia="Times New Roman" w:hAnsi="Times New Roman" w:cs="Times New Roman"/>
                <w:sz w:val="18"/>
                <w:szCs w:val="18"/>
              </w:rPr>
              <w:t xml:space="preserve"> dlhodobé</w:t>
            </w:r>
          </w:p>
        </w:tc>
        <w:tc>
          <w:tcPr>
            <w:tcW w:w="1755" w:type="dxa"/>
          </w:tcPr>
          <w:p w:rsidR="000E0019" w:rsidRPr="00EC0B57" w:rsidRDefault="000E0019" w:rsidP="00F125AB">
            <w:pPr>
              <w:spacing w:line="259" w:lineRule="auto"/>
              <w:jc w:val="center"/>
              <w:rPr>
                <w:sz w:val="18"/>
                <w:szCs w:val="18"/>
              </w:rPr>
            </w:pPr>
            <w:r w:rsidRPr="00EC0B57">
              <w:rPr>
                <w:rFonts w:ascii="Times New Roman" w:eastAsia="Times New Roman" w:hAnsi="Times New Roman" w:cs="Times New Roman"/>
                <w:sz w:val="18"/>
                <w:szCs w:val="18"/>
              </w:rPr>
              <w:t>k 31.12.201</w:t>
            </w:r>
            <w:r w:rsidR="000F449A">
              <w:rPr>
                <w:rFonts w:ascii="Times New Roman" w:eastAsia="Times New Roman" w:hAnsi="Times New Roman" w:cs="Times New Roman"/>
                <w:sz w:val="18"/>
                <w:szCs w:val="18"/>
              </w:rPr>
              <w:t>6</w:t>
            </w:r>
            <w:r w:rsidRPr="00EC0B57">
              <w:rPr>
                <w:rFonts w:ascii="Times New Roman" w:eastAsia="Times New Roman" w:hAnsi="Times New Roman" w:cs="Times New Roman"/>
                <w:sz w:val="18"/>
                <w:szCs w:val="18"/>
              </w:rPr>
              <w:t xml:space="preserve"> krátkodobé</w:t>
            </w:r>
          </w:p>
        </w:tc>
        <w:tc>
          <w:tcPr>
            <w:tcW w:w="1750" w:type="dxa"/>
          </w:tcPr>
          <w:p w:rsidR="000E0019" w:rsidRPr="00EC0B57" w:rsidRDefault="000E0019" w:rsidP="00F125AB">
            <w:pPr>
              <w:spacing w:line="259" w:lineRule="auto"/>
              <w:jc w:val="center"/>
              <w:rPr>
                <w:sz w:val="18"/>
                <w:szCs w:val="18"/>
              </w:rPr>
            </w:pPr>
            <w:r w:rsidRPr="00EC0B57">
              <w:rPr>
                <w:rFonts w:ascii="Times New Roman" w:eastAsia="Times New Roman" w:hAnsi="Times New Roman" w:cs="Times New Roman"/>
                <w:sz w:val="18"/>
                <w:szCs w:val="18"/>
              </w:rPr>
              <w:t>k 31.12.201</w:t>
            </w:r>
            <w:r w:rsidR="000F449A">
              <w:rPr>
                <w:rFonts w:ascii="Times New Roman" w:eastAsia="Times New Roman" w:hAnsi="Times New Roman" w:cs="Times New Roman"/>
                <w:sz w:val="18"/>
                <w:szCs w:val="18"/>
              </w:rPr>
              <w:t xml:space="preserve">6 </w:t>
            </w:r>
            <w:r w:rsidRPr="00EC0B57">
              <w:rPr>
                <w:rFonts w:ascii="Times New Roman" w:eastAsia="Times New Roman" w:hAnsi="Times New Roman" w:cs="Times New Roman"/>
                <w:sz w:val="18"/>
                <w:szCs w:val="18"/>
              </w:rPr>
              <w:t>dlhodobé</w:t>
            </w:r>
          </w:p>
        </w:tc>
      </w:tr>
      <w:tr w:rsidR="000E0019" w:rsidRPr="00EC0B57" w:rsidTr="000E0019">
        <w:trPr>
          <w:trHeight w:val="341"/>
        </w:trPr>
        <w:tc>
          <w:tcPr>
            <w:tcW w:w="3044" w:type="dxa"/>
            <w:vAlign w:val="center"/>
          </w:tcPr>
          <w:p w:rsidR="000E0019" w:rsidRPr="00EC0B57" w:rsidRDefault="000E0019" w:rsidP="00CF6B7D">
            <w:pPr>
              <w:spacing w:line="259" w:lineRule="auto"/>
              <w:ind w:left="63"/>
              <w:rPr>
                <w:sz w:val="18"/>
                <w:szCs w:val="18"/>
              </w:rPr>
            </w:pPr>
            <w:r w:rsidRPr="00EC0B57">
              <w:rPr>
                <w:rFonts w:ascii="Times New Roman" w:eastAsia="Times New Roman" w:hAnsi="Times New Roman" w:cs="Times New Roman"/>
                <w:sz w:val="18"/>
                <w:szCs w:val="18"/>
              </w:rPr>
              <w:lastRenderedPageBreak/>
              <w:t>Pohľadávky do lehoty splatnosti</w:t>
            </w:r>
          </w:p>
        </w:tc>
        <w:tc>
          <w:tcPr>
            <w:tcW w:w="1605" w:type="dxa"/>
            <w:vAlign w:val="bottom"/>
          </w:tcPr>
          <w:p w:rsidR="000E0019" w:rsidRPr="00EC0B57" w:rsidRDefault="000F449A" w:rsidP="00F13B7C">
            <w:pPr>
              <w:spacing w:line="259" w:lineRule="auto"/>
              <w:ind w:right="7"/>
              <w:jc w:val="right"/>
              <w:rPr>
                <w:sz w:val="18"/>
                <w:szCs w:val="18"/>
              </w:rPr>
            </w:pPr>
            <w:r>
              <w:rPr>
                <w:rFonts w:ascii="Times New Roman" w:eastAsia="Times New Roman" w:hAnsi="Times New Roman" w:cs="Times New Roman"/>
                <w:sz w:val="18"/>
                <w:szCs w:val="18"/>
              </w:rPr>
              <w:t>0</w:t>
            </w:r>
          </w:p>
        </w:tc>
        <w:tc>
          <w:tcPr>
            <w:tcW w:w="1755" w:type="dxa"/>
            <w:vAlign w:val="bottom"/>
          </w:tcPr>
          <w:p w:rsidR="000E0019" w:rsidRPr="00EC0B57" w:rsidRDefault="000E0019" w:rsidP="00F13B7C">
            <w:pPr>
              <w:spacing w:line="259" w:lineRule="auto"/>
              <w:jc w:val="right"/>
              <w:rPr>
                <w:sz w:val="18"/>
                <w:szCs w:val="18"/>
              </w:rPr>
            </w:pPr>
            <w:r w:rsidRPr="00EC0B57">
              <w:rPr>
                <w:rFonts w:ascii="Times New Roman" w:eastAsia="Times New Roman" w:hAnsi="Times New Roman" w:cs="Times New Roman"/>
                <w:sz w:val="18"/>
                <w:szCs w:val="18"/>
              </w:rPr>
              <w:t>0</w:t>
            </w:r>
          </w:p>
        </w:tc>
        <w:tc>
          <w:tcPr>
            <w:tcW w:w="1755" w:type="dxa"/>
            <w:vAlign w:val="bottom"/>
          </w:tcPr>
          <w:p w:rsidR="000E0019" w:rsidRPr="00EC0B57" w:rsidRDefault="000F449A" w:rsidP="00F13B7C">
            <w:pPr>
              <w:spacing w:line="259" w:lineRule="auto"/>
              <w:ind w:right="7"/>
              <w:jc w:val="right"/>
              <w:rPr>
                <w:sz w:val="18"/>
                <w:szCs w:val="18"/>
              </w:rPr>
            </w:pPr>
            <w:r>
              <w:rPr>
                <w:rFonts w:ascii="Times New Roman" w:eastAsia="Times New Roman" w:hAnsi="Times New Roman" w:cs="Times New Roman"/>
                <w:sz w:val="18"/>
                <w:szCs w:val="18"/>
              </w:rPr>
              <w:t>0</w:t>
            </w:r>
          </w:p>
        </w:tc>
        <w:tc>
          <w:tcPr>
            <w:tcW w:w="1750" w:type="dxa"/>
            <w:vAlign w:val="bottom"/>
          </w:tcPr>
          <w:p w:rsidR="000E0019" w:rsidRPr="00EC0B57" w:rsidRDefault="000E0019" w:rsidP="00F13B7C">
            <w:pPr>
              <w:spacing w:line="259" w:lineRule="auto"/>
              <w:ind w:right="4"/>
              <w:jc w:val="right"/>
              <w:rPr>
                <w:sz w:val="18"/>
                <w:szCs w:val="18"/>
              </w:rPr>
            </w:pPr>
            <w:r w:rsidRPr="00EC0B57">
              <w:rPr>
                <w:rFonts w:ascii="Times New Roman" w:eastAsia="Times New Roman" w:hAnsi="Times New Roman" w:cs="Times New Roman"/>
                <w:sz w:val="18"/>
                <w:szCs w:val="18"/>
              </w:rPr>
              <w:t>0</w:t>
            </w:r>
          </w:p>
        </w:tc>
      </w:tr>
      <w:tr w:rsidR="000E0019" w:rsidRPr="00EC0B57" w:rsidTr="000E0019">
        <w:trPr>
          <w:trHeight w:val="378"/>
        </w:trPr>
        <w:tc>
          <w:tcPr>
            <w:tcW w:w="3044" w:type="dxa"/>
            <w:vAlign w:val="center"/>
          </w:tcPr>
          <w:p w:rsidR="000E0019" w:rsidRPr="00EC0B57" w:rsidRDefault="000E0019" w:rsidP="00CF6B7D">
            <w:pPr>
              <w:spacing w:line="259" w:lineRule="auto"/>
              <w:ind w:left="63"/>
              <w:rPr>
                <w:sz w:val="18"/>
                <w:szCs w:val="18"/>
              </w:rPr>
            </w:pPr>
            <w:r w:rsidRPr="00EC0B57">
              <w:rPr>
                <w:rFonts w:ascii="Times New Roman" w:eastAsia="Times New Roman" w:hAnsi="Times New Roman" w:cs="Times New Roman"/>
                <w:sz w:val="18"/>
                <w:szCs w:val="18"/>
              </w:rPr>
              <w:t>Pohľadávky po lehote splatnosti</w:t>
            </w:r>
          </w:p>
        </w:tc>
        <w:tc>
          <w:tcPr>
            <w:tcW w:w="1605" w:type="dxa"/>
          </w:tcPr>
          <w:p w:rsidR="000E0019" w:rsidRPr="00EC0B57" w:rsidRDefault="000E0019" w:rsidP="00F13B7C">
            <w:pPr>
              <w:spacing w:after="160" w:line="259" w:lineRule="auto"/>
              <w:rPr>
                <w:sz w:val="18"/>
                <w:szCs w:val="18"/>
              </w:rPr>
            </w:pPr>
          </w:p>
        </w:tc>
        <w:tc>
          <w:tcPr>
            <w:tcW w:w="1755" w:type="dxa"/>
          </w:tcPr>
          <w:p w:rsidR="000E0019" w:rsidRPr="00EC0B57" w:rsidRDefault="000E0019" w:rsidP="00F13B7C">
            <w:pPr>
              <w:spacing w:after="160" w:line="259" w:lineRule="auto"/>
              <w:rPr>
                <w:sz w:val="18"/>
                <w:szCs w:val="18"/>
              </w:rPr>
            </w:pPr>
          </w:p>
        </w:tc>
        <w:tc>
          <w:tcPr>
            <w:tcW w:w="1755" w:type="dxa"/>
          </w:tcPr>
          <w:p w:rsidR="000E0019" w:rsidRPr="00EC0B57" w:rsidRDefault="000E0019" w:rsidP="00F13B7C">
            <w:pPr>
              <w:spacing w:after="160" w:line="259" w:lineRule="auto"/>
              <w:rPr>
                <w:sz w:val="18"/>
                <w:szCs w:val="18"/>
              </w:rPr>
            </w:pPr>
          </w:p>
        </w:tc>
        <w:tc>
          <w:tcPr>
            <w:tcW w:w="1750" w:type="dxa"/>
          </w:tcPr>
          <w:p w:rsidR="000E0019" w:rsidRPr="00EC0B57" w:rsidRDefault="000E0019" w:rsidP="00F13B7C">
            <w:pPr>
              <w:spacing w:after="160" w:line="259" w:lineRule="auto"/>
              <w:rPr>
                <w:sz w:val="18"/>
                <w:szCs w:val="18"/>
              </w:rPr>
            </w:pPr>
          </w:p>
        </w:tc>
      </w:tr>
      <w:tr w:rsidR="000E0019" w:rsidRPr="00EC0B57" w:rsidTr="000E0019">
        <w:trPr>
          <w:trHeight w:val="353"/>
        </w:trPr>
        <w:tc>
          <w:tcPr>
            <w:tcW w:w="3044" w:type="dxa"/>
            <w:vAlign w:val="center"/>
          </w:tcPr>
          <w:p w:rsidR="000E0019" w:rsidRPr="00EC0B57" w:rsidRDefault="000E0019" w:rsidP="00CF6B7D">
            <w:pPr>
              <w:spacing w:line="259" w:lineRule="auto"/>
              <w:ind w:left="70"/>
              <w:rPr>
                <w:sz w:val="18"/>
                <w:szCs w:val="18"/>
              </w:rPr>
            </w:pPr>
            <w:r w:rsidRPr="00EC0B57">
              <w:rPr>
                <w:rFonts w:ascii="Times New Roman" w:eastAsia="Times New Roman" w:hAnsi="Times New Roman" w:cs="Times New Roman"/>
                <w:sz w:val="18"/>
                <w:szCs w:val="18"/>
              </w:rPr>
              <w:t>Spolu:</w:t>
            </w:r>
          </w:p>
        </w:tc>
        <w:tc>
          <w:tcPr>
            <w:tcW w:w="1605" w:type="dxa"/>
            <w:vAlign w:val="bottom"/>
          </w:tcPr>
          <w:p w:rsidR="000E0019" w:rsidRPr="00EC0B57" w:rsidRDefault="000F449A" w:rsidP="00F13B7C">
            <w:pPr>
              <w:spacing w:line="259" w:lineRule="auto"/>
              <w:ind w:right="7"/>
              <w:jc w:val="right"/>
              <w:rPr>
                <w:sz w:val="18"/>
                <w:szCs w:val="18"/>
              </w:rPr>
            </w:pPr>
            <w:r>
              <w:rPr>
                <w:rFonts w:ascii="Times New Roman" w:eastAsia="Times New Roman" w:hAnsi="Times New Roman" w:cs="Times New Roman"/>
                <w:sz w:val="18"/>
                <w:szCs w:val="18"/>
              </w:rPr>
              <w:t>0</w:t>
            </w:r>
          </w:p>
        </w:tc>
        <w:tc>
          <w:tcPr>
            <w:tcW w:w="1755" w:type="dxa"/>
            <w:vAlign w:val="bottom"/>
          </w:tcPr>
          <w:p w:rsidR="000E0019" w:rsidRPr="00EC0B57" w:rsidRDefault="000E0019" w:rsidP="00F13B7C">
            <w:pPr>
              <w:spacing w:line="259" w:lineRule="auto"/>
              <w:jc w:val="right"/>
              <w:rPr>
                <w:sz w:val="18"/>
                <w:szCs w:val="18"/>
              </w:rPr>
            </w:pPr>
            <w:r w:rsidRPr="00EC0B57">
              <w:rPr>
                <w:rFonts w:ascii="Times New Roman" w:eastAsia="Times New Roman" w:hAnsi="Times New Roman" w:cs="Times New Roman"/>
                <w:sz w:val="18"/>
                <w:szCs w:val="18"/>
              </w:rPr>
              <w:t>o</w:t>
            </w:r>
          </w:p>
        </w:tc>
        <w:tc>
          <w:tcPr>
            <w:tcW w:w="1755" w:type="dxa"/>
            <w:vAlign w:val="bottom"/>
          </w:tcPr>
          <w:p w:rsidR="000E0019" w:rsidRPr="00EC0B57" w:rsidRDefault="000F449A" w:rsidP="00F13B7C">
            <w:pPr>
              <w:spacing w:line="259" w:lineRule="auto"/>
              <w:jc w:val="right"/>
              <w:rPr>
                <w:sz w:val="18"/>
                <w:szCs w:val="18"/>
              </w:rPr>
            </w:pPr>
            <w:r>
              <w:rPr>
                <w:rFonts w:ascii="Times New Roman" w:eastAsia="Times New Roman" w:hAnsi="Times New Roman" w:cs="Times New Roman"/>
                <w:sz w:val="18"/>
                <w:szCs w:val="18"/>
              </w:rPr>
              <w:t>0</w:t>
            </w:r>
          </w:p>
        </w:tc>
        <w:tc>
          <w:tcPr>
            <w:tcW w:w="1750" w:type="dxa"/>
            <w:vAlign w:val="bottom"/>
          </w:tcPr>
          <w:p w:rsidR="000E0019" w:rsidRPr="00EC0B57" w:rsidRDefault="000E0019" w:rsidP="00F13B7C">
            <w:pPr>
              <w:spacing w:line="259" w:lineRule="auto"/>
              <w:ind w:right="4"/>
              <w:jc w:val="right"/>
              <w:rPr>
                <w:sz w:val="18"/>
                <w:szCs w:val="18"/>
              </w:rPr>
            </w:pPr>
            <w:r w:rsidRPr="00EC0B57">
              <w:rPr>
                <w:rFonts w:ascii="Times New Roman" w:eastAsia="Times New Roman" w:hAnsi="Times New Roman" w:cs="Times New Roman"/>
                <w:sz w:val="18"/>
                <w:szCs w:val="18"/>
              </w:rPr>
              <w:t>0</w:t>
            </w:r>
          </w:p>
        </w:tc>
      </w:tr>
    </w:tbl>
    <w:p w:rsidR="0005651F" w:rsidRDefault="0005651F" w:rsidP="0005651F">
      <w:pPr>
        <w:ind w:left="927"/>
        <w:rPr>
          <w:i/>
          <w:sz w:val="18"/>
          <w:szCs w:val="18"/>
        </w:rPr>
      </w:pPr>
    </w:p>
    <w:tbl>
      <w:tblPr>
        <w:tblStyle w:val="TableGrid"/>
        <w:tblW w:w="0" w:type="auto"/>
        <w:tblInd w:w="-92" w:type="dxa"/>
        <w:tblCellMar>
          <w:top w:w="7" w:type="dxa"/>
          <w:left w:w="50" w:type="dxa"/>
          <w:right w:w="72" w:type="dxa"/>
        </w:tblCellMar>
        <w:tblLook w:val="04A0"/>
      </w:tblPr>
      <w:tblGrid>
        <w:gridCol w:w="4085"/>
        <w:gridCol w:w="2038"/>
        <w:gridCol w:w="1537"/>
        <w:gridCol w:w="151"/>
        <w:gridCol w:w="2024"/>
      </w:tblGrid>
      <w:tr w:rsidR="00CA3E01" w:rsidRPr="00EC0B57" w:rsidTr="00FE2AE5">
        <w:trPr>
          <w:trHeight w:val="599"/>
        </w:trPr>
        <w:tc>
          <w:tcPr>
            <w:tcW w:w="4085"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F6B7D">
            <w:pPr>
              <w:spacing w:line="259" w:lineRule="auto"/>
              <w:ind w:left="1235" w:right="1216"/>
              <w:jc w:val="center"/>
              <w:rPr>
                <w:rFonts w:ascii="Times New Roman" w:hAnsi="Times New Roman" w:cs="Times New Roman"/>
                <w:sz w:val="18"/>
                <w:szCs w:val="18"/>
              </w:rPr>
            </w:pPr>
            <w:r w:rsidRPr="00EC0B57">
              <w:rPr>
                <w:rFonts w:ascii="Times New Roman" w:eastAsia="Times New Roman" w:hAnsi="Times New Roman" w:cs="Times New Roman"/>
                <w:sz w:val="18"/>
                <w:szCs w:val="18"/>
              </w:rPr>
              <w:t>Názov položky</w:t>
            </w:r>
          </w:p>
        </w:tc>
        <w:tc>
          <w:tcPr>
            <w:tcW w:w="2038" w:type="dxa"/>
            <w:tcBorders>
              <w:top w:val="single" w:sz="4" w:space="0" w:color="auto"/>
              <w:left w:val="single" w:sz="4" w:space="0" w:color="auto"/>
              <w:bottom w:val="single" w:sz="4" w:space="0" w:color="auto"/>
              <w:right w:val="single" w:sz="4" w:space="0" w:color="auto"/>
            </w:tcBorders>
            <w:vAlign w:val="center"/>
          </w:tcPr>
          <w:p w:rsidR="00CF6B7D" w:rsidRDefault="00CA3E01" w:rsidP="00CF6B7D">
            <w:pPr>
              <w:spacing w:line="259" w:lineRule="auto"/>
              <w:ind w:left="99" w:right="87"/>
              <w:jc w:val="center"/>
              <w:rPr>
                <w:rFonts w:ascii="Times New Roman" w:eastAsia="Times New Roman" w:hAnsi="Times New Roman" w:cs="Times New Roman"/>
                <w:sz w:val="18"/>
                <w:szCs w:val="18"/>
              </w:rPr>
            </w:pPr>
            <w:r w:rsidRPr="00EC0B57">
              <w:rPr>
                <w:rFonts w:ascii="Times New Roman" w:eastAsia="Times New Roman" w:hAnsi="Times New Roman" w:cs="Times New Roman"/>
                <w:sz w:val="18"/>
                <w:szCs w:val="18"/>
              </w:rPr>
              <w:t>V lehote splatnosti</w:t>
            </w:r>
          </w:p>
          <w:p w:rsidR="00CF6B7D" w:rsidRDefault="00CF6B7D" w:rsidP="00CF6B7D">
            <w:pPr>
              <w:spacing w:line="259" w:lineRule="auto"/>
              <w:ind w:left="99" w:right="87"/>
              <w:jc w:val="center"/>
              <w:rPr>
                <w:rFonts w:ascii="Times New Roman" w:eastAsia="Times New Roman" w:hAnsi="Times New Roman" w:cs="Times New Roman"/>
                <w:sz w:val="18"/>
                <w:szCs w:val="18"/>
              </w:rPr>
            </w:pPr>
          </w:p>
          <w:p w:rsidR="00CA3E01" w:rsidRPr="00EC0B57" w:rsidRDefault="00CA3E01" w:rsidP="00CF6B7D">
            <w:pPr>
              <w:spacing w:line="259" w:lineRule="auto"/>
              <w:ind w:left="99" w:right="87"/>
              <w:jc w:val="center"/>
              <w:rPr>
                <w:rFonts w:ascii="Times New Roman" w:hAnsi="Times New Roman" w:cs="Times New Roman"/>
                <w:sz w:val="18"/>
                <w:szCs w:val="18"/>
              </w:rPr>
            </w:pPr>
            <w:r w:rsidRPr="00EC0B57">
              <w:rPr>
                <w:rFonts w:ascii="Times New Roman" w:eastAsia="Times New Roman" w:hAnsi="Times New Roman" w:cs="Times New Roman"/>
                <w:sz w:val="18"/>
                <w:szCs w:val="18"/>
              </w:rPr>
              <w:t>b</w:t>
            </w:r>
          </w:p>
        </w:tc>
        <w:tc>
          <w:tcPr>
            <w:tcW w:w="1688" w:type="dxa"/>
            <w:gridSpan w:val="2"/>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F6B7D">
            <w:pPr>
              <w:spacing w:line="259" w:lineRule="auto"/>
              <w:ind w:left="4"/>
              <w:jc w:val="center"/>
              <w:rPr>
                <w:rFonts w:ascii="Times New Roman" w:hAnsi="Times New Roman" w:cs="Times New Roman"/>
                <w:sz w:val="18"/>
                <w:szCs w:val="18"/>
              </w:rPr>
            </w:pPr>
            <w:r w:rsidRPr="00EC0B57">
              <w:rPr>
                <w:rFonts w:ascii="Times New Roman" w:eastAsia="Times New Roman" w:hAnsi="Times New Roman" w:cs="Times New Roman"/>
                <w:sz w:val="18"/>
                <w:szCs w:val="18"/>
              </w:rPr>
              <w:t>Po lehote splatnosti</w:t>
            </w:r>
          </w:p>
          <w:p w:rsidR="00CF6B7D" w:rsidRDefault="00CF6B7D" w:rsidP="00CF6B7D">
            <w:pPr>
              <w:spacing w:line="259" w:lineRule="auto"/>
              <w:ind w:left="11"/>
              <w:jc w:val="center"/>
              <w:rPr>
                <w:rFonts w:ascii="Times New Roman" w:eastAsia="Times New Roman" w:hAnsi="Times New Roman" w:cs="Times New Roman"/>
                <w:sz w:val="18"/>
                <w:szCs w:val="18"/>
              </w:rPr>
            </w:pPr>
          </w:p>
          <w:p w:rsidR="00CA3E01" w:rsidRPr="00EC0B57" w:rsidRDefault="00CF6B7D" w:rsidP="00CF6B7D">
            <w:pPr>
              <w:spacing w:line="259" w:lineRule="auto"/>
              <w:ind w:left="11"/>
              <w:jc w:val="center"/>
              <w:rPr>
                <w:rFonts w:ascii="Times New Roman" w:hAnsi="Times New Roman" w:cs="Times New Roman"/>
                <w:sz w:val="18"/>
                <w:szCs w:val="18"/>
              </w:rPr>
            </w:pPr>
            <w:r>
              <w:rPr>
                <w:rFonts w:ascii="Times New Roman" w:eastAsia="Times New Roman" w:hAnsi="Times New Roman" w:cs="Times New Roman"/>
                <w:sz w:val="18"/>
                <w:szCs w:val="18"/>
              </w:rPr>
              <w:t>c</w:t>
            </w:r>
          </w:p>
        </w:tc>
        <w:tc>
          <w:tcPr>
            <w:tcW w:w="2024"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F6B7D">
            <w:pPr>
              <w:spacing w:line="259" w:lineRule="auto"/>
              <w:ind w:left="177" w:right="152" w:hanging="21"/>
              <w:jc w:val="center"/>
              <w:rPr>
                <w:rFonts w:ascii="Times New Roman" w:eastAsia="Times New Roman" w:hAnsi="Times New Roman" w:cs="Times New Roman"/>
                <w:sz w:val="18"/>
                <w:szCs w:val="18"/>
              </w:rPr>
            </w:pPr>
            <w:r w:rsidRPr="00EC0B57">
              <w:rPr>
                <w:rFonts w:ascii="Times New Roman" w:eastAsia="Times New Roman" w:hAnsi="Times New Roman" w:cs="Times New Roman"/>
                <w:sz w:val="18"/>
                <w:szCs w:val="18"/>
              </w:rPr>
              <w:t>Pohľadávky spolu</w:t>
            </w:r>
          </w:p>
          <w:p w:rsidR="00CA3E01" w:rsidRPr="00EC0B57" w:rsidRDefault="00CA3E01" w:rsidP="00CF6B7D">
            <w:pPr>
              <w:spacing w:line="259" w:lineRule="auto"/>
              <w:ind w:left="177" w:right="152" w:hanging="21"/>
              <w:jc w:val="center"/>
              <w:rPr>
                <w:rFonts w:ascii="Times New Roman" w:hAnsi="Times New Roman" w:cs="Times New Roman"/>
                <w:sz w:val="18"/>
                <w:szCs w:val="18"/>
              </w:rPr>
            </w:pPr>
            <w:r w:rsidRPr="00EC0B57">
              <w:rPr>
                <w:rFonts w:ascii="Times New Roman" w:eastAsia="Times New Roman" w:hAnsi="Times New Roman" w:cs="Times New Roman"/>
                <w:sz w:val="18"/>
                <w:szCs w:val="18"/>
              </w:rPr>
              <w:t>d</w:t>
            </w:r>
          </w:p>
        </w:tc>
      </w:tr>
      <w:tr w:rsidR="00CA3E01" w:rsidRPr="00EC0B57" w:rsidTr="00FE2AE5">
        <w:trPr>
          <w:trHeight w:val="346"/>
        </w:trPr>
        <w:tc>
          <w:tcPr>
            <w:tcW w:w="4085" w:type="dxa"/>
            <w:tcBorders>
              <w:top w:val="single" w:sz="4" w:space="0" w:color="auto"/>
              <w:left w:val="single" w:sz="4" w:space="0" w:color="auto"/>
              <w:bottom w:val="single" w:sz="4" w:space="0" w:color="auto"/>
              <w:right w:val="single" w:sz="4" w:space="0" w:color="auto"/>
            </w:tcBorders>
            <w:vAlign w:val="center"/>
          </w:tcPr>
          <w:p w:rsidR="00CA3E01" w:rsidRPr="00346EF5" w:rsidRDefault="00CA3E01" w:rsidP="00CF6B7D">
            <w:pPr>
              <w:spacing w:line="259" w:lineRule="auto"/>
              <w:ind w:left="7"/>
              <w:rPr>
                <w:rFonts w:ascii="Times New Roman" w:hAnsi="Times New Roman" w:cs="Times New Roman"/>
                <w:b/>
                <w:sz w:val="18"/>
                <w:szCs w:val="18"/>
              </w:rPr>
            </w:pPr>
            <w:r w:rsidRPr="00346EF5">
              <w:rPr>
                <w:rFonts w:ascii="Times New Roman" w:eastAsia="Times New Roman" w:hAnsi="Times New Roman" w:cs="Times New Roman"/>
                <w:b/>
                <w:sz w:val="18"/>
                <w:szCs w:val="18"/>
              </w:rPr>
              <w:t>Dlhodobé pohľadávky</w:t>
            </w:r>
          </w:p>
        </w:tc>
        <w:tc>
          <w:tcPr>
            <w:tcW w:w="2038" w:type="dxa"/>
            <w:tcBorders>
              <w:top w:val="single" w:sz="4" w:space="0" w:color="auto"/>
              <w:left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c>
          <w:tcPr>
            <w:tcW w:w="1688" w:type="dxa"/>
            <w:gridSpan w:val="2"/>
            <w:tcBorders>
              <w:top w:val="single" w:sz="4" w:space="0" w:color="auto"/>
              <w:left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r>
      <w:tr w:rsidR="00CA3E01" w:rsidRPr="00EC0B57" w:rsidTr="00FE2AE5">
        <w:trPr>
          <w:trHeight w:val="350"/>
        </w:trPr>
        <w:tc>
          <w:tcPr>
            <w:tcW w:w="4085"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F6B7D">
            <w:pPr>
              <w:spacing w:line="259" w:lineRule="auto"/>
              <w:rPr>
                <w:rFonts w:ascii="Times New Roman" w:hAnsi="Times New Roman" w:cs="Times New Roman"/>
                <w:sz w:val="18"/>
                <w:szCs w:val="18"/>
              </w:rPr>
            </w:pPr>
            <w:r w:rsidRPr="00EC0B57">
              <w:rPr>
                <w:rFonts w:ascii="Times New Roman" w:eastAsia="Times New Roman" w:hAnsi="Times New Roman" w:cs="Times New Roman"/>
                <w:sz w:val="18"/>
                <w:szCs w:val="18"/>
              </w:rPr>
              <w:t>Pohľadávky z obchodného styku</w:t>
            </w:r>
          </w:p>
        </w:tc>
        <w:tc>
          <w:tcPr>
            <w:tcW w:w="2038" w:type="dxa"/>
            <w:tcBorders>
              <w:top w:val="single" w:sz="4" w:space="0" w:color="auto"/>
              <w:left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c>
          <w:tcPr>
            <w:tcW w:w="1688" w:type="dxa"/>
            <w:gridSpan w:val="2"/>
            <w:tcBorders>
              <w:top w:val="single" w:sz="4" w:space="0" w:color="auto"/>
              <w:left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F13B7C">
            <w:pPr>
              <w:spacing w:after="160" w:line="259" w:lineRule="auto"/>
              <w:rPr>
                <w:rFonts w:ascii="Times New Roman" w:hAnsi="Times New Roman" w:cs="Times New Roman"/>
                <w:sz w:val="18"/>
                <w:szCs w:val="18"/>
              </w:rPr>
            </w:pPr>
          </w:p>
        </w:tc>
      </w:tr>
      <w:tr w:rsidR="00CA3E01" w:rsidRPr="00EC0B57" w:rsidTr="00FE2AE5">
        <w:trPr>
          <w:trHeight w:val="343"/>
        </w:trPr>
        <w:tc>
          <w:tcPr>
            <w:tcW w:w="7660" w:type="dxa"/>
            <w:gridSpan w:val="3"/>
            <w:tcBorders>
              <w:top w:val="single" w:sz="4" w:space="0" w:color="auto"/>
              <w:left w:val="single" w:sz="4" w:space="0" w:color="auto"/>
              <w:bottom w:val="single" w:sz="4" w:space="0" w:color="auto"/>
            </w:tcBorders>
            <w:vAlign w:val="center"/>
          </w:tcPr>
          <w:p w:rsidR="00CA3E01" w:rsidRPr="00346EF5" w:rsidRDefault="00CA3E01" w:rsidP="00CF6B7D">
            <w:pPr>
              <w:spacing w:line="259" w:lineRule="auto"/>
              <w:ind w:left="72"/>
              <w:rPr>
                <w:rFonts w:ascii="Times New Roman" w:hAnsi="Times New Roman" w:cs="Times New Roman"/>
                <w:b/>
                <w:sz w:val="18"/>
                <w:szCs w:val="18"/>
              </w:rPr>
            </w:pPr>
            <w:r w:rsidRPr="00346EF5">
              <w:rPr>
                <w:rFonts w:ascii="Times New Roman" w:eastAsia="Times New Roman" w:hAnsi="Times New Roman" w:cs="Times New Roman"/>
                <w:b/>
                <w:sz w:val="18"/>
                <w:szCs w:val="18"/>
              </w:rPr>
              <w:t>Krátkodobé pohľadávky</w:t>
            </w:r>
          </w:p>
        </w:tc>
        <w:tc>
          <w:tcPr>
            <w:tcW w:w="0" w:type="auto"/>
            <w:gridSpan w:val="2"/>
            <w:tcBorders>
              <w:top w:val="single" w:sz="4" w:space="0" w:color="auto"/>
              <w:bottom w:val="single" w:sz="4" w:space="0" w:color="auto"/>
              <w:right w:val="single" w:sz="4" w:space="0" w:color="auto"/>
            </w:tcBorders>
          </w:tcPr>
          <w:p w:rsidR="00CA3E01" w:rsidRPr="00EC0B57" w:rsidRDefault="00CA3E01" w:rsidP="00F13B7C">
            <w:pPr>
              <w:spacing w:after="160" w:line="259" w:lineRule="auto"/>
              <w:rPr>
                <w:rFonts w:ascii="Times New Roman" w:hAnsi="Times New Roman" w:cs="Times New Roman"/>
                <w:sz w:val="18"/>
                <w:szCs w:val="18"/>
              </w:rPr>
            </w:pPr>
          </w:p>
        </w:tc>
      </w:tr>
      <w:tr w:rsidR="00CA3E01" w:rsidRPr="00EC0B57" w:rsidTr="00FE2AE5">
        <w:trPr>
          <w:trHeight w:val="442"/>
        </w:trPr>
        <w:tc>
          <w:tcPr>
            <w:tcW w:w="4085"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line="259" w:lineRule="auto"/>
              <w:ind w:left="65"/>
              <w:rPr>
                <w:rFonts w:ascii="Times New Roman" w:hAnsi="Times New Roman" w:cs="Times New Roman"/>
                <w:sz w:val="18"/>
                <w:szCs w:val="18"/>
              </w:rPr>
            </w:pPr>
            <w:r w:rsidRPr="00EC0B57">
              <w:rPr>
                <w:rFonts w:ascii="Times New Roman" w:eastAsia="Times New Roman" w:hAnsi="Times New Roman" w:cs="Times New Roman"/>
                <w:sz w:val="18"/>
                <w:szCs w:val="18"/>
              </w:rPr>
              <w:t>Pohľadávky z obchodného styku</w:t>
            </w:r>
          </w:p>
        </w:tc>
        <w:tc>
          <w:tcPr>
            <w:tcW w:w="0" w:type="auto"/>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r>
      <w:tr w:rsidR="00CA3E01" w:rsidRPr="00EC0B57" w:rsidTr="00FE2AE5">
        <w:trPr>
          <w:trHeight w:val="497"/>
        </w:trPr>
        <w:tc>
          <w:tcPr>
            <w:tcW w:w="4085"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line="259" w:lineRule="auto"/>
              <w:ind w:left="65" w:right="129"/>
              <w:rPr>
                <w:rFonts w:ascii="Times New Roman" w:hAnsi="Times New Roman" w:cs="Times New Roman"/>
                <w:sz w:val="18"/>
                <w:szCs w:val="18"/>
              </w:rPr>
            </w:pPr>
            <w:r w:rsidRPr="00EC0B57">
              <w:rPr>
                <w:rFonts w:ascii="Times New Roman" w:eastAsia="Times New Roman" w:hAnsi="Times New Roman" w:cs="Times New Roman"/>
                <w:sz w:val="18"/>
                <w:szCs w:val="18"/>
              </w:rPr>
              <w:t>Pohľadávky voči dcérskej účtovnej jednotke a materskej účtovnej jednotke</w:t>
            </w:r>
          </w:p>
        </w:tc>
        <w:tc>
          <w:tcPr>
            <w:tcW w:w="0" w:type="auto"/>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CA3E01" w:rsidRPr="00EC0B57" w:rsidRDefault="00CA3E01" w:rsidP="00C109BD">
            <w:pPr>
              <w:spacing w:after="160" w:line="259" w:lineRule="auto"/>
              <w:jc w:val="center"/>
              <w:rPr>
                <w:rFonts w:ascii="Times New Roman" w:hAnsi="Times New Roman" w:cs="Times New Roman"/>
                <w:sz w:val="18"/>
                <w:szCs w:val="18"/>
              </w:rPr>
            </w:pPr>
          </w:p>
        </w:tc>
      </w:tr>
      <w:tr w:rsidR="00FE2AE5" w:rsidRPr="00EC0B57" w:rsidTr="00FE2AE5">
        <w:trPr>
          <w:trHeight w:val="490"/>
        </w:trPr>
        <w:tc>
          <w:tcPr>
            <w:tcW w:w="4085" w:type="dxa"/>
            <w:tcBorders>
              <w:top w:val="single" w:sz="4" w:space="0" w:color="auto"/>
              <w:left w:val="single" w:sz="4" w:space="0" w:color="auto"/>
              <w:bottom w:val="single" w:sz="4" w:space="0" w:color="auto"/>
              <w:right w:val="single" w:sz="4" w:space="0" w:color="auto"/>
            </w:tcBorders>
            <w:vAlign w:val="center"/>
          </w:tcPr>
          <w:p w:rsidR="00FE2AE5" w:rsidRPr="00346EF5" w:rsidRDefault="00FE2AE5" w:rsidP="00FE2AE5">
            <w:pPr>
              <w:spacing w:line="259" w:lineRule="auto"/>
              <w:ind w:left="72"/>
              <w:rPr>
                <w:rFonts w:ascii="Times New Roman" w:hAnsi="Times New Roman" w:cs="Times New Roman"/>
                <w:b/>
                <w:sz w:val="18"/>
                <w:szCs w:val="18"/>
              </w:rPr>
            </w:pPr>
            <w:r w:rsidRPr="00346EF5">
              <w:rPr>
                <w:rFonts w:ascii="Times New Roman" w:eastAsia="Times New Roman" w:hAnsi="Times New Roman" w:cs="Times New Roman"/>
                <w:b/>
                <w:sz w:val="18"/>
                <w:szCs w:val="18"/>
              </w:rPr>
              <w:t>Krátkodobé pohľadávky</w:t>
            </w:r>
          </w:p>
        </w:tc>
        <w:tc>
          <w:tcPr>
            <w:tcW w:w="0" w:type="auto"/>
            <w:tcBorders>
              <w:top w:val="single" w:sz="4" w:space="0" w:color="auto"/>
              <w:left w:val="single" w:sz="4" w:space="0" w:color="auto"/>
              <w:bottom w:val="single" w:sz="4" w:space="0" w:color="auto"/>
              <w:right w:val="single" w:sz="4" w:space="0" w:color="auto"/>
            </w:tcBorders>
          </w:tcPr>
          <w:p w:rsidR="00FE2AE5" w:rsidRPr="00EC0B57" w:rsidRDefault="00FE2AE5" w:rsidP="00FE2AE5">
            <w:pPr>
              <w:spacing w:after="160" w:line="259" w:lineRule="auto"/>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495"/>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65"/>
              <w:rPr>
                <w:rFonts w:ascii="Times New Roman" w:hAnsi="Times New Roman" w:cs="Times New Roman"/>
                <w:sz w:val="18"/>
                <w:szCs w:val="18"/>
              </w:rPr>
            </w:pPr>
            <w:r w:rsidRPr="00EC0B57">
              <w:rPr>
                <w:rFonts w:ascii="Times New Roman" w:eastAsia="Times New Roman" w:hAnsi="Times New Roman" w:cs="Times New Roman"/>
                <w:sz w:val="18"/>
                <w:szCs w:val="18"/>
              </w:rPr>
              <w:t>Pohľadávky z obchodného styku</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350"/>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65" w:right="129"/>
              <w:rPr>
                <w:rFonts w:ascii="Times New Roman" w:hAnsi="Times New Roman" w:cs="Times New Roman"/>
                <w:sz w:val="18"/>
                <w:szCs w:val="18"/>
              </w:rPr>
            </w:pPr>
            <w:r w:rsidRPr="00EC0B57">
              <w:rPr>
                <w:rFonts w:ascii="Times New Roman" w:eastAsia="Times New Roman" w:hAnsi="Times New Roman" w:cs="Times New Roman"/>
                <w:sz w:val="18"/>
                <w:szCs w:val="18"/>
              </w:rPr>
              <w:t>Pohľadávky voči dcérskej účtovnej jednotke a materskej účtovnej jednotke</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339"/>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65"/>
              <w:rPr>
                <w:rFonts w:ascii="Times New Roman" w:hAnsi="Times New Roman" w:cs="Times New Roman"/>
                <w:sz w:val="18"/>
                <w:szCs w:val="18"/>
              </w:rPr>
            </w:pPr>
            <w:r w:rsidRPr="00EC0B57">
              <w:rPr>
                <w:rFonts w:ascii="Times New Roman" w:eastAsia="Times New Roman" w:hAnsi="Times New Roman" w:cs="Times New Roman"/>
                <w:sz w:val="18"/>
                <w:szCs w:val="18"/>
              </w:rPr>
              <w:t>Ostatné pohľadávky v rámci konsolidovaného celku</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350"/>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65" w:right="554"/>
              <w:rPr>
                <w:rFonts w:ascii="Times New Roman" w:hAnsi="Times New Roman" w:cs="Times New Roman"/>
                <w:sz w:val="18"/>
                <w:szCs w:val="18"/>
              </w:rPr>
            </w:pPr>
            <w:r w:rsidRPr="00EC0B57">
              <w:rPr>
                <w:rFonts w:ascii="Times New Roman" w:eastAsia="Times New Roman" w:hAnsi="Times New Roman" w:cs="Times New Roman"/>
                <w:sz w:val="18"/>
                <w:szCs w:val="18"/>
              </w:rPr>
              <w:t>Pohľadávky voči spoločníkom, členom a združeniu</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459"/>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79"/>
              <w:rPr>
                <w:rFonts w:ascii="Times New Roman" w:hAnsi="Times New Roman" w:cs="Times New Roman"/>
                <w:sz w:val="18"/>
                <w:szCs w:val="18"/>
              </w:rPr>
            </w:pPr>
            <w:r w:rsidRPr="00EC0B57">
              <w:rPr>
                <w:rFonts w:ascii="Times New Roman" w:eastAsia="Times New Roman" w:hAnsi="Times New Roman" w:cs="Times New Roman"/>
                <w:sz w:val="18"/>
                <w:szCs w:val="18"/>
              </w:rPr>
              <w:t>Sociálne poistenie</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459"/>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58"/>
              <w:rPr>
                <w:rFonts w:ascii="Times New Roman" w:hAnsi="Times New Roman" w:cs="Times New Roman"/>
                <w:sz w:val="18"/>
                <w:szCs w:val="18"/>
              </w:rPr>
            </w:pPr>
            <w:r w:rsidRPr="00EC0B57">
              <w:rPr>
                <w:rFonts w:ascii="Times New Roman" w:eastAsia="Times New Roman" w:hAnsi="Times New Roman" w:cs="Times New Roman"/>
                <w:sz w:val="18"/>
                <w:szCs w:val="18"/>
              </w:rPr>
              <w:t>Daňové pohľadávky a dotácie</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4C4179" w:rsidP="00FE2AE5">
            <w:pPr>
              <w:spacing w:line="259" w:lineRule="auto"/>
              <w:ind w:right="48"/>
              <w:jc w:val="center"/>
              <w:rPr>
                <w:rFonts w:ascii="Times New Roman" w:hAnsi="Times New Roman" w:cs="Times New Roman"/>
                <w:sz w:val="18"/>
                <w:szCs w:val="18"/>
              </w:rPr>
            </w:pPr>
            <w:r>
              <w:rPr>
                <w:rFonts w:ascii="Times New Roman" w:hAnsi="Times New Roman" w:cs="Times New Roman"/>
                <w:sz w:val="18"/>
                <w:szCs w:val="18"/>
              </w:rPr>
              <w:t>631</w:t>
            </w: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196" w:right="48"/>
              <w:jc w:val="center"/>
              <w:rPr>
                <w:rFonts w:ascii="Times New Roman" w:hAnsi="Times New Roman" w:cs="Times New Roman"/>
                <w:sz w:val="18"/>
                <w:szCs w:val="18"/>
              </w:rPr>
            </w:pPr>
            <w:r w:rsidRPr="00EC0B57">
              <w:rPr>
                <w:rFonts w:ascii="Times New Roman" w:eastAsia="Times New Roman" w:hAnsi="Times New Roman" w:cs="Times New Roman"/>
                <w:sz w:val="18"/>
                <w:szCs w:val="18"/>
              </w:rPr>
              <w:t>6</w:t>
            </w:r>
            <w:r w:rsidR="004C4179">
              <w:rPr>
                <w:rFonts w:ascii="Times New Roman" w:eastAsia="Times New Roman" w:hAnsi="Times New Roman" w:cs="Times New Roman"/>
                <w:sz w:val="18"/>
                <w:szCs w:val="18"/>
              </w:rPr>
              <w:t>31</w:t>
            </w:r>
          </w:p>
        </w:tc>
      </w:tr>
      <w:tr w:rsidR="00FE2AE5" w:rsidRPr="00EC0B57" w:rsidTr="00FE2AE5">
        <w:trPr>
          <w:trHeight w:val="459"/>
        </w:trPr>
        <w:tc>
          <w:tcPr>
            <w:tcW w:w="4085"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line="259" w:lineRule="auto"/>
              <w:ind w:left="65"/>
              <w:rPr>
                <w:rFonts w:ascii="Times New Roman" w:hAnsi="Times New Roman" w:cs="Times New Roman"/>
                <w:sz w:val="18"/>
                <w:szCs w:val="18"/>
              </w:rPr>
            </w:pPr>
            <w:r w:rsidRPr="00EC0B57">
              <w:rPr>
                <w:rFonts w:ascii="Times New Roman" w:eastAsia="Times New Roman" w:hAnsi="Times New Roman" w:cs="Times New Roman"/>
                <w:sz w:val="18"/>
                <w:szCs w:val="18"/>
              </w:rPr>
              <w:t>Iné pohľadávky</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37" w:type="dxa"/>
            <w:tcBorders>
              <w:top w:val="single" w:sz="4" w:space="0" w:color="auto"/>
              <w:left w:val="single" w:sz="4" w:space="0" w:color="auto"/>
              <w:bottom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151" w:type="dxa"/>
            <w:tcBorders>
              <w:top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EC0B57" w:rsidRDefault="00FE2AE5" w:rsidP="00FE2AE5">
            <w:pPr>
              <w:spacing w:after="160" w:line="259" w:lineRule="auto"/>
              <w:jc w:val="center"/>
              <w:rPr>
                <w:rFonts w:ascii="Times New Roman" w:hAnsi="Times New Roman" w:cs="Times New Roman"/>
                <w:sz w:val="18"/>
                <w:szCs w:val="18"/>
              </w:rPr>
            </w:pPr>
          </w:p>
        </w:tc>
      </w:tr>
      <w:tr w:rsidR="00FE2AE5" w:rsidRPr="00EC0B57" w:rsidTr="00FE2AE5">
        <w:trPr>
          <w:trHeight w:val="459"/>
        </w:trPr>
        <w:tc>
          <w:tcPr>
            <w:tcW w:w="4085" w:type="dxa"/>
            <w:tcBorders>
              <w:top w:val="single" w:sz="4" w:space="0" w:color="auto"/>
              <w:left w:val="single" w:sz="4" w:space="0" w:color="auto"/>
              <w:bottom w:val="single" w:sz="4" w:space="0" w:color="auto"/>
              <w:right w:val="single" w:sz="4" w:space="0" w:color="auto"/>
            </w:tcBorders>
            <w:vAlign w:val="center"/>
          </w:tcPr>
          <w:p w:rsidR="00FE2AE5" w:rsidRPr="00346EF5" w:rsidRDefault="00FE2AE5" w:rsidP="00FE2AE5">
            <w:pPr>
              <w:spacing w:line="259" w:lineRule="auto"/>
              <w:ind w:left="65"/>
              <w:rPr>
                <w:rFonts w:ascii="Times New Roman" w:hAnsi="Times New Roman" w:cs="Times New Roman"/>
                <w:b/>
                <w:sz w:val="18"/>
                <w:szCs w:val="18"/>
              </w:rPr>
            </w:pPr>
            <w:r w:rsidRPr="00346EF5">
              <w:rPr>
                <w:rFonts w:ascii="Times New Roman" w:eastAsia="Times New Roman" w:hAnsi="Times New Roman" w:cs="Times New Roman"/>
                <w:b/>
                <w:sz w:val="18"/>
                <w:szCs w:val="18"/>
              </w:rPr>
              <w:t>Krátkodobé pohľadávky spolu</w:t>
            </w:r>
          </w:p>
        </w:tc>
        <w:tc>
          <w:tcPr>
            <w:tcW w:w="0" w:type="auto"/>
            <w:tcBorders>
              <w:top w:val="single" w:sz="4" w:space="0" w:color="auto"/>
              <w:left w:val="single" w:sz="4" w:space="0" w:color="auto"/>
              <w:bottom w:val="single" w:sz="4" w:space="0" w:color="auto"/>
              <w:right w:val="single" w:sz="4" w:space="0" w:color="auto"/>
            </w:tcBorders>
            <w:vAlign w:val="center"/>
          </w:tcPr>
          <w:p w:rsidR="00FE2AE5" w:rsidRPr="00346EF5" w:rsidRDefault="004C4179" w:rsidP="00FE2AE5">
            <w:pPr>
              <w:spacing w:line="259" w:lineRule="auto"/>
              <w:ind w:right="41"/>
              <w:jc w:val="center"/>
              <w:rPr>
                <w:rFonts w:ascii="Times New Roman" w:hAnsi="Times New Roman" w:cs="Times New Roman"/>
                <w:b/>
                <w:sz w:val="18"/>
                <w:szCs w:val="18"/>
              </w:rPr>
            </w:pPr>
            <w:r>
              <w:rPr>
                <w:rFonts w:ascii="Times New Roman" w:eastAsia="Times New Roman" w:hAnsi="Times New Roman" w:cs="Times New Roman"/>
                <w:b/>
                <w:sz w:val="18"/>
                <w:szCs w:val="18"/>
              </w:rPr>
              <w:t>631</w:t>
            </w:r>
          </w:p>
        </w:tc>
        <w:tc>
          <w:tcPr>
            <w:tcW w:w="1537" w:type="dxa"/>
            <w:tcBorders>
              <w:top w:val="single" w:sz="4" w:space="0" w:color="auto"/>
              <w:left w:val="single" w:sz="4" w:space="0" w:color="auto"/>
              <w:bottom w:val="single" w:sz="4" w:space="0" w:color="auto"/>
            </w:tcBorders>
            <w:vAlign w:val="center"/>
          </w:tcPr>
          <w:p w:rsidR="00FE2AE5" w:rsidRPr="00346EF5" w:rsidRDefault="00FE2AE5" w:rsidP="00FE2AE5">
            <w:pPr>
              <w:spacing w:after="160" w:line="259" w:lineRule="auto"/>
              <w:jc w:val="center"/>
              <w:rPr>
                <w:rFonts w:ascii="Times New Roman" w:hAnsi="Times New Roman" w:cs="Times New Roman"/>
                <w:b/>
                <w:sz w:val="18"/>
                <w:szCs w:val="18"/>
              </w:rPr>
            </w:pPr>
          </w:p>
        </w:tc>
        <w:tc>
          <w:tcPr>
            <w:tcW w:w="151" w:type="dxa"/>
            <w:tcBorders>
              <w:top w:val="single" w:sz="4" w:space="0" w:color="auto"/>
              <w:bottom w:val="single" w:sz="4" w:space="0" w:color="auto"/>
              <w:right w:val="single" w:sz="4" w:space="0" w:color="auto"/>
            </w:tcBorders>
            <w:vAlign w:val="center"/>
          </w:tcPr>
          <w:p w:rsidR="00FE2AE5" w:rsidRPr="00346EF5" w:rsidRDefault="00FE2AE5" w:rsidP="00FE2AE5">
            <w:pPr>
              <w:spacing w:after="160" w:line="259" w:lineRule="auto"/>
              <w:jc w:val="center"/>
              <w:rPr>
                <w:rFonts w:ascii="Times New Roman" w:hAnsi="Times New Roman" w:cs="Times New Roman"/>
                <w:b/>
                <w:sz w:val="18"/>
                <w:szCs w:val="18"/>
              </w:rPr>
            </w:pPr>
          </w:p>
        </w:tc>
        <w:tc>
          <w:tcPr>
            <w:tcW w:w="2024" w:type="dxa"/>
            <w:tcBorders>
              <w:top w:val="single" w:sz="4" w:space="0" w:color="auto"/>
              <w:left w:val="single" w:sz="4" w:space="0" w:color="auto"/>
              <w:bottom w:val="single" w:sz="4" w:space="0" w:color="auto"/>
              <w:right w:val="single" w:sz="4" w:space="0" w:color="auto"/>
            </w:tcBorders>
            <w:vAlign w:val="center"/>
          </w:tcPr>
          <w:p w:rsidR="00FE2AE5" w:rsidRPr="00346EF5" w:rsidRDefault="00FE2AE5" w:rsidP="00FE2AE5">
            <w:pPr>
              <w:spacing w:line="259" w:lineRule="auto"/>
              <w:ind w:right="41"/>
              <w:jc w:val="center"/>
              <w:rPr>
                <w:rFonts w:ascii="Times New Roman" w:hAnsi="Times New Roman" w:cs="Times New Roman"/>
                <w:b/>
                <w:sz w:val="18"/>
                <w:szCs w:val="18"/>
              </w:rPr>
            </w:pPr>
            <w:r w:rsidRPr="00346EF5">
              <w:rPr>
                <w:rFonts w:ascii="Times New Roman" w:eastAsia="Times New Roman" w:hAnsi="Times New Roman" w:cs="Times New Roman"/>
                <w:b/>
                <w:sz w:val="18"/>
                <w:szCs w:val="18"/>
              </w:rPr>
              <w:t>6</w:t>
            </w:r>
            <w:r w:rsidR="004C4179">
              <w:rPr>
                <w:rFonts w:ascii="Times New Roman" w:eastAsia="Times New Roman" w:hAnsi="Times New Roman" w:cs="Times New Roman"/>
                <w:b/>
                <w:sz w:val="18"/>
                <w:szCs w:val="18"/>
              </w:rPr>
              <w:t>31</w:t>
            </w:r>
          </w:p>
        </w:tc>
      </w:tr>
    </w:tbl>
    <w:p w:rsidR="00CA3E01" w:rsidRPr="00EC0B57" w:rsidRDefault="00CA3E01" w:rsidP="0005651F">
      <w:pPr>
        <w:ind w:left="927"/>
        <w:rPr>
          <w:i/>
          <w:sz w:val="18"/>
          <w:szCs w:val="18"/>
        </w:rPr>
      </w:pPr>
    </w:p>
    <w:tbl>
      <w:tblPr>
        <w:tblStyle w:val="TableGrid"/>
        <w:tblW w:w="9747" w:type="dxa"/>
        <w:jc w:val="center"/>
        <w:tblInd w:w="0" w:type="dxa"/>
        <w:tblCellMar>
          <w:top w:w="7" w:type="dxa"/>
          <w:left w:w="50" w:type="dxa"/>
          <w:right w:w="72" w:type="dxa"/>
        </w:tblCellMar>
        <w:tblLook w:val="04A0"/>
      </w:tblPr>
      <w:tblGrid>
        <w:gridCol w:w="5169"/>
        <w:gridCol w:w="2747"/>
        <w:gridCol w:w="1831"/>
      </w:tblGrid>
      <w:tr w:rsidR="00CA3E01" w:rsidRPr="00EC0B57" w:rsidTr="00FE2AE5">
        <w:trPr>
          <w:trHeight w:val="993"/>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CA3E01" w:rsidP="00A20F8D">
            <w:pPr>
              <w:spacing w:line="259" w:lineRule="auto"/>
              <w:ind w:left="921" w:right="900" w:hanging="13"/>
              <w:jc w:val="center"/>
              <w:rPr>
                <w:rFonts w:ascii="Times New Roman" w:hAnsi="Times New Roman" w:cs="Times New Roman"/>
                <w:sz w:val="18"/>
                <w:szCs w:val="18"/>
              </w:rPr>
            </w:pPr>
            <w:r w:rsidRPr="00EC0B57">
              <w:rPr>
                <w:rFonts w:ascii="Times New Roman" w:eastAsia="Times New Roman" w:hAnsi="Times New Roman" w:cs="Times New Roman"/>
                <w:sz w:val="18"/>
                <w:szCs w:val="18"/>
              </w:rPr>
              <w:t>Pohľadávky podľa zostatkovej doby splatnosti</w:t>
            </w:r>
          </w:p>
        </w:tc>
        <w:tc>
          <w:tcPr>
            <w:tcW w:w="2747" w:type="dxa"/>
            <w:tcBorders>
              <w:top w:val="single" w:sz="2" w:space="0" w:color="000000"/>
              <w:left w:val="single" w:sz="2" w:space="0" w:color="000000"/>
              <w:bottom w:val="single" w:sz="2" w:space="0" w:color="000000"/>
              <w:right w:val="single" w:sz="2" w:space="0" w:color="000000"/>
            </w:tcBorders>
            <w:vAlign w:val="bottom"/>
          </w:tcPr>
          <w:p w:rsidR="00CA3E01" w:rsidRPr="00EC0B57" w:rsidRDefault="00CA3E01" w:rsidP="00F13B7C">
            <w:pPr>
              <w:spacing w:after="205" w:line="259" w:lineRule="auto"/>
              <w:ind w:left="25"/>
              <w:jc w:val="center"/>
              <w:rPr>
                <w:rFonts w:ascii="Times New Roman" w:hAnsi="Times New Roman" w:cs="Times New Roman"/>
                <w:sz w:val="18"/>
                <w:szCs w:val="18"/>
              </w:rPr>
            </w:pPr>
            <w:r w:rsidRPr="00EC0B57">
              <w:rPr>
                <w:rFonts w:ascii="Times New Roman" w:eastAsia="Times New Roman" w:hAnsi="Times New Roman" w:cs="Times New Roman"/>
                <w:sz w:val="18"/>
                <w:szCs w:val="18"/>
              </w:rPr>
              <w:t>Bežne účtovné obdobie</w:t>
            </w:r>
          </w:p>
          <w:p w:rsidR="00CA3E01" w:rsidRPr="00EC0B57" w:rsidRDefault="00CA3E01" w:rsidP="00F13B7C">
            <w:pPr>
              <w:spacing w:line="259" w:lineRule="auto"/>
              <w:ind w:right="4"/>
              <w:jc w:val="center"/>
              <w:rPr>
                <w:rFonts w:ascii="Times New Roman" w:hAnsi="Times New Roman" w:cs="Times New Roman"/>
                <w:sz w:val="18"/>
                <w:szCs w:val="18"/>
              </w:rPr>
            </w:pPr>
            <w:r w:rsidRPr="00EC0B57">
              <w:rPr>
                <w:rFonts w:ascii="Times New Roman" w:eastAsia="Times New Roman" w:hAnsi="Times New Roman" w:cs="Times New Roman"/>
                <w:sz w:val="18"/>
                <w:szCs w:val="18"/>
              </w:rPr>
              <w:t>b</w:t>
            </w:r>
          </w:p>
        </w:tc>
        <w:tc>
          <w:tcPr>
            <w:tcW w:w="1831" w:type="dxa"/>
            <w:tcBorders>
              <w:top w:val="single" w:sz="2" w:space="0" w:color="000000"/>
              <w:left w:val="single" w:sz="2" w:space="0" w:color="000000"/>
              <w:bottom w:val="single" w:sz="2" w:space="0" w:color="000000"/>
              <w:right w:val="single" w:sz="2" w:space="0" w:color="000000"/>
            </w:tcBorders>
            <w:vAlign w:val="bottom"/>
          </w:tcPr>
          <w:p w:rsidR="00A20F8D" w:rsidRDefault="00CA3E01" w:rsidP="00A20F8D">
            <w:pPr>
              <w:spacing w:line="259" w:lineRule="auto"/>
              <w:ind w:left="112" w:right="79"/>
              <w:jc w:val="center"/>
              <w:rPr>
                <w:rFonts w:ascii="Times New Roman" w:eastAsia="Times New Roman" w:hAnsi="Times New Roman" w:cs="Times New Roman"/>
                <w:sz w:val="18"/>
                <w:szCs w:val="18"/>
              </w:rPr>
            </w:pPr>
            <w:r w:rsidRPr="00EC0B57">
              <w:rPr>
                <w:rFonts w:ascii="Times New Roman" w:eastAsia="Times New Roman" w:hAnsi="Times New Roman" w:cs="Times New Roman"/>
                <w:sz w:val="18"/>
                <w:szCs w:val="18"/>
              </w:rPr>
              <w:t>Bezprostredne predchádzajúce účtovné obdobie</w:t>
            </w:r>
          </w:p>
          <w:p w:rsidR="00CA3E01" w:rsidRPr="00EC0B57" w:rsidRDefault="00CA3E01" w:rsidP="00A20F8D">
            <w:pPr>
              <w:spacing w:line="259" w:lineRule="auto"/>
              <w:ind w:left="112" w:right="79"/>
              <w:jc w:val="center"/>
              <w:rPr>
                <w:rFonts w:ascii="Times New Roman" w:hAnsi="Times New Roman" w:cs="Times New Roman"/>
                <w:sz w:val="18"/>
                <w:szCs w:val="18"/>
              </w:rPr>
            </w:pPr>
            <w:r w:rsidRPr="00EC0B57">
              <w:rPr>
                <w:rFonts w:ascii="Times New Roman" w:eastAsia="Times New Roman" w:hAnsi="Times New Roman" w:cs="Times New Roman"/>
                <w:sz w:val="18"/>
                <w:szCs w:val="18"/>
              </w:rPr>
              <w:t>c</w:t>
            </w:r>
          </w:p>
        </w:tc>
      </w:tr>
      <w:tr w:rsidR="00CA3E01" w:rsidRPr="00EC0B57" w:rsidTr="00FE2AE5">
        <w:trPr>
          <w:trHeight w:val="390"/>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CA3E01" w:rsidP="00C109BD">
            <w:pPr>
              <w:spacing w:line="259" w:lineRule="auto"/>
              <w:ind w:left="22"/>
              <w:rPr>
                <w:rFonts w:ascii="Times New Roman" w:hAnsi="Times New Roman" w:cs="Times New Roman"/>
                <w:sz w:val="18"/>
                <w:szCs w:val="18"/>
              </w:rPr>
            </w:pPr>
            <w:r w:rsidRPr="00EC0B57">
              <w:rPr>
                <w:rFonts w:ascii="Times New Roman" w:eastAsia="Times New Roman" w:hAnsi="Times New Roman" w:cs="Times New Roman"/>
                <w:sz w:val="18"/>
                <w:szCs w:val="18"/>
              </w:rPr>
              <w:t>Pohľadávky po lehote splatnosti</w:t>
            </w:r>
          </w:p>
        </w:tc>
        <w:tc>
          <w:tcPr>
            <w:tcW w:w="2747"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A20F8D"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831"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A20F8D"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F125AB" w:rsidRPr="00EC0B57" w:rsidTr="00FE2AE5">
        <w:trPr>
          <w:trHeight w:val="497"/>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F125AB" w:rsidRPr="00EC0B57" w:rsidRDefault="00F125AB" w:rsidP="00C109BD">
            <w:pPr>
              <w:spacing w:line="259" w:lineRule="auto"/>
              <w:ind w:firstLine="14"/>
              <w:rPr>
                <w:rFonts w:ascii="Times New Roman" w:hAnsi="Times New Roman" w:cs="Times New Roman"/>
                <w:sz w:val="18"/>
                <w:szCs w:val="18"/>
              </w:rPr>
            </w:pPr>
            <w:r w:rsidRPr="00EC0B57">
              <w:rPr>
                <w:rFonts w:ascii="Times New Roman" w:eastAsia="Times New Roman" w:hAnsi="Times New Roman" w:cs="Times New Roman"/>
                <w:sz w:val="18"/>
                <w:szCs w:val="18"/>
              </w:rPr>
              <w:t>Pohľadávky so zostatkovou dobou splatnosti do jedného roka</w:t>
            </w:r>
          </w:p>
        </w:tc>
        <w:tc>
          <w:tcPr>
            <w:tcW w:w="2747" w:type="dxa"/>
            <w:tcBorders>
              <w:top w:val="single" w:sz="2" w:space="0" w:color="000000"/>
              <w:left w:val="single" w:sz="2" w:space="0" w:color="000000"/>
              <w:bottom w:val="single" w:sz="2" w:space="0" w:color="000000"/>
              <w:right w:val="single" w:sz="2" w:space="0" w:color="000000"/>
            </w:tcBorders>
            <w:vAlign w:val="center"/>
          </w:tcPr>
          <w:p w:rsidR="00F125AB" w:rsidRPr="00EC0B57" w:rsidRDefault="004C4179" w:rsidP="00A20F8D">
            <w:pPr>
              <w:spacing w:line="259" w:lineRule="auto"/>
              <w:ind w:right="12"/>
              <w:jc w:val="center"/>
              <w:rPr>
                <w:rFonts w:ascii="Times New Roman" w:hAnsi="Times New Roman" w:cs="Times New Roman"/>
                <w:sz w:val="18"/>
                <w:szCs w:val="18"/>
              </w:rPr>
            </w:pPr>
            <w:r>
              <w:rPr>
                <w:rFonts w:ascii="Times New Roman" w:hAnsi="Times New Roman" w:cs="Times New Roman"/>
                <w:sz w:val="18"/>
                <w:szCs w:val="18"/>
              </w:rPr>
              <w:t>631</w:t>
            </w:r>
          </w:p>
        </w:tc>
        <w:tc>
          <w:tcPr>
            <w:tcW w:w="1831" w:type="dxa"/>
            <w:tcBorders>
              <w:top w:val="single" w:sz="2" w:space="0" w:color="000000"/>
              <w:left w:val="single" w:sz="2" w:space="0" w:color="000000"/>
              <w:bottom w:val="single" w:sz="2" w:space="0" w:color="000000"/>
              <w:right w:val="single" w:sz="2" w:space="0" w:color="000000"/>
            </w:tcBorders>
            <w:vAlign w:val="center"/>
          </w:tcPr>
          <w:p w:rsidR="00F125AB" w:rsidRPr="00EC0B57" w:rsidRDefault="00F125AB" w:rsidP="00A20F8D">
            <w:pPr>
              <w:spacing w:line="259" w:lineRule="auto"/>
              <w:ind w:right="12"/>
              <w:jc w:val="center"/>
              <w:rPr>
                <w:rFonts w:ascii="Times New Roman" w:hAnsi="Times New Roman" w:cs="Times New Roman"/>
                <w:sz w:val="18"/>
                <w:szCs w:val="18"/>
              </w:rPr>
            </w:pPr>
            <w:r w:rsidRPr="00EC0B57">
              <w:rPr>
                <w:rFonts w:ascii="Times New Roman" w:eastAsia="Times New Roman" w:hAnsi="Times New Roman" w:cs="Times New Roman"/>
                <w:sz w:val="18"/>
                <w:szCs w:val="18"/>
              </w:rPr>
              <w:t>6</w:t>
            </w:r>
            <w:r w:rsidR="004C4179">
              <w:rPr>
                <w:rFonts w:ascii="Times New Roman" w:eastAsia="Times New Roman" w:hAnsi="Times New Roman" w:cs="Times New Roman"/>
                <w:sz w:val="18"/>
                <w:szCs w:val="18"/>
              </w:rPr>
              <w:t>31</w:t>
            </w:r>
          </w:p>
        </w:tc>
      </w:tr>
      <w:tr w:rsidR="00F125AB" w:rsidRPr="00EC0B57" w:rsidTr="00FE2AE5">
        <w:trPr>
          <w:trHeight w:val="382"/>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F125AB" w:rsidRPr="00C109BD" w:rsidRDefault="00F125AB" w:rsidP="00C109BD">
            <w:pPr>
              <w:spacing w:line="259" w:lineRule="auto"/>
              <w:ind w:left="22"/>
              <w:rPr>
                <w:rFonts w:ascii="Times New Roman" w:hAnsi="Times New Roman" w:cs="Times New Roman"/>
                <w:b/>
                <w:sz w:val="18"/>
                <w:szCs w:val="18"/>
              </w:rPr>
            </w:pPr>
            <w:r w:rsidRPr="00C109BD">
              <w:rPr>
                <w:rFonts w:ascii="Times New Roman" w:eastAsia="Times New Roman" w:hAnsi="Times New Roman" w:cs="Times New Roman"/>
                <w:b/>
                <w:sz w:val="18"/>
                <w:szCs w:val="18"/>
              </w:rPr>
              <w:t>Krátkodobé pohľadávky spolu</w:t>
            </w:r>
          </w:p>
        </w:tc>
        <w:tc>
          <w:tcPr>
            <w:tcW w:w="2747" w:type="dxa"/>
            <w:tcBorders>
              <w:top w:val="single" w:sz="2" w:space="0" w:color="000000"/>
              <w:left w:val="single" w:sz="2" w:space="0" w:color="000000"/>
              <w:bottom w:val="single" w:sz="2" w:space="0" w:color="000000"/>
              <w:right w:val="single" w:sz="2" w:space="0" w:color="000000"/>
            </w:tcBorders>
            <w:vAlign w:val="center"/>
          </w:tcPr>
          <w:p w:rsidR="00F125AB" w:rsidRPr="00C109BD" w:rsidRDefault="004C4179" w:rsidP="00A20F8D">
            <w:pPr>
              <w:spacing w:line="259" w:lineRule="auto"/>
              <w:ind w:right="12"/>
              <w:jc w:val="center"/>
              <w:rPr>
                <w:rFonts w:ascii="Times New Roman" w:hAnsi="Times New Roman" w:cs="Times New Roman"/>
                <w:b/>
                <w:sz w:val="18"/>
                <w:szCs w:val="18"/>
              </w:rPr>
            </w:pPr>
            <w:r>
              <w:rPr>
                <w:rFonts w:ascii="Times New Roman" w:hAnsi="Times New Roman" w:cs="Times New Roman"/>
                <w:b/>
                <w:sz w:val="18"/>
                <w:szCs w:val="18"/>
              </w:rPr>
              <w:t>631</w:t>
            </w:r>
          </w:p>
        </w:tc>
        <w:tc>
          <w:tcPr>
            <w:tcW w:w="1831" w:type="dxa"/>
            <w:tcBorders>
              <w:top w:val="single" w:sz="2" w:space="0" w:color="000000"/>
              <w:left w:val="single" w:sz="2" w:space="0" w:color="000000"/>
              <w:bottom w:val="single" w:sz="2" w:space="0" w:color="000000"/>
              <w:right w:val="single" w:sz="2" w:space="0" w:color="000000"/>
            </w:tcBorders>
            <w:vAlign w:val="center"/>
          </w:tcPr>
          <w:p w:rsidR="00F125AB" w:rsidRPr="00C109BD" w:rsidRDefault="004C4179" w:rsidP="00A20F8D">
            <w:pPr>
              <w:spacing w:line="259" w:lineRule="auto"/>
              <w:ind w:right="12"/>
              <w:jc w:val="center"/>
              <w:rPr>
                <w:rFonts w:ascii="Times New Roman" w:hAnsi="Times New Roman" w:cs="Times New Roman"/>
                <w:b/>
                <w:sz w:val="18"/>
                <w:szCs w:val="18"/>
              </w:rPr>
            </w:pPr>
            <w:r>
              <w:rPr>
                <w:rFonts w:ascii="Times New Roman" w:eastAsia="Times New Roman" w:hAnsi="Times New Roman" w:cs="Times New Roman"/>
                <w:b/>
                <w:sz w:val="18"/>
                <w:szCs w:val="18"/>
              </w:rPr>
              <w:t>631</w:t>
            </w:r>
          </w:p>
        </w:tc>
      </w:tr>
      <w:tr w:rsidR="00CA3E01" w:rsidRPr="00EC0B57" w:rsidTr="00FE2AE5">
        <w:trPr>
          <w:trHeight w:val="483"/>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CA3E01" w:rsidP="00C109BD">
            <w:pPr>
              <w:spacing w:line="259" w:lineRule="auto"/>
              <w:ind w:left="21" w:hanging="7"/>
              <w:rPr>
                <w:rFonts w:ascii="Times New Roman" w:hAnsi="Times New Roman" w:cs="Times New Roman"/>
                <w:sz w:val="18"/>
                <w:szCs w:val="18"/>
              </w:rPr>
            </w:pPr>
            <w:r w:rsidRPr="00EC0B57">
              <w:rPr>
                <w:rFonts w:ascii="Times New Roman" w:eastAsia="Times New Roman" w:hAnsi="Times New Roman" w:cs="Times New Roman"/>
                <w:sz w:val="18"/>
                <w:szCs w:val="18"/>
              </w:rPr>
              <w:t xml:space="preserve">Pohľadávky so zostatkovou dobou splatnosti jeden rok </w:t>
            </w:r>
            <w:r w:rsidR="00C109BD">
              <w:rPr>
                <w:rFonts w:ascii="Times New Roman" w:eastAsia="Times New Roman" w:hAnsi="Times New Roman" w:cs="Times New Roman"/>
                <w:sz w:val="18"/>
                <w:szCs w:val="18"/>
              </w:rPr>
              <w:t xml:space="preserve">až päť </w:t>
            </w:r>
            <w:r w:rsidRPr="00EC0B57">
              <w:rPr>
                <w:rFonts w:ascii="Times New Roman" w:eastAsia="Times New Roman" w:hAnsi="Times New Roman" w:cs="Times New Roman"/>
                <w:sz w:val="18"/>
                <w:szCs w:val="18"/>
              </w:rPr>
              <w:t>rokov</w:t>
            </w:r>
          </w:p>
        </w:tc>
        <w:tc>
          <w:tcPr>
            <w:tcW w:w="2747"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4C4179"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831"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4C4179"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CA3E01" w:rsidRPr="00EC0B57" w:rsidTr="00FE2AE5">
        <w:trPr>
          <w:trHeight w:val="483"/>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CA3E01" w:rsidP="00C109BD">
            <w:pPr>
              <w:spacing w:line="259" w:lineRule="auto"/>
              <w:ind w:left="21" w:hanging="7"/>
              <w:rPr>
                <w:rFonts w:ascii="Times New Roman" w:hAnsi="Times New Roman" w:cs="Times New Roman"/>
                <w:sz w:val="18"/>
                <w:szCs w:val="18"/>
              </w:rPr>
            </w:pPr>
            <w:r w:rsidRPr="00EC0B57">
              <w:rPr>
                <w:rFonts w:ascii="Times New Roman" w:eastAsia="Times New Roman" w:hAnsi="Times New Roman" w:cs="Times New Roman"/>
                <w:sz w:val="18"/>
                <w:szCs w:val="18"/>
              </w:rPr>
              <w:t>Pohľadávky so zostatkovou dobou splatnosti dlhšou ako päť rokov</w:t>
            </w:r>
          </w:p>
        </w:tc>
        <w:tc>
          <w:tcPr>
            <w:tcW w:w="2747"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A20F8D"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831" w:type="dxa"/>
            <w:tcBorders>
              <w:top w:val="single" w:sz="2" w:space="0" w:color="000000"/>
              <w:left w:val="single" w:sz="2" w:space="0" w:color="000000"/>
              <w:bottom w:val="single" w:sz="2" w:space="0" w:color="000000"/>
              <w:right w:val="single" w:sz="2" w:space="0" w:color="000000"/>
            </w:tcBorders>
            <w:vAlign w:val="center"/>
          </w:tcPr>
          <w:p w:rsidR="00CA3E01" w:rsidRPr="00EC0B57" w:rsidRDefault="00A20F8D" w:rsidP="00A20F8D">
            <w:pPr>
              <w:spacing w:after="160" w:line="259"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F125AB" w:rsidRPr="00EC0B57" w:rsidTr="00FE2AE5">
        <w:trPr>
          <w:trHeight w:val="374"/>
          <w:jc w:val="center"/>
        </w:trPr>
        <w:tc>
          <w:tcPr>
            <w:tcW w:w="5169" w:type="dxa"/>
            <w:tcBorders>
              <w:top w:val="single" w:sz="2" w:space="0" w:color="000000"/>
              <w:left w:val="single" w:sz="2" w:space="0" w:color="000000"/>
              <w:bottom w:val="single" w:sz="2" w:space="0" w:color="000000"/>
              <w:right w:val="single" w:sz="2" w:space="0" w:color="000000"/>
            </w:tcBorders>
            <w:vAlign w:val="center"/>
          </w:tcPr>
          <w:p w:rsidR="00F125AB" w:rsidRPr="00346EF5" w:rsidRDefault="00F125AB" w:rsidP="00C109BD">
            <w:pPr>
              <w:spacing w:line="259" w:lineRule="auto"/>
              <w:ind w:left="22"/>
              <w:rPr>
                <w:rFonts w:ascii="Times New Roman" w:hAnsi="Times New Roman" w:cs="Times New Roman"/>
                <w:b/>
                <w:sz w:val="18"/>
                <w:szCs w:val="18"/>
              </w:rPr>
            </w:pPr>
            <w:r w:rsidRPr="00346EF5">
              <w:rPr>
                <w:rFonts w:ascii="Times New Roman" w:eastAsia="Times New Roman" w:hAnsi="Times New Roman" w:cs="Times New Roman"/>
                <w:b/>
                <w:sz w:val="18"/>
                <w:szCs w:val="18"/>
              </w:rPr>
              <w:t>Dlhodobé pohľadávky spolu</w:t>
            </w:r>
          </w:p>
        </w:tc>
        <w:tc>
          <w:tcPr>
            <w:tcW w:w="2747" w:type="dxa"/>
            <w:tcBorders>
              <w:top w:val="single" w:sz="2" w:space="0" w:color="000000"/>
              <w:left w:val="single" w:sz="2" w:space="0" w:color="000000"/>
              <w:bottom w:val="single" w:sz="2" w:space="0" w:color="000000"/>
              <w:right w:val="single" w:sz="2" w:space="0" w:color="000000"/>
            </w:tcBorders>
            <w:vAlign w:val="center"/>
          </w:tcPr>
          <w:p w:rsidR="00F125AB" w:rsidRPr="00EC0B57" w:rsidRDefault="00346EF5" w:rsidP="00A20F8D">
            <w:pPr>
              <w:spacing w:line="259" w:lineRule="auto"/>
              <w:ind w:right="12"/>
              <w:jc w:val="center"/>
              <w:rPr>
                <w:rFonts w:ascii="Times New Roman" w:hAnsi="Times New Roman" w:cs="Times New Roman"/>
                <w:sz w:val="18"/>
                <w:szCs w:val="18"/>
              </w:rPr>
            </w:pPr>
            <w:r>
              <w:rPr>
                <w:rFonts w:ascii="Times New Roman" w:hAnsi="Times New Roman" w:cs="Times New Roman"/>
                <w:sz w:val="18"/>
                <w:szCs w:val="18"/>
              </w:rPr>
              <w:t>0</w:t>
            </w:r>
          </w:p>
        </w:tc>
        <w:tc>
          <w:tcPr>
            <w:tcW w:w="1831" w:type="dxa"/>
            <w:tcBorders>
              <w:top w:val="single" w:sz="2" w:space="0" w:color="000000"/>
              <w:left w:val="single" w:sz="2" w:space="0" w:color="000000"/>
              <w:bottom w:val="single" w:sz="2" w:space="0" w:color="000000"/>
              <w:right w:val="single" w:sz="2" w:space="0" w:color="000000"/>
            </w:tcBorders>
            <w:vAlign w:val="center"/>
          </w:tcPr>
          <w:p w:rsidR="00F125AB" w:rsidRPr="00EC0B57" w:rsidRDefault="00346EF5" w:rsidP="00A20F8D">
            <w:pPr>
              <w:spacing w:line="259" w:lineRule="auto"/>
              <w:ind w:right="7"/>
              <w:jc w:val="center"/>
              <w:rPr>
                <w:rFonts w:ascii="Times New Roman" w:hAnsi="Times New Roman" w:cs="Times New Roman"/>
                <w:sz w:val="18"/>
                <w:szCs w:val="18"/>
              </w:rPr>
            </w:pPr>
            <w:r>
              <w:rPr>
                <w:rFonts w:ascii="Times New Roman" w:eastAsia="Times New Roman" w:hAnsi="Times New Roman" w:cs="Times New Roman"/>
                <w:sz w:val="18"/>
                <w:szCs w:val="18"/>
              </w:rPr>
              <w:t>0</w:t>
            </w:r>
          </w:p>
        </w:tc>
      </w:tr>
    </w:tbl>
    <w:p w:rsidR="00CA3E01" w:rsidRPr="00EC0B57" w:rsidRDefault="00CA3E01" w:rsidP="0005651F">
      <w:pPr>
        <w:ind w:left="927"/>
        <w:rPr>
          <w:i/>
          <w:sz w:val="18"/>
          <w:szCs w:val="18"/>
        </w:rPr>
      </w:pPr>
    </w:p>
    <w:p w:rsidR="003309A4" w:rsidRPr="00EC0B57" w:rsidRDefault="003309A4" w:rsidP="00443473">
      <w:pPr>
        <w:numPr>
          <w:ilvl w:val="0"/>
          <w:numId w:val="22"/>
        </w:numPr>
        <w:rPr>
          <w:i/>
          <w:sz w:val="18"/>
          <w:szCs w:val="18"/>
        </w:rPr>
      </w:pPr>
      <w:r w:rsidRPr="00EC0B57">
        <w:rPr>
          <w:i/>
          <w:sz w:val="18"/>
          <w:szCs w:val="18"/>
        </w:rPr>
        <w:t>hodnota pohľadávok zabezpečených záložným právom alebo inou formou zabezpečenia s uvedením formy zabezpečenia</w:t>
      </w:r>
    </w:p>
    <w:p w:rsidR="003309A4" w:rsidRPr="00EC0B57" w:rsidRDefault="003309A4" w:rsidP="00441CEA">
      <w:pPr>
        <w:rPr>
          <w:sz w:val="18"/>
          <w:szCs w:val="18"/>
        </w:rPr>
      </w:pPr>
      <w:r w:rsidRPr="00EC0B57">
        <w:rPr>
          <w:sz w:val="18"/>
          <w:szCs w:val="18"/>
        </w:rPr>
        <w:t>Spoločnosť neeviduje pohľadávky kryté záložným právom ani ináč zabezpečené.</w:t>
      </w:r>
    </w:p>
    <w:p w:rsidR="003309A4" w:rsidRPr="00EC0B57" w:rsidRDefault="003309A4" w:rsidP="00443473">
      <w:pPr>
        <w:numPr>
          <w:ilvl w:val="0"/>
          <w:numId w:val="22"/>
        </w:numPr>
        <w:rPr>
          <w:i/>
          <w:sz w:val="18"/>
          <w:szCs w:val="18"/>
        </w:rPr>
      </w:pPr>
      <w:r w:rsidRPr="00EC0B57">
        <w:rPr>
          <w:i/>
          <w:sz w:val="18"/>
          <w:szCs w:val="18"/>
        </w:rPr>
        <w:t>hodnota pohľadávok, na ktoré sa zriadilo záložné právo a pohľadávok, pri ktorých má účtovná jednotka obmedzené právo s nimi nakladať</w:t>
      </w:r>
    </w:p>
    <w:p w:rsidR="003309A4" w:rsidRPr="00EC0B57" w:rsidRDefault="003309A4" w:rsidP="00441CEA">
      <w:pPr>
        <w:rPr>
          <w:sz w:val="18"/>
          <w:szCs w:val="18"/>
        </w:rPr>
      </w:pPr>
      <w:r w:rsidRPr="00EC0B57">
        <w:rPr>
          <w:sz w:val="18"/>
          <w:szCs w:val="18"/>
        </w:rPr>
        <w:t>Spoločnosť nemá také pohľadávky.</w:t>
      </w:r>
    </w:p>
    <w:p w:rsidR="003309A4" w:rsidRPr="00EC0B57" w:rsidRDefault="003309A4" w:rsidP="00443473">
      <w:pPr>
        <w:numPr>
          <w:ilvl w:val="0"/>
          <w:numId w:val="22"/>
        </w:numPr>
        <w:rPr>
          <w:i/>
          <w:sz w:val="18"/>
          <w:szCs w:val="18"/>
        </w:rPr>
      </w:pPr>
      <w:r w:rsidRPr="00EC0B57">
        <w:rPr>
          <w:i/>
          <w:sz w:val="18"/>
          <w:szCs w:val="18"/>
        </w:rPr>
        <w:t>odložená daňová pohľadávka</w:t>
      </w:r>
    </w:p>
    <w:p w:rsidR="003309A4" w:rsidRPr="00EC0B57" w:rsidRDefault="003309A4" w:rsidP="00441CEA">
      <w:pPr>
        <w:rPr>
          <w:sz w:val="18"/>
          <w:szCs w:val="18"/>
        </w:rPr>
      </w:pPr>
      <w:r w:rsidRPr="00EC0B57">
        <w:rPr>
          <w:sz w:val="18"/>
          <w:szCs w:val="18"/>
        </w:rPr>
        <w:t xml:space="preserve">Spoločnosť neúčtovala o odloženej daňovej pohľadávke. </w:t>
      </w:r>
    </w:p>
    <w:p w:rsidR="003309A4" w:rsidRPr="00EC0B57" w:rsidRDefault="003309A4" w:rsidP="00443473">
      <w:pPr>
        <w:numPr>
          <w:ilvl w:val="0"/>
          <w:numId w:val="22"/>
        </w:numPr>
        <w:rPr>
          <w:i/>
          <w:sz w:val="18"/>
          <w:szCs w:val="18"/>
        </w:rPr>
      </w:pPr>
      <w:r w:rsidRPr="00EC0B57">
        <w:rPr>
          <w:i/>
          <w:sz w:val="18"/>
          <w:szCs w:val="18"/>
        </w:rPr>
        <w:t>významné zložky krátkodobého finančného majetku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4"/>
        <w:gridCol w:w="1977"/>
        <w:gridCol w:w="3620"/>
      </w:tblGrid>
      <w:tr w:rsidR="00796945" w:rsidRPr="00EC0B57" w:rsidTr="003253FE">
        <w:trPr>
          <w:trHeight w:val="283"/>
          <w:jc w:val="center"/>
        </w:trPr>
        <w:tc>
          <w:tcPr>
            <w:tcW w:w="4354" w:type="dxa"/>
            <w:vAlign w:val="center"/>
          </w:tcPr>
          <w:p w:rsidR="00796945" w:rsidRPr="00EC0B57" w:rsidRDefault="00796945" w:rsidP="00443473">
            <w:pPr>
              <w:numPr>
                <w:ilvl w:val="0"/>
                <w:numId w:val="22"/>
              </w:numPr>
              <w:jc w:val="center"/>
              <w:rPr>
                <w:b/>
                <w:bCs/>
                <w:sz w:val="18"/>
                <w:szCs w:val="18"/>
                <w:lang w:eastAsia="en-US"/>
              </w:rPr>
            </w:pPr>
            <w:r w:rsidRPr="00EC0B57">
              <w:rPr>
                <w:b/>
                <w:bCs/>
                <w:sz w:val="18"/>
                <w:szCs w:val="18"/>
                <w:lang w:eastAsia="en-US"/>
              </w:rPr>
              <w:t>Názov položky</w:t>
            </w:r>
          </w:p>
        </w:tc>
        <w:tc>
          <w:tcPr>
            <w:tcW w:w="0" w:type="auto"/>
            <w:vAlign w:val="center"/>
          </w:tcPr>
          <w:p w:rsidR="00796945" w:rsidRPr="00EC0B57" w:rsidRDefault="00796945" w:rsidP="00C80B42">
            <w:pPr>
              <w:jc w:val="center"/>
              <w:rPr>
                <w:b/>
                <w:bCs/>
                <w:sz w:val="18"/>
                <w:szCs w:val="18"/>
                <w:lang w:eastAsia="en-US"/>
              </w:rPr>
            </w:pPr>
            <w:r w:rsidRPr="00EC0B57">
              <w:rPr>
                <w:b/>
                <w:bCs/>
                <w:sz w:val="18"/>
                <w:szCs w:val="18"/>
                <w:lang w:eastAsia="en-US"/>
              </w:rPr>
              <w:t>Bežné účtovné obdobie</w:t>
            </w:r>
          </w:p>
        </w:tc>
        <w:tc>
          <w:tcPr>
            <w:tcW w:w="3620" w:type="dxa"/>
            <w:vAlign w:val="center"/>
          </w:tcPr>
          <w:p w:rsidR="00796945" w:rsidRPr="00EC0B57" w:rsidRDefault="00796945" w:rsidP="00C80B42">
            <w:pPr>
              <w:jc w:val="center"/>
              <w:rPr>
                <w:b/>
                <w:bCs/>
                <w:sz w:val="18"/>
                <w:szCs w:val="18"/>
                <w:lang w:eastAsia="en-US"/>
              </w:rPr>
            </w:pPr>
            <w:r w:rsidRPr="00EC0B57">
              <w:rPr>
                <w:b/>
                <w:bCs/>
                <w:sz w:val="18"/>
                <w:szCs w:val="18"/>
                <w:lang w:eastAsia="en-US"/>
              </w:rPr>
              <w:t>Bezprostredne predchádzajúce účtovné obdobie</w:t>
            </w:r>
          </w:p>
        </w:tc>
      </w:tr>
      <w:tr w:rsidR="009E1DAF" w:rsidRPr="00EC0B57" w:rsidTr="003253FE">
        <w:trPr>
          <w:trHeight w:val="283"/>
          <w:jc w:val="center"/>
        </w:trPr>
        <w:tc>
          <w:tcPr>
            <w:tcW w:w="4354" w:type="dxa"/>
            <w:vAlign w:val="center"/>
          </w:tcPr>
          <w:p w:rsidR="009E1DAF" w:rsidRPr="00EC0B57" w:rsidRDefault="009E1DAF" w:rsidP="006B284C">
            <w:pPr>
              <w:rPr>
                <w:sz w:val="18"/>
                <w:szCs w:val="18"/>
                <w:lang w:eastAsia="en-US"/>
              </w:rPr>
            </w:pPr>
            <w:r w:rsidRPr="00EC0B57">
              <w:rPr>
                <w:sz w:val="18"/>
                <w:szCs w:val="18"/>
                <w:lang w:eastAsia="en-US"/>
              </w:rPr>
              <w:t>Poklad</w:t>
            </w:r>
            <w:r w:rsidR="006B284C" w:rsidRPr="00EC0B57">
              <w:rPr>
                <w:sz w:val="18"/>
                <w:szCs w:val="18"/>
                <w:lang w:eastAsia="en-US"/>
              </w:rPr>
              <w:t>ňa</w:t>
            </w:r>
            <w:r w:rsidRPr="00EC0B57">
              <w:rPr>
                <w:sz w:val="18"/>
                <w:szCs w:val="18"/>
                <w:lang w:eastAsia="en-US"/>
              </w:rPr>
              <w:t>, ceniny</w:t>
            </w:r>
          </w:p>
        </w:tc>
        <w:tc>
          <w:tcPr>
            <w:tcW w:w="0" w:type="auto"/>
            <w:vAlign w:val="center"/>
          </w:tcPr>
          <w:p w:rsidR="009E1DAF" w:rsidRPr="00EC0B57" w:rsidRDefault="00404848" w:rsidP="009E1DAF">
            <w:pPr>
              <w:jc w:val="center"/>
              <w:rPr>
                <w:bCs/>
                <w:sz w:val="18"/>
                <w:szCs w:val="18"/>
                <w:lang w:eastAsia="en-US"/>
              </w:rPr>
            </w:pPr>
            <w:r>
              <w:rPr>
                <w:bCs/>
                <w:sz w:val="18"/>
                <w:szCs w:val="18"/>
                <w:lang w:eastAsia="en-US"/>
              </w:rPr>
              <w:t>472</w:t>
            </w:r>
          </w:p>
        </w:tc>
        <w:tc>
          <w:tcPr>
            <w:tcW w:w="3620" w:type="dxa"/>
            <w:vAlign w:val="center"/>
          </w:tcPr>
          <w:p w:rsidR="009E1DAF" w:rsidRPr="00EC0B57" w:rsidRDefault="00404848" w:rsidP="009E1DAF">
            <w:pPr>
              <w:jc w:val="center"/>
              <w:rPr>
                <w:bCs/>
                <w:sz w:val="18"/>
                <w:szCs w:val="18"/>
                <w:lang w:eastAsia="en-US"/>
              </w:rPr>
            </w:pPr>
            <w:r>
              <w:rPr>
                <w:bCs/>
                <w:sz w:val="18"/>
                <w:szCs w:val="18"/>
                <w:lang w:eastAsia="en-US"/>
              </w:rPr>
              <w:t>5332</w:t>
            </w:r>
          </w:p>
        </w:tc>
      </w:tr>
      <w:tr w:rsidR="009E1DAF" w:rsidRPr="00EC0B57" w:rsidTr="003253FE">
        <w:trPr>
          <w:trHeight w:val="283"/>
          <w:jc w:val="center"/>
        </w:trPr>
        <w:tc>
          <w:tcPr>
            <w:tcW w:w="4354" w:type="dxa"/>
            <w:vAlign w:val="center"/>
          </w:tcPr>
          <w:p w:rsidR="009E1DAF" w:rsidRPr="00EC0B57" w:rsidRDefault="009E1DAF" w:rsidP="009E1DAF">
            <w:pPr>
              <w:rPr>
                <w:bCs/>
                <w:sz w:val="18"/>
                <w:szCs w:val="18"/>
                <w:lang w:eastAsia="en-US"/>
              </w:rPr>
            </w:pPr>
            <w:r w:rsidRPr="00EC0B57">
              <w:rPr>
                <w:bCs/>
                <w:sz w:val="18"/>
                <w:szCs w:val="18"/>
                <w:lang w:eastAsia="en-US"/>
              </w:rPr>
              <w:lastRenderedPageBreak/>
              <w:t>Bežné bankové účty</w:t>
            </w:r>
          </w:p>
        </w:tc>
        <w:tc>
          <w:tcPr>
            <w:tcW w:w="0" w:type="auto"/>
            <w:vAlign w:val="center"/>
          </w:tcPr>
          <w:p w:rsidR="009E1DAF" w:rsidRPr="00EC0B57" w:rsidRDefault="00404848" w:rsidP="009E1DAF">
            <w:pPr>
              <w:jc w:val="center"/>
              <w:rPr>
                <w:bCs/>
                <w:sz w:val="18"/>
                <w:szCs w:val="18"/>
                <w:lang w:eastAsia="en-US"/>
              </w:rPr>
            </w:pPr>
            <w:r>
              <w:rPr>
                <w:bCs/>
                <w:sz w:val="18"/>
                <w:szCs w:val="18"/>
                <w:lang w:eastAsia="en-US"/>
              </w:rPr>
              <w:t>12</w:t>
            </w:r>
          </w:p>
        </w:tc>
        <w:tc>
          <w:tcPr>
            <w:tcW w:w="3620" w:type="dxa"/>
            <w:vAlign w:val="center"/>
          </w:tcPr>
          <w:p w:rsidR="009E1DAF" w:rsidRPr="00EC0B57" w:rsidRDefault="00404848" w:rsidP="009E1DAF">
            <w:pPr>
              <w:jc w:val="center"/>
              <w:rPr>
                <w:bCs/>
                <w:sz w:val="18"/>
                <w:szCs w:val="18"/>
                <w:lang w:eastAsia="en-US"/>
              </w:rPr>
            </w:pPr>
            <w:r>
              <w:rPr>
                <w:bCs/>
                <w:sz w:val="18"/>
                <w:szCs w:val="18"/>
                <w:lang w:eastAsia="en-US"/>
              </w:rPr>
              <w:t>5</w:t>
            </w:r>
          </w:p>
        </w:tc>
      </w:tr>
      <w:tr w:rsidR="009E1DAF" w:rsidRPr="00EC0B57" w:rsidTr="003253FE">
        <w:trPr>
          <w:trHeight w:val="283"/>
          <w:jc w:val="center"/>
        </w:trPr>
        <w:tc>
          <w:tcPr>
            <w:tcW w:w="4354" w:type="dxa"/>
            <w:vAlign w:val="center"/>
          </w:tcPr>
          <w:p w:rsidR="009E1DAF" w:rsidRPr="00EC0B57" w:rsidRDefault="009E1DAF" w:rsidP="009E1DAF">
            <w:pPr>
              <w:rPr>
                <w:bCs/>
                <w:sz w:val="18"/>
                <w:szCs w:val="18"/>
                <w:lang w:eastAsia="en-US"/>
              </w:rPr>
            </w:pPr>
            <w:r w:rsidRPr="00EC0B57">
              <w:rPr>
                <w:bCs/>
                <w:sz w:val="18"/>
                <w:szCs w:val="18"/>
                <w:lang w:eastAsia="en-US"/>
              </w:rPr>
              <w:t>Peniaze na ceste</w:t>
            </w:r>
          </w:p>
        </w:tc>
        <w:tc>
          <w:tcPr>
            <w:tcW w:w="0" w:type="auto"/>
            <w:vAlign w:val="center"/>
          </w:tcPr>
          <w:p w:rsidR="009E1DAF" w:rsidRPr="00EC0B57" w:rsidRDefault="009E1DAF" w:rsidP="009E1DAF">
            <w:pPr>
              <w:jc w:val="center"/>
              <w:rPr>
                <w:bCs/>
                <w:sz w:val="18"/>
                <w:szCs w:val="18"/>
                <w:lang w:eastAsia="en-US"/>
              </w:rPr>
            </w:pPr>
            <w:r w:rsidRPr="00EC0B57">
              <w:rPr>
                <w:bCs/>
                <w:sz w:val="18"/>
                <w:szCs w:val="18"/>
                <w:lang w:eastAsia="en-US"/>
              </w:rPr>
              <w:t>0</w:t>
            </w:r>
          </w:p>
        </w:tc>
        <w:tc>
          <w:tcPr>
            <w:tcW w:w="3620" w:type="dxa"/>
            <w:vAlign w:val="center"/>
          </w:tcPr>
          <w:p w:rsidR="009E1DAF" w:rsidRPr="00EC0B57" w:rsidRDefault="009E1DAF" w:rsidP="009E1DAF">
            <w:pPr>
              <w:jc w:val="center"/>
              <w:rPr>
                <w:bCs/>
                <w:sz w:val="18"/>
                <w:szCs w:val="18"/>
                <w:lang w:eastAsia="en-US"/>
              </w:rPr>
            </w:pPr>
            <w:r w:rsidRPr="00EC0B57">
              <w:rPr>
                <w:bCs/>
                <w:sz w:val="18"/>
                <w:szCs w:val="18"/>
                <w:lang w:eastAsia="en-US"/>
              </w:rPr>
              <w:t>0</w:t>
            </w:r>
          </w:p>
        </w:tc>
      </w:tr>
      <w:tr w:rsidR="009E1DAF" w:rsidRPr="00EC0B57" w:rsidTr="003253FE">
        <w:trPr>
          <w:trHeight w:val="283"/>
          <w:jc w:val="center"/>
        </w:trPr>
        <w:tc>
          <w:tcPr>
            <w:tcW w:w="4354" w:type="dxa"/>
            <w:vAlign w:val="center"/>
          </w:tcPr>
          <w:p w:rsidR="009E1DAF" w:rsidRPr="00EC0B57" w:rsidRDefault="009E1DAF" w:rsidP="009E1DAF">
            <w:pPr>
              <w:rPr>
                <w:b/>
                <w:bCs/>
                <w:sz w:val="18"/>
                <w:szCs w:val="18"/>
                <w:lang w:eastAsia="en-US"/>
              </w:rPr>
            </w:pPr>
            <w:r w:rsidRPr="00EC0B57">
              <w:rPr>
                <w:b/>
                <w:bCs/>
                <w:sz w:val="18"/>
                <w:szCs w:val="18"/>
                <w:lang w:eastAsia="en-US"/>
              </w:rPr>
              <w:t>Spolu</w:t>
            </w:r>
            <w:r w:rsidR="001928A8" w:rsidRPr="00EC0B57">
              <w:rPr>
                <w:b/>
                <w:bCs/>
                <w:sz w:val="18"/>
                <w:szCs w:val="18"/>
                <w:lang w:eastAsia="en-US"/>
              </w:rPr>
              <w:t>:</w:t>
            </w:r>
          </w:p>
        </w:tc>
        <w:tc>
          <w:tcPr>
            <w:tcW w:w="0" w:type="auto"/>
            <w:vAlign w:val="center"/>
          </w:tcPr>
          <w:p w:rsidR="009E1DAF" w:rsidRPr="00EC0B57" w:rsidRDefault="00404848" w:rsidP="009E1DAF">
            <w:pPr>
              <w:jc w:val="center"/>
              <w:rPr>
                <w:b/>
                <w:bCs/>
                <w:sz w:val="18"/>
                <w:szCs w:val="18"/>
                <w:lang w:eastAsia="en-US"/>
              </w:rPr>
            </w:pPr>
            <w:r>
              <w:rPr>
                <w:b/>
                <w:bCs/>
                <w:sz w:val="18"/>
                <w:szCs w:val="18"/>
                <w:lang w:eastAsia="en-US"/>
              </w:rPr>
              <w:t>484</w:t>
            </w:r>
          </w:p>
        </w:tc>
        <w:tc>
          <w:tcPr>
            <w:tcW w:w="3620" w:type="dxa"/>
            <w:vAlign w:val="center"/>
          </w:tcPr>
          <w:p w:rsidR="009E1DAF" w:rsidRPr="00EC0B57" w:rsidRDefault="00404848" w:rsidP="009E1DAF">
            <w:pPr>
              <w:jc w:val="center"/>
              <w:rPr>
                <w:b/>
                <w:bCs/>
                <w:sz w:val="18"/>
                <w:szCs w:val="18"/>
                <w:lang w:eastAsia="en-US"/>
              </w:rPr>
            </w:pPr>
            <w:r>
              <w:rPr>
                <w:b/>
                <w:bCs/>
                <w:sz w:val="18"/>
                <w:szCs w:val="18"/>
                <w:lang w:eastAsia="en-US"/>
              </w:rPr>
              <w:t>5337</w:t>
            </w:r>
          </w:p>
        </w:tc>
      </w:tr>
    </w:tbl>
    <w:p w:rsidR="003309A4" w:rsidRPr="00BA5796" w:rsidRDefault="003309A4" w:rsidP="00443473">
      <w:pPr>
        <w:numPr>
          <w:ilvl w:val="0"/>
          <w:numId w:val="22"/>
        </w:numPr>
        <w:jc w:val="both"/>
        <w:rPr>
          <w:i/>
          <w:sz w:val="18"/>
          <w:szCs w:val="18"/>
        </w:rPr>
      </w:pPr>
      <w:r w:rsidRPr="00BA5796">
        <w:rPr>
          <w:i/>
          <w:sz w:val="18"/>
          <w:szCs w:val="18"/>
        </w:rPr>
        <w:t>opravné položky ku krátkodobému finančnému majetku za bežné účtovné obdobie, s uvedením stavu na začiatku bežného účtovného obdobia, tvorby, zúčtovania opravných položiek k nemu a ich stavu na konci bežného účtovného obdobia, dôvod ich tvorby, zúčtovania</w:t>
      </w:r>
    </w:p>
    <w:p w:rsidR="003309A4" w:rsidRPr="00BA5796" w:rsidRDefault="003309A4" w:rsidP="00441CEA">
      <w:pPr>
        <w:rPr>
          <w:sz w:val="18"/>
          <w:szCs w:val="18"/>
        </w:rPr>
      </w:pPr>
      <w:r w:rsidRPr="00BA5796">
        <w:rPr>
          <w:sz w:val="18"/>
          <w:szCs w:val="18"/>
        </w:rPr>
        <w:t>Spoločnosť netvorila opravné položky ku krátkodobému finančnému majetku.</w:t>
      </w:r>
    </w:p>
    <w:p w:rsidR="003309A4" w:rsidRPr="00BA5796" w:rsidRDefault="003309A4" w:rsidP="00443473">
      <w:pPr>
        <w:numPr>
          <w:ilvl w:val="0"/>
          <w:numId w:val="22"/>
        </w:numPr>
        <w:jc w:val="both"/>
        <w:rPr>
          <w:i/>
          <w:sz w:val="18"/>
          <w:szCs w:val="18"/>
        </w:rPr>
      </w:pPr>
      <w:r w:rsidRPr="00BA5796">
        <w:rPr>
          <w:i/>
          <w:sz w:val="18"/>
          <w:szCs w:val="18"/>
        </w:rPr>
        <w:t>krátkodobý finančný majetok, na ktorý bolo zriadené záložné právo a krátkodobý finančný majetok, pri ktorom má účtovná jednotka obmedzené právo s ním nakladať</w:t>
      </w:r>
    </w:p>
    <w:p w:rsidR="003309A4" w:rsidRPr="00BA5796" w:rsidRDefault="003309A4" w:rsidP="00441CEA">
      <w:pPr>
        <w:rPr>
          <w:sz w:val="18"/>
          <w:szCs w:val="18"/>
        </w:rPr>
      </w:pPr>
      <w:r w:rsidRPr="00BA5796">
        <w:rPr>
          <w:sz w:val="18"/>
          <w:szCs w:val="18"/>
        </w:rPr>
        <w:t>Spoločnosť nemá taký majetok.</w:t>
      </w:r>
    </w:p>
    <w:p w:rsidR="003309A4" w:rsidRPr="00BA5796" w:rsidRDefault="00750B8F" w:rsidP="008E1FE4">
      <w:pPr>
        <w:rPr>
          <w:i/>
          <w:sz w:val="18"/>
          <w:szCs w:val="18"/>
        </w:rPr>
      </w:pPr>
      <w:r w:rsidRPr="00BA5796">
        <w:rPr>
          <w:i/>
          <w:sz w:val="18"/>
          <w:szCs w:val="18"/>
        </w:rPr>
        <w:t xml:space="preserve">          </w:t>
      </w:r>
      <w:r w:rsidR="001B779F" w:rsidRPr="00BA5796">
        <w:rPr>
          <w:i/>
          <w:sz w:val="18"/>
          <w:szCs w:val="18"/>
        </w:rPr>
        <w:t>z</w:t>
      </w:r>
      <w:r w:rsidR="003309A4" w:rsidRPr="00BA5796">
        <w:rPr>
          <w:i/>
          <w:sz w:val="18"/>
          <w:szCs w:val="18"/>
        </w:rPr>
        <w:t>a)</w:t>
      </w:r>
      <w:r w:rsidR="001B779F" w:rsidRPr="00BA5796">
        <w:rPr>
          <w:i/>
          <w:sz w:val="18"/>
          <w:szCs w:val="18"/>
        </w:rPr>
        <w:t xml:space="preserve">   </w:t>
      </w:r>
      <w:r w:rsidR="008E1FE4" w:rsidRPr="00BA5796">
        <w:rPr>
          <w:i/>
          <w:sz w:val="18"/>
          <w:szCs w:val="18"/>
        </w:rPr>
        <w:t xml:space="preserve">  </w:t>
      </w:r>
      <w:r w:rsidR="003309A4" w:rsidRPr="00BA5796">
        <w:rPr>
          <w:i/>
          <w:sz w:val="18"/>
          <w:szCs w:val="18"/>
        </w:rPr>
        <w:t xml:space="preserve">ocenenie krátkodobého finančného majetku ku dňu, ku ktorému sa zostavuje účtovná </w:t>
      </w:r>
    </w:p>
    <w:p w:rsidR="003309A4" w:rsidRPr="00BA5796" w:rsidRDefault="003309A4" w:rsidP="008E1FE4">
      <w:pPr>
        <w:ind w:left="420"/>
        <w:rPr>
          <w:i/>
          <w:sz w:val="18"/>
          <w:szCs w:val="18"/>
        </w:rPr>
      </w:pPr>
      <w:r w:rsidRPr="00BA5796">
        <w:rPr>
          <w:i/>
          <w:sz w:val="18"/>
          <w:szCs w:val="18"/>
        </w:rPr>
        <w:t xml:space="preserve">      </w:t>
      </w:r>
      <w:r w:rsidR="00B3531A" w:rsidRPr="00BA5796">
        <w:rPr>
          <w:i/>
          <w:sz w:val="18"/>
          <w:szCs w:val="18"/>
        </w:rPr>
        <w:t xml:space="preserve">   </w:t>
      </w:r>
      <w:r w:rsidR="008E1FE4" w:rsidRPr="00BA5796">
        <w:rPr>
          <w:i/>
          <w:sz w:val="18"/>
          <w:szCs w:val="18"/>
        </w:rPr>
        <w:t xml:space="preserve">  </w:t>
      </w:r>
      <w:r w:rsidRPr="00BA5796">
        <w:rPr>
          <w:i/>
          <w:sz w:val="18"/>
          <w:szCs w:val="18"/>
        </w:rPr>
        <w:t>závierka reálnou hodnotou, pričom sa uvádza vplyv takéhoto ocenenia na výsledok</w:t>
      </w:r>
    </w:p>
    <w:p w:rsidR="003309A4" w:rsidRPr="00BA5796" w:rsidRDefault="003309A4" w:rsidP="008E1FE4">
      <w:pPr>
        <w:ind w:left="420"/>
        <w:rPr>
          <w:i/>
          <w:sz w:val="18"/>
          <w:szCs w:val="18"/>
        </w:rPr>
      </w:pPr>
      <w:r w:rsidRPr="00BA5796">
        <w:rPr>
          <w:i/>
          <w:sz w:val="18"/>
          <w:szCs w:val="18"/>
        </w:rPr>
        <w:t xml:space="preserve">     </w:t>
      </w:r>
      <w:r w:rsidR="00B3531A" w:rsidRPr="00BA5796">
        <w:rPr>
          <w:i/>
          <w:sz w:val="18"/>
          <w:szCs w:val="18"/>
        </w:rPr>
        <w:t xml:space="preserve">    </w:t>
      </w:r>
      <w:r w:rsidR="008E1FE4" w:rsidRPr="00BA5796">
        <w:rPr>
          <w:i/>
          <w:sz w:val="18"/>
          <w:szCs w:val="18"/>
        </w:rPr>
        <w:t xml:space="preserve">  </w:t>
      </w:r>
      <w:r w:rsidRPr="00BA5796">
        <w:rPr>
          <w:i/>
          <w:sz w:val="18"/>
          <w:szCs w:val="18"/>
        </w:rPr>
        <w:t>hospodárenia  a na výšku vlastného imania</w:t>
      </w:r>
    </w:p>
    <w:p w:rsidR="003309A4" w:rsidRPr="00BA5796" w:rsidRDefault="003309A4" w:rsidP="00441CEA">
      <w:pPr>
        <w:pStyle w:val="Zkladntext2"/>
        <w:jc w:val="left"/>
        <w:rPr>
          <w:sz w:val="18"/>
          <w:szCs w:val="18"/>
        </w:rPr>
      </w:pPr>
      <w:r w:rsidRPr="00BA5796">
        <w:rPr>
          <w:sz w:val="18"/>
          <w:szCs w:val="18"/>
        </w:rPr>
        <w:t>Spoločnosť nevlastní krátkodobý finančný majetok, oceňovaný reálnou hodnotou ku dňu, ku ktorému sa zostavuje účtovná závierka.</w:t>
      </w:r>
    </w:p>
    <w:p w:rsidR="001E56B5" w:rsidRPr="00BA5796" w:rsidRDefault="001E56B5" w:rsidP="008E1FE4">
      <w:pPr>
        <w:pStyle w:val="Default"/>
        <w:jc w:val="both"/>
        <w:rPr>
          <w:rFonts w:ascii="Times New Roman" w:hAnsi="Times New Roman" w:cs="Times New Roman"/>
          <w:i/>
          <w:sz w:val="18"/>
          <w:szCs w:val="18"/>
        </w:rPr>
      </w:pPr>
      <w:r w:rsidRPr="00BA5796">
        <w:rPr>
          <w:rFonts w:ascii="Times New Roman" w:hAnsi="Times New Roman" w:cs="Times New Roman"/>
          <w:bCs/>
          <w:sz w:val="18"/>
          <w:szCs w:val="18"/>
        </w:rPr>
        <w:t xml:space="preserve">         zb)</w:t>
      </w: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008E1FE4"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vlastných akciách, a to o </w:t>
      </w:r>
    </w:p>
    <w:p w:rsidR="001E56B5" w:rsidRPr="00BA5796" w:rsidRDefault="001E56B5" w:rsidP="008E1FE4">
      <w:pPr>
        <w:pStyle w:val="Default"/>
        <w:spacing w:after="14"/>
        <w:rPr>
          <w:rFonts w:ascii="Times New Roman" w:hAnsi="Times New Roman" w:cs="Times New Roman"/>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 1. dôvode nadobudnutia vlastných akcií počas účtovného obdobia, </w:t>
      </w:r>
    </w:p>
    <w:p w:rsidR="001E56B5" w:rsidRPr="00BA5796" w:rsidRDefault="001E56B5" w:rsidP="008E1FE4">
      <w:pPr>
        <w:pStyle w:val="Default"/>
        <w:spacing w:after="14"/>
        <w:rPr>
          <w:rFonts w:ascii="Times New Roman" w:hAnsi="Times New Roman" w:cs="Times New Roman"/>
          <w:bCs/>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 2. počte a menovitej hodnote nadobudnutých vlastných akcií počas účtovného obdobia a o počte a menovitej hodnote   </w:t>
      </w:r>
    </w:p>
    <w:p w:rsidR="001E56B5" w:rsidRPr="00BA5796" w:rsidRDefault="001E56B5" w:rsidP="008E1FE4">
      <w:pPr>
        <w:pStyle w:val="Default"/>
        <w:spacing w:after="14"/>
        <w:jc w:val="both"/>
        <w:rPr>
          <w:rFonts w:ascii="Times New Roman" w:hAnsi="Times New Roman" w:cs="Times New Roman"/>
          <w:bCs/>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  </w:t>
      </w:r>
      <w:r w:rsidR="008E1FE4"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prevedených vlastných akcií počas účtovného obdobia, pričom sa uvádza percentuálna hodnota týchto vlastných akcií  </w:t>
      </w:r>
    </w:p>
    <w:p w:rsidR="001E56B5" w:rsidRPr="00BA5796" w:rsidRDefault="001E56B5" w:rsidP="008E1FE4">
      <w:pPr>
        <w:pStyle w:val="Default"/>
        <w:spacing w:after="14"/>
        <w:jc w:val="both"/>
        <w:rPr>
          <w:rFonts w:ascii="Times New Roman" w:hAnsi="Times New Roman" w:cs="Times New Roman"/>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008E1FE4"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na upísanom základnom imaní,</w:t>
      </w:r>
    </w:p>
    <w:p w:rsidR="001E56B5" w:rsidRPr="00BA5796" w:rsidRDefault="001E56B5" w:rsidP="008E1FE4">
      <w:pPr>
        <w:pStyle w:val="Default"/>
        <w:spacing w:after="14"/>
        <w:rPr>
          <w:rFonts w:ascii="Times New Roman" w:hAnsi="Times New Roman" w:cs="Times New Roman"/>
          <w:bCs/>
          <w:i/>
          <w:sz w:val="18"/>
          <w:szCs w:val="18"/>
        </w:rPr>
      </w:pPr>
      <w:r w:rsidRPr="00BA5796">
        <w:rPr>
          <w:rFonts w:ascii="Times New Roman" w:hAnsi="Times New Roman" w:cs="Times New Roman"/>
          <w:bCs/>
          <w:sz w:val="18"/>
          <w:szCs w:val="18"/>
        </w:rPr>
        <w:t xml:space="preserve">     </w:t>
      </w:r>
      <w:r w:rsidR="00B3531A" w:rsidRPr="00BA5796">
        <w:rPr>
          <w:rFonts w:ascii="Times New Roman" w:hAnsi="Times New Roman" w:cs="Times New Roman"/>
          <w:bCs/>
          <w:sz w:val="18"/>
          <w:szCs w:val="18"/>
        </w:rPr>
        <w:t xml:space="preserve">          </w:t>
      </w:r>
      <w:r w:rsidRPr="00BA5796">
        <w:rPr>
          <w:rFonts w:ascii="Times New Roman" w:hAnsi="Times New Roman" w:cs="Times New Roman"/>
          <w:bCs/>
          <w:sz w:val="18"/>
          <w:szCs w:val="18"/>
        </w:rPr>
        <w:t xml:space="preserve"> </w:t>
      </w:r>
      <w:r w:rsidRPr="00BA5796">
        <w:rPr>
          <w:rFonts w:ascii="Times New Roman" w:hAnsi="Times New Roman" w:cs="Times New Roman"/>
          <w:bCs/>
          <w:i/>
          <w:sz w:val="18"/>
          <w:szCs w:val="18"/>
        </w:rPr>
        <w:t xml:space="preserve">3. počte a hodnote, za ktorú sa vlastné akcie počas účtovného obdobia nadobudli a o počte a hodnote, za ktorú sa vlastné </w:t>
      </w:r>
    </w:p>
    <w:p w:rsidR="001E56B5" w:rsidRPr="00BA5796" w:rsidRDefault="001E56B5" w:rsidP="008E1FE4">
      <w:pPr>
        <w:pStyle w:val="Default"/>
        <w:spacing w:after="14"/>
        <w:jc w:val="both"/>
        <w:rPr>
          <w:rFonts w:ascii="Times New Roman" w:hAnsi="Times New Roman" w:cs="Times New Roman"/>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008E1FE4"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akcie počas účtovného obdobia previedli na inú osobu,    </w:t>
      </w:r>
    </w:p>
    <w:p w:rsidR="001E56B5" w:rsidRPr="00BA5796" w:rsidRDefault="001E56B5" w:rsidP="008E1FE4">
      <w:pPr>
        <w:pStyle w:val="Default"/>
        <w:rPr>
          <w:rFonts w:ascii="Times New Roman" w:hAnsi="Times New Roman" w:cs="Times New Roman"/>
          <w:bCs/>
          <w:i/>
          <w:sz w:val="18"/>
          <w:szCs w:val="18"/>
        </w:rPr>
      </w:pPr>
      <w:r w:rsidRPr="00BA5796">
        <w:rPr>
          <w:rFonts w:ascii="Times New Roman" w:hAnsi="Times New Roman" w:cs="Times New Roman"/>
          <w:bCs/>
          <w:i/>
          <w:sz w:val="18"/>
          <w:szCs w:val="18"/>
        </w:rPr>
        <w:t xml:space="preserve">      </w:t>
      </w:r>
      <w:r w:rsidR="00B3531A"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4.</w:t>
      </w:r>
      <w:r w:rsidR="008E1FE4" w:rsidRPr="00BA5796">
        <w:rPr>
          <w:rFonts w:ascii="Times New Roman" w:hAnsi="Times New Roman" w:cs="Times New Roman"/>
          <w:bCs/>
          <w:i/>
          <w:sz w:val="18"/>
          <w:szCs w:val="18"/>
        </w:rPr>
        <w:t xml:space="preserve"> </w:t>
      </w:r>
      <w:r w:rsidRPr="00BA5796">
        <w:rPr>
          <w:rFonts w:ascii="Times New Roman" w:hAnsi="Times New Roman" w:cs="Times New Roman"/>
          <w:bCs/>
          <w:i/>
          <w:sz w:val="18"/>
          <w:szCs w:val="18"/>
        </w:rPr>
        <w:t xml:space="preserve"> počte, menovitej hodnote a hodnote, za ktorú sa vlastné akcie nadobudli a ktoré účtovná jednotka má v držbe k </w:t>
      </w:r>
    </w:p>
    <w:p w:rsidR="001E56B5" w:rsidRPr="00BA5796" w:rsidRDefault="001E56B5" w:rsidP="008E1FE4">
      <w:pPr>
        <w:pStyle w:val="Default"/>
        <w:jc w:val="both"/>
        <w:rPr>
          <w:rFonts w:ascii="Times New Roman" w:hAnsi="Times New Roman" w:cs="Times New Roman"/>
          <w:i/>
          <w:sz w:val="18"/>
          <w:szCs w:val="18"/>
        </w:rPr>
      </w:pPr>
      <w:r w:rsidRPr="00BA5796">
        <w:rPr>
          <w:rFonts w:ascii="Times New Roman" w:hAnsi="Times New Roman" w:cs="Times New Roman"/>
          <w:i/>
          <w:sz w:val="18"/>
          <w:szCs w:val="18"/>
        </w:rPr>
        <w:t xml:space="preserve">        </w:t>
      </w:r>
      <w:r w:rsidR="00B3531A" w:rsidRPr="00BA5796">
        <w:rPr>
          <w:rFonts w:ascii="Times New Roman" w:hAnsi="Times New Roman" w:cs="Times New Roman"/>
          <w:i/>
          <w:sz w:val="18"/>
          <w:szCs w:val="18"/>
        </w:rPr>
        <w:t xml:space="preserve">          </w:t>
      </w:r>
      <w:r w:rsidRPr="00BA5796">
        <w:rPr>
          <w:rFonts w:ascii="Times New Roman" w:hAnsi="Times New Roman" w:cs="Times New Roman"/>
          <w:i/>
          <w:sz w:val="18"/>
          <w:szCs w:val="18"/>
        </w:rPr>
        <w:t xml:space="preserve"> </w:t>
      </w:r>
      <w:r w:rsidRPr="00BA5796">
        <w:rPr>
          <w:rFonts w:ascii="Times New Roman" w:hAnsi="Times New Roman" w:cs="Times New Roman"/>
          <w:bCs/>
          <w:i/>
          <w:sz w:val="18"/>
          <w:szCs w:val="18"/>
        </w:rPr>
        <w:t>poslednému dňu účtovného obdobia; uvádza sa aj ich percentuálny podiel na upísanom základnom imaní,</w:t>
      </w:r>
    </w:p>
    <w:p w:rsidR="001E56B5" w:rsidRPr="00BA5796" w:rsidRDefault="001E56B5" w:rsidP="00441CEA">
      <w:pPr>
        <w:pStyle w:val="Zkladntext2"/>
        <w:jc w:val="left"/>
        <w:rPr>
          <w:sz w:val="18"/>
          <w:szCs w:val="18"/>
        </w:rPr>
      </w:pPr>
      <w:r w:rsidRPr="00BA5796">
        <w:rPr>
          <w:sz w:val="18"/>
          <w:szCs w:val="18"/>
        </w:rPr>
        <w:t xml:space="preserve">Spoločnosť </w:t>
      </w:r>
      <w:r w:rsidR="00BB34ED" w:rsidRPr="00BA5796">
        <w:rPr>
          <w:sz w:val="18"/>
          <w:szCs w:val="18"/>
        </w:rPr>
        <w:t>nevlastní vlastné akcie.</w:t>
      </w:r>
    </w:p>
    <w:p w:rsidR="003309A4" w:rsidRPr="00BA5796" w:rsidRDefault="003309A4" w:rsidP="008E1FE4">
      <w:pPr>
        <w:jc w:val="both"/>
        <w:rPr>
          <w:i/>
          <w:sz w:val="18"/>
          <w:szCs w:val="18"/>
        </w:rPr>
      </w:pPr>
      <w:r w:rsidRPr="00BA5796">
        <w:rPr>
          <w:i/>
          <w:sz w:val="18"/>
          <w:szCs w:val="18"/>
        </w:rPr>
        <w:t xml:space="preserve">      z</w:t>
      </w:r>
      <w:r w:rsidR="001E56B5" w:rsidRPr="00BA5796">
        <w:rPr>
          <w:i/>
          <w:sz w:val="18"/>
          <w:szCs w:val="18"/>
        </w:rPr>
        <w:t>c</w:t>
      </w:r>
      <w:r w:rsidRPr="00BA5796">
        <w:rPr>
          <w:i/>
          <w:sz w:val="18"/>
          <w:szCs w:val="18"/>
        </w:rPr>
        <w:t xml:space="preserve">) </w:t>
      </w:r>
      <w:r w:rsidR="00B3531A" w:rsidRPr="00BA5796">
        <w:rPr>
          <w:i/>
          <w:sz w:val="18"/>
          <w:szCs w:val="18"/>
        </w:rPr>
        <w:t xml:space="preserve">   </w:t>
      </w:r>
      <w:r w:rsidRPr="00BA5796">
        <w:rPr>
          <w:i/>
          <w:sz w:val="18"/>
          <w:szCs w:val="18"/>
        </w:rPr>
        <w:t xml:space="preserve"> významné položky časového rozlíšenia nákladov budúcich období a príjmov </w:t>
      </w:r>
    </w:p>
    <w:p w:rsidR="003309A4" w:rsidRPr="00BA5796" w:rsidRDefault="003309A4" w:rsidP="008E1FE4">
      <w:pPr>
        <w:jc w:val="both"/>
        <w:rPr>
          <w:i/>
          <w:sz w:val="18"/>
          <w:szCs w:val="18"/>
        </w:rPr>
      </w:pPr>
      <w:r w:rsidRPr="00BA5796">
        <w:rPr>
          <w:i/>
          <w:sz w:val="18"/>
          <w:szCs w:val="18"/>
        </w:rPr>
        <w:t xml:space="preserve">           </w:t>
      </w:r>
      <w:r w:rsidR="00B3531A" w:rsidRPr="00BA5796">
        <w:rPr>
          <w:i/>
          <w:sz w:val="18"/>
          <w:szCs w:val="18"/>
        </w:rPr>
        <w:t xml:space="preserve">    </w:t>
      </w:r>
      <w:r w:rsidRPr="00BA5796">
        <w:rPr>
          <w:i/>
          <w:sz w:val="18"/>
          <w:szCs w:val="18"/>
        </w:rPr>
        <w:t xml:space="preserve"> budúcich období</w:t>
      </w:r>
      <w:r w:rsidR="00C24987" w:rsidRPr="00BA5796">
        <w:rPr>
          <w:i/>
          <w:sz w:val="18"/>
          <w:szCs w:val="18"/>
        </w:rPr>
        <w:t xml:space="preserve"> </w:t>
      </w:r>
      <w:r w:rsidR="001F169F" w:rsidRPr="00BA5796">
        <w:rPr>
          <w:i/>
          <w:sz w:val="18"/>
          <w:szCs w:val="18"/>
        </w:rPr>
        <w:t>–</w:t>
      </w:r>
      <w:r w:rsidR="00C24987" w:rsidRPr="00BA5796">
        <w:rPr>
          <w:i/>
          <w:sz w:val="18"/>
          <w:szCs w:val="18"/>
        </w:rPr>
        <w:t xml:space="preserve"> </w:t>
      </w:r>
      <w:r w:rsidR="001F169F" w:rsidRPr="00BA5796">
        <w:rPr>
          <w:sz w:val="18"/>
          <w:szCs w:val="18"/>
        </w:rPr>
        <w:t>spoločnosť neúčtovala</w:t>
      </w:r>
    </w:p>
    <w:p w:rsidR="003309A4" w:rsidRPr="00BA5796" w:rsidRDefault="003309A4" w:rsidP="008E1FE4">
      <w:pPr>
        <w:jc w:val="both"/>
        <w:rPr>
          <w:i/>
          <w:sz w:val="18"/>
          <w:szCs w:val="18"/>
        </w:rPr>
      </w:pPr>
      <w:r w:rsidRPr="00BA5796">
        <w:rPr>
          <w:i/>
          <w:sz w:val="18"/>
          <w:szCs w:val="18"/>
        </w:rPr>
        <w:t xml:space="preserve">      z</w:t>
      </w:r>
      <w:r w:rsidR="00BB34ED" w:rsidRPr="00BA5796">
        <w:rPr>
          <w:i/>
          <w:sz w:val="18"/>
          <w:szCs w:val="18"/>
        </w:rPr>
        <w:t>d</w:t>
      </w:r>
      <w:r w:rsidRPr="00BA5796">
        <w:rPr>
          <w:i/>
          <w:sz w:val="18"/>
          <w:szCs w:val="18"/>
        </w:rPr>
        <w:t xml:space="preserve">)  </w:t>
      </w:r>
      <w:r w:rsidR="00B3531A" w:rsidRPr="00BA5796">
        <w:rPr>
          <w:i/>
          <w:sz w:val="18"/>
          <w:szCs w:val="18"/>
        </w:rPr>
        <w:t xml:space="preserve">   </w:t>
      </w:r>
      <w:r w:rsidRPr="00BA5796">
        <w:rPr>
          <w:i/>
          <w:sz w:val="18"/>
          <w:szCs w:val="18"/>
        </w:rPr>
        <w:t>majetku prenajatom formou finančného prenájmu</w:t>
      </w:r>
    </w:p>
    <w:p w:rsidR="003309A4" w:rsidRPr="00BA5796" w:rsidRDefault="003309A4" w:rsidP="00441CEA">
      <w:pPr>
        <w:pStyle w:val="Zkladntext2"/>
        <w:jc w:val="left"/>
        <w:rPr>
          <w:sz w:val="18"/>
          <w:szCs w:val="18"/>
        </w:rPr>
      </w:pPr>
      <w:r w:rsidRPr="00BA5796">
        <w:rPr>
          <w:sz w:val="18"/>
          <w:szCs w:val="18"/>
        </w:rPr>
        <w:t xml:space="preserve">Spoločnosť nevlastní prenajatý </w:t>
      </w:r>
      <w:r w:rsidR="004978E5">
        <w:rPr>
          <w:sz w:val="18"/>
          <w:szCs w:val="18"/>
        </w:rPr>
        <w:t xml:space="preserve">majetok </w:t>
      </w:r>
      <w:r w:rsidRPr="00BA5796">
        <w:rPr>
          <w:sz w:val="18"/>
          <w:szCs w:val="18"/>
        </w:rPr>
        <w:t>formou finančného prenájmu.</w:t>
      </w:r>
      <w:r w:rsidR="000D6539" w:rsidRPr="00BA5796">
        <w:rPr>
          <w:sz w:val="18"/>
          <w:szCs w:val="18"/>
        </w:rPr>
        <w:t xml:space="preserve"> </w:t>
      </w:r>
    </w:p>
    <w:p w:rsidR="00F37199" w:rsidRPr="00BA5796" w:rsidRDefault="00F37199" w:rsidP="00441CEA">
      <w:pPr>
        <w:pStyle w:val="Zkladntext2"/>
        <w:jc w:val="left"/>
        <w:rPr>
          <w:sz w:val="18"/>
          <w:szCs w:val="18"/>
        </w:rPr>
      </w:pPr>
    </w:p>
    <w:p w:rsidR="003309A4" w:rsidRPr="00BA5796" w:rsidRDefault="003309A4" w:rsidP="0074709E">
      <w:pPr>
        <w:pStyle w:val="Nadpis7"/>
        <w:rPr>
          <w:sz w:val="18"/>
          <w:szCs w:val="18"/>
        </w:rPr>
      </w:pPr>
      <w:r w:rsidRPr="00BA5796">
        <w:rPr>
          <w:sz w:val="18"/>
          <w:szCs w:val="18"/>
        </w:rPr>
        <w:t xml:space="preserve">Informácie o údajoch vykázaných na strane pasív súvahy </w:t>
      </w:r>
    </w:p>
    <w:p w:rsidR="003309A4" w:rsidRPr="00BA5796" w:rsidRDefault="003309A4" w:rsidP="00443473">
      <w:pPr>
        <w:numPr>
          <w:ilvl w:val="0"/>
          <w:numId w:val="7"/>
        </w:numPr>
        <w:jc w:val="both"/>
        <w:rPr>
          <w:i/>
          <w:sz w:val="18"/>
          <w:szCs w:val="18"/>
        </w:rPr>
      </w:pPr>
      <w:r w:rsidRPr="00BA5796">
        <w:rPr>
          <w:i/>
          <w:sz w:val="18"/>
          <w:szCs w:val="18"/>
        </w:rPr>
        <w:t xml:space="preserve">vlastné imanie za bežné účtovné obdobie, a to </w:t>
      </w:r>
    </w:p>
    <w:p w:rsidR="003309A4" w:rsidRPr="00BA5796" w:rsidRDefault="003309A4" w:rsidP="00443473">
      <w:pPr>
        <w:numPr>
          <w:ilvl w:val="0"/>
          <w:numId w:val="8"/>
        </w:numPr>
        <w:jc w:val="both"/>
        <w:rPr>
          <w:i/>
          <w:sz w:val="18"/>
          <w:szCs w:val="18"/>
        </w:rPr>
      </w:pPr>
      <w:r w:rsidRPr="00BA5796">
        <w:rPr>
          <w:i/>
          <w:sz w:val="18"/>
          <w:szCs w:val="18"/>
        </w:rPr>
        <w:t>opis základného imania najmä počet akcií, hodnota akcií, práva spojené s jednotlivými druhmi akcií, splatené základné imanie</w:t>
      </w:r>
    </w:p>
    <w:p w:rsidR="003309A4" w:rsidRPr="00BA5796" w:rsidRDefault="003309A4" w:rsidP="008E1FE4">
      <w:pPr>
        <w:pStyle w:val="Zkladntext2"/>
        <w:rPr>
          <w:sz w:val="18"/>
          <w:szCs w:val="18"/>
        </w:rPr>
      </w:pPr>
      <w:r w:rsidRPr="00BA5796">
        <w:rPr>
          <w:sz w:val="18"/>
          <w:szCs w:val="18"/>
        </w:rPr>
        <w:t>Základné imanie je splatené v plnej výške</w:t>
      </w:r>
      <w:r w:rsidR="00C44264" w:rsidRPr="00BA5796">
        <w:rPr>
          <w:sz w:val="18"/>
          <w:szCs w:val="18"/>
        </w:rPr>
        <w:t xml:space="preserve"> v hodnote </w:t>
      </w:r>
      <w:r w:rsidR="002F5451">
        <w:rPr>
          <w:sz w:val="18"/>
          <w:szCs w:val="18"/>
        </w:rPr>
        <w:t>5000</w:t>
      </w:r>
      <w:r w:rsidR="005D5EA6" w:rsidRPr="00BA5796">
        <w:rPr>
          <w:sz w:val="18"/>
          <w:szCs w:val="18"/>
        </w:rPr>
        <w:t xml:space="preserve"> </w:t>
      </w:r>
      <w:r w:rsidR="00BF7032" w:rsidRPr="00BA5796">
        <w:rPr>
          <w:sz w:val="18"/>
          <w:szCs w:val="18"/>
        </w:rPr>
        <w:t>EUR</w:t>
      </w:r>
      <w:r w:rsidRPr="00BA5796">
        <w:rPr>
          <w:sz w:val="18"/>
          <w:szCs w:val="18"/>
        </w:rPr>
        <w:t xml:space="preserve">. </w:t>
      </w:r>
    </w:p>
    <w:p w:rsidR="003309A4" w:rsidRPr="00BA5796" w:rsidRDefault="003309A4" w:rsidP="00443473">
      <w:pPr>
        <w:numPr>
          <w:ilvl w:val="0"/>
          <w:numId w:val="8"/>
        </w:numPr>
        <w:jc w:val="both"/>
        <w:rPr>
          <w:i/>
          <w:sz w:val="18"/>
          <w:szCs w:val="18"/>
        </w:rPr>
      </w:pPr>
      <w:r w:rsidRPr="00BA5796">
        <w:rPr>
          <w:i/>
          <w:sz w:val="18"/>
          <w:szCs w:val="18"/>
        </w:rPr>
        <w:t>hodnota upísaného vlastného imania</w:t>
      </w:r>
    </w:p>
    <w:p w:rsidR="003309A4" w:rsidRPr="00BA5796" w:rsidRDefault="003309A4" w:rsidP="00441CEA">
      <w:pPr>
        <w:pStyle w:val="Zkladntext2"/>
        <w:jc w:val="left"/>
        <w:rPr>
          <w:sz w:val="18"/>
          <w:szCs w:val="18"/>
        </w:rPr>
      </w:pPr>
      <w:r w:rsidRPr="00BA5796">
        <w:rPr>
          <w:sz w:val="18"/>
          <w:szCs w:val="18"/>
        </w:rPr>
        <w:t xml:space="preserve">Upísané základné imanie je vo výške </w:t>
      </w:r>
      <w:r w:rsidR="002F5451">
        <w:rPr>
          <w:sz w:val="18"/>
          <w:szCs w:val="18"/>
        </w:rPr>
        <w:t>5000</w:t>
      </w:r>
      <w:r w:rsidR="00BF7032" w:rsidRPr="00BA5796">
        <w:rPr>
          <w:sz w:val="18"/>
          <w:szCs w:val="18"/>
        </w:rPr>
        <w:t xml:space="preserve"> EUR</w:t>
      </w:r>
      <w:r w:rsidRPr="00BA5796">
        <w:rPr>
          <w:sz w:val="18"/>
          <w:szCs w:val="18"/>
        </w:rPr>
        <w:t xml:space="preserve">. </w:t>
      </w:r>
    </w:p>
    <w:p w:rsidR="003309A4" w:rsidRPr="00BA5796" w:rsidRDefault="003309A4" w:rsidP="00443473">
      <w:pPr>
        <w:numPr>
          <w:ilvl w:val="0"/>
          <w:numId w:val="8"/>
        </w:numPr>
        <w:jc w:val="both"/>
        <w:rPr>
          <w:b/>
          <w:i/>
          <w:sz w:val="18"/>
          <w:szCs w:val="18"/>
        </w:rPr>
      </w:pPr>
      <w:r w:rsidRPr="00BA5796">
        <w:rPr>
          <w:i/>
          <w:sz w:val="18"/>
          <w:szCs w:val="18"/>
        </w:rPr>
        <w:t xml:space="preserve">rozdelenie účtovného zisku alebo vysporiadanie </w:t>
      </w:r>
      <w:r w:rsidRPr="00BA5796">
        <w:rPr>
          <w:b/>
          <w:i/>
          <w:sz w:val="18"/>
          <w:szCs w:val="18"/>
        </w:rPr>
        <w:t>účtovnej straty vykázanej v predchádzajúcom účtovnom období</w:t>
      </w:r>
    </w:p>
    <w:tbl>
      <w:tblPr>
        <w:tblW w:w="97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07"/>
        <w:gridCol w:w="3327"/>
      </w:tblGrid>
      <w:tr w:rsidR="00796945" w:rsidRPr="00BA5796" w:rsidTr="003253FE">
        <w:trPr>
          <w:trHeight w:val="283"/>
          <w:jc w:val="center"/>
        </w:trPr>
        <w:tc>
          <w:tcPr>
            <w:tcW w:w="6407" w:type="dxa"/>
            <w:noWrap/>
            <w:vAlign w:val="center"/>
          </w:tcPr>
          <w:p w:rsidR="00796945" w:rsidRPr="00FA3E4D" w:rsidRDefault="00796945" w:rsidP="00C80B42">
            <w:pPr>
              <w:rPr>
                <w:bCs/>
                <w:sz w:val="18"/>
                <w:szCs w:val="18"/>
                <w:lang w:eastAsia="en-US"/>
              </w:rPr>
            </w:pPr>
            <w:r w:rsidRPr="00FA3E4D">
              <w:rPr>
                <w:bCs/>
                <w:sz w:val="18"/>
                <w:szCs w:val="18"/>
                <w:lang w:eastAsia="en-US"/>
              </w:rPr>
              <w:t>Názov položky</w:t>
            </w:r>
          </w:p>
        </w:tc>
        <w:tc>
          <w:tcPr>
            <w:tcW w:w="3327" w:type="dxa"/>
            <w:noWrap/>
            <w:vAlign w:val="center"/>
          </w:tcPr>
          <w:p w:rsidR="00796945" w:rsidRPr="00FA3E4D" w:rsidRDefault="00796945" w:rsidP="00C80B42">
            <w:pPr>
              <w:jc w:val="center"/>
              <w:rPr>
                <w:sz w:val="18"/>
                <w:szCs w:val="18"/>
                <w:lang w:eastAsia="en-US"/>
              </w:rPr>
            </w:pPr>
            <w:r w:rsidRPr="00FA3E4D">
              <w:rPr>
                <w:sz w:val="18"/>
                <w:szCs w:val="18"/>
                <w:lang w:eastAsia="en-US"/>
              </w:rPr>
              <w:t>Bezprostredne predchádzajúce účtovné obdobie</w:t>
            </w:r>
          </w:p>
        </w:tc>
      </w:tr>
      <w:tr w:rsidR="00796945" w:rsidRPr="00BA5796" w:rsidTr="003253FE">
        <w:trPr>
          <w:trHeight w:val="283"/>
          <w:jc w:val="center"/>
        </w:trPr>
        <w:tc>
          <w:tcPr>
            <w:tcW w:w="6407" w:type="dxa"/>
            <w:noWrap/>
            <w:vAlign w:val="center"/>
          </w:tcPr>
          <w:p w:rsidR="00796945" w:rsidRPr="00BA5796" w:rsidRDefault="00796945" w:rsidP="00C80B42">
            <w:pPr>
              <w:rPr>
                <w:b/>
                <w:bCs/>
                <w:sz w:val="18"/>
                <w:szCs w:val="18"/>
                <w:lang w:eastAsia="en-US"/>
              </w:rPr>
            </w:pPr>
            <w:r w:rsidRPr="00BA5796">
              <w:rPr>
                <w:b/>
                <w:bCs/>
                <w:sz w:val="18"/>
                <w:szCs w:val="18"/>
                <w:lang w:eastAsia="en-US"/>
              </w:rPr>
              <w:t>Účtovn</w:t>
            </w:r>
            <w:r w:rsidR="001E6517" w:rsidRPr="00BA5796">
              <w:rPr>
                <w:b/>
                <w:bCs/>
                <w:sz w:val="18"/>
                <w:szCs w:val="18"/>
                <w:lang w:eastAsia="en-US"/>
              </w:rPr>
              <w:t>ý zisk</w:t>
            </w:r>
            <w:r w:rsidR="009B5DAC">
              <w:rPr>
                <w:b/>
                <w:bCs/>
                <w:sz w:val="18"/>
                <w:szCs w:val="18"/>
                <w:lang w:eastAsia="en-US"/>
              </w:rPr>
              <w:t xml:space="preserve"> + /strata -</w:t>
            </w:r>
          </w:p>
        </w:tc>
        <w:tc>
          <w:tcPr>
            <w:tcW w:w="3327" w:type="dxa"/>
            <w:noWrap/>
            <w:vAlign w:val="center"/>
          </w:tcPr>
          <w:p w:rsidR="00796945" w:rsidRPr="00BA5796" w:rsidRDefault="009B5DAC" w:rsidP="0074709E">
            <w:pPr>
              <w:jc w:val="center"/>
              <w:rPr>
                <w:b/>
                <w:sz w:val="18"/>
                <w:szCs w:val="18"/>
                <w:lang w:eastAsia="en-US"/>
              </w:rPr>
            </w:pPr>
            <w:r>
              <w:rPr>
                <w:b/>
                <w:sz w:val="18"/>
                <w:szCs w:val="18"/>
                <w:lang w:eastAsia="en-US"/>
              </w:rPr>
              <w:t>-</w:t>
            </w:r>
            <w:r w:rsidR="002F5451">
              <w:rPr>
                <w:b/>
                <w:sz w:val="18"/>
                <w:szCs w:val="18"/>
                <w:lang w:eastAsia="en-US"/>
              </w:rPr>
              <w:t>1615</w:t>
            </w:r>
          </w:p>
        </w:tc>
      </w:tr>
      <w:tr w:rsidR="00796945" w:rsidRPr="00BA5796" w:rsidTr="003253FE">
        <w:trPr>
          <w:trHeight w:val="283"/>
          <w:jc w:val="center"/>
        </w:trPr>
        <w:tc>
          <w:tcPr>
            <w:tcW w:w="6407" w:type="dxa"/>
            <w:noWrap/>
            <w:vAlign w:val="center"/>
          </w:tcPr>
          <w:p w:rsidR="00796945" w:rsidRPr="00BA5796" w:rsidRDefault="00796945" w:rsidP="001E6517">
            <w:pPr>
              <w:rPr>
                <w:sz w:val="18"/>
                <w:szCs w:val="18"/>
                <w:lang w:eastAsia="en-US"/>
              </w:rPr>
            </w:pPr>
            <w:r w:rsidRPr="00BA5796">
              <w:rPr>
                <w:b/>
                <w:bCs/>
                <w:sz w:val="18"/>
                <w:szCs w:val="18"/>
                <w:lang w:eastAsia="en-US"/>
              </w:rPr>
              <w:t>Vysporiadanie účtovn</w:t>
            </w:r>
            <w:r w:rsidR="001E6517" w:rsidRPr="00BA5796">
              <w:rPr>
                <w:b/>
                <w:bCs/>
                <w:sz w:val="18"/>
                <w:szCs w:val="18"/>
                <w:lang w:eastAsia="en-US"/>
              </w:rPr>
              <w:t>ého zisku</w:t>
            </w:r>
            <w:r w:rsidR="009B5DAC">
              <w:rPr>
                <w:b/>
                <w:bCs/>
                <w:sz w:val="18"/>
                <w:szCs w:val="18"/>
                <w:lang w:eastAsia="en-US"/>
              </w:rPr>
              <w:t xml:space="preserve"> +/ strata -</w:t>
            </w:r>
          </w:p>
        </w:tc>
        <w:tc>
          <w:tcPr>
            <w:tcW w:w="3327" w:type="dxa"/>
            <w:vAlign w:val="center"/>
          </w:tcPr>
          <w:p w:rsidR="00796945" w:rsidRPr="00BA5796" w:rsidRDefault="00796945" w:rsidP="00C80B42">
            <w:pPr>
              <w:jc w:val="center"/>
              <w:rPr>
                <w:sz w:val="18"/>
                <w:szCs w:val="18"/>
                <w:lang w:eastAsia="en-US"/>
              </w:rPr>
            </w:pPr>
            <w:r w:rsidRPr="00BA5796">
              <w:rPr>
                <w:b/>
                <w:sz w:val="18"/>
                <w:szCs w:val="18"/>
                <w:lang w:eastAsia="en-US"/>
              </w:rPr>
              <w:t>Bežné účtovné obdobie</w:t>
            </w:r>
          </w:p>
        </w:tc>
      </w:tr>
      <w:tr w:rsidR="00796945" w:rsidRPr="00BA5796" w:rsidTr="003253FE">
        <w:trPr>
          <w:trHeight w:val="283"/>
          <w:jc w:val="center"/>
        </w:trPr>
        <w:tc>
          <w:tcPr>
            <w:tcW w:w="6407" w:type="dxa"/>
            <w:noWrap/>
            <w:vAlign w:val="center"/>
          </w:tcPr>
          <w:p w:rsidR="00796945" w:rsidRPr="00BA5796" w:rsidRDefault="00FB6CBD" w:rsidP="00C80B42">
            <w:pPr>
              <w:rPr>
                <w:sz w:val="18"/>
                <w:szCs w:val="18"/>
                <w:lang w:eastAsia="en-US"/>
              </w:rPr>
            </w:pPr>
            <w:r w:rsidRPr="00BA5796">
              <w:rPr>
                <w:sz w:val="18"/>
                <w:szCs w:val="18"/>
                <w:lang w:eastAsia="en-US"/>
              </w:rPr>
              <w:t>Prídel</w:t>
            </w:r>
            <w:r w:rsidR="002A41CD" w:rsidRPr="00BA5796">
              <w:rPr>
                <w:sz w:val="18"/>
                <w:szCs w:val="18"/>
                <w:lang w:eastAsia="en-US"/>
              </w:rPr>
              <w:t xml:space="preserve"> do</w:t>
            </w:r>
            <w:r w:rsidR="00796945" w:rsidRPr="00BA5796">
              <w:rPr>
                <w:sz w:val="18"/>
                <w:szCs w:val="18"/>
                <w:lang w:eastAsia="en-US"/>
              </w:rPr>
              <w:t xml:space="preserve"> zákonného rezervného fondu</w:t>
            </w:r>
          </w:p>
        </w:tc>
        <w:tc>
          <w:tcPr>
            <w:tcW w:w="3327" w:type="dxa"/>
            <w:noWrap/>
            <w:vAlign w:val="center"/>
          </w:tcPr>
          <w:p w:rsidR="00796945" w:rsidRPr="00BA5796" w:rsidRDefault="00DD1C53" w:rsidP="00C80B42">
            <w:pPr>
              <w:jc w:val="center"/>
              <w:rPr>
                <w:sz w:val="18"/>
                <w:szCs w:val="18"/>
                <w:lang w:eastAsia="en-US"/>
              </w:rPr>
            </w:pPr>
            <w:r>
              <w:rPr>
                <w:sz w:val="18"/>
                <w:szCs w:val="18"/>
                <w:lang w:eastAsia="en-US"/>
              </w:rPr>
              <w:t>0</w:t>
            </w:r>
          </w:p>
        </w:tc>
      </w:tr>
      <w:tr w:rsidR="00796945" w:rsidRPr="00BA5796" w:rsidTr="003253FE">
        <w:trPr>
          <w:trHeight w:val="283"/>
          <w:jc w:val="center"/>
        </w:trPr>
        <w:tc>
          <w:tcPr>
            <w:tcW w:w="6407" w:type="dxa"/>
            <w:noWrap/>
            <w:vAlign w:val="center"/>
          </w:tcPr>
          <w:p w:rsidR="00796945" w:rsidRPr="00BA5796" w:rsidRDefault="00FB6CBD" w:rsidP="00C80B42">
            <w:pPr>
              <w:rPr>
                <w:sz w:val="18"/>
                <w:szCs w:val="18"/>
                <w:lang w:eastAsia="en-US"/>
              </w:rPr>
            </w:pPr>
            <w:r w:rsidRPr="00BA5796">
              <w:rPr>
                <w:sz w:val="18"/>
                <w:szCs w:val="18"/>
                <w:lang w:eastAsia="en-US"/>
              </w:rPr>
              <w:t>Prídel</w:t>
            </w:r>
            <w:r w:rsidR="002A41CD" w:rsidRPr="00BA5796">
              <w:rPr>
                <w:sz w:val="18"/>
                <w:szCs w:val="18"/>
                <w:lang w:eastAsia="en-US"/>
              </w:rPr>
              <w:t xml:space="preserve"> do </w:t>
            </w:r>
            <w:r w:rsidR="00796945" w:rsidRPr="00BA5796">
              <w:rPr>
                <w:sz w:val="18"/>
                <w:szCs w:val="18"/>
                <w:lang w:eastAsia="en-US"/>
              </w:rPr>
              <w:t>o štatutárnych a ostatných fondov</w:t>
            </w:r>
          </w:p>
        </w:tc>
        <w:tc>
          <w:tcPr>
            <w:tcW w:w="3327" w:type="dxa"/>
            <w:noWrap/>
            <w:vAlign w:val="center"/>
          </w:tcPr>
          <w:p w:rsidR="00796945" w:rsidRPr="00BA5796" w:rsidRDefault="00C80B42" w:rsidP="00C80B42">
            <w:pPr>
              <w:jc w:val="center"/>
              <w:rPr>
                <w:sz w:val="18"/>
                <w:szCs w:val="18"/>
                <w:lang w:eastAsia="en-US"/>
              </w:rPr>
            </w:pPr>
            <w:r w:rsidRPr="00BA5796">
              <w:rPr>
                <w:sz w:val="18"/>
                <w:szCs w:val="18"/>
                <w:lang w:eastAsia="en-US"/>
              </w:rPr>
              <w:t>0</w:t>
            </w:r>
          </w:p>
        </w:tc>
      </w:tr>
      <w:tr w:rsidR="00796945" w:rsidRPr="00BA5796" w:rsidTr="003253FE">
        <w:trPr>
          <w:trHeight w:val="283"/>
          <w:jc w:val="center"/>
        </w:trPr>
        <w:tc>
          <w:tcPr>
            <w:tcW w:w="6407" w:type="dxa"/>
            <w:noWrap/>
            <w:vAlign w:val="center"/>
          </w:tcPr>
          <w:p w:rsidR="00796945" w:rsidRPr="00BA5796" w:rsidRDefault="002A41CD" w:rsidP="00C80B42">
            <w:pPr>
              <w:rPr>
                <w:sz w:val="18"/>
                <w:szCs w:val="18"/>
                <w:lang w:eastAsia="en-US"/>
              </w:rPr>
            </w:pPr>
            <w:r w:rsidRPr="00BA5796">
              <w:rPr>
                <w:sz w:val="18"/>
                <w:szCs w:val="18"/>
                <w:lang w:eastAsia="en-US"/>
              </w:rPr>
              <w:t>Prevod do</w:t>
            </w:r>
            <w:r w:rsidR="00796945" w:rsidRPr="00BA5796">
              <w:rPr>
                <w:sz w:val="18"/>
                <w:szCs w:val="18"/>
                <w:lang w:eastAsia="en-US"/>
              </w:rPr>
              <w:t> nerozdeleného zisku minulých rokov</w:t>
            </w:r>
          </w:p>
        </w:tc>
        <w:tc>
          <w:tcPr>
            <w:tcW w:w="3327" w:type="dxa"/>
            <w:noWrap/>
            <w:vAlign w:val="center"/>
          </w:tcPr>
          <w:p w:rsidR="00796945" w:rsidRPr="00BA5796" w:rsidRDefault="009B5DAC" w:rsidP="00C80B42">
            <w:pPr>
              <w:jc w:val="center"/>
              <w:rPr>
                <w:sz w:val="18"/>
                <w:szCs w:val="18"/>
                <w:lang w:eastAsia="en-US"/>
              </w:rPr>
            </w:pPr>
            <w:r>
              <w:rPr>
                <w:sz w:val="18"/>
                <w:szCs w:val="18"/>
                <w:lang w:eastAsia="en-US"/>
              </w:rPr>
              <w:t>0</w:t>
            </w:r>
          </w:p>
        </w:tc>
      </w:tr>
      <w:tr w:rsidR="009B5DAC" w:rsidRPr="00BA5796" w:rsidTr="003253FE">
        <w:trPr>
          <w:trHeight w:val="283"/>
          <w:jc w:val="center"/>
        </w:trPr>
        <w:tc>
          <w:tcPr>
            <w:tcW w:w="6407" w:type="dxa"/>
            <w:noWrap/>
            <w:vAlign w:val="center"/>
          </w:tcPr>
          <w:p w:rsidR="009B5DAC" w:rsidRPr="00BA5796" w:rsidRDefault="009B5DAC" w:rsidP="009B5DAC">
            <w:pPr>
              <w:rPr>
                <w:sz w:val="18"/>
                <w:szCs w:val="18"/>
                <w:lang w:eastAsia="en-US"/>
              </w:rPr>
            </w:pPr>
            <w:r w:rsidRPr="00BA5796">
              <w:rPr>
                <w:sz w:val="18"/>
                <w:szCs w:val="18"/>
                <w:lang w:eastAsia="en-US"/>
              </w:rPr>
              <w:t xml:space="preserve">Prevod do nerozdeleného </w:t>
            </w:r>
            <w:r>
              <w:rPr>
                <w:sz w:val="18"/>
                <w:szCs w:val="18"/>
                <w:lang w:eastAsia="en-US"/>
              </w:rPr>
              <w:t>straty</w:t>
            </w:r>
            <w:r w:rsidRPr="00BA5796">
              <w:rPr>
                <w:sz w:val="18"/>
                <w:szCs w:val="18"/>
                <w:lang w:eastAsia="en-US"/>
              </w:rPr>
              <w:t xml:space="preserve"> minulých rokov</w:t>
            </w:r>
          </w:p>
        </w:tc>
        <w:tc>
          <w:tcPr>
            <w:tcW w:w="3327" w:type="dxa"/>
            <w:noWrap/>
            <w:vAlign w:val="center"/>
          </w:tcPr>
          <w:p w:rsidR="009B5DAC" w:rsidRPr="00BA5796" w:rsidRDefault="002F5451" w:rsidP="00C109BD">
            <w:pPr>
              <w:jc w:val="center"/>
              <w:rPr>
                <w:sz w:val="18"/>
                <w:szCs w:val="18"/>
                <w:lang w:eastAsia="en-US"/>
              </w:rPr>
            </w:pPr>
            <w:r>
              <w:rPr>
                <w:sz w:val="18"/>
                <w:szCs w:val="18"/>
                <w:lang w:eastAsia="en-US"/>
              </w:rPr>
              <w:t>-1615</w:t>
            </w:r>
          </w:p>
        </w:tc>
      </w:tr>
      <w:tr w:rsidR="00796945" w:rsidRPr="00BA5796" w:rsidTr="003253FE">
        <w:trPr>
          <w:trHeight w:val="283"/>
          <w:jc w:val="center"/>
        </w:trPr>
        <w:tc>
          <w:tcPr>
            <w:tcW w:w="6407" w:type="dxa"/>
            <w:noWrap/>
            <w:vAlign w:val="center"/>
          </w:tcPr>
          <w:p w:rsidR="00796945" w:rsidRPr="00BA5796" w:rsidRDefault="00796945" w:rsidP="009C451E">
            <w:pPr>
              <w:rPr>
                <w:sz w:val="18"/>
                <w:szCs w:val="18"/>
                <w:lang w:eastAsia="en-US"/>
              </w:rPr>
            </w:pPr>
            <w:r w:rsidRPr="00BA5796">
              <w:rPr>
                <w:sz w:val="18"/>
                <w:szCs w:val="18"/>
                <w:lang w:eastAsia="en-US"/>
              </w:rPr>
              <w:t xml:space="preserve">Úhrada straty </w:t>
            </w:r>
            <w:r w:rsidR="009C451E" w:rsidRPr="00BA5796">
              <w:rPr>
                <w:sz w:val="18"/>
                <w:szCs w:val="18"/>
                <w:lang w:eastAsia="en-US"/>
              </w:rPr>
              <w:t>minulých období</w:t>
            </w:r>
          </w:p>
        </w:tc>
        <w:tc>
          <w:tcPr>
            <w:tcW w:w="3327" w:type="dxa"/>
            <w:noWrap/>
            <w:vAlign w:val="center"/>
          </w:tcPr>
          <w:p w:rsidR="00796945" w:rsidRPr="00BA5796" w:rsidRDefault="00DD1C53" w:rsidP="00C80B42">
            <w:pPr>
              <w:jc w:val="center"/>
              <w:rPr>
                <w:sz w:val="18"/>
                <w:szCs w:val="18"/>
                <w:lang w:eastAsia="en-US"/>
              </w:rPr>
            </w:pPr>
            <w:r>
              <w:rPr>
                <w:sz w:val="18"/>
                <w:szCs w:val="18"/>
                <w:lang w:eastAsia="en-US"/>
              </w:rPr>
              <w:t>0</w:t>
            </w:r>
          </w:p>
        </w:tc>
      </w:tr>
      <w:tr w:rsidR="00796945" w:rsidRPr="00BA5796" w:rsidTr="003253FE">
        <w:trPr>
          <w:trHeight w:val="283"/>
          <w:jc w:val="center"/>
        </w:trPr>
        <w:tc>
          <w:tcPr>
            <w:tcW w:w="6407" w:type="dxa"/>
            <w:noWrap/>
            <w:vAlign w:val="center"/>
          </w:tcPr>
          <w:p w:rsidR="00796945" w:rsidRPr="00BA5796" w:rsidRDefault="00796945" w:rsidP="00C80B42">
            <w:pPr>
              <w:rPr>
                <w:sz w:val="18"/>
                <w:szCs w:val="18"/>
                <w:lang w:eastAsia="en-US"/>
              </w:rPr>
            </w:pPr>
            <w:r w:rsidRPr="00BA5796">
              <w:rPr>
                <w:sz w:val="18"/>
                <w:szCs w:val="18"/>
                <w:lang w:eastAsia="en-US"/>
              </w:rPr>
              <w:t xml:space="preserve">Iné </w:t>
            </w:r>
          </w:p>
        </w:tc>
        <w:tc>
          <w:tcPr>
            <w:tcW w:w="3327" w:type="dxa"/>
            <w:noWrap/>
            <w:vAlign w:val="center"/>
          </w:tcPr>
          <w:p w:rsidR="00796945" w:rsidRPr="00BA5796" w:rsidRDefault="00C80B42" w:rsidP="00C80B42">
            <w:pPr>
              <w:jc w:val="center"/>
              <w:rPr>
                <w:sz w:val="18"/>
                <w:szCs w:val="18"/>
                <w:lang w:eastAsia="en-US"/>
              </w:rPr>
            </w:pPr>
            <w:r w:rsidRPr="00BA5796">
              <w:rPr>
                <w:sz w:val="18"/>
                <w:szCs w:val="18"/>
                <w:lang w:eastAsia="en-US"/>
              </w:rPr>
              <w:t>0</w:t>
            </w:r>
          </w:p>
        </w:tc>
      </w:tr>
      <w:tr w:rsidR="00796945" w:rsidRPr="00BA5796" w:rsidTr="003253FE">
        <w:trPr>
          <w:trHeight w:val="283"/>
          <w:jc w:val="center"/>
        </w:trPr>
        <w:tc>
          <w:tcPr>
            <w:tcW w:w="6407" w:type="dxa"/>
            <w:noWrap/>
            <w:vAlign w:val="center"/>
          </w:tcPr>
          <w:p w:rsidR="00796945" w:rsidRPr="00BA5796" w:rsidRDefault="00796945" w:rsidP="00C80B42">
            <w:pPr>
              <w:rPr>
                <w:b/>
                <w:bCs/>
                <w:sz w:val="18"/>
                <w:szCs w:val="18"/>
                <w:lang w:eastAsia="en-US"/>
              </w:rPr>
            </w:pPr>
            <w:r w:rsidRPr="00BA5796">
              <w:rPr>
                <w:b/>
                <w:bCs/>
                <w:sz w:val="18"/>
                <w:szCs w:val="18"/>
                <w:lang w:eastAsia="en-US"/>
              </w:rPr>
              <w:t xml:space="preserve">Spolu </w:t>
            </w:r>
          </w:p>
        </w:tc>
        <w:tc>
          <w:tcPr>
            <w:tcW w:w="3327" w:type="dxa"/>
            <w:noWrap/>
            <w:vAlign w:val="center"/>
          </w:tcPr>
          <w:p w:rsidR="00796945" w:rsidRPr="00BA5796" w:rsidRDefault="002F5451" w:rsidP="00C80B42">
            <w:pPr>
              <w:jc w:val="center"/>
              <w:rPr>
                <w:b/>
                <w:sz w:val="18"/>
                <w:szCs w:val="18"/>
                <w:lang w:eastAsia="en-US"/>
              </w:rPr>
            </w:pPr>
            <w:r>
              <w:rPr>
                <w:b/>
                <w:sz w:val="18"/>
                <w:szCs w:val="18"/>
                <w:lang w:eastAsia="en-US"/>
              </w:rPr>
              <w:t>-1615</w:t>
            </w:r>
          </w:p>
        </w:tc>
      </w:tr>
    </w:tbl>
    <w:p w:rsidR="003309A4" w:rsidRPr="00BA5796" w:rsidRDefault="003309A4" w:rsidP="00443473">
      <w:pPr>
        <w:numPr>
          <w:ilvl w:val="0"/>
          <w:numId w:val="8"/>
        </w:numPr>
        <w:jc w:val="both"/>
        <w:rPr>
          <w:i/>
          <w:sz w:val="18"/>
          <w:szCs w:val="18"/>
        </w:rPr>
      </w:pPr>
      <w:r w:rsidRPr="00BA5796">
        <w:rPr>
          <w:i/>
          <w:sz w:val="18"/>
          <w:szCs w:val="18"/>
        </w:rPr>
        <w:t>akcie a podiely na základnom imaní vlastnené účtovnou jednotkou vrátane akcií a podielov na základnom imaní vlastnených ňou ovládanými osobami a osobami, v ktorých má účtovná jednotka podstatný vplyv</w:t>
      </w:r>
    </w:p>
    <w:p w:rsidR="003309A4" w:rsidRPr="00BA5796" w:rsidRDefault="00C44264" w:rsidP="00441CEA">
      <w:pPr>
        <w:pStyle w:val="Nadpis2"/>
        <w:rPr>
          <w:b w:val="0"/>
          <w:sz w:val="18"/>
          <w:szCs w:val="18"/>
        </w:rPr>
      </w:pPr>
      <w:r w:rsidRPr="00BA5796">
        <w:rPr>
          <w:b w:val="0"/>
          <w:sz w:val="18"/>
          <w:szCs w:val="18"/>
        </w:rPr>
        <w:t>Netýka sa spoločnosti.</w:t>
      </w:r>
    </w:p>
    <w:p w:rsidR="003309A4" w:rsidRPr="00BA5796" w:rsidRDefault="003309A4" w:rsidP="00443473">
      <w:pPr>
        <w:numPr>
          <w:ilvl w:val="0"/>
          <w:numId w:val="8"/>
        </w:numPr>
        <w:jc w:val="both"/>
        <w:rPr>
          <w:i/>
          <w:sz w:val="18"/>
          <w:szCs w:val="18"/>
        </w:rPr>
      </w:pPr>
      <w:r w:rsidRPr="00BA5796">
        <w:rPr>
          <w:i/>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3309A4" w:rsidRPr="00BA5796" w:rsidRDefault="003309A4" w:rsidP="008E1FE4">
      <w:pPr>
        <w:pStyle w:val="Zkladntext2"/>
        <w:rPr>
          <w:sz w:val="18"/>
          <w:szCs w:val="18"/>
        </w:rPr>
      </w:pPr>
      <w:r w:rsidRPr="00BA5796">
        <w:rPr>
          <w:sz w:val="18"/>
          <w:szCs w:val="18"/>
        </w:rPr>
        <w:t>Netýka sa spoločnosti.</w:t>
      </w:r>
    </w:p>
    <w:p w:rsidR="003309A4" w:rsidRPr="00BA5796" w:rsidRDefault="003309A4" w:rsidP="00443473">
      <w:pPr>
        <w:numPr>
          <w:ilvl w:val="0"/>
          <w:numId w:val="8"/>
        </w:numPr>
        <w:jc w:val="both"/>
        <w:rPr>
          <w:i/>
          <w:sz w:val="18"/>
          <w:szCs w:val="18"/>
        </w:rPr>
      </w:pPr>
      <w:r w:rsidRPr="00BA5796">
        <w:rPr>
          <w:i/>
          <w:sz w:val="18"/>
          <w:szCs w:val="18"/>
        </w:rPr>
        <w:t>zisk na akciu alebo podiel na základnom imaní</w:t>
      </w:r>
    </w:p>
    <w:p w:rsidR="004C75A1" w:rsidRPr="00BA5796" w:rsidRDefault="006C4403" w:rsidP="008E1FE4">
      <w:pPr>
        <w:pStyle w:val="Zkladntext2"/>
        <w:rPr>
          <w:sz w:val="18"/>
          <w:szCs w:val="18"/>
        </w:rPr>
      </w:pPr>
      <w:r w:rsidRPr="00BA5796">
        <w:rPr>
          <w:sz w:val="18"/>
          <w:szCs w:val="18"/>
        </w:rPr>
        <w:t>Účtovná hodnota z</w:t>
      </w:r>
      <w:r w:rsidR="009C451E" w:rsidRPr="00BA5796">
        <w:rPr>
          <w:sz w:val="18"/>
          <w:szCs w:val="18"/>
        </w:rPr>
        <w:t>isk</w:t>
      </w:r>
      <w:r w:rsidRPr="00BA5796">
        <w:rPr>
          <w:sz w:val="18"/>
          <w:szCs w:val="18"/>
        </w:rPr>
        <w:t xml:space="preserve">u v porovnaní </w:t>
      </w:r>
      <w:r w:rsidR="009C451E" w:rsidRPr="00BA5796">
        <w:rPr>
          <w:sz w:val="18"/>
          <w:szCs w:val="18"/>
        </w:rPr>
        <w:t xml:space="preserve"> na podiel základného imania je </w:t>
      </w:r>
      <w:r w:rsidR="00E837F3">
        <w:rPr>
          <w:sz w:val="18"/>
          <w:szCs w:val="18"/>
        </w:rPr>
        <w:t>0,00</w:t>
      </w:r>
      <w:r w:rsidRPr="00BA5796">
        <w:rPr>
          <w:sz w:val="18"/>
          <w:szCs w:val="18"/>
        </w:rPr>
        <w:t xml:space="preserve"> EUR čo predstavuje </w:t>
      </w:r>
      <w:r w:rsidR="00E837F3">
        <w:rPr>
          <w:sz w:val="18"/>
          <w:szCs w:val="18"/>
        </w:rPr>
        <w:t>0</w:t>
      </w:r>
      <w:r w:rsidR="009C451E" w:rsidRPr="00BA5796">
        <w:rPr>
          <w:sz w:val="18"/>
          <w:szCs w:val="18"/>
        </w:rPr>
        <w:t xml:space="preserve"> %</w:t>
      </w:r>
      <w:r w:rsidRPr="00BA5796">
        <w:rPr>
          <w:sz w:val="18"/>
          <w:szCs w:val="18"/>
        </w:rPr>
        <w:t>.</w:t>
      </w:r>
    </w:p>
    <w:p w:rsidR="003309A4" w:rsidRPr="00BA5796" w:rsidRDefault="003309A4" w:rsidP="00443473">
      <w:pPr>
        <w:numPr>
          <w:ilvl w:val="0"/>
          <w:numId w:val="7"/>
        </w:numPr>
        <w:jc w:val="both"/>
        <w:rPr>
          <w:i/>
          <w:sz w:val="18"/>
          <w:szCs w:val="18"/>
        </w:rPr>
      </w:pPr>
      <w:r w:rsidRPr="00BA5796">
        <w:rPr>
          <w:i/>
          <w:sz w:val="18"/>
          <w:szCs w:val="18"/>
        </w:rPr>
        <w:t>jednotlivé druhy rezerv</w:t>
      </w:r>
      <w:r w:rsidR="00EB3533" w:rsidRPr="00BA5796">
        <w:rPr>
          <w:i/>
          <w:sz w:val="18"/>
          <w:szCs w:val="18"/>
        </w:rPr>
        <w:t>y</w:t>
      </w:r>
      <w:r w:rsidRPr="00BA5796">
        <w:rPr>
          <w:i/>
          <w:sz w:val="18"/>
          <w:szCs w:val="18"/>
        </w:rPr>
        <w:t xml:space="preserve"> za bežné účtovné obdobie s uvedením ich stavu na začiatku bežného účtovného obdobia, ich tvorba, použitie počas bežného účtovného obdobia, ich stav na konci účtovného obdobia, pričom sa uvedie predpokladaný rok použitia rezerv</w:t>
      </w:r>
    </w:p>
    <w:p w:rsidR="003309A4" w:rsidRPr="00BA5796" w:rsidRDefault="00926375" w:rsidP="008E1FE4">
      <w:pPr>
        <w:jc w:val="both"/>
        <w:rPr>
          <w:sz w:val="18"/>
          <w:szCs w:val="18"/>
        </w:rPr>
      </w:pPr>
      <w:r w:rsidRPr="00BA5796">
        <w:rPr>
          <w:sz w:val="18"/>
          <w:szCs w:val="18"/>
        </w:rPr>
        <w:t>Netýka sa spoločnosti</w:t>
      </w:r>
      <w:r w:rsidR="00DD530A" w:rsidRPr="00BA5796">
        <w:rPr>
          <w:sz w:val="18"/>
          <w:szCs w:val="18"/>
        </w:rPr>
        <w:t>.</w:t>
      </w:r>
    </w:p>
    <w:p w:rsidR="003309A4" w:rsidRPr="00BA5796" w:rsidRDefault="003309A4" w:rsidP="00443473">
      <w:pPr>
        <w:numPr>
          <w:ilvl w:val="0"/>
          <w:numId w:val="7"/>
        </w:numPr>
        <w:jc w:val="both"/>
        <w:rPr>
          <w:i/>
          <w:sz w:val="18"/>
          <w:szCs w:val="18"/>
        </w:rPr>
      </w:pPr>
      <w:r w:rsidRPr="00BA5796">
        <w:rPr>
          <w:i/>
          <w:sz w:val="18"/>
          <w:szCs w:val="18"/>
        </w:rPr>
        <w:t>výška záväzkov do lehoty splatnosti a po lehote splatnosti</w:t>
      </w:r>
    </w:p>
    <w:p w:rsidR="003309A4" w:rsidRPr="00BA5796" w:rsidRDefault="003309A4" w:rsidP="00443473">
      <w:pPr>
        <w:numPr>
          <w:ilvl w:val="0"/>
          <w:numId w:val="7"/>
        </w:numPr>
        <w:jc w:val="both"/>
        <w:rPr>
          <w:i/>
          <w:sz w:val="18"/>
          <w:szCs w:val="18"/>
        </w:rPr>
      </w:pPr>
      <w:r w:rsidRPr="00BA5796">
        <w:rPr>
          <w:i/>
          <w:sz w:val="18"/>
          <w:szCs w:val="18"/>
        </w:rPr>
        <w:t xml:space="preserve">štruktúra záväzkov podľa zostatkovej doby splatnosti členením podľa jednotlivých položiek súvahy </w:t>
      </w:r>
    </w:p>
    <w:tbl>
      <w:tblPr>
        <w:tblW w:w="50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91"/>
        <w:gridCol w:w="3218"/>
        <w:gridCol w:w="3012"/>
      </w:tblGrid>
      <w:tr w:rsidR="00420420" w:rsidRPr="00BA5796" w:rsidTr="003253FE">
        <w:trPr>
          <w:trHeight w:val="295"/>
          <w:jc w:val="center"/>
        </w:trPr>
        <w:tc>
          <w:tcPr>
            <w:tcW w:w="1922" w:type="pct"/>
            <w:vAlign w:val="center"/>
          </w:tcPr>
          <w:p w:rsidR="00420420" w:rsidRPr="00BA5796" w:rsidRDefault="00986FDB" w:rsidP="00441CEA">
            <w:pPr>
              <w:rPr>
                <w:b/>
                <w:bCs/>
                <w:color w:val="FF0000"/>
                <w:sz w:val="18"/>
                <w:szCs w:val="18"/>
                <w:lang w:eastAsia="en-US"/>
              </w:rPr>
            </w:pPr>
            <w:r w:rsidRPr="00BA5796">
              <w:rPr>
                <w:b/>
                <w:bCs/>
                <w:color w:val="FF0000"/>
                <w:sz w:val="18"/>
                <w:szCs w:val="18"/>
                <w:lang w:eastAsia="en-US"/>
              </w:rPr>
              <w:t xml:space="preserve"> </w:t>
            </w:r>
          </w:p>
        </w:tc>
        <w:tc>
          <w:tcPr>
            <w:tcW w:w="1590" w:type="pct"/>
            <w:noWrap/>
            <w:vAlign w:val="center"/>
          </w:tcPr>
          <w:p w:rsidR="00420420" w:rsidRPr="00BA5796" w:rsidRDefault="00420420" w:rsidP="00C80B42">
            <w:pPr>
              <w:jc w:val="center"/>
              <w:rPr>
                <w:b/>
                <w:bCs/>
                <w:sz w:val="18"/>
                <w:szCs w:val="18"/>
                <w:lang w:eastAsia="en-US"/>
              </w:rPr>
            </w:pPr>
            <w:r w:rsidRPr="00BA5796">
              <w:rPr>
                <w:b/>
                <w:bCs/>
                <w:sz w:val="18"/>
                <w:szCs w:val="18"/>
                <w:lang w:eastAsia="en-US"/>
              </w:rPr>
              <w:t>Bežné účtovné obdobie</w:t>
            </w:r>
          </w:p>
        </w:tc>
        <w:tc>
          <w:tcPr>
            <w:tcW w:w="1488" w:type="pct"/>
            <w:vAlign w:val="center"/>
          </w:tcPr>
          <w:p w:rsidR="00420420" w:rsidRPr="00BA5796" w:rsidRDefault="00420420" w:rsidP="00C80B42">
            <w:pPr>
              <w:jc w:val="center"/>
              <w:rPr>
                <w:b/>
                <w:bCs/>
                <w:sz w:val="18"/>
                <w:szCs w:val="18"/>
                <w:lang w:eastAsia="en-US"/>
              </w:rPr>
            </w:pPr>
            <w:r w:rsidRPr="00BA5796">
              <w:rPr>
                <w:b/>
                <w:bCs/>
                <w:sz w:val="18"/>
                <w:szCs w:val="18"/>
                <w:lang w:eastAsia="en-US"/>
              </w:rPr>
              <w:t>Bezprostredne predchádzajúce účtovné obdobie</w:t>
            </w:r>
          </w:p>
        </w:tc>
      </w:tr>
      <w:tr w:rsidR="00006A2D" w:rsidRPr="00BA5796" w:rsidTr="003253FE">
        <w:trPr>
          <w:trHeight w:val="295"/>
          <w:jc w:val="center"/>
        </w:trPr>
        <w:tc>
          <w:tcPr>
            <w:tcW w:w="1922" w:type="pct"/>
            <w:vAlign w:val="center"/>
          </w:tcPr>
          <w:p w:rsidR="00006A2D" w:rsidRPr="00BA5796" w:rsidRDefault="00006A2D" w:rsidP="00C80B42">
            <w:pPr>
              <w:rPr>
                <w:sz w:val="18"/>
                <w:szCs w:val="18"/>
                <w:lang w:eastAsia="en-US"/>
              </w:rPr>
            </w:pPr>
            <w:r w:rsidRPr="00BA5796">
              <w:rPr>
                <w:sz w:val="18"/>
                <w:szCs w:val="18"/>
                <w:lang w:eastAsia="en-US"/>
              </w:rPr>
              <w:t>Záväzky po lehote splatnosti</w:t>
            </w:r>
          </w:p>
        </w:tc>
        <w:tc>
          <w:tcPr>
            <w:tcW w:w="1590" w:type="pct"/>
            <w:noWrap/>
            <w:vAlign w:val="center"/>
          </w:tcPr>
          <w:p w:rsidR="00006A2D" w:rsidRPr="00BA5796" w:rsidRDefault="00CF5718" w:rsidP="00C80B42">
            <w:pPr>
              <w:jc w:val="center"/>
              <w:rPr>
                <w:bCs/>
                <w:sz w:val="18"/>
                <w:szCs w:val="18"/>
                <w:lang w:eastAsia="en-US"/>
              </w:rPr>
            </w:pPr>
            <w:r>
              <w:rPr>
                <w:bCs/>
                <w:sz w:val="18"/>
                <w:szCs w:val="18"/>
                <w:lang w:eastAsia="en-US"/>
              </w:rPr>
              <w:t>1920</w:t>
            </w:r>
          </w:p>
        </w:tc>
        <w:tc>
          <w:tcPr>
            <w:tcW w:w="1488" w:type="pct"/>
            <w:vAlign w:val="center"/>
          </w:tcPr>
          <w:p w:rsidR="00006A2D" w:rsidRPr="00BA5796" w:rsidRDefault="00CF5718" w:rsidP="00C80B42">
            <w:pPr>
              <w:jc w:val="center"/>
              <w:rPr>
                <w:bCs/>
                <w:sz w:val="18"/>
                <w:szCs w:val="18"/>
                <w:lang w:eastAsia="en-US"/>
              </w:rPr>
            </w:pPr>
            <w:r>
              <w:rPr>
                <w:bCs/>
                <w:sz w:val="18"/>
                <w:szCs w:val="18"/>
                <w:lang w:eastAsia="en-US"/>
              </w:rPr>
              <w:t>960</w:t>
            </w:r>
          </w:p>
        </w:tc>
      </w:tr>
      <w:tr w:rsidR="00E837F3" w:rsidRPr="00BA5796" w:rsidTr="003253FE">
        <w:trPr>
          <w:trHeight w:val="295"/>
          <w:jc w:val="center"/>
        </w:trPr>
        <w:tc>
          <w:tcPr>
            <w:tcW w:w="1922" w:type="pct"/>
            <w:vAlign w:val="center"/>
          </w:tcPr>
          <w:p w:rsidR="00E837F3" w:rsidRPr="00BA5796" w:rsidRDefault="00E837F3" w:rsidP="00E837F3">
            <w:pPr>
              <w:rPr>
                <w:sz w:val="18"/>
                <w:szCs w:val="18"/>
                <w:lang w:eastAsia="en-US"/>
              </w:rPr>
            </w:pPr>
            <w:r w:rsidRPr="00BA5796">
              <w:rPr>
                <w:sz w:val="18"/>
                <w:szCs w:val="18"/>
                <w:lang w:eastAsia="en-US"/>
              </w:rPr>
              <w:lastRenderedPageBreak/>
              <w:t>Záväzky so zostatkovou dobou splatnosti do jedného roka vrátane</w:t>
            </w:r>
          </w:p>
        </w:tc>
        <w:tc>
          <w:tcPr>
            <w:tcW w:w="1590" w:type="pct"/>
            <w:noWrap/>
            <w:vAlign w:val="center"/>
          </w:tcPr>
          <w:p w:rsidR="00E837F3" w:rsidRPr="00BA5796" w:rsidRDefault="00CF5592" w:rsidP="00E837F3">
            <w:pPr>
              <w:jc w:val="center"/>
              <w:rPr>
                <w:bCs/>
                <w:sz w:val="18"/>
                <w:szCs w:val="18"/>
                <w:lang w:eastAsia="en-US"/>
              </w:rPr>
            </w:pPr>
            <w:r>
              <w:rPr>
                <w:bCs/>
                <w:sz w:val="18"/>
                <w:szCs w:val="18"/>
                <w:lang w:eastAsia="en-US"/>
              </w:rPr>
              <w:t>960</w:t>
            </w:r>
          </w:p>
        </w:tc>
        <w:tc>
          <w:tcPr>
            <w:tcW w:w="1488" w:type="pct"/>
            <w:vAlign w:val="center"/>
          </w:tcPr>
          <w:p w:rsidR="00E837F3" w:rsidRPr="00BA5796" w:rsidRDefault="00CF5718" w:rsidP="00E837F3">
            <w:pPr>
              <w:jc w:val="center"/>
              <w:rPr>
                <w:bCs/>
                <w:sz w:val="18"/>
                <w:szCs w:val="18"/>
                <w:lang w:eastAsia="en-US"/>
              </w:rPr>
            </w:pPr>
            <w:r>
              <w:rPr>
                <w:bCs/>
                <w:sz w:val="18"/>
                <w:szCs w:val="18"/>
                <w:lang w:eastAsia="en-US"/>
              </w:rPr>
              <w:t>960</w:t>
            </w:r>
          </w:p>
        </w:tc>
      </w:tr>
      <w:tr w:rsidR="00E837F3" w:rsidRPr="00BA5796" w:rsidTr="003253FE">
        <w:trPr>
          <w:trHeight w:val="295"/>
          <w:jc w:val="center"/>
        </w:trPr>
        <w:tc>
          <w:tcPr>
            <w:tcW w:w="1922" w:type="pct"/>
            <w:noWrap/>
            <w:vAlign w:val="center"/>
          </w:tcPr>
          <w:p w:rsidR="00E837F3" w:rsidRPr="00BA5796" w:rsidRDefault="00E837F3" w:rsidP="00E837F3">
            <w:pPr>
              <w:rPr>
                <w:b/>
                <w:bCs/>
                <w:sz w:val="18"/>
                <w:szCs w:val="18"/>
                <w:lang w:eastAsia="en-US"/>
              </w:rPr>
            </w:pPr>
            <w:r w:rsidRPr="00BA5796">
              <w:rPr>
                <w:b/>
                <w:bCs/>
                <w:sz w:val="18"/>
                <w:szCs w:val="18"/>
                <w:lang w:eastAsia="en-US"/>
              </w:rPr>
              <w:t>Krátkodobé záväzky spolu</w:t>
            </w:r>
          </w:p>
        </w:tc>
        <w:tc>
          <w:tcPr>
            <w:tcW w:w="1590" w:type="pct"/>
            <w:noWrap/>
            <w:vAlign w:val="center"/>
          </w:tcPr>
          <w:p w:rsidR="00E837F3" w:rsidRPr="00BA5796" w:rsidRDefault="00E837F3" w:rsidP="00E837F3">
            <w:pPr>
              <w:jc w:val="center"/>
              <w:rPr>
                <w:b/>
                <w:sz w:val="18"/>
                <w:szCs w:val="18"/>
                <w:lang w:eastAsia="en-US"/>
              </w:rPr>
            </w:pPr>
          </w:p>
        </w:tc>
        <w:tc>
          <w:tcPr>
            <w:tcW w:w="1488" w:type="pct"/>
            <w:noWrap/>
            <w:vAlign w:val="center"/>
          </w:tcPr>
          <w:p w:rsidR="00E837F3" w:rsidRPr="00BA5796" w:rsidRDefault="00E837F3" w:rsidP="00E837F3">
            <w:pPr>
              <w:jc w:val="center"/>
              <w:rPr>
                <w:b/>
                <w:sz w:val="18"/>
                <w:szCs w:val="18"/>
                <w:lang w:eastAsia="en-US"/>
              </w:rPr>
            </w:pPr>
          </w:p>
        </w:tc>
      </w:tr>
      <w:tr w:rsidR="00E837F3" w:rsidRPr="00BA5796" w:rsidTr="003253FE">
        <w:trPr>
          <w:trHeight w:val="295"/>
          <w:jc w:val="center"/>
        </w:trPr>
        <w:tc>
          <w:tcPr>
            <w:tcW w:w="1922" w:type="pct"/>
            <w:vAlign w:val="center"/>
          </w:tcPr>
          <w:p w:rsidR="00E837F3" w:rsidRPr="00BA5796" w:rsidRDefault="00E837F3" w:rsidP="00E837F3">
            <w:pPr>
              <w:rPr>
                <w:sz w:val="18"/>
                <w:szCs w:val="18"/>
                <w:lang w:eastAsia="en-US"/>
              </w:rPr>
            </w:pPr>
            <w:r w:rsidRPr="00BA5796">
              <w:rPr>
                <w:sz w:val="18"/>
                <w:szCs w:val="18"/>
                <w:lang w:eastAsia="en-US"/>
              </w:rPr>
              <w:t>Záväzky so zostatkovou dobou splatnosti jeden rok až päť rokov</w:t>
            </w:r>
          </w:p>
        </w:tc>
        <w:tc>
          <w:tcPr>
            <w:tcW w:w="1590" w:type="pct"/>
            <w:noWrap/>
            <w:vAlign w:val="center"/>
          </w:tcPr>
          <w:p w:rsidR="00E837F3" w:rsidRPr="00BA5796" w:rsidRDefault="00E837F3" w:rsidP="00E837F3">
            <w:pPr>
              <w:jc w:val="center"/>
              <w:rPr>
                <w:sz w:val="18"/>
                <w:szCs w:val="18"/>
                <w:lang w:eastAsia="en-US"/>
              </w:rPr>
            </w:pPr>
          </w:p>
        </w:tc>
        <w:tc>
          <w:tcPr>
            <w:tcW w:w="1488" w:type="pct"/>
            <w:noWrap/>
            <w:vAlign w:val="center"/>
          </w:tcPr>
          <w:p w:rsidR="00AC7C0B" w:rsidRPr="00BA5796" w:rsidRDefault="00AC7C0B" w:rsidP="00AC7C0B">
            <w:pPr>
              <w:jc w:val="center"/>
              <w:rPr>
                <w:sz w:val="18"/>
                <w:szCs w:val="18"/>
                <w:lang w:eastAsia="en-US"/>
              </w:rPr>
            </w:pPr>
          </w:p>
        </w:tc>
      </w:tr>
      <w:tr w:rsidR="00E837F3" w:rsidRPr="00BA5796" w:rsidTr="003253FE">
        <w:trPr>
          <w:trHeight w:val="295"/>
          <w:jc w:val="center"/>
        </w:trPr>
        <w:tc>
          <w:tcPr>
            <w:tcW w:w="1922" w:type="pct"/>
            <w:vAlign w:val="center"/>
          </w:tcPr>
          <w:p w:rsidR="00E837F3" w:rsidRPr="00BA5796" w:rsidRDefault="00E837F3" w:rsidP="00E837F3">
            <w:pPr>
              <w:rPr>
                <w:sz w:val="18"/>
                <w:szCs w:val="18"/>
                <w:lang w:eastAsia="en-US"/>
              </w:rPr>
            </w:pPr>
            <w:r w:rsidRPr="00BA5796">
              <w:rPr>
                <w:sz w:val="18"/>
                <w:szCs w:val="18"/>
                <w:lang w:eastAsia="en-US"/>
              </w:rPr>
              <w:t>Záväzky so zostatkovou dobou splatnosti nad päť rokov</w:t>
            </w:r>
          </w:p>
        </w:tc>
        <w:tc>
          <w:tcPr>
            <w:tcW w:w="1590" w:type="pct"/>
            <w:noWrap/>
            <w:vAlign w:val="center"/>
          </w:tcPr>
          <w:p w:rsidR="00E837F3" w:rsidRPr="00BA5796" w:rsidRDefault="00AC7C0B" w:rsidP="00E837F3">
            <w:pPr>
              <w:jc w:val="center"/>
              <w:rPr>
                <w:sz w:val="18"/>
                <w:szCs w:val="18"/>
                <w:lang w:eastAsia="en-US"/>
              </w:rPr>
            </w:pPr>
            <w:r>
              <w:rPr>
                <w:sz w:val="18"/>
                <w:szCs w:val="18"/>
                <w:lang w:eastAsia="en-US"/>
              </w:rPr>
              <w:t>0</w:t>
            </w:r>
          </w:p>
        </w:tc>
        <w:tc>
          <w:tcPr>
            <w:tcW w:w="1488" w:type="pct"/>
            <w:noWrap/>
            <w:vAlign w:val="center"/>
          </w:tcPr>
          <w:p w:rsidR="00E837F3" w:rsidRPr="00BA5796" w:rsidRDefault="00AC7C0B" w:rsidP="00E837F3">
            <w:pPr>
              <w:jc w:val="center"/>
              <w:rPr>
                <w:sz w:val="18"/>
                <w:szCs w:val="18"/>
                <w:lang w:eastAsia="en-US"/>
              </w:rPr>
            </w:pPr>
            <w:r>
              <w:rPr>
                <w:sz w:val="18"/>
                <w:szCs w:val="18"/>
                <w:lang w:eastAsia="en-US"/>
              </w:rPr>
              <w:t>0</w:t>
            </w:r>
          </w:p>
        </w:tc>
      </w:tr>
      <w:tr w:rsidR="00E837F3" w:rsidRPr="00BA5796" w:rsidTr="003253FE">
        <w:trPr>
          <w:trHeight w:val="295"/>
          <w:jc w:val="center"/>
        </w:trPr>
        <w:tc>
          <w:tcPr>
            <w:tcW w:w="1922" w:type="pct"/>
            <w:noWrap/>
            <w:vAlign w:val="center"/>
          </w:tcPr>
          <w:p w:rsidR="00E837F3" w:rsidRPr="00BA5796" w:rsidRDefault="00E837F3" w:rsidP="00E837F3">
            <w:pPr>
              <w:rPr>
                <w:b/>
                <w:bCs/>
                <w:sz w:val="18"/>
                <w:szCs w:val="18"/>
                <w:lang w:eastAsia="en-US"/>
              </w:rPr>
            </w:pPr>
            <w:r w:rsidRPr="00BA5796">
              <w:rPr>
                <w:b/>
                <w:bCs/>
                <w:sz w:val="18"/>
                <w:szCs w:val="18"/>
                <w:lang w:eastAsia="en-US"/>
              </w:rPr>
              <w:t>Dlhodobé záväzky spolu</w:t>
            </w:r>
          </w:p>
        </w:tc>
        <w:tc>
          <w:tcPr>
            <w:tcW w:w="1590" w:type="pct"/>
            <w:noWrap/>
            <w:vAlign w:val="center"/>
          </w:tcPr>
          <w:p w:rsidR="00E837F3" w:rsidRPr="00BA5796" w:rsidRDefault="00CF5718" w:rsidP="00E837F3">
            <w:pPr>
              <w:jc w:val="center"/>
              <w:rPr>
                <w:b/>
                <w:sz w:val="18"/>
                <w:szCs w:val="18"/>
                <w:lang w:eastAsia="en-US"/>
              </w:rPr>
            </w:pPr>
            <w:r>
              <w:rPr>
                <w:b/>
                <w:sz w:val="18"/>
                <w:szCs w:val="18"/>
                <w:lang w:eastAsia="en-US"/>
              </w:rPr>
              <w:t>2880</w:t>
            </w:r>
          </w:p>
        </w:tc>
        <w:tc>
          <w:tcPr>
            <w:tcW w:w="1488" w:type="pct"/>
            <w:noWrap/>
            <w:vAlign w:val="center"/>
          </w:tcPr>
          <w:p w:rsidR="00E837F3" w:rsidRPr="00BA5796" w:rsidRDefault="00CF5718" w:rsidP="00E837F3">
            <w:pPr>
              <w:jc w:val="center"/>
              <w:rPr>
                <w:b/>
                <w:sz w:val="18"/>
                <w:szCs w:val="18"/>
                <w:lang w:eastAsia="en-US"/>
              </w:rPr>
            </w:pPr>
            <w:r>
              <w:rPr>
                <w:b/>
                <w:sz w:val="18"/>
                <w:szCs w:val="18"/>
                <w:lang w:eastAsia="en-US"/>
              </w:rPr>
              <w:t>1920</w:t>
            </w:r>
          </w:p>
        </w:tc>
      </w:tr>
    </w:tbl>
    <w:p w:rsidR="003309A4" w:rsidRPr="00BA5796" w:rsidRDefault="003309A4" w:rsidP="00443473">
      <w:pPr>
        <w:numPr>
          <w:ilvl w:val="0"/>
          <w:numId w:val="7"/>
        </w:numPr>
        <w:rPr>
          <w:i/>
          <w:sz w:val="18"/>
          <w:szCs w:val="18"/>
        </w:rPr>
      </w:pPr>
      <w:r w:rsidRPr="00BA5796">
        <w:rPr>
          <w:i/>
          <w:sz w:val="18"/>
          <w:szCs w:val="18"/>
        </w:rPr>
        <w:t>hodnota záväzku zabezpečeného záložným právom alebo zabezpečeného inou formou zabezpečenia a to s uvedením formy zabezpečenia</w:t>
      </w:r>
    </w:p>
    <w:p w:rsidR="003309A4" w:rsidRPr="00BA5796" w:rsidRDefault="003309A4" w:rsidP="00441CEA">
      <w:pPr>
        <w:pStyle w:val="Zkladntext2"/>
        <w:jc w:val="left"/>
        <w:rPr>
          <w:sz w:val="18"/>
          <w:szCs w:val="18"/>
        </w:rPr>
      </w:pPr>
      <w:r w:rsidRPr="00BA5796">
        <w:rPr>
          <w:sz w:val="18"/>
          <w:szCs w:val="18"/>
        </w:rPr>
        <w:t>Spoločnosť nemá zriadené záložné právo</w:t>
      </w:r>
    </w:p>
    <w:p w:rsidR="003309A4" w:rsidRPr="00BA5796" w:rsidRDefault="003309A4" w:rsidP="00443473">
      <w:pPr>
        <w:numPr>
          <w:ilvl w:val="0"/>
          <w:numId w:val="7"/>
        </w:numPr>
        <w:rPr>
          <w:i/>
          <w:sz w:val="18"/>
          <w:szCs w:val="18"/>
        </w:rPr>
      </w:pPr>
      <w:r w:rsidRPr="00BA5796">
        <w:rPr>
          <w:i/>
          <w:sz w:val="18"/>
          <w:szCs w:val="18"/>
        </w:rPr>
        <w:t>spôsob vzniku odloženého daňového záväzku</w:t>
      </w:r>
    </w:p>
    <w:p w:rsidR="003309A4" w:rsidRPr="00BA5796" w:rsidRDefault="003309A4" w:rsidP="00441CEA">
      <w:pPr>
        <w:rPr>
          <w:sz w:val="18"/>
          <w:szCs w:val="18"/>
        </w:rPr>
      </w:pPr>
      <w:r w:rsidRPr="00BA5796">
        <w:rPr>
          <w:sz w:val="18"/>
          <w:szCs w:val="18"/>
        </w:rPr>
        <w:t>Spoločnosť neúčtovala o odloženom daňovom</w:t>
      </w:r>
      <w:r w:rsidR="00D7704B" w:rsidRPr="00BA5796">
        <w:rPr>
          <w:sz w:val="18"/>
          <w:szCs w:val="18"/>
        </w:rPr>
        <w:t xml:space="preserve"> </w:t>
      </w:r>
      <w:r w:rsidRPr="00BA5796">
        <w:rPr>
          <w:sz w:val="18"/>
          <w:szCs w:val="18"/>
        </w:rPr>
        <w:t xml:space="preserve"> záväzku.</w:t>
      </w:r>
    </w:p>
    <w:p w:rsidR="003309A4" w:rsidRPr="00BA5796" w:rsidRDefault="003309A4" w:rsidP="00443473">
      <w:pPr>
        <w:numPr>
          <w:ilvl w:val="0"/>
          <w:numId w:val="7"/>
        </w:numPr>
        <w:rPr>
          <w:i/>
          <w:sz w:val="18"/>
          <w:szCs w:val="18"/>
        </w:rPr>
      </w:pPr>
      <w:r w:rsidRPr="00BA5796">
        <w:rPr>
          <w:i/>
          <w:sz w:val="18"/>
          <w:szCs w:val="18"/>
        </w:rPr>
        <w:t>záväzok zo sociálneho fondu, s uvedením stavu na začiatku bežného účtovného obdobia, tvorby a čerpania sociálneho fondu počas bežného účtovného obdobia  a stavu na konci účtovného obdobia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4"/>
        <w:gridCol w:w="2723"/>
        <w:gridCol w:w="2682"/>
      </w:tblGrid>
      <w:tr w:rsidR="00420420" w:rsidRPr="00BA5796" w:rsidTr="003253FE">
        <w:trPr>
          <w:trHeight w:val="283"/>
          <w:jc w:val="center"/>
        </w:trPr>
        <w:tc>
          <w:tcPr>
            <w:tcW w:w="4451" w:type="dxa"/>
            <w:noWrap/>
            <w:vAlign w:val="center"/>
          </w:tcPr>
          <w:p w:rsidR="00420420" w:rsidRPr="00BA5796" w:rsidRDefault="00420420" w:rsidP="00C80B42">
            <w:pPr>
              <w:pStyle w:val="TopHeader"/>
              <w:rPr>
                <w:rFonts w:ascii="Times New Roman" w:hAnsi="Times New Roman"/>
                <w:sz w:val="18"/>
                <w:szCs w:val="18"/>
              </w:rPr>
            </w:pPr>
            <w:r w:rsidRPr="00BA5796">
              <w:rPr>
                <w:rFonts w:ascii="Times New Roman" w:hAnsi="Times New Roman"/>
                <w:sz w:val="18"/>
                <w:szCs w:val="18"/>
              </w:rPr>
              <w:t>Názov položky</w:t>
            </w:r>
          </w:p>
        </w:tc>
        <w:tc>
          <w:tcPr>
            <w:tcW w:w="2656" w:type="dxa"/>
            <w:noWrap/>
            <w:vAlign w:val="center"/>
          </w:tcPr>
          <w:p w:rsidR="00420420" w:rsidRPr="00BA5796" w:rsidRDefault="00420420" w:rsidP="00C80B42">
            <w:pPr>
              <w:pStyle w:val="TopHeader"/>
              <w:rPr>
                <w:rFonts w:ascii="Times New Roman" w:hAnsi="Times New Roman"/>
                <w:sz w:val="18"/>
                <w:szCs w:val="18"/>
              </w:rPr>
            </w:pPr>
            <w:r w:rsidRPr="00BA5796">
              <w:rPr>
                <w:rFonts w:ascii="Times New Roman" w:hAnsi="Times New Roman"/>
                <w:sz w:val="18"/>
                <w:szCs w:val="18"/>
              </w:rPr>
              <w:t>Bežné účtovné obdobie</w:t>
            </w:r>
          </w:p>
        </w:tc>
        <w:tc>
          <w:tcPr>
            <w:tcW w:w="2616" w:type="dxa"/>
            <w:vAlign w:val="center"/>
          </w:tcPr>
          <w:p w:rsidR="00420420" w:rsidRPr="00BA5796" w:rsidRDefault="00420420" w:rsidP="00C80B42">
            <w:pPr>
              <w:pStyle w:val="TopHeader"/>
              <w:rPr>
                <w:rFonts w:ascii="Times New Roman" w:hAnsi="Times New Roman"/>
                <w:sz w:val="18"/>
                <w:szCs w:val="18"/>
              </w:rPr>
            </w:pPr>
            <w:r w:rsidRPr="00BA5796">
              <w:rPr>
                <w:rFonts w:ascii="Times New Roman" w:hAnsi="Times New Roman"/>
                <w:sz w:val="18"/>
                <w:szCs w:val="18"/>
              </w:rPr>
              <w:t>Bezprostredne predchádzajúce účtovné obdobie</w:t>
            </w:r>
          </w:p>
        </w:tc>
      </w:tr>
      <w:tr w:rsidR="003B019D" w:rsidRPr="00BA5796" w:rsidTr="003253FE">
        <w:trPr>
          <w:trHeight w:val="283"/>
          <w:jc w:val="center"/>
        </w:trPr>
        <w:tc>
          <w:tcPr>
            <w:tcW w:w="4451" w:type="dxa"/>
            <w:noWrap/>
            <w:vAlign w:val="center"/>
          </w:tcPr>
          <w:p w:rsidR="003B019D" w:rsidRPr="00BA5796" w:rsidRDefault="003B019D" w:rsidP="003B019D">
            <w:pPr>
              <w:rPr>
                <w:b/>
                <w:bCs/>
                <w:sz w:val="18"/>
                <w:szCs w:val="18"/>
              </w:rPr>
            </w:pPr>
            <w:r w:rsidRPr="00BA5796">
              <w:rPr>
                <w:b/>
                <w:bCs/>
                <w:sz w:val="18"/>
                <w:szCs w:val="18"/>
              </w:rPr>
              <w:t>Začiatočný stav sociálneho fondu</w:t>
            </w:r>
          </w:p>
        </w:tc>
        <w:tc>
          <w:tcPr>
            <w:tcW w:w="2656" w:type="dxa"/>
            <w:noWrap/>
            <w:vAlign w:val="center"/>
          </w:tcPr>
          <w:p w:rsidR="003B019D" w:rsidRPr="00BA5796" w:rsidRDefault="00750D2F" w:rsidP="003B019D">
            <w:pPr>
              <w:jc w:val="center"/>
              <w:rPr>
                <w:b/>
                <w:sz w:val="18"/>
                <w:szCs w:val="18"/>
              </w:rPr>
            </w:pPr>
            <w:r>
              <w:rPr>
                <w:b/>
                <w:sz w:val="18"/>
                <w:szCs w:val="18"/>
              </w:rPr>
              <w:t>49</w:t>
            </w:r>
          </w:p>
        </w:tc>
        <w:tc>
          <w:tcPr>
            <w:tcW w:w="2616" w:type="dxa"/>
            <w:noWrap/>
            <w:vAlign w:val="center"/>
          </w:tcPr>
          <w:p w:rsidR="003B019D" w:rsidRPr="00BA5796" w:rsidRDefault="00750D2F" w:rsidP="003B019D">
            <w:pPr>
              <w:jc w:val="center"/>
              <w:rPr>
                <w:b/>
                <w:sz w:val="18"/>
                <w:szCs w:val="18"/>
              </w:rPr>
            </w:pPr>
            <w:r>
              <w:rPr>
                <w:b/>
                <w:sz w:val="18"/>
                <w:szCs w:val="18"/>
              </w:rPr>
              <w:t>47</w:t>
            </w:r>
          </w:p>
        </w:tc>
      </w:tr>
      <w:tr w:rsidR="003B019D" w:rsidRPr="00BA5796" w:rsidTr="003253FE">
        <w:trPr>
          <w:trHeight w:val="283"/>
          <w:jc w:val="center"/>
        </w:trPr>
        <w:tc>
          <w:tcPr>
            <w:tcW w:w="4451" w:type="dxa"/>
            <w:vAlign w:val="center"/>
          </w:tcPr>
          <w:p w:rsidR="003B019D" w:rsidRPr="00BA5796" w:rsidRDefault="003B019D" w:rsidP="003B019D">
            <w:pPr>
              <w:rPr>
                <w:sz w:val="18"/>
                <w:szCs w:val="18"/>
              </w:rPr>
            </w:pPr>
            <w:r w:rsidRPr="00BA5796">
              <w:rPr>
                <w:sz w:val="18"/>
                <w:szCs w:val="18"/>
              </w:rPr>
              <w:t>Tvorba sociálneho fondu na ťarchu nákladov</w:t>
            </w:r>
          </w:p>
        </w:tc>
        <w:tc>
          <w:tcPr>
            <w:tcW w:w="2656" w:type="dxa"/>
            <w:noWrap/>
            <w:vAlign w:val="center"/>
          </w:tcPr>
          <w:p w:rsidR="003B019D" w:rsidRPr="00BA5796" w:rsidRDefault="003B019D" w:rsidP="003B019D">
            <w:pPr>
              <w:jc w:val="center"/>
              <w:rPr>
                <w:sz w:val="18"/>
                <w:szCs w:val="18"/>
              </w:rPr>
            </w:pPr>
            <w:r w:rsidRPr="00BA5796">
              <w:rPr>
                <w:sz w:val="18"/>
                <w:szCs w:val="18"/>
              </w:rPr>
              <w:t>0</w:t>
            </w:r>
          </w:p>
        </w:tc>
        <w:tc>
          <w:tcPr>
            <w:tcW w:w="2616" w:type="dxa"/>
            <w:noWrap/>
            <w:vAlign w:val="center"/>
          </w:tcPr>
          <w:p w:rsidR="003B019D" w:rsidRPr="00BA5796" w:rsidRDefault="003B019D" w:rsidP="003B019D">
            <w:pPr>
              <w:jc w:val="center"/>
              <w:rPr>
                <w:sz w:val="18"/>
                <w:szCs w:val="18"/>
              </w:rPr>
            </w:pPr>
            <w:r w:rsidRPr="00BA5796">
              <w:rPr>
                <w:sz w:val="18"/>
                <w:szCs w:val="18"/>
              </w:rPr>
              <w:t>0</w:t>
            </w:r>
          </w:p>
        </w:tc>
      </w:tr>
      <w:tr w:rsidR="003B019D" w:rsidRPr="00BA5796" w:rsidTr="003253FE">
        <w:trPr>
          <w:trHeight w:val="283"/>
          <w:jc w:val="center"/>
        </w:trPr>
        <w:tc>
          <w:tcPr>
            <w:tcW w:w="4451" w:type="dxa"/>
            <w:noWrap/>
            <w:vAlign w:val="center"/>
          </w:tcPr>
          <w:p w:rsidR="003B019D" w:rsidRPr="00BA5796" w:rsidRDefault="003B019D" w:rsidP="003B019D">
            <w:pPr>
              <w:rPr>
                <w:sz w:val="18"/>
                <w:szCs w:val="18"/>
              </w:rPr>
            </w:pPr>
            <w:r w:rsidRPr="00BA5796">
              <w:rPr>
                <w:sz w:val="18"/>
                <w:szCs w:val="18"/>
              </w:rPr>
              <w:t>Tvorba sociálneho fondu zo zisku</w:t>
            </w:r>
          </w:p>
        </w:tc>
        <w:tc>
          <w:tcPr>
            <w:tcW w:w="2656" w:type="dxa"/>
            <w:noWrap/>
            <w:vAlign w:val="center"/>
          </w:tcPr>
          <w:p w:rsidR="003B019D" w:rsidRPr="00BA5796" w:rsidRDefault="003B019D" w:rsidP="003B019D">
            <w:pPr>
              <w:jc w:val="center"/>
              <w:rPr>
                <w:sz w:val="18"/>
                <w:szCs w:val="18"/>
              </w:rPr>
            </w:pPr>
            <w:r w:rsidRPr="00BA5796">
              <w:rPr>
                <w:sz w:val="18"/>
                <w:szCs w:val="18"/>
              </w:rPr>
              <w:t>0</w:t>
            </w:r>
          </w:p>
        </w:tc>
        <w:tc>
          <w:tcPr>
            <w:tcW w:w="2616" w:type="dxa"/>
            <w:noWrap/>
            <w:vAlign w:val="center"/>
          </w:tcPr>
          <w:p w:rsidR="003B019D" w:rsidRPr="00BA5796" w:rsidRDefault="003B019D" w:rsidP="003B019D">
            <w:pPr>
              <w:jc w:val="center"/>
              <w:rPr>
                <w:sz w:val="18"/>
                <w:szCs w:val="18"/>
              </w:rPr>
            </w:pPr>
            <w:r w:rsidRPr="00BA5796">
              <w:rPr>
                <w:sz w:val="18"/>
                <w:szCs w:val="18"/>
              </w:rPr>
              <w:t>0</w:t>
            </w:r>
          </w:p>
        </w:tc>
      </w:tr>
      <w:tr w:rsidR="003B019D" w:rsidRPr="00BA5796" w:rsidTr="003253FE">
        <w:trPr>
          <w:trHeight w:val="283"/>
          <w:jc w:val="center"/>
        </w:trPr>
        <w:tc>
          <w:tcPr>
            <w:tcW w:w="4451" w:type="dxa"/>
            <w:noWrap/>
            <w:vAlign w:val="center"/>
          </w:tcPr>
          <w:p w:rsidR="003B019D" w:rsidRPr="00BA5796" w:rsidRDefault="003B019D" w:rsidP="003B019D">
            <w:pPr>
              <w:rPr>
                <w:sz w:val="18"/>
                <w:szCs w:val="18"/>
              </w:rPr>
            </w:pPr>
            <w:r w:rsidRPr="00BA5796">
              <w:rPr>
                <w:sz w:val="18"/>
                <w:szCs w:val="18"/>
              </w:rPr>
              <w:t>Ostatná tvorba sociálneho fondu</w:t>
            </w:r>
          </w:p>
        </w:tc>
        <w:tc>
          <w:tcPr>
            <w:tcW w:w="2656" w:type="dxa"/>
            <w:noWrap/>
            <w:vAlign w:val="center"/>
          </w:tcPr>
          <w:p w:rsidR="003B019D" w:rsidRPr="00BA5796" w:rsidRDefault="003B019D" w:rsidP="003B019D">
            <w:pPr>
              <w:jc w:val="center"/>
              <w:rPr>
                <w:sz w:val="18"/>
                <w:szCs w:val="18"/>
              </w:rPr>
            </w:pPr>
            <w:r w:rsidRPr="00BA5796">
              <w:rPr>
                <w:sz w:val="18"/>
                <w:szCs w:val="18"/>
              </w:rPr>
              <w:t>0</w:t>
            </w:r>
          </w:p>
        </w:tc>
        <w:tc>
          <w:tcPr>
            <w:tcW w:w="2616" w:type="dxa"/>
            <w:noWrap/>
            <w:vAlign w:val="center"/>
          </w:tcPr>
          <w:p w:rsidR="003B019D" w:rsidRPr="00BA5796" w:rsidRDefault="003B019D" w:rsidP="003B019D">
            <w:pPr>
              <w:jc w:val="center"/>
              <w:rPr>
                <w:sz w:val="18"/>
                <w:szCs w:val="18"/>
              </w:rPr>
            </w:pPr>
            <w:r w:rsidRPr="00BA5796">
              <w:rPr>
                <w:sz w:val="18"/>
                <w:szCs w:val="18"/>
              </w:rPr>
              <w:t>0</w:t>
            </w:r>
          </w:p>
        </w:tc>
      </w:tr>
      <w:tr w:rsidR="003B019D" w:rsidRPr="00BA5796" w:rsidTr="003253FE">
        <w:trPr>
          <w:trHeight w:val="283"/>
          <w:jc w:val="center"/>
        </w:trPr>
        <w:tc>
          <w:tcPr>
            <w:tcW w:w="4451" w:type="dxa"/>
            <w:noWrap/>
            <w:vAlign w:val="center"/>
          </w:tcPr>
          <w:p w:rsidR="003B019D" w:rsidRPr="00BA5796" w:rsidRDefault="003B019D" w:rsidP="003B019D">
            <w:pPr>
              <w:rPr>
                <w:b/>
                <w:bCs/>
                <w:sz w:val="18"/>
                <w:szCs w:val="18"/>
              </w:rPr>
            </w:pPr>
            <w:r w:rsidRPr="00BA5796">
              <w:rPr>
                <w:b/>
                <w:bCs/>
                <w:sz w:val="18"/>
                <w:szCs w:val="18"/>
              </w:rPr>
              <w:t>Tvorba sociálneho fondu spolu</w:t>
            </w:r>
          </w:p>
        </w:tc>
        <w:tc>
          <w:tcPr>
            <w:tcW w:w="2656" w:type="dxa"/>
            <w:noWrap/>
            <w:vAlign w:val="center"/>
          </w:tcPr>
          <w:p w:rsidR="003B019D" w:rsidRPr="00BA5796" w:rsidRDefault="00750D2F" w:rsidP="003B019D">
            <w:pPr>
              <w:jc w:val="center"/>
              <w:rPr>
                <w:b/>
                <w:sz w:val="18"/>
                <w:szCs w:val="18"/>
              </w:rPr>
            </w:pPr>
            <w:r>
              <w:rPr>
                <w:b/>
                <w:sz w:val="18"/>
                <w:szCs w:val="18"/>
              </w:rPr>
              <w:t>49</w:t>
            </w:r>
          </w:p>
        </w:tc>
        <w:tc>
          <w:tcPr>
            <w:tcW w:w="2616" w:type="dxa"/>
            <w:noWrap/>
            <w:vAlign w:val="center"/>
          </w:tcPr>
          <w:p w:rsidR="003B019D" w:rsidRPr="00BA5796" w:rsidRDefault="00750D2F" w:rsidP="003B019D">
            <w:pPr>
              <w:jc w:val="center"/>
              <w:rPr>
                <w:b/>
                <w:sz w:val="18"/>
                <w:szCs w:val="18"/>
              </w:rPr>
            </w:pPr>
            <w:r>
              <w:rPr>
                <w:b/>
                <w:sz w:val="18"/>
                <w:szCs w:val="18"/>
              </w:rPr>
              <w:t>47</w:t>
            </w:r>
          </w:p>
        </w:tc>
      </w:tr>
      <w:tr w:rsidR="003B019D" w:rsidRPr="00BA5796" w:rsidTr="003253FE">
        <w:trPr>
          <w:trHeight w:val="283"/>
          <w:jc w:val="center"/>
        </w:trPr>
        <w:tc>
          <w:tcPr>
            <w:tcW w:w="4451" w:type="dxa"/>
            <w:noWrap/>
            <w:vAlign w:val="center"/>
          </w:tcPr>
          <w:p w:rsidR="003B019D" w:rsidRPr="003253FE" w:rsidRDefault="003B019D" w:rsidP="003B019D">
            <w:pPr>
              <w:rPr>
                <w:bCs/>
                <w:sz w:val="18"/>
                <w:szCs w:val="18"/>
              </w:rPr>
            </w:pPr>
            <w:r w:rsidRPr="003253FE">
              <w:rPr>
                <w:bCs/>
                <w:sz w:val="18"/>
                <w:szCs w:val="18"/>
              </w:rPr>
              <w:t xml:space="preserve">Čerpanie sociálneho fondu </w:t>
            </w:r>
          </w:p>
        </w:tc>
        <w:tc>
          <w:tcPr>
            <w:tcW w:w="2656" w:type="dxa"/>
            <w:noWrap/>
            <w:vAlign w:val="center"/>
          </w:tcPr>
          <w:p w:rsidR="003B019D" w:rsidRPr="003253FE" w:rsidRDefault="00FE730E" w:rsidP="003B019D">
            <w:pPr>
              <w:jc w:val="center"/>
              <w:rPr>
                <w:sz w:val="18"/>
                <w:szCs w:val="18"/>
              </w:rPr>
            </w:pPr>
            <w:r w:rsidRPr="003253FE">
              <w:rPr>
                <w:sz w:val="18"/>
                <w:szCs w:val="18"/>
              </w:rPr>
              <w:t>0</w:t>
            </w:r>
          </w:p>
        </w:tc>
        <w:tc>
          <w:tcPr>
            <w:tcW w:w="2616" w:type="dxa"/>
            <w:noWrap/>
            <w:vAlign w:val="center"/>
          </w:tcPr>
          <w:p w:rsidR="003B019D" w:rsidRPr="003253FE" w:rsidRDefault="003B019D" w:rsidP="003B019D">
            <w:pPr>
              <w:jc w:val="center"/>
              <w:rPr>
                <w:sz w:val="18"/>
                <w:szCs w:val="18"/>
              </w:rPr>
            </w:pPr>
            <w:r w:rsidRPr="003253FE">
              <w:rPr>
                <w:sz w:val="18"/>
                <w:szCs w:val="18"/>
              </w:rPr>
              <w:t>0</w:t>
            </w:r>
          </w:p>
        </w:tc>
      </w:tr>
      <w:tr w:rsidR="003B019D" w:rsidRPr="00BA5796" w:rsidTr="003253FE">
        <w:trPr>
          <w:trHeight w:val="283"/>
          <w:jc w:val="center"/>
        </w:trPr>
        <w:tc>
          <w:tcPr>
            <w:tcW w:w="4451" w:type="dxa"/>
            <w:noWrap/>
            <w:vAlign w:val="center"/>
          </w:tcPr>
          <w:p w:rsidR="003B019D" w:rsidRPr="00BA5796" w:rsidRDefault="003B019D" w:rsidP="003B019D">
            <w:pPr>
              <w:rPr>
                <w:b/>
                <w:bCs/>
                <w:sz w:val="18"/>
                <w:szCs w:val="18"/>
              </w:rPr>
            </w:pPr>
            <w:r w:rsidRPr="00BA5796">
              <w:rPr>
                <w:b/>
                <w:bCs/>
                <w:sz w:val="18"/>
                <w:szCs w:val="18"/>
              </w:rPr>
              <w:t>Konečný zostatok sociálneho fondu</w:t>
            </w:r>
          </w:p>
        </w:tc>
        <w:tc>
          <w:tcPr>
            <w:tcW w:w="2656" w:type="dxa"/>
            <w:noWrap/>
            <w:vAlign w:val="center"/>
          </w:tcPr>
          <w:p w:rsidR="003B019D" w:rsidRPr="00BA5796" w:rsidRDefault="00750D2F" w:rsidP="003B019D">
            <w:pPr>
              <w:jc w:val="center"/>
              <w:rPr>
                <w:b/>
                <w:sz w:val="18"/>
                <w:szCs w:val="18"/>
              </w:rPr>
            </w:pPr>
            <w:r>
              <w:rPr>
                <w:b/>
                <w:sz w:val="18"/>
                <w:szCs w:val="18"/>
              </w:rPr>
              <w:t>49</w:t>
            </w:r>
          </w:p>
        </w:tc>
        <w:tc>
          <w:tcPr>
            <w:tcW w:w="2616" w:type="dxa"/>
            <w:noWrap/>
            <w:vAlign w:val="center"/>
          </w:tcPr>
          <w:p w:rsidR="003B019D" w:rsidRPr="00BA5796" w:rsidRDefault="00750D2F" w:rsidP="003B019D">
            <w:pPr>
              <w:jc w:val="center"/>
              <w:rPr>
                <w:b/>
                <w:sz w:val="18"/>
                <w:szCs w:val="18"/>
              </w:rPr>
            </w:pPr>
            <w:r>
              <w:rPr>
                <w:b/>
                <w:sz w:val="18"/>
                <w:szCs w:val="18"/>
              </w:rPr>
              <w:t>47</w:t>
            </w:r>
          </w:p>
        </w:tc>
      </w:tr>
    </w:tbl>
    <w:p w:rsidR="003309A4" w:rsidRPr="00BA5796" w:rsidRDefault="003309A4" w:rsidP="00443473">
      <w:pPr>
        <w:numPr>
          <w:ilvl w:val="0"/>
          <w:numId w:val="7"/>
        </w:numPr>
        <w:rPr>
          <w:i/>
          <w:sz w:val="18"/>
          <w:szCs w:val="18"/>
        </w:rPr>
      </w:pPr>
      <w:r w:rsidRPr="00BA5796">
        <w:rPr>
          <w:i/>
          <w:sz w:val="18"/>
          <w:szCs w:val="18"/>
        </w:rPr>
        <w:t>vydané dlhopisy, najmä ich menovitá hodnota, emisný kurz, úrok a splatnosť</w:t>
      </w:r>
    </w:p>
    <w:p w:rsidR="003309A4" w:rsidRPr="00BA5796" w:rsidRDefault="003309A4" w:rsidP="00441CEA">
      <w:pPr>
        <w:rPr>
          <w:sz w:val="18"/>
          <w:szCs w:val="18"/>
        </w:rPr>
      </w:pPr>
      <w:r w:rsidRPr="00BA5796">
        <w:rPr>
          <w:sz w:val="18"/>
          <w:szCs w:val="18"/>
        </w:rPr>
        <w:t>Spoločnosť neemitovala dlhopisy.</w:t>
      </w:r>
    </w:p>
    <w:p w:rsidR="003309A4" w:rsidRDefault="003309A4" w:rsidP="00443473">
      <w:pPr>
        <w:numPr>
          <w:ilvl w:val="0"/>
          <w:numId w:val="7"/>
        </w:numPr>
        <w:rPr>
          <w:i/>
          <w:sz w:val="18"/>
          <w:szCs w:val="18"/>
        </w:rPr>
      </w:pPr>
      <w:r w:rsidRPr="00BA5796">
        <w:rPr>
          <w:i/>
          <w:sz w:val="18"/>
          <w:szCs w:val="18"/>
        </w:rPr>
        <w:t>bankové úvery, pôžičky a návratné finančné výpomoci, pričom sa uvádza najmä mena, v ktorej boli poskytnuté, charakter, hodnota v cudzej mene a hodnota v </w:t>
      </w:r>
      <w:r w:rsidR="003B019D">
        <w:rPr>
          <w:i/>
          <w:sz w:val="18"/>
          <w:szCs w:val="18"/>
        </w:rPr>
        <w:t>Eur</w:t>
      </w:r>
      <w:r w:rsidRPr="00BA5796">
        <w:rPr>
          <w:i/>
          <w:sz w:val="18"/>
          <w:szCs w:val="18"/>
        </w:rPr>
        <w:t xml:space="preserve">, výška úroku, splatnosť, forma zabezpečenia </w:t>
      </w:r>
    </w:p>
    <w:p w:rsidR="003309A4" w:rsidRPr="00BA5796" w:rsidRDefault="003309A4" w:rsidP="00441CEA">
      <w:pPr>
        <w:pStyle w:val="Zkladntext2"/>
        <w:jc w:val="left"/>
        <w:rPr>
          <w:sz w:val="18"/>
          <w:szCs w:val="18"/>
        </w:rPr>
      </w:pPr>
      <w:r w:rsidRPr="00BA5796">
        <w:rPr>
          <w:sz w:val="18"/>
          <w:szCs w:val="18"/>
        </w:rPr>
        <w:t xml:space="preserve">Spoločnosť </w:t>
      </w:r>
      <w:r w:rsidR="00351DB0" w:rsidRPr="00BA5796">
        <w:rPr>
          <w:sz w:val="18"/>
          <w:szCs w:val="18"/>
        </w:rPr>
        <w:t>ne</w:t>
      </w:r>
      <w:r w:rsidRPr="00BA5796">
        <w:rPr>
          <w:sz w:val="18"/>
          <w:szCs w:val="18"/>
        </w:rPr>
        <w:t xml:space="preserve">vykazuje </w:t>
      </w:r>
      <w:r w:rsidR="0009417F" w:rsidRPr="00BA5796">
        <w:rPr>
          <w:sz w:val="18"/>
          <w:szCs w:val="18"/>
        </w:rPr>
        <w:t>pôžičky</w:t>
      </w:r>
      <w:r w:rsidRPr="00BA5796">
        <w:rPr>
          <w:sz w:val="18"/>
          <w:szCs w:val="18"/>
        </w:rPr>
        <w:t xml:space="preserve">. </w:t>
      </w:r>
    </w:p>
    <w:p w:rsidR="003309A4" w:rsidRPr="00BA5796" w:rsidRDefault="003309A4" w:rsidP="00443473">
      <w:pPr>
        <w:numPr>
          <w:ilvl w:val="0"/>
          <w:numId w:val="7"/>
        </w:numPr>
        <w:rPr>
          <w:i/>
          <w:sz w:val="18"/>
          <w:szCs w:val="18"/>
        </w:rPr>
      </w:pPr>
      <w:r w:rsidRPr="00BA5796">
        <w:rPr>
          <w:i/>
          <w:sz w:val="18"/>
          <w:szCs w:val="18"/>
        </w:rPr>
        <w:t>významné položky časového rozlíšenia výdavkov budúcich období a výnosov budúcich období</w:t>
      </w:r>
    </w:p>
    <w:p w:rsidR="003309A4" w:rsidRPr="00BA5796" w:rsidRDefault="00D36EA6" w:rsidP="00441CEA">
      <w:pPr>
        <w:pStyle w:val="Zkladntext2"/>
        <w:jc w:val="left"/>
        <w:rPr>
          <w:sz w:val="18"/>
          <w:szCs w:val="18"/>
        </w:rPr>
      </w:pPr>
      <w:r w:rsidRPr="00BA5796">
        <w:rPr>
          <w:sz w:val="18"/>
          <w:szCs w:val="18"/>
        </w:rPr>
        <w:t xml:space="preserve">Spoločnosť </w:t>
      </w:r>
      <w:r w:rsidR="00DD530A" w:rsidRPr="00BA5796">
        <w:rPr>
          <w:sz w:val="18"/>
          <w:szCs w:val="18"/>
        </w:rPr>
        <w:t>nevykazuje časové rozlíšenie časové rozlíšenie výdavkov budúcich období a výnosov budúcich období.</w:t>
      </w:r>
    </w:p>
    <w:p w:rsidR="003309A4" w:rsidRPr="00BA5796" w:rsidRDefault="003309A4" w:rsidP="00443473">
      <w:pPr>
        <w:numPr>
          <w:ilvl w:val="0"/>
          <w:numId w:val="7"/>
        </w:numPr>
        <w:rPr>
          <w:i/>
          <w:sz w:val="18"/>
          <w:szCs w:val="18"/>
        </w:rPr>
      </w:pPr>
      <w:r w:rsidRPr="00BA5796">
        <w:rPr>
          <w:i/>
          <w:sz w:val="18"/>
          <w:szCs w:val="18"/>
        </w:rPr>
        <w:t>významné položky derivátov</w:t>
      </w:r>
    </w:p>
    <w:p w:rsidR="003309A4" w:rsidRPr="00BA5796" w:rsidRDefault="003309A4" w:rsidP="00441CEA">
      <w:pPr>
        <w:pStyle w:val="Zkladntext2"/>
        <w:jc w:val="left"/>
        <w:rPr>
          <w:sz w:val="18"/>
          <w:szCs w:val="18"/>
        </w:rPr>
      </w:pPr>
      <w:r w:rsidRPr="00BA5796">
        <w:rPr>
          <w:sz w:val="18"/>
          <w:szCs w:val="18"/>
        </w:rPr>
        <w:t>Netýka sa spoločnosti.</w:t>
      </w:r>
    </w:p>
    <w:p w:rsidR="003309A4" w:rsidRPr="00BA5796" w:rsidRDefault="003309A4" w:rsidP="00443473">
      <w:pPr>
        <w:numPr>
          <w:ilvl w:val="0"/>
          <w:numId w:val="7"/>
        </w:numPr>
        <w:rPr>
          <w:i/>
          <w:sz w:val="18"/>
          <w:szCs w:val="18"/>
        </w:rPr>
      </w:pPr>
      <w:r w:rsidRPr="00BA5796">
        <w:rPr>
          <w:i/>
          <w:sz w:val="18"/>
          <w:szCs w:val="18"/>
        </w:rPr>
        <w:t>majetok a záväzky, zabezpečené derivátmi, pričom sa uvádza forma tohto zabezpečenia</w:t>
      </w:r>
    </w:p>
    <w:p w:rsidR="003309A4" w:rsidRPr="00BA5796" w:rsidRDefault="003309A4" w:rsidP="00441CEA">
      <w:pPr>
        <w:pStyle w:val="Zkladntext2"/>
        <w:jc w:val="left"/>
        <w:rPr>
          <w:sz w:val="18"/>
          <w:szCs w:val="18"/>
        </w:rPr>
      </w:pPr>
      <w:r w:rsidRPr="00BA5796">
        <w:rPr>
          <w:sz w:val="18"/>
          <w:szCs w:val="18"/>
        </w:rPr>
        <w:t>Spoločnosť nemá majetok ani záväzky zabezpečené derivátmi.</w:t>
      </w:r>
    </w:p>
    <w:p w:rsidR="003309A4" w:rsidRPr="00BA5796" w:rsidRDefault="003309A4" w:rsidP="00443473">
      <w:pPr>
        <w:numPr>
          <w:ilvl w:val="0"/>
          <w:numId w:val="7"/>
        </w:numPr>
        <w:rPr>
          <w:i/>
          <w:sz w:val="18"/>
          <w:szCs w:val="18"/>
        </w:rPr>
      </w:pPr>
      <w:r w:rsidRPr="00BA5796">
        <w:rPr>
          <w:i/>
          <w:sz w:val="18"/>
          <w:szCs w:val="18"/>
        </w:rPr>
        <w:t>majetok prenajatý formou finančného prenájmu</w:t>
      </w:r>
    </w:p>
    <w:p w:rsidR="003309A4" w:rsidRPr="00BA5796" w:rsidRDefault="003309A4" w:rsidP="00441CEA">
      <w:pPr>
        <w:pStyle w:val="Zkladntext2"/>
        <w:jc w:val="left"/>
        <w:rPr>
          <w:sz w:val="18"/>
          <w:szCs w:val="18"/>
        </w:rPr>
      </w:pPr>
      <w:r w:rsidRPr="00BA5796">
        <w:rPr>
          <w:sz w:val="18"/>
          <w:szCs w:val="18"/>
        </w:rPr>
        <w:t>Spoločnosť nemá majetok prenajatý formou finančného prenájmu.</w:t>
      </w:r>
    </w:p>
    <w:p w:rsidR="004C75A1" w:rsidRPr="00BA5796" w:rsidRDefault="004C75A1" w:rsidP="00441CEA">
      <w:pPr>
        <w:rPr>
          <w:color w:val="FF0000"/>
          <w:sz w:val="18"/>
          <w:szCs w:val="18"/>
        </w:rPr>
      </w:pPr>
    </w:p>
    <w:p w:rsidR="003309A4" w:rsidRPr="00BA5796" w:rsidRDefault="003309A4" w:rsidP="00441CEA">
      <w:pPr>
        <w:numPr>
          <w:ilvl w:val="0"/>
          <w:numId w:val="2"/>
        </w:numPr>
        <w:rPr>
          <w:b/>
          <w:sz w:val="18"/>
          <w:szCs w:val="18"/>
        </w:rPr>
      </w:pPr>
      <w:r w:rsidRPr="00BA5796">
        <w:rPr>
          <w:b/>
          <w:sz w:val="18"/>
          <w:szCs w:val="18"/>
        </w:rPr>
        <w:t xml:space="preserve">Informácie o výnosoch </w:t>
      </w:r>
    </w:p>
    <w:p w:rsidR="003309A4" w:rsidRPr="00BA5796" w:rsidRDefault="003309A4" w:rsidP="00441CEA">
      <w:pPr>
        <w:ind w:left="450"/>
        <w:rPr>
          <w:i/>
          <w:sz w:val="18"/>
          <w:szCs w:val="18"/>
        </w:rPr>
      </w:pPr>
      <w:r w:rsidRPr="00BA5796">
        <w:rPr>
          <w:i/>
          <w:sz w:val="18"/>
          <w:szCs w:val="18"/>
        </w:rPr>
        <w:t xml:space="preserve">a)   sumy tržieb za vlastné výkony a tovar s uvedením ich opisu a hodnoty tržieb podľa           </w:t>
      </w:r>
    </w:p>
    <w:p w:rsidR="003309A4" w:rsidRPr="00BA5796" w:rsidRDefault="003309A4" w:rsidP="00441CEA">
      <w:pPr>
        <w:ind w:left="450"/>
        <w:rPr>
          <w:i/>
          <w:sz w:val="18"/>
          <w:szCs w:val="18"/>
        </w:rPr>
      </w:pPr>
      <w:r w:rsidRPr="00BA5796">
        <w:rPr>
          <w:i/>
          <w:sz w:val="18"/>
          <w:szCs w:val="18"/>
        </w:rPr>
        <w:t xml:space="preserve">      jednotlivých  typov výrobkov a služieb účtovnej jednotky a hlavných oblastí odbytu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67"/>
        <w:gridCol w:w="1701"/>
        <w:gridCol w:w="1701"/>
      </w:tblGrid>
      <w:tr w:rsidR="00DD6688" w:rsidRPr="00BA5796" w:rsidTr="003253FE">
        <w:trPr>
          <w:trHeight w:val="705"/>
          <w:jc w:val="center"/>
        </w:trPr>
        <w:tc>
          <w:tcPr>
            <w:tcW w:w="0" w:type="auto"/>
            <w:noWrap/>
            <w:vAlign w:val="center"/>
            <w:hideMark/>
          </w:tcPr>
          <w:p w:rsidR="00DD6688" w:rsidRPr="00BA5796" w:rsidRDefault="00DD6688" w:rsidP="00DD6688">
            <w:pPr>
              <w:pStyle w:val="TopHeader"/>
              <w:rPr>
                <w:rFonts w:ascii="Times New Roman" w:hAnsi="Times New Roman"/>
                <w:sz w:val="18"/>
                <w:szCs w:val="18"/>
              </w:rPr>
            </w:pPr>
            <w:r w:rsidRPr="00BA5796">
              <w:rPr>
                <w:rFonts w:ascii="Times New Roman" w:hAnsi="Times New Roman"/>
                <w:sz w:val="18"/>
                <w:szCs w:val="18"/>
              </w:rPr>
              <w:t>Názov položky</w:t>
            </w:r>
          </w:p>
        </w:tc>
        <w:tc>
          <w:tcPr>
            <w:tcW w:w="1701" w:type="dxa"/>
            <w:noWrap/>
            <w:vAlign w:val="center"/>
            <w:hideMark/>
          </w:tcPr>
          <w:p w:rsidR="00DD6688" w:rsidRPr="00BA5796" w:rsidRDefault="00DD6688" w:rsidP="00DD6688">
            <w:pPr>
              <w:pStyle w:val="TopHeader"/>
              <w:rPr>
                <w:rFonts w:ascii="Times New Roman" w:hAnsi="Times New Roman"/>
                <w:sz w:val="18"/>
                <w:szCs w:val="18"/>
              </w:rPr>
            </w:pPr>
            <w:r w:rsidRPr="00BA5796">
              <w:rPr>
                <w:rFonts w:ascii="Times New Roman" w:hAnsi="Times New Roman"/>
                <w:sz w:val="18"/>
                <w:szCs w:val="18"/>
              </w:rPr>
              <w:t>Bežné účtovné obdobie</w:t>
            </w:r>
          </w:p>
        </w:tc>
        <w:tc>
          <w:tcPr>
            <w:tcW w:w="1701" w:type="dxa"/>
            <w:vAlign w:val="center"/>
            <w:hideMark/>
          </w:tcPr>
          <w:p w:rsidR="00DD6688" w:rsidRPr="00BA5796" w:rsidRDefault="00DD6688" w:rsidP="00DD6688">
            <w:pPr>
              <w:pStyle w:val="TopHeader"/>
              <w:rPr>
                <w:rFonts w:ascii="Times New Roman" w:hAnsi="Times New Roman"/>
                <w:sz w:val="18"/>
                <w:szCs w:val="18"/>
              </w:rPr>
            </w:pPr>
            <w:r w:rsidRPr="00BA5796">
              <w:rPr>
                <w:rFonts w:ascii="Times New Roman" w:hAnsi="Times New Roman"/>
                <w:sz w:val="18"/>
                <w:szCs w:val="18"/>
              </w:rPr>
              <w:t>Bezprostredne predchádzajúce účtovné obdobie</w:t>
            </w:r>
          </w:p>
        </w:tc>
      </w:tr>
      <w:tr w:rsidR="006E467A" w:rsidRPr="00BA5796" w:rsidTr="003253FE">
        <w:trPr>
          <w:trHeight w:val="248"/>
          <w:jc w:val="center"/>
        </w:trPr>
        <w:tc>
          <w:tcPr>
            <w:tcW w:w="0" w:type="auto"/>
            <w:noWrap/>
            <w:vAlign w:val="center"/>
            <w:hideMark/>
          </w:tcPr>
          <w:p w:rsidR="006E467A" w:rsidRPr="00BA5796" w:rsidRDefault="006E467A" w:rsidP="006E467A">
            <w:pPr>
              <w:rPr>
                <w:sz w:val="18"/>
                <w:szCs w:val="18"/>
              </w:rPr>
            </w:pPr>
            <w:r w:rsidRPr="00BA5796">
              <w:rPr>
                <w:sz w:val="18"/>
                <w:szCs w:val="18"/>
              </w:rPr>
              <w:t>Tržby za vlastné výrobky</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r>
      <w:tr w:rsidR="006E467A" w:rsidRPr="00BA5796" w:rsidTr="003253FE">
        <w:trPr>
          <w:trHeight w:val="271"/>
          <w:jc w:val="center"/>
        </w:trPr>
        <w:tc>
          <w:tcPr>
            <w:tcW w:w="0" w:type="auto"/>
            <w:noWrap/>
            <w:vAlign w:val="center"/>
            <w:hideMark/>
          </w:tcPr>
          <w:p w:rsidR="006E467A" w:rsidRPr="00BA5796" w:rsidRDefault="006E467A" w:rsidP="006E467A">
            <w:pPr>
              <w:rPr>
                <w:sz w:val="18"/>
                <w:szCs w:val="18"/>
              </w:rPr>
            </w:pPr>
            <w:r w:rsidRPr="00BA5796">
              <w:rPr>
                <w:sz w:val="18"/>
                <w:szCs w:val="18"/>
              </w:rPr>
              <w:t>Tržby z predaja služieb</w:t>
            </w:r>
          </w:p>
        </w:tc>
        <w:tc>
          <w:tcPr>
            <w:tcW w:w="1701" w:type="dxa"/>
            <w:noWrap/>
            <w:vAlign w:val="center"/>
            <w:hideMark/>
          </w:tcPr>
          <w:p w:rsidR="006E467A" w:rsidRPr="00BA5796" w:rsidRDefault="00750D2F" w:rsidP="006E467A">
            <w:pPr>
              <w:jc w:val="center"/>
              <w:rPr>
                <w:sz w:val="18"/>
                <w:szCs w:val="18"/>
              </w:rPr>
            </w:pPr>
            <w:r>
              <w:rPr>
                <w:sz w:val="18"/>
                <w:szCs w:val="18"/>
              </w:rPr>
              <w:t>9979</w:t>
            </w:r>
          </w:p>
        </w:tc>
        <w:tc>
          <w:tcPr>
            <w:tcW w:w="1701" w:type="dxa"/>
            <w:noWrap/>
            <w:vAlign w:val="center"/>
            <w:hideMark/>
          </w:tcPr>
          <w:p w:rsidR="006E467A" w:rsidRPr="00BA5796" w:rsidRDefault="00FE730E" w:rsidP="006E467A">
            <w:pPr>
              <w:jc w:val="center"/>
              <w:rPr>
                <w:sz w:val="18"/>
                <w:szCs w:val="18"/>
              </w:rPr>
            </w:pPr>
            <w:r>
              <w:rPr>
                <w:sz w:val="18"/>
                <w:szCs w:val="18"/>
              </w:rPr>
              <w:t>0</w:t>
            </w:r>
          </w:p>
        </w:tc>
      </w:tr>
      <w:tr w:rsidR="006E467A" w:rsidRPr="00BA5796" w:rsidTr="003253FE">
        <w:trPr>
          <w:trHeight w:val="276"/>
          <w:jc w:val="center"/>
        </w:trPr>
        <w:tc>
          <w:tcPr>
            <w:tcW w:w="0" w:type="auto"/>
            <w:noWrap/>
            <w:vAlign w:val="center"/>
            <w:hideMark/>
          </w:tcPr>
          <w:p w:rsidR="006E467A" w:rsidRPr="00BA5796" w:rsidRDefault="006E467A" w:rsidP="006E467A">
            <w:pPr>
              <w:rPr>
                <w:sz w:val="18"/>
                <w:szCs w:val="18"/>
              </w:rPr>
            </w:pPr>
            <w:r w:rsidRPr="00BA5796">
              <w:rPr>
                <w:sz w:val="18"/>
                <w:szCs w:val="18"/>
              </w:rPr>
              <w:t>Tržby za tovar</w:t>
            </w:r>
          </w:p>
        </w:tc>
        <w:tc>
          <w:tcPr>
            <w:tcW w:w="1701" w:type="dxa"/>
            <w:noWrap/>
            <w:vAlign w:val="center"/>
            <w:hideMark/>
          </w:tcPr>
          <w:p w:rsidR="006E467A" w:rsidRPr="00BA5796" w:rsidRDefault="00FE730E" w:rsidP="006E467A">
            <w:pPr>
              <w:jc w:val="center"/>
              <w:rPr>
                <w:sz w:val="18"/>
                <w:szCs w:val="18"/>
              </w:rPr>
            </w:pPr>
            <w:r>
              <w:rPr>
                <w:sz w:val="18"/>
                <w:szCs w:val="18"/>
              </w:rPr>
              <w:t>0</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r>
      <w:tr w:rsidR="006E467A" w:rsidRPr="00BA5796" w:rsidTr="003253FE">
        <w:trPr>
          <w:trHeight w:val="266"/>
          <w:jc w:val="center"/>
        </w:trPr>
        <w:tc>
          <w:tcPr>
            <w:tcW w:w="0" w:type="auto"/>
            <w:noWrap/>
            <w:vAlign w:val="center"/>
            <w:hideMark/>
          </w:tcPr>
          <w:p w:rsidR="006E467A" w:rsidRPr="00BA5796" w:rsidRDefault="006E467A" w:rsidP="006E467A">
            <w:pPr>
              <w:rPr>
                <w:sz w:val="18"/>
                <w:szCs w:val="18"/>
              </w:rPr>
            </w:pPr>
            <w:r w:rsidRPr="00BA5796">
              <w:rPr>
                <w:sz w:val="18"/>
                <w:szCs w:val="18"/>
              </w:rPr>
              <w:t>Výnosy zo zákazky</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r>
      <w:tr w:rsidR="006E467A" w:rsidRPr="00BA5796" w:rsidTr="003253FE">
        <w:trPr>
          <w:trHeight w:val="284"/>
          <w:jc w:val="center"/>
        </w:trPr>
        <w:tc>
          <w:tcPr>
            <w:tcW w:w="0" w:type="auto"/>
            <w:noWrap/>
            <w:vAlign w:val="center"/>
            <w:hideMark/>
          </w:tcPr>
          <w:p w:rsidR="006E467A" w:rsidRPr="00BA5796" w:rsidRDefault="006E467A" w:rsidP="006E467A">
            <w:pPr>
              <w:rPr>
                <w:sz w:val="18"/>
                <w:szCs w:val="18"/>
              </w:rPr>
            </w:pPr>
            <w:r w:rsidRPr="00BA5796">
              <w:rPr>
                <w:sz w:val="18"/>
                <w:szCs w:val="18"/>
              </w:rPr>
              <w:t>Výnosy z nehnuteľnosti na predaj</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r>
      <w:tr w:rsidR="006E467A" w:rsidRPr="00BA5796" w:rsidTr="003253FE">
        <w:trPr>
          <w:trHeight w:val="273"/>
          <w:jc w:val="center"/>
        </w:trPr>
        <w:tc>
          <w:tcPr>
            <w:tcW w:w="0" w:type="auto"/>
            <w:noWrap/>
            <w:vAlign w:val="center"/>
            <w:hideMark/>
          </w:tcPr>
          <w:p w:rsidR="006E467A" w:rsidRPr="00BA5796" w:rsidRDefault="006E467A" w:rsidP="006E467A">
            <w:pPr>
              <w:rPr>
                <w:sz w:val="18"/>
                <w:szCs w:val="18"/>
              </w:rPr>
            </w:pPr>
            <w:r w:rsidRPr="00BA5796">
              <w:rPr>
                <w:sz w:val="18"/>
                <w:szCs w:val="18"/>
              </w:rPr>
              <w:t>Iné výnosy súvisiace s bežnou činnosťou</w:t>
            </w:r>
          </w:p>
        </w:tc>
        <w:tc>
          <w:tcPr>
            <w:tcW w:w="1701" w:type="dxa"/>
            <w:noWrap/>
            <w:vAlign w:val="center"/>
            <w:hideMark/>
          </w:tcPr>
          <w:p w:rsidR="006E467A" w:rsidRPr="00BA5796" w:rsidRDefault="006E467A" w:rsidP="006E467A">
            <w:pPr>
              <w:jc w:val="center"/>
              <w:rPr>
                <w:sz w:val="18"/>
                <w:szCs w:val="18"/>
              </w:rPr>
            </w:pPr>
            <w:r w:rsidRPr="00BA5796">
              <w:rPr>
                <w:sz w:val="18"/>
                <w:szCs w:val="18"/>
              </w:rPr>
              <w:t>0</w:t>
            </w:r>
          </w:p>
        </w:tc>
        <w:tc>
          <w:tcPr>
            <w:tcW w:w="1701" w:type="dxa"/>
            <w:noWrap/>
            <w:vAlign w:val="center"/>
            <w:hideMark/>
          </w:tcPr>
          <w:p w:rsidR="006E467A" w:rsidRPr="00BA5796" w:rsidRDefault="00750D2F" w:rsidP="006E467A">
            <w:pPr>
              <w:jc w:val="center"/>
              <w:rPr>
                <w:sz w:val="18"/>
                <w:szCs w:val="18"/>
              </w:rPr>
            </w:pPr>
            <w:r>
              <w:rPr>
                <w:sz w:val="18"/>
                <w:szCs w:val="18"/>
              </w:rPr>
              <w:t>0</w:t>
            </w:r>
          </w:p>
        </w:tc>
      </w:tr>
      <w:tr w:rsidR="006E467A" w:rsidRPr="00BA5796" w:rsidTr="003253FE">
        <w:trPr>
          <w:trHeight w:val="264"/>
          <w:jc w:val="center"/>
        </w:trPr>
        <w:tc>
          <w:tcPr>
            <w:tcW w:w="0" w:type="auto"/>
            <w:noWrap/>
            <w:vAlign w:val="center"/>
            <w:hideMark/>
          </w:tcPr>
          <w:p w:rsidR="006E467A" w:rsidRPr="00BA5796" w:rsidRDefault="006E467A" w:rsidP="006E467A">
            <w:pPr>
              <w:rPr>
                <w:b/>
                <w:bCs/>
                <w:sz w:val="18"/>
                <w:szCs w:val="18"/>
              </w:rPr>
            </w:pPr>
            <w:r w:rsidRPr="00BA5796">
              <w:rPr>
                <w:b/>
                <w:bCs/>
                <w:sz w:val="18"/>
                <w:szCs w:val="18"/>
              </w:rPr>
              <w:t>Čistý obrat celkom</w:t>
            </w:r>
          </w:p>
        </w:tc>
        <w:tc>
          <w:tcPr>
            <w:tcW w:w="1701" w:type="dxa"/>
            <w:noWrap/>
            <w:vAlign w:val="center"/>
            <w:hideMark/>
          </w:tcPr>
          <w:p w:rsidR="006E467A" w:rsidRPr="00BA5796" w:rsidRDefault="00750D2F" w:rsidP="006E467A">
            <w:pPr>
              <w:jc w:val="center"/>
              <w:rPr>
                <w:b/>
                <w:sz w:val="18"/>
                <w:szCs w:val="18"/>
              </w:rPr>
            </w:pPr>
            <w:r>
              <w:rPr>
                <w:b/>
                <w:sz w:val="18"/>
                <w:szCs w:val="18"/>
              </w:rPr>
              <w:t>9979</w:t>
            </w:r>
          </w:p>
        </w:tc>
        <w:tc>
          <w:tcPr>
            <w:tcW w:w="1701" w:type="dxa"/>
            <w:noWrap/>
            <w:vAlign w:val="center"/>
            <w:hideMark/>
          </w:tcPr>
          <w:p w:rsidR="006E467A" w:rsidRPr="00BA5796" w:rsidRDefault="00750D2F" w:rsidP="006E467A">
            <w:pPr>
              <w:jc w:val="center"/>
              <w:rPr>
                <w:b/>
                <w:sz w:val="18"/>
                <w:szCs w:val="18"/>
              </w:rPr>
            </w:pPr>
            <w:r>
              <w:rPr>
                <w:b/>
                <w:sz w:val="18"/>
                <w:szCs w:val="18"/>
              </w:rPr>
              <w:t>0</w:t>
            </w:r>
          </w:p>
        </w:tc>
      </w:tr>
    </w:tbl>
    <w:p w:rsidR="003309A4" w:rsidRPr="00BA5796" w:rsidRDefault="003309A4" w:rsidP="00443473">
      <w:pPr>
        <w:numPr>
          <w:ilvl w:val="0"/>
          <w:numId w:val="9"/>
        </w:numPr>
        <w:tabs>
          <w:tab w:val="left" w:pos="851"/>
        </w:tabs>
        <w:rPr>
          <w:i/>
          <w:sz w:val="18"/>
          <w:szCs w:val="18"/>
        </w:rPr>
      </w:pPr>
      <w:r w:rsidRPr="00BA5796">
        <w:rPr>
          <w:i/>
          <w:sz w:val="18"/>
          <w:szCs w:val="18"/>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3309A4" w:rsidRPr="00BA5796" w:rsidRDefault="003309A4" w:rsidP="00441CEA">
      <w:pPr>
        <w:pStyle w:val="Zkladntext2"/>
        <w:tabs>
          <w:tab w:val="left" w:pos="851"/>
        </w:tabs>
        <w:jc w:val="left"/>
        <w:rPr>
          <w:sz w:val="18"/>
          <w:szCs w:val="18"/>
        </w:rPr>
      </w:pPr>
      <w:r w:rsidRPr="00BA5796">
        <w:rPr>
          <w:sz w:val="18"/>
          <w:szCs w:val="18"/>
        </w:rPr>
        <w:t>Spoločnosť nevykazuje v účtovnom období zmenu stavu vnútroorganizačných zásob.</w:t>
      </w:r>
    </w:p>
    <w:p w:rsidR="003309A4" w:rsidRPr="00BA5796" w:rsidRDefault="003309A4" w:rsidP="00443473">
      <w:pPr>
        <w:numPr>
          <w:ilvl w:val="0"/>
          <w:numId w:val="9"/>
        </w:numPr>
        <w:tabs>
          <w:tab w:val="left" w:pos="851"/>
        </w:tabs>
        <w:rPr>
          <w:i/>
          <w:sz w:val="18"/>
          <w:szCs w:val="18"/>
        </w:rPr>
      </w:pPr>
      <w:r w:rsidRPr="00BA5796">
        <w:rPr>
          <w:i/>
          <w:sz w:val="18"/>
          <w:szCs w:val="18"/>
        </w:rPr>
        <w:t>opis a suma významných položiek výnosov pri aktivácii nákladov</w:t>
      </w:r>
    </w:p>
    <w:p w:rsidR="003309A4" w:rsidRPr="00BA5796" w:rsidRDefault="003309A4" w:rsidP="00443473">
      <w:pPr>
        <w:numPr>
          <w:ilvl w:val="0"/>
          <w:numId w:val="9"/>
        </w:numPr>
        <w:tabs>
          <w:tab w:val="left" w:pos="851"/>
        </w:tabs>
        <w:rPr>
          <w:i/>
          <w:sz w:val="18"/>
          <w:szCs w:val="18"/>
        </w:rPr>
      </w:pPr>
      <w:r w:rsidRPr="00BA5796">
        <w:rPr>
          <w:i/>
          <w:sz w:val="18"/>
          <w:szCs w:val="18"/>
        </w:rPr>
        <w:t xml:space="preserve">opis a suma ostatných významných položiek výnosov z hospodárskej činnosti </w:t>
      </w:r>
    </w:p>
    <w:p w:rsidR="003309A4" w:rsidRPr="00BA5796" w:rsidRDefault="003309A4" w:rsidP="00443473">
      <w:pPr>
        <w:numPr>
          <w:ilvl w:val="0"/>
          <w:numId w:val="9"/>
        </w:numPr>
        <w:tabs>
          <w:tab w:val="left" w:pos="851"/>
        </w:tabs>
        <w:rPr>
          <w:i/>
          <w:sz w:val="18"/>
          <w:szCs w:val="18"/>
        </w:rPr>
      </w:pPr>
      <w:r w:rsidRPr="00BA5796">
        <w:rPr>
          <w:i/>
          <w:sz w:val="18"/>
          <w:szCs w:val="18"/>
        </w:rPr>
        <w:t xml:space="preserve">opis a suma významných položiek finančných výnosov a celková suma kurzových ziskov, osobitne sa uvádza hodnota kurzových ziskov účtovaná ku dňu, ku ktorému sa zostavuje účtovná závierka </w:t>
      </w:r>
    </w:p>
    <w:p w:rsidR="003309A4" w:rsidRPr="00BA5796" w:rsidRDefault="003309A4" w:rsidP="00443473">
      <w:pPr>
        <w:numPr>
          <w:ilvl w:val="0"/>
          <w:numId w:val="9"/>
        </w:numPr>
        <w:tabs>
          <w:tab w:val="left" w:pos="851"/>
        </w:tabs>
        <w:rPr>
          <w:i/>
          <w:sz w:val="18"/>
          <w:szCs w:val="18"/>
        </w:rPr>
      </w:pPr>
      <w:r w:rsidRPr="00BA5796">
        <w:rPr>
          <w:i/>
          <w:sz w:val="18"/>
          <w:szCs w:val="18"/>
        </w:rPr>
        <w:t xml:space="preserve">suma položiek výnosov, </w:t>
      </w:r>
      <w:r w:rsidR="00092731" w:rsidRPr="00BA5796">
        <w:rPr>
          <w:i/>
          <w:sz w:val="18"/>
          <w:szCs w:val="18"/>
        </w:rPr>
        <w:t>ktoré majú výnimočný rozsah alebo výskyt,</w:t>
      </w:r>
      <w:r w:rsidR="00B357FA" w:rsidRPr="00BA5796">
        <w:rPr>
          <w:i/>
          <w:sz w:val="18"/>
          <w:szCs w:val="18"/>
        </w:rPr>
        <w:t xml:space="preserve"> </w:t>
      </w:r>
      <w:r w:rsidRPr="00BA5796">
        <w:rPr>
          <w:i/>
          <w:sz w:val="18"/>
          <w:szCs w:val="18"/>
        </w:rPr>
        <w:t>týkajúcich sa bežného účtovného obdobia a ich opis a suma položiek mimoriadnych výnosov, týkajúcich sa predchádzajúcich  účtovných období a ich opis</w:t>
      </w:r>
    </w:p>
    <w:tbl>
      <w:tblPr>
        <w:tblW w:w="49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27"/>
        <w:gridCol w:w="1567"/>
        <w:gridCol w:w="1571"/>
      </w:tblGrid>
      <w:tr w:rsidR="003F45AC" w:rsidRPr="00BA5796" w:rsidTr="003253FE">
        <w:trPr>
          <w:trHeight w:val="283"/>
          <w:jc w:val="center"/>
        </w:trPr>
        <w:tc>
          <w:tcPr>
            <w:tcW w:w="3410" w:type="pct"/>
            <w:noWrap/>
            <w:vAlign w:val="center"/>
          </w:tcPr>
          <w:p w:rsidR="003F45AC" w:rsidRPr="00BA5796" w:rsidRDefault="003F45AC" w:rsidP="00441CEA">
            <w:pPr>
              <w:rPr>
                <w:b/>
                <w:bCs/>
                <w:sz w:val="18"/>
                <w:szCs w:val="18"/>
                <w:lang w:eastAsia="en-US"/>
              </w:rPr>
            </w:pPr>
            <w:r w:rsidRPr="00BA5796">
              <w:rPr>
                <w:b/>
                <w:bCs/>
                <w:sz w:val="18"/>
                <w:szCs w:val="18"/>
                <w:lang w:eastAsia="en-US"/>
              </w:rPr>
              <w:t>Názov položky</w:t>
            </w:r>
          </w:p>
        </w:tc>
        <w:tc>
          <w:tcPr>
            <w:tcW w:w="794" w:type="pct"/>
            <w:vAlign w:val="center"/>
          </w:tcPr>
          <w:p w:rsidR="003F45AC" w:rsidRPr="00BA5796" w:rsidRDefault="003F45AC" w:rsidP="00441CEA">
            <w:pPr>
              <w:rPr>
                <w:b/>
                <w:bCs/>
                <w:sz w:val="18"/>
                <w:szCs w:val="18"/>
                <w:lang w:eastAsia="en-US"/>
              </w:rPr>
            </w:pPr>
            <w:r w:rsidRPr="00BA5796">
              <w:rPr>
                <w:b/>
                <w:bCs/>
                <w:sz w:val="18"/>
                <w:szCs w:val="18"/>
                <w:lang w:eastAsia="en-US"/>
              </w:rPr>
              <w:t>Bežné účtovné obdobie</w:t>
            </w:r>
          </w:p>
        </w:tc>
        <w:tc>
          <w:tcPr>
            <w:tcW w:w="796" w:type="pct"/>
            <w:vAlign w:val="center"/>
          </w:tcPr>
          <w:p w:rsidR="003F45AC" w:rsidRPr="00BA5796" w:rsidRDefault="003F45AC" w:rsidP="00441CEA">
            <w:pPr>
              <w:rPr>
                <w:b/>
                <w:bCs/>
                <w:sz w:val="18"/>
                <w:szCs w:val="18"/>
                <w:lang w:eastAsia="en-US"/>
              </w:rPr>
            </w:pPr>
            <w:r w:rsidRPr="00BA5796">
              <w:rPr>
                <w:b/>
                <w:bCs/>
                <w:sz w:val="18"/>
                <w:szCs w:val="18"/>
                <w:lang w:eastAsia="en-US"/>
              </w:rPr>
              <w:t>Bezprostredne predchádzajúce účtovné obdobie</w:t>
            </w:r>
          </w:p>
        </w:tc>
      </w:tr>
      <w:tr w:rsidR="00B237E0" w:rsidRPr="00BA5796" w:rsidTr="003253FE">
        <w:trPr>
          <w:trHeight w:val="283"/>
          <w:jc w:val="center"/>
        </w:trPr>
        <w:tc>
          <w:tcPr>
            <w:tcW w:w="3410" w:type="pct"/>
            <w:noWrap/>
            <w:vAlign w:val="center"/>
          </w:tcPr>
          <w:p w:rsidR="00B237E0" w:rsidRPr="00BA5796" w:rsidRDefault="00B237E0" w:rsidP="00441CEA">
            <w:pPr>
              <w:rPr>
                <w:sz w:val="18"/>
                <w:szCs w:val="18"/>
                <w:lang w:eastAsia="en-US"/>
              </w:rPr>
            </w:pPr>
            <w:r w:rsidRPr="00BA5796">
              <w:rPr>
                <w:b/>
                <w:bCs/>
                <w:sz w:val="18"/>
                <w:szCs w:val="18"/>
                <w:lang w:eastAsia="en-US"/>
              </w:rPr>
              <w:t>Významné položky pri aktivácii nákladov, z toho:</w:t>
            </w:r>
            <w:r w:rsidRPr="00BA5796">
              <w:rPr>
                <w:sz w:val="18"/>
                <w:szCs w:val="18"/>
                <w:lang w:eastAsia="en-US"/>
              </w:rPr>
              <w:t> </w:t>
            </w:r>
          </w:p>
        </w:tc>
        <w:tc>
          <w:tcPr>
            <w:tcW w:w="794" w:type="pct"/>
            <w:noWrap/>
            <w:vAlign w:val="center"/>
          </w:tcPr>
          <w:p w:rsidR="00B237E0" w:rsidRPr="00BA5796" w:rsidRDefault="00B237E0" w:rsidP="00176445">
            <w:pPr>
              <w:jc w:val="center"/>
              <w:rPr>
                <w:b/>
                <w:sz w:val="18"/>
                <w:szCs w:val="18"/>
                <w:lang w:eastAsia="en-US"/>
              </w:rPr>
            </w:pPr>
            <w:r w:rsidRPr="00BA5796">
              <w:rPr>
                <w:b/>
                <w:sz w:val="18"/>
                <w:szCs w:val="18"/>
                <w:lang w:eastAsia="en-US"/>
              </w:rPr>
              <w:t>0</w:t>
            </w:r>
          </w:p>
        </w:tc>
        <w:tc>
          <w:tcPr>
            <w:tcW w:w="796" w:type="pct"/>
            <w:noWrap/>
            <w:vAlign w:val="center"/>
          </w:tcPr>
          <w:p w:rsidR="00B237E0" w:rsidRPr="00BA5796" w:rsidRDefault="00B237E0" w:rsidP="00176445">
            <w:pPr>
              <w:jc w:val="center"/>
              <w:rPr>
                <w:b/>
                <w:sz w:val="18"/>
                <w:szCs w:val="18"/>
                <w:lang w:eastAsia="en-US"/>
              </w:rPr>
            </w:pPr>
            <w:r w:rsidRPr="00BA5796">
              <w:rPr>
                <w:b/>
                <w:sz w:val="18"/>
                <w:szCs w:val="18"/>
                <w:lang w:eastAsia="en-US"/>
              </w:rPr>
              <w:t>0</w:t>
            </w:r>
          </w:p>
        </w:tc>
      </w:tr>
      <w:tr w:rsidR="00B237E0" w:rsidRPr="00BA5796" w:rsidTr="003253FE">
        <w:trPr>
          <w:trHeight w:val="283"/>
          <w:jc w:val="center"/>
        </w:trPr>
        <w:tc>
          <w:tcPr>
            <w:tcW w:w="3410" w:type="pct"/>
            <w:noWrap/>
            <w:vAlign w:val="center"/>
          </w:tcPr>
          <w:p w:rsidR="00B237E0" w:rsidRPr="00BA5796" w:rsidRDefault="00B237E0" w:rsidP="00441CEA">
            <w:pPr>
              <w:rPr>
                <w:sz w:val="18"/>
                <w:szCs w:val="18"/>
                <w:lang w:eastAsia="en-US"/>
              </w:rPr>
            </w:pPr>
            <w:r w:rsidRPr="00BA5796">
              <w:rPr>
                <w:b/>
                <w:bCs/>
                <w:sz w:val="18"/>
                <w:szCs w:val="18"/>
                <w:lang w:eastAsia="en-US"/>
              </w:rPr>
              <w:lastRenderedPageBreak/>
              <w:t>Ostatné významné položky výnosov z hospodárskej činnosti, z toho:</w:t>
            </w:r>
          </w:p>
        </w:tc>
        <w:tc>
          <w:tcPr>
            <w:tcW w:w="794" w:type="pct"/>
            <w:noWrap/>
            <w:vAlign w:val="center"/>
          </w:tcPr>
          <w:p w:rsidR="00B237E0" w:rsidRPr="00BA5796" w:rsidRDefault="00B35DB2" w:rsidP="00176445">
            <w:pPr>
              <w:jc w:val="center"/>
              <w:rPr>
                <w:b/>
                <w:sz w:val="18"/>
                <w:szCs w:val="18"/>
                <w:lang w:eastAsia="en-US"/>
              </w:rPr>
            </w:pPr>
            <w:r w:rsidRPr="00BA5796">
              <w:rPr>
                <w:b/>
                <w:sz w:val="18"/>
                <w:szCs w:val="18"/>
                <w:lang w:eastAsia="en-US"/>
              </w:rPr>
              <w:t>0</w:t>
            </w:r>
          </w:p>
        </w:tc>
        <w:tc>
          <w:tcPr>
            <w:tcW w:w="796" w:type="pct"/>
            <w:noWrap/>
            <w:vAlign w:val="center"/>
          </w:tcPr>
          <w:p w:rsidR="00B237E0" w:rsidRPr="00BA5796" w:rsidRDefault="00B237E0" w:rsidP="00176445">
            <w:pPr>
              <w:jc w:val="center"/>
              <w:rPr>
                <w:b/>
                <w:sz w:val="18"/>
                <w:szCs w:val="18"/>
                <w:lang w:eastAsia="en-US"/>
              </w:rPr>
            </w:pPr>
            <w:r w:rsidRPr="00BA5796">
              <w:rPr>
                <w:b/>
                <w:sz w:val="18"/>
                <w:szCs w:val="18"/>
                <w:lang w:eastAsia="en-US"/>
              </w:rPr>
              <w:t>0</w:t>
            </w:r>
          </w:p>
        </w:tc>
      </w:tr>
      <w:tr w:rsidR="00B237E0" w:rsidRPr="00BA5796" w:rsidTr="003253FE">
        <w:trPr>
          <w:trHeight w:val="283"/>
          <w:jc w:val="center"/>
        </w:trPr>
        <w:tc>
          <w:tcPr>
            <w:tcW w:w="3410" w:type="pct"/>
            <w:noWrap/>
            <w:vAlign w:val="center"/>
          </w:tcPr>
          <w:p w:rsidR="00B237E0" w:rsidRPr="00BA5796" w:rsidRDefault="00B237E0" w:rsidP="00441CEA">
            <w:pPr>
              <w:rPr>
                <w:sz w:val="18"/>
                <w:szCs w:val="18"/>
                <w:lang w:eastAsia="en-US"/>
              </w:rPr>
            </w:pPr>
            <w:r w:rsidRPr="00BA5796">
              <w:rPr>
                <w:b/>
                <w:bCs/>
                <w:sz w:val="18"/>
                <w:szCs w:val="18"/>
                <w:lang w:eastAsia="en-US"/>
              </w:rPr>
              <w:t>Finančné výnosy, z toho:</w:t>
            </w:r>
          </w:p>
        </w:tc>
        <w:tc>
          <w:tcPr>
            <w:tcW w:w="794" w:type="pct"/>
            <w:noWrap/>
            <w:vAlign w:val="center"/>
          </w:tcPr>
          <w:p w:rsidR="00B237E0" w:rsidRPr="00BA5796" w:rsidRDefault="00750D2F" w:rsidP="00176445">
            <w:pPr>
              <w:jc w:val="center"/>
              <w:rPr>
                <w:b/>
                <w:sz w:val="18"/>
                <w:szCs w:val="18"/>
                <w:lang w:eastAsia="en-US"/>
              </w:rPr>
            </w:pPr>
            <w:r>
              <w:rPr>
                <w:b/>
                <w:sz w:val="18"/>
                <w:szCs w:val="18"/>
                <w:lang w:eastAsia="en-US"/>
              </w:rPr>
              <w:t>9979</w:t>
            </w:r>
          </w:p>
        </w:tc>
        <w:tc>
          <w:tcPr>
            <w:tcW w:w="796" w:type="pct"/>
            <w:noWrap/>
            <w:vAlign w:val="center"/>
          </w:tcPr>
          <w:p w:rsidR="00B237E0" w:rsidRPr="00BA5796" w:rsidRDefault="00750D2F" w:rsidP="00176445">
            <w:pPr>
              <w:jc w:val="center"/>
              <w:rPr>
                <w:b/>
                <w:sz w:val="18"/>
                <w:szCs w:val="18"/>
                <w:lang w:eastAsia="en-US"/>
              </w:rPr>
            </w:pPr>
            <w:r>
              <w:rPr>
                <w:b/>
                <w:sz w:val="18"/>
                <w:szCs w:val="18"/>
                <w:lang w:eastAsia="en-US"/>
              </w:rPr>
              <w:t>9979</w:t>
            </w:r>
          </w:p>
        </w:tc>
      </w:tr>
      <w:tr w:rsidR="00B237E0" w:rsidRPr="00BA5796" w:rsidTr="003253FE">
        <w:trPr>
          <w:trHeight w:val="283"/>
          <w:jc w:val="center"/>
        </w:trPr>
        <w:tc>
          <w:tcPr>
            <w:tcW w:w="3410" w:type="pct"/>
            <w:vAlign w:val="center"/>
          </w:tcPr>
          <w:p w:rsidR="00B237E0" w:rsidRPr="00BA5796" w:rsidRDefault="00B237E0" w:rsidP="00441CEA">
            <w:pPr>
              <w:rPr>
                <w:b/>
                <w:bCs/>
                <w:sz w:val="18"/>
                <w:szCs w:val="18"/>
                <w:lang w:eastAsia="en-US"/>
              </w:rPr>
            </w:pPr>
            <w:r w:rsidRPr="00BA5796">
              <w:rPr>
                <w:b/>
                <w:bCs/>
                <w:sz w:val="18"/>
                <w:szCs w:val="18"/>
                <w:lang w:eastAsia="en-US"/>
              </w:rPr>
              <w:t>Mimoriadne výnosy, z toho:</w:t>
            </w:r>
          </w:p>
        </w:tc>
        <w:tc>
          <w:tcPr>
            <w:tcW w:w="794" w:type="pct"/>
            <w:noWrap/>
            <w:vAlign w:val="center"/>
          </w:tcPr>
          <w:p w:rsidR="00B237E0" w:rsidRPr="00BA5796" w:rsidRDefault="00B237E0" w:rsidP="00176445">
            <w:pPr>
              <w:jc w:val="center"/>
              <w:rPr>
                <w:b/>
                <w:sz w:val="18"/>
                <w:szCs w:val="18"/>
                <w:lang w:eastAsia="en-US"/>
              </w:rPr>
            </w:pPr>
            <w:r w:rsidRPr="00BA5796">
              <w:rPr>
                <w:b/>
                <w:sz w:val="18"/>
                <w:szCs w:val="18"/>
                <w:lang w:eastAsia="en-US"/>
              </w:rPr>
              <w:t>0</w:t>
            </w:r>
          </w:p>
        </w:tc>
        <w:tc>
          <w:tcPr>
            <w:tcW w:w="796" w:type="pct"/>
            <w:noWrap/>
            <w:vAlign w:val="center"/>
          </w:tcPr>
          <w:p w:rsidR="00B237E0" w:rsidRPr="00BA5796" w:rsidRDefault="00B237E0" w:rsidP="00176445">
            <w:pPr>
              <w:jc w:val="center"/>
              <w:rPr>
                <w:b/>
                <w:sz w:val="18"/>
                <w:szCs w:val="18"/>
                <w:lang w:eastAsia="en-US"/>
              </w:rPr>
            </w:pPr>
            <w:r w:rsidRPr="00BA5796">
              <w:rPr>
                <w:b/>
                <w:sz w:val="18"/>
                <w:szCs w:val="18"/>
                <w:lang w:eastAsia="en-US"/>
              </w:rPr>
              <w:t>0</w:t>
            </w:r>
          </w:p>
        </w:tc>
      </w:tr>
    </w:tbl>
    <w:p w:rsidR="00FA641C" w:rsidRPr="00BA5796" w:rsidRDefault="00FA641C" w:rsidP="00443473">
      <w:pPr>
        <w:numPr>
          <w:ilvl w:val="0"/>
          <w:numId w:val="9"/>
        </w:numPr>
        <w:tabs>
          <w:tab w:val="left" w:pos="851"/>
        </w:tabs>
        <w:rPr>
          <w:sz w:val="18"/>
          <w:szCs w:val="18"/>
        </w:rPr>
      </w:pPr>
      <w:r w:rsidRPr="00BA5796">
        <w:rPr>
          <w:i/>
          <w:sz w:val="18"/>
          <w:szCs w:val="18"/>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jednotky12 generovať peňažné prostriedky a ekvivalenty peňažných prostriedkov v budúcnosti, napríklad úrokové výnosy, dividendy a výnosy z predaja finančného majetok</w:t>
      </w:r>
    </w:p>
    <w:p w:rsidR="00F37199" w:rsidRPr="00BA5796" w:rsidRDefault="00F37199" w:rsidP="00F37199">
      <w:pPr>
        <w:tabs>
          <w:tab w:val="left" w:pos="851"/>
        </w:tabs>
        <w:ind w:left="780"/>
        <w:rPr>
          <w:sz w:val="18"/>
          <w:szCs w:val="18"/>
        </w:rPr>
      </w:pPr>
    </w:p>
    <w:p w:rsidR="003309A4" w:rsidRPr="00BA5796" w:rsidRDefault="003309A4" w:rsidP="00441CEA">
      <w:pPr>
        <w:numPr>
          <w:ilvl w:val="0"/>
          <w:numId w:val="2"/>
        </w:numPr>
        <w:tabs>
          <w:tab w:val="left" w:pos="851"/>
        </w:tabs>
        <w:rPr>
          <w:b/>
          <w:sz w:val="18"/>
          <w:szCs w:val="18"/>
        </w:rPr>
      </w:pPr>
      <w:r w:rsidRPr="00BA5796">
        <w:rPr>
          <w:b/>
          <w:sz w:val="18"/>
          <w:szCs w:val="18"/>
        </w:rPr>
        <w:t>Informácie o nákladoch</w:t>
      </w:r>
    </w:p>
    <w:p w:rsidR="003309A4" w:rsidRPr="00BA5796" w:rsidRDefault="003309A4" w:rsidP="00443473">
      <w:pPr>
        <w:numPr>
          <w:ilvl w:val="0"/>
          <w:numId w:val="10"/>
        </w:numPr>
        <w:tabs>
          <w:tab w:val="left" w:pos="851"/>
        </w:tabs>
        <w:rPr>
          <w:i/>
          <w:sz w:val="18"/>
          <w:szCs w:val="18"/>
        </w:rPr>
      </w:pPr>
      <w:r w:rsidRPr="00BA5796">
        <w:rPr>
          <w:i/>
          <w:sz w:val="18"/>
          <w:szCs w:val="18"/>
        </w:rPr>
        <w:t>opis a suma významných položiek nákladov za spotrebu materiálu, energie a ostatných neskladovateľných dodávok</w:t>
      </w:r>
    </w:p>
    <w:p w:rsidR="003309A4" w:rsidRPr="00BA5796" w:rsidRDefault="003309A4" w:rsidP="00443473">
      <w:pPr>
        <w:numPr>
          <w:ilvl w:val="0"/>
          <w:numId w:val="10"/>
        </w:numPr>
        <w:tabs>
          <w:tab w:val="left" w:pos="851"/>
        </w:tabs>
        <w:rPr>
          <w:i/>
          <w:sz w:val="18"/>
          <w:szCs w:val="18"/>
        </w:rPr>
      </w:pPr>
      <w:r w:rsidRPr="00BA5796">
        <w:rPr>
          <w:i/>
          <w:sz w:val="18"/>
          <w:szCs w:val="18"/>
        </w:rPr>
        <w:t xml:space="preserve">opis a suma významných položiek nákladov za poskytnuté služby </w:t>
      </w:r>
    </w:p>
    <w:p w:rsidR="003309A4" w:rsidRPr="00BA5796" w:rsidRDefault="0073307E" w:rsidP="00443473">
      <w:pPr>
        <w:numPr>
          <w:ilvl w:val="0"/>
          <w:numId w:val="10"/>
        </w:numPr>
        <w:tabs>
          <w:tab w:val="left" w:pos="851"/>
        </w:tabs>
        <w:rPr>
          <w:i/>
          <w:sz w:val="18"/>
          <w:szCs w:val="18"/>
        </w:rPr>
      </w:pPr>
      <w:r w:rsidRPr="00BA5796">
        <w:rPr>
          <w:i/>
          <w:sz w:val="18"/>
          <w:szCs w:val="18"/>
        </w:rPr>
        <w:t>o</w:t>
      </w:r>
      <w:r w:rsidR="003309A4" w:rsidRPr="00BA5796">
        <w:rPr>
          <w:i/>
          <w:sz w:val="18"/>
          <w:szCs w:val="18"/>
        </w:rPr>
        <w:t xml:space="preserve">pis a suma významných položiek ostatných nákladov z hospodárskej činnosti </w:t>
      </w:r>
    </w:p>
    <w:p w:rsidR="00092731" w:rsidRPr="00BA5796" w:rsidRDefault="003309A4" w:rsidP="00443473">
      <w:pPr>
        <w:numPr>
          <w:ilvl w:val="0"/>
          <w:numId w:val="10"/>
        </w:numPr>
        <w:tabs>
          <w:tab w:val="left" w:pos="851"/>
        </w:tabs>
        <w:rPr>
          <w:i/>
          <w:sz w:val="18"/>
          <w:szCs w:val="18"/>
        </w:rPr>
      </w:pPr>
      <w:r w:rsidRPr="00BA5796">
        <w:rPr>
          <w:i/>
          <w:sz w:val="18"/>
          <w:szCs w:val="18"/>
        </w:rPr>
        <w:t>opis a suma položiek nákladov</w:t>
      </w:r>
      <w:r w:rsidR="00092731" w:rsidRPr="00BA5796">
        <w:rPr>
          <w:i/>
          <w:sz w:val="18"/>
          <w:szCs w:val="18"/>
        </w:rPr>
        <w:t>, ktoré majú výnimočný rozsah alebo výskyt</w:t>
      </w:r>
      <w:r w:rsidRPr="00BA5796">
        <w:rPr>
          <w:i/>
          <w:sz w:val="18"/>
          <w:szCs w:val="18"/>
        </w:rPr>
        <w:t xml:space="preserve"> </w:t>
      </w:r>
      <w:r w:rsidR="00092731" w:rsidRPr="00BA5796">
        <w:rPr>
          <w:i/>
          <w:sz w:val="18"/>
          <w:szCs w:val="18"/>
        </w:rPr>
        <w:t>,týkajúcich sa bežného účtovného obdo</w:t>
      </w:r>
      <w:r w:rsidR="00A9595C" w:rsidRPr="00BA5796">
        <w:rPr>
          <w:i/>
          <w:sz w:val="18"/>
          <w:szCs w:val="18"/>
        </w:rPr>
        <w:t>b</w:t>
      </w:r>
      <w:r w:rsidR="00092731" w:rsidRPr="00BA5796">
        <w:rPr>
          <w:i/>
          <w:sz w:val="18"/>
          <w:szCs w:val="18"/>
        </w:rPr>
        <w:t xml:space="preserve">ia a položiek mimoriadnych nákladov týkajúcich sa predchádzajúcich účtovných </w:t>
      </w:r>
      <w:r w:rsidR="00A9595C" w:rsidRPr="00BA5796">
        <w:rPr>
          <w:i/>
          <w:sz w:val="18"/>
          <w:szCs w:val="18"/>
        </w:rPr>
        <w:t>období</w:t>
      </w:r>
    </w:p>
    <w:p w:rsidR="003309A4" w:rsidRPr="00BA5796" w:rsidRDefault="003309A4" w:rsidP="00443473">
      <w:pPr>
        <w:numPr>
          <w:ilvl w:val="0"/>
          <w:numId w:val="10"/>
        </w:numPr>
        <w:tabs>
          <w:tab w:val="left" w:pos="851"/>
        </w:tabs>
        <w:rPr>
          <w:i/>
          <w:sz w:val="18"/>
          <w:szCs w:val="18"/>
        </w:rPr>
      </w:pPr>
      <w:r w:rsidRPr="00BA5796">
        <w:rPr>
          <w:i/>
          <w:sz w:val="18"/>
          <w:szCs w:val="18"/>
        </w:rPr>
        <w:t>opis a suma položiek mimoriadnych nákladov, týkajúcich sa bežného účtovného obdobia a položiek mimoriadnych nákladov, týkajúcich sa predchádzajúcich účtovných období</w:t>
      </w:r>
    </w:p>
    <w:p w:rsidR="00FA641C" w:rsidRPr="00BA5796" w:rsidRDefault="00FA641C" w:rsidP="00443473">
      <w:pPr>
        <w:pStyle w:val="Nadpis1"/>
        <w:numPr>
          <w:ilvl w:val="0"/>
          <w:numId w:val="10"/>
        </w:numPr>
        <w:jc w:val="left"/>
        <w:rPr>
          <w:b w:val="0"/>
          <w:i/>
          <w:sz w:val="18"/>
          <w:szCs w:val="18"/>
        </w:rPr>
      </w:pPr>
      <w:r w:rsidRPr="00BA5796">
        <w:rPr>
          <w:b w:val="0"/>
          <w:i/>
          <w:sz w:val="18"/>
          <w:szCs w:val="18"/>
        </w:rPr>
        <w:t xml:space="preserve">opis a celková suma nákladov za overenie individuálnej účtovnej závierky audítorom alebo audítorskou spoločnosťou, </w:t>
      </w:r>
      <w:r w:rsidR="00711E70" w:rsidRPr="00BA5796">
        <w:rPr>
          <w:b w:val="0"/>
          <w:i/>
          <w:sz w:val="18"/>
          <w:szCs w:val="18"/>
        </w:rPr>
        <w:t>uisťovacie</w:t>
      </w:r>
      <w:r w:rsidRPr="00BA5796">
        <w:rPr>
          <w:b w:val="0"/>
          <w:i/>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49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21"/>
        <w:gridCol w:w="1836"/>
        <w:gridCol w:w="1702"/>
      </w:tblGrid>
      <w:tr w:rsidR="00711E70" w:rsidRPr="00BA5796" w:rsidTr="003253FE">
        <w:trPr>
          <w:trHeight w:val="1005"/>
          <w:jc w:val="center"/>
        </w:trPr>
        <w:tc>
          <w:tcPr>
            <w:tcW w:w="3206" w:type="pct"/>
            <w:noWrap/>
            <w:vAlign w:val="center"/>
          </w:tcPr>
          <w:p w:rsidR="00711E70" w:rsidRPr="00991568" w:rsidRDefault="00711E70" w:rsidP="00A34396">
            <w:pPr>
              <w:jc w:val="center"/>
              <w:rPr>
                <w:bCs/>
                <w:sz w:val="18"/>
                <w:szCs w:val="18"/>
                <w:lang w:eastAsia="en-US"/>
              </w:rPr>
            </w:pPr>
            <w:r w:rsidRPr="00991568">
              <w:rPr>
                <w:bCs/>
                <w:sz w:val="18"/>
                <w:szCs w:val="18"/>
                <w:lang w:eastAsia="en-US"/>
              </w:rPr>
              <w:t>Názov položky</w:t>
            </w:r>
          </w:p>
        </w:tc>
        <w:tc>
          <w:tcPr>
            <w:tcW w:w="931" w:type="pct"/>
            <w:vAlign w:val="center"/>
          </w:tcPr>
          <w:p w:rsidR="00711E70" w:rsidRPr="00991568" w:rsidRDefault="00711E70" w:rsidP="00A34396">
            <w:pPr>
              <w:jc w:val="center"/>
              <w:rPr>
                <w:bCs/>
                <w:sz w:val="18"/>
                <w:szCs w:val="18"/>
                <w:lang w:eastAsia="en-US"/>
              </w:rPr>
            </w:pPr>
            <w:r w:rsidRPr="00991568">
              <w:rPr>
                <w:bCs/>
                <w:sz w:val="18"/>
                <w:szCs w:val="18"/>
                <w:lang w:eastAsia="en-US"/>
              </w:rPr>
              <w:t>Bežné účtovné obdobie</w:t>
            </w:r>
          </w:p>
        </w:tc>
        <w:tc>
          <w:tcPr>
            <w:tcW w:w="863" w:type="pct"/>
            <w:vAlign w:val="center"/>
          </w:tcPr>
          <w:p w:rsidR="00711E70" w:rsidRPr="00991568" w:rsidRDefault="00711E70" w:rsidP="00A34396">
            <w:pPr>
              <w:jc w:val="center"/>
              <w:rPr>
                <w:bCs/>
                <w:sz w:val="18"/>
                <w:szCs w:val="18"/>
                <w:lang w:eastAsia="en-US"/>
              </w:rPr>
            </w:pPr>
            <w:r w:rsidRPr="00991568">
              <w:rPr>
                <w:bCs/>
                <w:sz w:val="18"/>
                <w:szCs w:val="18"/>
                <w:lang w:eastAsia="en-US"/>
              </w:rPr>
              <w:t>Bezprostredne predchádzajúce účtovné obdobie</w:t>
            </w:r>
          </w:p>
        </w:tc>
      </w:tr>
      <w:tr w:rsidR="006E467A" w:rsidRPr="00BA5796" w:rsidTr="003253FE">
        <w:trPr>
          <w:trHeight w:val="377"/>
          <w:jc w:val="center"/>
        </w:trPr>
        <w:tc>
          <w:tcPr>
            <w:tcW w:w="3206" w:type="pct"/>
            <w:vAlign w:val="center"/>
          </w:tcPr>
          <w:p w:rsidR="006E467A" w:rsidRPr="00BA5796" w:rsidRDefault="006E467A" w:rsidP="006E467A">
            <w:pPr>
              <w:rPr>
                <w:sz w:val="18"/>
                <w:szCs w:val="18"/>
                <w:lang w:eastAsia="en-US"/>
              </w:rPr>
            </w:pPr>
            <w:r w:rsidRPr="00BA5796">
              <w:rPr>
                <w:b/>
                <w:bCs/>
                <w:sz w:val="18"/>
                <w:szCs w:val="18"/>
                <w:lang w:eastAsia="en-US"/>
              </w:rPr>
              <w:t>Náklady za poskytnuté služby, z toho:</w:t>
            </w:r>
          </w:p>
        </w:tc>
        <w:tc>
          <w:tcPr>
            <w:tcW w:w="931" w:type="pct"/>
            <w:noWrap/>
            <w:vAlign w:val="center"/>
          </w:tcPr>
          <w:p w:rsidR="006E467A" w:rsidRPr="00C92148" w:rsidRDefault="006E467A" w:rsidP="00FD0B4D">
            <w:pPr>
              <w:jc w:val="center"/>
              <w:rPr>
                <w:b/>
                <w:sz w:val="18"/>
                <w:szCs w:val="18"/>
              </w:rPr>
            </w:pPr>
          </w:p>
        </w:tc>
        <w:tc>
          <w:tcPr>
            <w:tcW w:w="863" w:type="pct"/>
            <w:noWrap/>
            <w:vAlign w:val="center"/>
          </w:tcPr>
          <w:p w:rsidR="006E467A" w:rsidRPr="00C92148" w:rsidRDefault="006E467A" w:rsidP="00750D2F">
            <w:pPr>
              <w:jc w:val="center"/>
              <w:rPr>
                <w:b/>
                <w:sz w:val="18"/>
                <w:szCs w:val="18"/>
              </w:rPr>
            </w:pPr>
          </w:p>
        </w:tc>
      </w:tr>
      <w:tr w:rsidR="006E467A" w:rsidRPr="00BA5796" w:rsidTr="003253FE">
        <w:trPr>
          <w:trHeight w:val="377"/>
          <w:jc w:val="center"/>
        </w:trPr>
        <w:tc>
          <w:tcPr>
            <w:tcW w:w="3206" w:type="pct"/>
            <w:vAlign w:val="center"/>
          </w:tcPr>
          <w:p w:rsidR="006E467A" w:rsidRPr="00BA5796" w:rsidRDefault="006E467A" w:rsidP="006E467A">
            <w:pPr>
              <w:rPr>
                <w:i/>
                <w:sz w:val="18"/>
                <w:szCs w:val="18"/>
                <w:lang w:eastAsia="en-US"/>
              </w:rPr>
            </w:pPr>
            <w:r w:rsidRPr="00BA5796">
              <w:rPr>
                <w:i/>
                <w:sz w:val="18"/>
                <w:szCs w:val="18"/>
                <w:lang w:eastAsia="en-US"/>
              </w:rPr>
              <w:t>Náklady voči audítorovi, audítorskej spoločnosti, z toho:</w:t>
            </w:r>
          </w:p>
        </w:tc>
        <w:tc>
          <w:tcPr>
            <w:tcW w:w="931" w:type="pct"/>
            <w:noWrap/>
            <w:vAlign w:val="center"/>
          </w:tcPr>
          <w:p w:rsidR="006E467A" w:rsidRPr="00C92148" w:rsidRDefault="006E467A" w:rsidP="00FD0B4D">
            <w:pPr>
              <w:jc w:val="center"/>
              <w:rPr>
                <w:sz w:val="18"/>
                <w:szCs w:val="18"/>
                <w:lang w:eastAsia="en-US"/>
              </w:rPr>
            </w:pPr>
          </w:p>
        </w:tc>
        <w:tc>
          <w:tcPr>
            <w:tcW w:w="863" w:type="pct"/>
            <w:noWrap/>
            <w:vAlign w:val="center"/>
          </w:tcPr>
          <w:p w:rsidR="006E467A" w:rsidRPr="00C92148" w:rsidRDefault="006E467A" w:rsidP="00FD0B4D">
            <w:pPr>
              <w:jc w:val="center"/>
              <w:rPr>
                <w:sz w:val="18"/>
                <w:szCs w:val="18"/>
                <w:lang w:eastAsia="en-US"/>
              </w:rPr>
            </w:pPr>
          </w:p>
        </w:tc>
      </w:tr>
      <w:tr w:rsidR="006E467A" w:rsidRPr="00BA5796" w:rsidTr="003253FE">
        <w:trPr>
          <w:trHeight w:val="330"/>
          <w:jc w:val="center"/>
        </w:trPr>
        <w:tc>
          <w:tcPr>
            <w:tcW w:w="3206" w:type="pct"/>
            <w:noWrap/>
            <w:vAlign w:val="center"/>
          </w:tcPr>
          <w:p w:rsidR="006E467A" w:rsidRPr="00FD0B4D" w:rsidRDefault="006E467A" w:rsidP="006E467A">
            <w:pPr>
              <w:rPr>
                <w:b/>
                <w:i/>
                <w:sz w:val="18"/>
                <w:szCs w:val="18"/>
                <w:lang w:eastAsia="en-US"/>
              </w:rPr>
            </w:pPr>
            <w:r w:rsidRPr="00FD0B4D">
              <w:rPr>
                <w:b/>
                <w:i/>
                <w:sz w:val="18"/>
                <w:szCs w:val="18"/>
                <w:lang w:eastAsia="en-US"/>
              </w:rPr>
              <w:t>Ostatné významné položky nákladov za poskytnuté služby, z toho:</w:t>
            </w:r>
          </w:p>
        </w:tc>
        <w:tc>
          <w:tcPr>
            <w:tcW w:w="931" w:type="pct"/>
            <w:noWrap/>
            <w:vAlign w:val="center"/>
          </w:tcPr>
          <w:p w:rsidR="006E467A" w:rsidRPr="00BA5796" w:rsidRDefault="006E467A" w:rsidP="00FD0B4D">
            <w:pPr>
              <w:jc w:val="center"/>
              <w:rPr>
                <w:b/>
                <w:color w:val="000000"/>
                <w:sz w:val="18"/>
                <w:szCs w:val="18"/>
              </w:rPr>
            </w:pPr>
          </w:p>
        </w:tc>
        <w:tc>
          <w:tcPr>
            <w:tcW w:w="863" w:type="pct"/>
            <w:noWrap/>
            <w:vAlign w:val="center"/>
          </w:tcPr>
          <w:p w:rsidR="006E467A" w:rsidRPr="00BA5796" w:rsidRDefault="006E467A" w:rsidP="00FD0B4D">
            <w:pPr>
              <w:jc w:val="center"/>
              <w:rPr>
                <w:b/>
                <w:color w:val="000000"/>
                <w:sz w:val="18"/>
                <w:szCs w:val="18"/>
              </w:rPr>
            </w:pPr>
          </w:p>
        </w:tc>
      </w:tr>
      <w:tr w:rsidR="006E467A" w:rsidRPr="00BA5796" w:rsidTr="003253FE">
        <w:trPr>
          <w:trHeight w:val="330"/>
          <w:jc w:val="center"/>
        </w:trPr>
        <w:tc>
          <w:tcPr>
            <w:tcW w:w="3206" w:type="pct"/>
            <w:noWrap/>
            <w:vAlign w:val="center"/>
          </w:tcPr>
          <w:p w:rsidR="006E467A" w:rsidRPr="00BA5796" w:rsidRDefault="002F2696" w:rsidP="006E467A">
            <w:pPr>
              <w:rPr>
                <w:color w:val="000000"/>
                <w:sz w:val="18"/>
                <w:szCs w:val="18"/>
              </w:rPr>
            </w:pPr>
            <w:r>
              <w:rPr>
                <w:color w:val="000000"/>
                <w:sz w:val="18"/>
                <w:szCs w:val="18"/>
              </w:rPr>
              <w:t>Poštovné</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2F2696" w:rsidP="006E467A">
            <w:pPr>
              <w:rPr>
                <w:color w:val="000000"/>
                <w:sz w:val="18"/>
                <w:szCs w:val="18"/>
              </w:rPr>
            </w:pPr>
            <w:r>
              <w:rPr>
                <w:color w:val="000000"/>
                <w:sz w:val="18"/>
                <w:szCs w:val="18"/>
              </w:rPr>
              <w:t>Parkovné</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color w:val="000000"/>
                <w:sz w:val="18"/>
                <w:szCs w:val="18"/>
              </w:rPr>
            </w:pPr>
            <w:r w:rsidRPr="00BA5796">
              <w:rPr>
                <w:color w:val="000000"/>
                <w:sz w:val="18"/>
                <w:szCs w:val="18"/>
              </w:rPr>
              <w:t>Telefónne služby, internet</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2F2696" w:rsidP="006E467A">
            <w:pPr>
              <w:rPr>
                <w:color w:val="000000"/>
                <w:sz w:val="18"/>
                <w:szCs w:val="18"/>
              </w:rPr>
            </w:pPr>
            <w:r>
              <w:rPr>
                <w:color w:val="000000"/>
                <w:sz w:val="18"/>
                <w:szCs w:val="18"/>
              </w:rPr>
              <w:t>Opravy a udržiavanie</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2F2696" w:rsidP="006E467A">
            <w:pPr>
              <w:rPr>
                <w:color w:val="000000"/>
                <w:sz w:val="18"/>
                <w:szCs w:val="18"/>
              </w:rPr>
            </w:pPr>
            <w:r>
              <w:rPr>
                <w:color w:val="000000"/>
                <w:sz w:val="18"/>
                <w:szCs w:val="18"/>
              </w:rPr>
              <w:t>Ostatné služby</w:t>
            </w:r>
            <w:r w:rsidR="006E467A" w:rsidRPr="00BA5796">
              <w:rPr>
                <w:color w:val="000000"/>
                <w:sz w:val="18"/>
                <w:szCs w:val="18"/>
              </w:rPr>
              <w:t xml:space="preserve"> </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FD0B4D" w:rsidRPr="00BA5796" w:rsidTr="003253FE">
        <w:trPr>
          <w:trHeight w:val="330"/>
          <w:jc w:val="center"/>
        </w:trPr>
        <w:tc>
          <w:tcPr>
            <w:tcW w:w="3206" w:type="pct"/>
            <w:noWrap/>
            <w:vAlign w:val="center"/>
          </w:tcPr>
          <w:p w:rsidR="00FD0B4D" w:rsidRDefault="002F2696" w:rsidP="006E467A">
            <w:pPr>
              <w:rPr>
                <w:color w:val="000000"/>
                <w:sz w:val="18"/>
                <w:szCs w:val="18"/>
              </w:rPr>
            </w:pPr>
            <w:r>
              <w:rPr>
                <w:color w:val="000000"/>
                <w:sz w:val="18"/>
                <w:szCs w:val="18"/>
              </w:rPr>
              <w:t>Cestovné</w:t>
            </w:r>
            <w:r w:rsidR="00FD0B4D">
              <w:rPr>
                <w:color w:val="000000"/>
                <w:sz w:val="18"/>
                <w:szCs w:val="18"/>
              </w:rPr>
              <w:t xml:space="preserve"> </w:t>
            </w:r>
          </w:p>
        </w:tc>
        <w:tc>
          <w:tcPr>
            <w:tcW w:w="931" w:type="pct"/>
            <w:noWrap/>
            <w:vAlign w:val="center"/>
          </w:tcPr>
          <w:p w:rsidR="00FD0B4D" w:rsidRDefault="00FD0B4D" w:rsidP="00FD0B4D">
            <w:pPr>
              <w:jc w:val="center"/>
              <w:rPr>
                <w:color w:val="000000"/>
                <w:sz w:val="18"/>
                <w:szCs w:val="18"/>
              </w:rPr>
            </w:pPr>
          </w:p>
        </w:tc>
        <w:tc>
          <w:tcPr>
            <w:tcW w:w="863" w:type="pct"/>
            <w:noWrap/>
            <w:vAlign w:val="center"/>
          </w:tcPr>
          <w:p w:rsidR="00FD0B4D" w:rsidRPr="00BA5796" w:rsidRDefault="00FD0B4D"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2F2696" w:rsidP="006E467A">
            <w:pPr>
              <w:rPr>
                <w:color w:val="000000"/>
                <w:sz w:val="18"/>
                <w:szCs w:val="18"/>
              </w:rPr>
            </w:pPr>
            <w:r>
              <w:rPr>
                <w:color w:val="000000"/>
                <w:sz w:val="18"/>
                <w:szCs w:val="18"/>
              </w:rPr>
              <w:t>DHM</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2F2696" w:rsidRPr="00BA5796" w:rsidTr="003253FE">
        <w:trPr>
          <w:trHeight w:val="330"/>
          <w:jc w:val="center"/>
        </w:trPr>
        <w:tc>
          <w:tcPr>
            <w:tcW w:w="3206" w:type="pct"/>
            <w:noWrap/>
            <w:vAlign w:val="center"/>
          </w:tcPr>
          <w:p w:rsidR="002F2696" w:rsidRDefault="002F2696" w:rsidP="006E467A">
            <w:pPr>
              <w:rPr>
                <w:color w:val="000000"/>
                <w:sz w:val="18"/>
                <w:szCs w:val="18"/>
              </w:rPr>
            </w:pPr>
            <w:r>
              <w:rPr>
                <w:color w:val="000000"/>
                <w:sz w:val="18"/>
                <w:szCs w:val="18"/>
              </w:rPr>
              <w:t>Bytova správa</w:t>
            </w:r>
          </w:p>
        </w:tc>
        <w:tc>
          <w:tcPr>
            <w:tcW w:w="931" w:type="pct"/>
            <w:noWrap/>
            <w:vAlign w:val="center"/>
          </w:tcPr>
          <w:p w:rsidR="002F2696" w:rsidRDefault="002F2696" w:rsidP="00FD0B4D">
            <w:pPr>
              <w:jc w:val="center"/>
              <w:rPr>
                <w:color w:val="000000"/>
                <w:sz w:val="18"/>
                <w:szCs w:val="18"/>
              </w:rPr>
            </w:pPr>
          </w:p>
        </w:tc>
        <w:tc>
          <w:tcPr>
            <w:tcW w:w="863" w:type="pct"/>
            <w:noWrap/>
            <w:vAlign w:val="center"/>
          </w:tcPr>
          <w:p w:rsidR="002F2696" w:rsidRPr="00BA5796" w:rsidRDefault="002F2696" w:rsidP="00FD0B4D">
            <w:pPr>
              <w:jc w:val="center"/>
              <w:rPr>
                <w:color w:val="000000"/>
                <w:sz w:val="18"/>
                <w:szCs w:val="18"/>
              </w:rPr>
            </w:pPr>
          </w:p>
        </w:tc>
      </w:tr>
      <w:tr w:rsidR="002F2696" w:rsidRPr="00BA5796" w:rsidTr="003253FE">
        <w:trPr>
          <w:trHeight w:val="330"/>
          <w:jc w:val="center"/>
        </w:trPr>
        <w:tc>
          <w:tcPr>
            <w:tcW w:w="3206" w:type="pct"/>
            <w:noWrap/>
            <w:vAlign w:val="center"/>
          </w:tcPr>
          <w:p w:rsidR="002F2696" w:rsidRDefault="002F2696" w:rsidP="006E467A">
            <w:pPr>
              <w:rPr>
                <w:color w:val="000000"/>
                <w:sz w:val="18"/>
                <w:szCs w:val="18"/>
              </w:rPr>
            </w:pPr>
            <w:r>
              <w:rPr>
                <w:color w:val="000000"/>
                <w:sz w:val="18"/>
                <w:szCs w:val="18"/>
              </w:rPr>
              <w:t>Ekonomické poradenstvo</w:t>
            </w:r>
          </w:p>
        </w:tc>
        <w:tc>
          <w:tcPr>
            <w:tcW w:w="931" w:type="pct"/>
            <w:noWrap/>
            <w:vAlign w:val="center"/>
          </w:tcPr>
          <w:p w:rsidR="002F2696" w:rsidRDefault="002F2696" w:rsidP="00FD0B4D">
            <w:pPr>
              <w:jc w:val="center"/>
              <w:rPr>
                <w:color w:val="000000"/>
                <w:sz w:val="18"/>
                <w:szCs w:val="18"/>
              </w:rPr>
            </w:pPr>
          </w:p>
        </w:tc>
        <w:tc>
          <w:tcPr>
            <w:tcW w:w="863" w:type="pct"/>
            <w:noWrap/>
            <w:vAlign w:val="center"/>
          </w:tcPr>
          <w:p w:rsidR="002F2696" w:rsidRPr="00BA5796" w:rsidRDefault="002F2696"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b/>
                <w:color w:val="000000"/>
                <w:sz w:val="18"/>
                <w:szCs w:val="18"/>
              </w:rPr>
            </w:pPr>
            <w:r w:rsidRPr="00BA5796">
              <w:rPr>
                <w:b/>
                <w:color w:val="000000"/>
                <w:sz w:val="18"/>
                <w:szCs w:val="18"/>
              </w:rPr>
              <w:t>Ostatné významné položky nákladov z hospodárskej činnosti, z toho:</w:t>
            </w:r>
          </w:p>
        </w:tc>
        <w:tc>
          <w:tcPr>
            <w:tcW w:w="931" w:type="pct"/>
            <w:noWrap/>
            <w:vAlign w:val="center"/>
          </w:tcPr>
          <w:p w:rsidR="006E467A" w:rsidRPr="00BA5796" w:rsidRDefault="006E467A" w:rsidP="00FD0B4D">
            <w:pPr>
              <w:jc w:val="center"/>
              <w:rPr>
                <w:b/>
                <w:color w:val="000000"/>
                <w:sz w:val="18"/>
                <w:szCs w:val="18"/>
              </w:rPr>
            </w:pPr>
          </w:p>
        </w:tc>
        <w:tc>
          <w:tcPr>
            <w:tcW w:w="863" w:type="pct"/>
            <w:noWrap/>
            <w:vAlign w:val="center"/>
          </w:tcPr>
          <w:p w:rsidR="006E467A" w:rsidRPr="00BA5796" w:rsidRDefault="006E467A" w:rsidP="00FD0B4D">
            <w:pPr>
              <w:jc w:val="center"/>
              <w:rPr>
                <w:b/>
                <w:color w:val="000000"/>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color w:val="000000"/>
                <w:sz w:val="18"/>
                <w:szCs w:val="18"/>
              </w:rPr>
            </w:pPr>
            <w:r w:rsidRPr="00BA5796">
              <w:rPr>
                <w:color w:val="000000"/>
                <w:sz w:val="18"/>
                <w:szCs w:val="18"/>
              </w:rPr>
              <w:t xml:space="preserve">Spotrebný materiál </w:t>
            </w:r>
          </w:p>
        </w:tc>
        <w:tc>
          <w:tcPr>
            <w:tcW w:w="931" w:type="pct"/>
            <w:noWrap/>
            <w:vAlign w:val="center"/>
          </w:tcPr>
          <w:p w:rsidR="006E467A" w:rsidRPr="00BA5796" w:rsidRDefault="00750D2F" w:rsidP="00FD0B4D">
            <w:pPr>
              <w:jc w:val="center"/>
              <w:rPr>
                <w:color w:val="000000"/>
                <w:sz w:val="18"/>
                <w:szCs w:val="18"/>
              </w:rPr>
            </w:pPr>
            <w:r>
              <w:rPr>
                <w:color w:val="000000"/>
                <w:sz w:val="18"/>
                <w:szCs w:val="18"/>
              </w:rPr>
              <w:t>7201</w:t>
            </w:r>
          </w:p>
        </w:tc>
        <w:tc>
          <w:tcPr>
            <w:tcW w:w="863" w:type="pct"/>
            <w:noWrap/>
            <w:vAlign w:val="center"/>
          </w:tcPr>
          <w:p w:rsidR="006E467A" w:rsidRPr="00BA5796" w:rsidRDefault="00750D2F" w:rsidP="00FD0B4D">
            <w:pPr>
              <w:jc w:val="center"/>
              <w:rPr>
                <w:color w:val="000000"/>
                <w:sz w:val="18"/>
                <w:szCs w:val="18"/>
              </w:rPr>
            </w:pPr>
            <w:r>
              <w:rPr>
                <w:color w:val="000000"/>
                <w:sz w:val="18"/>
                <w:szCs w:val="18"/>
              </w:rPr>
              <w:t>148</w:t>
            </w:r>
          </w:p>
        </w:tc>
      </w:tr>
      <w:tr w:rsidR="006E467A" w:rsidRPr="00BA5796" w:rsidTr="003253FE">
        <w:trPr>
          <w:trHeight w:val="330"/>
          <w:jc w:val="center"/>
        </w:trPr>
        <w:tc>
          <w:tcPr>
            <w:tcW w:w="3206" w:type="pct"/>
            <w:noWrap/>
            <w:vAlign w:val="center"/>
          </w:tcPr>
          <w:p w:rsidR="006E467A" w:rsidRPr="00BA5796" w:rsidRDefault="006E467A" w:rsidP="006E467A">
            <w:pPr>
              <w:rPr>
                <w:color w:val="000000"/>
                <w:sz w:val="18"/>
                <w:szCs w:val="18"/>
              </w:rPr>
            </w:pPr>
            <w:r w:rsidRPr="00BA5796">
              <w:rPr>
                <w:color w:val="000000"/>
                <w:sz w:val="18"/>
                <w:szCs w:val="18"/>
              </w:rPr>
              <w:t>Náklady vynaložené na obstaranie predaného tovaru</w:t>
            </w:r>
          </w:p>
        </w:tc>
        <w:tc>
          <w:tcPr>
            <w:tcW w:w="931" w:type="pct"/>
            <w:noWrap/>
            <w:vAlign w:val="center"/>
          </w:tcPr>
          <w:p w:rsidR="006E467A" w:rsidRPr="00BA5796" w:rsidRDefault="006E467A" w:rsidP="00FD0B4D">
            <w:pPr>
              <w:jc w:val="center"/>
              <w:rPr>
                <w:color w:val="000000"/>
                <w:sz w:val="18"/>
                <w:szCs w:val="18"/>
              </w:rPr>
            </w:pPr>
          </w:p>
        </w:tc>
        <w:tc>
          <w:tcPr>
            <w:tcW w:w="863" w:type="pct"/>
            <w:noWrap/>
            <w:vAlign w:val="center"/>
          </w:tcPr>
          <w:p w:rsidR="006E467A" w:rsidRPr="00BA5796" w:rsidRDefault="006E467A" w:rsidP="00FD0B4D">
            <w:pPr>
              <w:jc w:val="center"/>
              <w:rPr>
                <w:color w:val="000000"/>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sz w:val="18"/>
                <w:szCs w:val="18"/>
                <w:lang w:eastAsia="en-US"/>
              </w:rPr>
            </w:pPr>
            <w:r w:rsidRPr="00BA5796">
              <w:rPr>
                <w:sz w:val="18"/>
                <w:szCs w:val="18"/>
                <w:lang w:eastAsia="en-US"/>
              </w:rPr>
              <w:t>Mzdové náklady</w:t>
            </w:r>
          </w:p>
        </w:tc>
        <w:tc>
          <w:tcPr>
            <w:tcW w:w="931" w:type="pct"/>
            <w:noWrap/>
            <w:vAlign w:val="center"/>
          </w:tcPr>
          <w:p w:rsidR="006E467A" w:rsidRPr="00BA5796" w:rsidRDefault="006E467A" w:rsidP="00FD0B4D">
            <w:pPr>
              <w:tabs>
                <w:tab w:val="left" w:pos="851"/>
              </w:tabs>
              <w:jc w:val="center"/>
              <w:rPr>
                <w:sz w:val="18"/>
                <w:szCs w:val="18"/>
              </w:rPr>
            </w:pPr>
          </w:p>
        </w:tc>
        <w:tc>
          <w:tcPr>
            <w:tcW w:w="863" w:type="pct"/>
            <w:noWrap/>
            <w:vAlign w:val="center"/>
          </w:tcPr>
          <w:p w:rsidR="006E467A" w:rsidRPr="00BA5796" w:rsidRDefault="006E467A" w:rsidP="00FD0B4D">
            <w:pPr>
              <w:tabs>
                <w:tab w:val="left" w:pos="851"/>
              </w:tabs>
              <w:jc w:val="center"/>
              <w:rPr>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sz w:val="18"/>
                <w:szCs w:val="18"/>
                <w:lang w:eastAsia="en-US"/>
              </w:rPr>
            </w:pPr>
            <w:r w:rsidRPr="00BA5796">
              <w:rPr>
                <w:sz w:val="18"/>
                <w:szCs w:val="18"/>
                <w:lang w:eastAsia="en-US"/>
              </w:rPr>
              <w:t>Náklady na sociálne poistenie</w:t>
            </w:r>
          </w:p>
        </w:tc>
        <w:tc>
          <w:tcPr>
            <w:tcW w:w="931" w:type="pct"/>
            <w:noWrap/>
            <w:vAlign w:val="center"/>
          </w:tcPr>
          <w:p w:rsidR="006E467A" w:rsidRPr="00BA5796" w:rsidRDefault="006E467A" w:rsidP="00FD0B4D">
            <w:pPr>
              <w:tabs>
                <w:tab w:val="left" w:pos="851"/>
              </w:tabs>
              <w:jc w:val="center"/>
              <w:rPr>
                <w:sz w:val="18"/>
                <w:szCs w:val="18"/>
              </w:rPr>
            </w:pPr>
          </w:p>
        </w:tc>
        <w:tc>
          <w:tcPr>
            <w:tcW w:w="863" w:type="pct"/>
            <w:noWrap/>
            <w:vAlign w:val="center"/>
          </w:tcPr>
          <w:p w:rsidR="006E467A" w:rsidRPr="00BA5796" w:rsidRDefault="006E467A" w:rsidP="00FD0B4D">
            <w:pPr>
              <w:tabs>
                <w:tab w:val="left" w:pos="851"/>
              </w:tabs>
              <w:jc w:val="center"/>
              <w:rPr>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sz w:val="18"/>
                <w:szCs w:val="18"/>
                <w:lang w:eastAsia="en-US"/>
              </w:rPr>
            </w:pPr>
            <w:r w:rsidRPr="00BA5796">
              <w:rPr>
                <w:sz w:val="18"/>
                <w:szCs w:val="18"/>
                <w:lang w:eastAsia="en-US"/>
              </w:rPr>
              <w:t>Sociálne náklady</w:t>
            </w:r>
          </w:p>
        </w:tc>
        <w:tc>
          <w:tcPr>
            <w:tcW w:w="931" w:type="pct"/>
            <w:noWrap/>
            <w:vAlign w:val="center"/>
          </w:tcPr>
          <w:p w:rsidR="006E467A" w:rsidRPr="00BA5796" w:rsidRDefault="006E467A" w:rsidP="00FD0B4D">
            <w:pPr>
              <w:tabs>
                <w:tab w:val="left" w:pos="851"/>
              </w:tabs>
              <w:jc w:val="center"/>
              <w:rPr>
                <w:sz w:val="18"/>
                <w:szCs w:val="18"/>
              </w:rPr>
            </w:pPr>
          </w:p>
        </w:tc>
        <w:tc>
          <w:tcPr>
            <w:tcW w:w="863" w:type="pct"/>
            <w:noWrap/>
            <w:vAlign w:val="center"/>
          </w:tcPr>
          <w:p w:rsidR="006E467A" w:rsidRPr="00BA5796" w:rsidRDefault="006E467A" w:rsidP="00FD0B4D">
            <w:pPr>
              <w:tabs>
                <w:tab w:val="left" w:pos="851"/>
              </w:tabs>
              <w:jc w:val="center"/>
              <w:rPr>
                <w:sz w:val="18"/>
                <w:szCs w:val="18"/>
              </w:rPr>
            </w:pPr>
          </w:p>
        </w:tc>
      </w:tr>
      <w:tr w:rsidR="0090582A" w:rsidRPr="00BA5796" w:rsidTr="003253FE">
        <w:trPr>
          <w:trHeight w:val="330"/>
          <w:jc w:val="center"/>
        </w:trPr>
        <w:tc>
          <w:tcPr>
            <w:tcW w:w="3206" w:type="pct"/>
            <w:noWrap/>
            <w:vAlign w:val="center"/>
          </w:tcPr>
          <w:p w:rsidR="0090582A" w:rsidRDefault="0090582A" w:rsidP="0090582A">
            <w:pPr>
              <w:rPr>
                <w:sz w:val="18"/>
                <w:szCs w:val="18"/>
                <w:lang w:eastAsia="en-US"/>
              </w:rPr>
            </w:pPr>
            <w:r>
              <w:rPr>
                <w:sz w:val="18"/>
                <w:szCs w:val="18"/>
                <w:lang w:eastAsia="en-US"/>
              </w:rPr>
              <w:t>Odpisy dlhodobého hmotného majetku</w:t>
            </w:r>
          </w:p>
        </w:tc>
        <w:tc>
          <w:tcPr>
            <w:tcW w:w="931" w:type="pct"/>
            <w:noWrap/>
            <w:vAlign w:val="center"/>
          </w:tcPr>
          <w:p w:rsidR="0090582A" w:rsidRDefault="0090582A" w:rsidP="00FD0B4D">
            <w:pPr>
              <w:tabs>
                <w:tab w:val="left" w:pos="851"/>
              </w:tabs>
              <w:jc w:val="center"/>
              <w:rPr>
                <w:sz w:val="18"/>
                <w:szCs w:val="18"/>
              </w:rPr>
            </w:pPr>
          </w:p>
        </w:tc>
        <w:tc>
          <w:tcPr>
            <w:tcW w:w="863" w:type="pct"/>
            <w:noWrap/>
            <w:vAlign w:val="center"/>
          </w:tcPr>
          <w:p w:rsidR="0090582A" w:rsidRDefault="0090582A" w:rsidP="00FD0B4D">
            <w:pPr>
              <w:tabs>
                <w:tab w:val="left" w:pos="851"/>
              </w:tabs>
              <w:jc w:val="center"/>
              <w:rPr>
                <w:sz w:val="18"/>
                <w:szCs w:val="18"/>
              </w:rPr>
            </w:pPr>
          </w:p>
        </w:tc>
      </w:tr>
      <w:tr w:rsidR="00924BB0" w:rsidRPr="00BA5796" w:rsidTr="003253FE">
        <w:trPr>
          <w:trHeight w:val="330"/>
          <w:jc w:val="center"/>
        </w:trPr>
        <w:tc>
          <w:tcPr>
            <w:tcW w:w="3206" w:type="pct"/>
            <w:noWrap/>
            <w:vAlign w:val="center"/>
          </w:tcPr>
          <w:p w:rsidR="00924BB0" w:rsidRPr="00BA5796" w:rsidRDefault="00924BB0" w:rsidP="006E467A">
            <w:pPr>
              <w:rPr>
                <w:sz w:val="18"/>
                <w:szCs w:val="18"/>
                <w:lang w:eastAsia="en-US"/>
              </w:rPr>
            </w:pPr>
            <w:r>
              <w:rPr>
                <w:sz w:val="18"/>
                <w:szCs w:val="18"/>
                <w:lang w:eastAsia="en-US"/>
              </w:rPr>
              <w:t xml:space="preserve">Dane a poplatky </w:t>
            </w:r>
          </w:p>
        </w:tc>
        <w:tc>
          <w:tcPr>
            <w:tcW w:w="931" w:type="pct"/>
            <w:noWrap/>
            <w:vAlign w:val="center"/>
          </w:tcPr>
          <w:p w:rsidR="00924BB0" w:rsidRPr="00BA5796" w:rsidRDefault="00924BB0" w:rsidP="00FD0B4D">
            <w:pPr>
              <w:tabs>
                <w:tab w:val="left" w:pos="851"/>
              </w:tabs>
              <w:jc w:val="center"/>
              <w:rPr>
                <w:sz w:val="18"/>
                <w:szCs w:val="18"/>
              </w:rPr>
            </w:pPr>
          </w:p>
        </w:tc>
        <w:tc>
          <w:tcPr>
            <w:tcW w:w="863" w:type="pct"/>
            <w:noWrap/>
            <w:vAlign w:val="center"/>
          </w:tcPr>
          <w:p w:rsidR="00924BB0" w:rsidRPr="00BA5796" w:rsidRDefault="00924BB0" w:rsidP="00FD0B4D">
            <w:pPr>
              <w:tabs>
                <w:tab w:val="left" w:pos="851"/>
              </w:tabs>
              <w:jc w:val="center"/>
              <w:rPr>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b/>
                <w:i/>
                <w:sz w:val="18"/>
                <w:szCs w:val="18"/>
                <w:lang w:eastAsia="en-US"/>
              </w:rPr>
            </w:pPr>
            <w:r w:rsidRPr="00BA5796">
              <w:rPr>
                <w:b/>
                <w:i/>
                <w:sz w:val="18"/>
                <w:szCs w:val="18"/>
                <w:lang w:eastAsia="en-US"/>
              </w:rPr>
              <w:t>Kurzové straty, z toho:</w:t>
            </w:r>
          </w:p>
        </w:tc>
        <w:tc>
          <w:tcPr>
            <w:tcW w:w="931" w:type="pct"/>
            <w:noWrap/>
            <w:vAlign w:val="center"/>
          </w:tcPr>
          <w:p w:rsidR="006E467A" w:rsidRPr="00BA5796" w:rsidRDefault="006E467A" w:rsidP="00FD0B4D">
            <w:pPr>
              <w:tabs>
                <w:tab w:val="left" w:pos="851"/>
              </w:tabs>
              <w:jc w:val="center"/>
              <w:rPr>
                <w:b/>
                <w:sz w:val="18"/>
                <w:szCs w:val="18"/>
              </w:rPr>
            </w:pPr>
          </w:p>
        </w:tc>
        <w:tc>
          <w:tcPr>
            <w:tcW w:w="863" w:type="pct"/>
            <w:noWrap/>
            <w:vAlign w:val="center"/>
          </w:tcPr>
          <w:p w:rsidR="006E467A" w:rsidRPr="00BA5796" w:rsidRDefault="006E467A" w:rsidP="00FD0B4D">
            <w:pPr>
              <w:tabs>
                <w:tab w:val="left" w:pos="851"/>
              </w:tabs>
              <w:jc w:val="center"/>
              <w:rPr>
                <w:b/>
                <w:sz w:val="18"/>
                <w:szCs w:val="18"/>
              </w:rPr>
            </w:pPr>
          </w:p>
        </w:tc>
      </w:tr>
      <w:tr w:rsidR="006E467A" w:rsidRPr="00BA5796" w:rsidTr="003253FE">
        <w:trPr>
          <w:trHeight w:val="330"/>
          <w:jc w:val="center"/>
        </w:trPr>
        <w:tc>
          <w:tcPr>
            <w:tcW w:w="3206" w:type="pct"/>
            <w:noWrap/>
            <w:vAlign w:val="center"/>
          </w:tcPr>
          <w:p w:rsidR="006E467A" w:rsidRPr="00BA5796" w:rsidRDefault="006E467A" w:rsidP="006E467A">
            <w:pPr>
              <w:rPr>
                <w:b/>
                <w:i/>
                <w:sz w:val="18"/>
                <w:szCs w:val="18"/>
                <w:lang w:eastAsia="en-US"/>
              </w:rPr>
            </w:pPr>
            <w:r w:rsidRPr="00BA5796">
              <w:rPr>
                <w:b/>
                <w:i/>
                <w:sz w:val="18"/>
                <w:szCs w:val="18"/>
                <w:lang w:eastAsia="en-US"/>
              </w:rPr>
              <w:t>Ostatné významné položky finančných nákladov, z toho:</w:t>
            </w:r>
          </w:p>
        </w:tc>
        <w:tc>
          <w:tcPr>
            <w:tcW w:w="931" w:type="pct"/>
            <w:noWrap/>
            <w:vAlign w:val="center"/>
          </w:tcPr>
          <w:p w:rsidR="006E467A" w:rsidRPr="00BA5796" w:rsidRDefault="006E467A" w:rsidP="00FD0B4D">
            <w:pPr>
              <w:tabs>
                <w:tab w:val="left" w:pos="851"/>
              </w:tabs>
              <w:jc w:val="center"/>
              <w:rPr>
                <w:b/>
                <w:sz w:val="18"/>
                <w:szCs w:val="18"/>
              </w:rPr>
            </w:pPr>
          </w:p>
        </w:tc>
        <w:tc>
          <w:tcPr>
            <w:tcW w:w="863" w:type="pct"/>
            <w:noWrap/>
            <w:vAlign w:val="center"/>
          </w:tcPr>
          <w:p w:rsidR="006E467A" w:rsidRPr="00BA5796" w:rsidRDefault="006E467A" w:rsidP="00FD0B4D">
            <w:pPr>
              <w:tabs>
                <w:tab w:val="left" w:pos="851"/>
              </w:tabs>
              <w:jc w:val="center"/>
              <w:rPr>
                <w:b/>
                <w:sz w:val="18"/>
                <w:szCs w:val="18"/>
              </w:rPr>
            </w:pPr>
          </w:p>
        </w:tc>
      </w:tr>
      <w:tr w:rsidR="00924BB0" w:rsidRPr="00BA5796" w:rsidTr="003253FE">
        <w:trPr>
          <w:trHeight w:val="330"/>
          <w:jc w:val="center"/>
        </w:trPr>
        <w:tc>
          <w:tcPr>
            <w:tcW w:w="3206" w:type="pct"/>
            <w:noWrap/>
            <w:vAlign w:val="center"/>
          </w:tcPr>
          <w:p w:rsidR="00924BB0" w:rsidRPr="00924BB0" w:rsidRDefault="00924BB0" w:rsidP="006E467A">
            <w:pPr>
              <w:rPr>
                <w:sz w:val="18"/>
                <w:szCs w:val="18"/>
                <w:lang w:eastAsia="en-US"/>
              </w:rPr>
            </w:pPr>
            <w:r>
              <w:rPr>
                <w:sz w:val="18"/>
                <w:szCs w:val="18"/>
                <w:lang w:eastAsia="en-US"/>
              </w:rPr>
              <w:t>Náklady na finančnú činnosť</w:t>
            </w:r>
          </w:p>
        </w:tc>
        <w:tc>
          <w:tcPr>
            <w:tcW w:w="931" w:type="pct"/>
            <w:noWrap/>
            <w:vAlign w:val="center"/>
          </w:tcPr>
          <w:p w:rsidR="00924BB0" w:rsidRPr="00924BB0" w:rsidRDefault="00750D2F" w:rsidP="00FD0B4D">
            <w:pPr>
              <w:tabs>
                <w:tab w:val="left" w:pos="851"/>
              </w:tabs>
              <w:jc w:val="center"/>
              <w:rPr>
                <w:sz w:val="18"/>
                <w:szCs w:val="18"/>
              </w:rPr>
            </w:pPr>
            <w:r>
              <w:rPr>
                <w:sz w:val="18"/>
                <w:szCs w:val="18"/>
              </w:rPr>
              <w:t>4077</w:t>
            </w:r>
          </w:p>
        </w:tc>
        <w:tc>
          <w:tcPr>
            <w:tcW w:w="863" w:type="pct"/>
            <w:noWrap/>
            <w:vAlign w:val="center"/>
          </w:tcPr>
          <w:p w:rsidR="00924BB0" w:rsidRPr="00924BB0" w:rsidRDefault="00924BB0" w:rsidP="00FD0B4D">
            <w:pPr>
              <w:tabs>
                <w:tab w:val="left" w:pos="851"/>
              </w:tabs>
              <w:jc w:val="center"/>
              <w:rPr>
                <w:sz w:val="18"/>
                <w:szCs w:val="18"/>
              </w:rPr>
            </w:pPr>
          </w:p>
        </w:tc>
      </w:tr>
      <w:tr w:rsidR="006E467A" w:rsidRPr="00BA5796" w:rsidTr="003253FE">
        <w:trPr>
          <w:trHeight w:val="345"/>
          <w:jc w:val="center"/>
        </w:trPr>
        <w:tc>
          <w:tcPr>
            <w:tcW w:w="3206" w:type="pct"/>
            <w:vAlign w:val="center"/>
          </w:tcPr>
          <w:p w:rsidR="006E467A" w:rsidRPr="00BA5796" w:rsidRDefault="006E467A" w:rsidP="006E467A">
            <w:pPr>
              <w:rPr>
                <w:sz w:val="18"/>
                <w:szCs w:val="18"/>
                <w:lang w:eastAsia="en-US"/>
              </w:rPr>
            </w:pPr>
            <w:r w:rsidRPr="00BA5796">
              <w:rPr>
                <w:b/>
                <w:bCs/>
                <w:sz w:val="18"/>
                <w:szCs w:val="18"/>
                <w:lang w:eastAsia="en-US"/>
              </w:rPr>
              <w:t>Mimoriadne náklady, z toho:</w:t>
            </w:r>
          </w:p>
        </w:tc>
        <w:tc>
          <w:tcPr>
            <w:tcW w:w="931" w:type="pct"/>
            <w:noWrap/>
            <w:vAlign w:val="center"/>
          </w:tcPr>
          <w:p w:rsidR="006E467A" w:rsidRPr="00BA5796" w:rsidRDefault="006E467A" w:rsidP="00FD0B4D">
            <w:pPr>
              <w:jc w:val="center"/>
              <w:rPr>
                <w:b/>
                <w:sz w:val="18"/>
                <w:szCs w:val="18"/>
                <w:lang w:eastAsia="en-US"/>
              </w:rPr>
            </w:pPr>
          </w:p>
        </w:tc>
        <w:tc>
          <w:tcPr>
            <w:tcW w:w="863" w:type="pct"/>
            <w:noWrap/>
            <w:vAlign w:val="center"/>
          </w:tcPr>
          <w:p w:rsidR="006E467A" w:rsidRPr="00BA5796" w:rsidRDefault="006E467A" w:rsidP="00FD0B4D">
            <w:pPr>
              <w:jc w:val="center"/>
              <w:rPr>
                <w:b/>
                <w:sz w:val="18"/>
                <w:szCs w:val="18"/>
                <w:lang w:eastAsia="en-US"/>
              </w:rPr>
            </w:pPr>
          </w:p>
        </w:tc>
      </w:tr>
    </w:tbl>
    <w:p w:rsidR="00711E70" w:rsidRPr="00BA5796" w:rsidRDefault="00711E70" w:rsidP="00711E70">
      <w:pPr>
        <w:tabs>
          <w:tab w:val="left" w:pos="851"/>
        </w:tabs>
        <w:jc w:val="both"/>
        <w:rPr>
          <w:sz w:val="18"/>
          <w:szCs w:val="18"/>
        </w:rPr>
      </w:pPr>
    </w:p>
    <w:p w:rsidR="003309A4" w:rsidRPr="00581CFD" w:rsidRDefault="003309A4" w:rsidP="00581CFD">
      <w:pPr>
        <w:pStyle w:val="Nadpis7"/>
        <w:rPr>
          <w:sz w:val="18"/>
          <w:szCs w:val="18"/>
        </w:rPr>
      </w:pPr>
      <w:r w:rsidRPr="00581CFD">
        <w:rPr>
          <w:sz w:val="18"/>
          <w:szCs w:val="18"/>
        </w:rPr>
        <w:t>Informácie o daniach z príjmov</w:t>
      </w:r>
    </w:p>
    <w:p w:rsidR="003309A4" w:rsidRPr="00BA5796" w:rsidRDefault="003309A4" w:rsidP="00AD4A37">
      <w:pPr>
        <w:tabs>
          <w:tab w:val="left" w:pos="851"/>
        </w:tabs>
        <w:rPr>
          <w:i/>
          <w:sz w:val="18"/>
          <w:szCs w:val="18"/>
        </w:rPr>
      </w:pPr>
      <w:r w:rsidRPr="00BA5796">
        <w:rPr>
          <w:i/>
          <w:sz w:val="18"/>
          <w:szCs w:val="18"/>
        </w:rPr>
        <w:t xml:space="preserve">        </w:t>
      </w:r>
      <w:r w:rsidRPr="00AD4A37">
        <w:rPr>
          <w:i/>
          <w:sz w:val="18"/>
          <w:szCs w:val="18"/>
        </w:rPr>
        <w:t>a)</w:t>
      </w:r>
      <w:r w:rsidRPr="00BA5796">
        <w:rPr>
          <w:i/>
          <w:sz w:val="18"/>
          <w:szCs w:val="18"/>
        </w:rPr>
        <w:t xml:space="preserve">  suma odložených daní z príjmov, účtovaných v bežnom účtovnom období ako náklad                                            </w:t>
      </w:r>
    </w:p>
    <w:p w:rsidR="003309A4" w:rsidRPr="00BA5796" w:rsidRDefault="003309A4" w:rsidP="00441CEA">
      <w:pPr>
        <w:tabs>
          <w:tab w:val="left" w:pos="851"/>
        </w:tabs>
        <w:rPr>
          <w:i/>
          <w:sz w:val="18"/>
          <w:szCs w:val="18"/>
        </w:rPr>
      </w:pPr>
      <w:r w:rsidRPr="00BA5796">
        <w:rPr>
          <w:i/>
          <w:sz w:val="18"/>
          <w:szCs w:val="18"/>
        </w:rPr>
        <w:t xml:space="preserve">             alebo výnos vyplývajúcej zo zmeny sadzby dane z príjmov</w:t>
      </w:r>
    </w:p>
    <w:p w:rsidR="003309A4" w:rsidRPr="00BA5796" w:rsidRDefault="003309A4" w:rsidP="00441CEA">
      <w:pPr>
        <w:pStyle w:val="Zkladntext2"/>
        <w:tabs>
          <w:tab w:val="left" w:pos="851"/>
        </w:tabs>
        <w:jc w:val="left"/>
        <w:rPr>
          <w:sz w:val="18"/>
          <w:szCs w:val="18"/>
        </w:rPr>
      </w:pPr>
      <w:r w:rsidRPr="00BA5796">
        <w:rPr>
          <w:sz w:val="18"/>
          <w:szCs w:val="18"/>
        </w:rPr>
        <w:t>Netýka sa spoločnosti.</w:t>
      </w:r>
    </w:p>
    <w:p w:rsidR="003309A4" w:rsidRPr="00BA5796" w:rsidRDefault="003309A4" w:rsidP="00443473">
      <w:pPr>
        <w:numPr>
          <w:ilvl w:val="0"/>
          <w:numId w:val="11"/>
        </w:numPr>
        <w:tabs>
          <w:tab w:val="left" w:pos="851"/>
        </w:tabs>
        <w:rPr>
          <w:i/>
          <w:sz w:val="18"/>
          <w:szCs w:val="18"/>
        </w:rPr>
      </w:pPr>
      <w:r w:rsidRPr="00BA5796">
        <w:rPr>
          <w:i/>
          <w:sz w:val="18"/>
          <w:szCs w:val="18"/>
        </w:rPr>
        <w:lastRenderedPageBreak/>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3309A4" w:rsidRPr="00BA5796" w:rsidRDefault="003309A4" w:rsidP="00443473">
      <w:pPr>
        <w:numPr>
          <w:ilvl w:val="0"/>
          <w:numId w:val="11"/>
        </w:numPr>
        <w:tabs>
          <w:tab w:val="left" w:pos="851"/>
        </w:tabs>
        <w:rPr>
          <w:i/>
          <w:sz w:val="18"/>
          <w:szCs w:val="18"/>
        </w:rPr>
      </w:pPr>
      <w:r w:rsidRPr="00BA5796">
        <w:rPr>
          <w:i/>
          <w:sz w:val="18"/>
          <w:szCs w:val="18"/>
        </w:rPr>
        <w:t xml:space="preserve">suma odloženého daňového záväzku, ktorý vznikol z dôvodu neúčtovania tej časti odloženej daňovej pohľadávky v bežnom účtovnom období, o ktorej sa účtovalo v predchádzajúcich  účtovných obdobiach </w:t>
      </w:r>
    </w:p>
    <w:p w:rsidR="003309A4" w:rsidRPr="00BA5796" w:rsidRDefault="003309A4" w:rsidP="00443473">
      <w:pPr>
        <w:numPr>
          <w:ilvl w:val="0"/>
          <w:numId w:val="11"/>
        </w:numPr>
        <w:tabs>
          <w:tab w:val="left" w:pos="851"/>
        </w:tabs>
        <w:rPr>
          <w:i/>
          <w:sz w:val="18"/>
          <w:szCs w:val="18"/>
        </w:rPr>
      </w:pPr>
      <w:r w:rsidRPr="00BA5796">
        <w:rPr>
          <w:i/>
          <w:sz w:val="18"/>
          <w:szCs w:val="18"/>
        </w:rPr>
        <w:t>suma neuplatneného umorenia daňovej straty, nevyužitých daňových odpočtov a iných nárokov a odpočítateľných dočasných rozdielov, ku ktorým nebola účtovaná  daňová pohľadávka</w:t>
      </w:r>
    </w:p>
    <w:p w:rsidR="003309A4" w:rsidRPr="00BA5796" w:rsidRDefault="003309A4" w:rsidP="00443473">
      <w:pPr>
        <w:numPr>
          <w:ilvl w:val="0"/>
          <w:numId w:val="11"/>
        </w:numPr>
        <w:tabs>
          <w:tab w:val="left" w:pos="851"/>
        </w:tabs>
        <w:rPr>
          <w:i/>
          <w:sz w:val="18"/>
          <w:szCs w:val="18"/>
        </w:rPr>
      </w:pPr>
      <w:r w:rsidRPr="00BA5796">
        <w:rPr>
          <w:i/>
          <w:sz w:val="18"/>
          <w:szCs w:val="18"/>
        </w:rPr>
        <w:t>odložená daň z príjmov, ktorá sa vzťahuje k položkám účtovaným priamo na účty vlastného imania bez účtovania na účty nákladov a výnosov</w:t>
      </w:r>
    </w:p>
    <w:p w:rsidR="003309A4" w:rsidRPr="00BA5796" w:rsidRDefault="003309A4" w:rsidP="00441CEA">
      <w:pPr>
        <w:pStyle w:val="Zkladntext2"/>
        <w:tabs>
          <w:tab w:val="left" w:pos="851"/>
        </w:tabs>
        <w:jc w:val="left"/>
        <w:rPr>
          <w:sz w:val="18"/>
          <w:szCs w:val="18"/>
        </w:rPr>
      </w:pPr>
      <w:r w:rsidRPr="00BA5796">
        <w:rPr>
          <w:sz w:val="18"/>
          <w:szCs w:val="18"/>
        </w:rPr>
        <w:t>Netýka sa spoločnosti.</w:t>
      </w:r>
    </w:p>
    <w:p w:rsidR="003309A4" w:rsidRPr="00BA5796" w:rsidRDefault="003309A4" w:rsidP="00443473">
      <w:pPr>
        <w:numPr>
          <w:ilvl w:val="0"/>
          <w:numId w:val="11"/>
        </w:numPr>
        <w:tabs>
          <w:tab w:val="left" w:pos="851"/>
        </w:tabs>
        <w:rPr>
          <w:i/>
          <w:sz w:val="18"/>
          <w:szCs w:val="18"/>
        </w:rPr>
      </w:pPr>
      <w:r w:rsidRPr="00BA5796">
        <w:rPr>
          <w:i/>
          <w:sz w:val="18"/>
          <w:szCs w:val="18"/>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387529" w:rsidRDefault="00387529" w:rsidP="00441CEA">
      <w:pPr>
        <w:tabs>
          <w:tab w:val="left" w:pos="851"/>
        </w:tabs>
        <w:rPr>
          <w:sz w:val="18"/>
          <w:szCs w:val="18"/>
        </w:rPr>
      </w:pPr>
      <w:r w:rsidRPr="00BA5796">
        <w:rPr>
          <w:sz w:val="18"/>
          <w:szCs w:val="18"/>
        </w:rPr>
        <w:t xml:space="preserve">Spoločnosť vykázala výsledok hospodárenia pred zdanením  </w:t>
      </w:r>
      <w:r w:rsidR="00204273">
        <w:rPr>
          <w:sz w:val="18"/>
          <w:szCs w:val="18"/>
        </w:rPr>
        <w:t>stratu</w:t>
      </w:r>
      <w:r w:rsidRPr="00BA5796">
        <w:rPr>
          <w:sz w:val="18"/>
          <w:szCs w:val="18"/>
        </w:rPr>
        <w:t xml:space="preserve"> vo výške </w:t>
      </w:r>
      <w:r w:rsidR="0091247B" w:rsidRPr="00BA5796">
        <w:rPr>
          <w:sz w:val="18"/>
          <w:szCs w:val="18"/>
        </w:rPr>
        <w:t xml:space="preserve"> </w:t>
      </w:r>
      <w:r w:rsidR="00E516E3">
        <w:rPr>
          <w:sz w:val="18"/>
          <w:szCs w:val="18"/>
        </w:rPr>
        <w:t xml:space="preserve">- </w:t>
      </w:r>
      <w:r w:rsidR="00750D2F">
        <w:rPr>
          <w:sz w:val="18"/>
          <w:szCs w:val="18"/>
        </w:rPr>
        <w:t>1709</w:t>
      </w:r>
      <w:r w:rsidR="004978E5">
        <w:rPr>
          <w:sz w:val="18"/>
          <w:szCs w:val="18"/>
        </w:rPr>
        <w:t xml:space="preserve"> </w:t>
      </w:r>
      <w:r w:rsidR="00D910D3" w:rsidRPr="00BA5796">
        <w:rPr>
          <w:sz w:val="18"/>
          <w:szCs w:val="18"/>
        </w:rPr>
        <w:t xml:space="preserve"> </w:t>
      </w:r>
      <w:r w:rsidRPr="00BA5796">
        <w:rPr>
          <w:sz w:val="18"/>
          <w:szCs w:val="18"/>
        </w:rPr>
        <w:t xml:space="preserve">EUR. Po jeho úprave v zmysle zákona o daniach z príjmov spoločnosť vykázala </w:t>
      </w:r>
      <w:r w:rsidR="00FB70E8">
        <w:rPr>
          <w:sz w:val="18"/>
          <w:szCs w:val="18"/>
        </w:rPr>
        <w:t>základ dane</w:t>
      </w:r>
      <w:r w:rsidR="00D910D3" w:rsidRPr="00BA5796">
        <w:rPr>
          <w:sz w:val="18"/>
          <w:szCs w:val="18"/>
        </w:rPr>
        <w:t xml:space="preserve"> </w:t>
      </w:r>
      <w:r w:rsidRPr="00BA5796">
        <w:rPr>
          <w:sz w:val="18"/>
          <w:szCs w:val="18"/>
        </w:rPr>
        <w:t>vo výške</w:t>
      </w:r>
      <w:r w:rsidR="007D652E" w:rsidRPr="00BA5796">
        <w:rPr>
          <w:sz w:val="18"/>
          <w:szCs w:val="18"/>
        </w:rPr>
        <w:t xml:space="preserve"> </w:t>
      </w:r>
      <w:r w:rsidR="0091247B" w:rsidRPr="00BA5796">
        <w:rPr>
          <w:sz w:val="18"/>
          <w:szCs w:val="18"/>
        </w:rPr>
        <w:t xml:space="preserve"> </w:t>
      </w:r>
      <w:r w:rsidR="00750D2F">
        <w:rPr>
          <w:sz w:val="18"/>
          <w:szCs w:val="18"/>
        </w:rPr>
        <w:t xml:space="preserve">-2668,50 </w:t>
      </w:r>
      <w:r w:rsidRPr="00BA5796">
        <w:rPr>
          <w:sz w:val="18"/>
          <w:szCs w:val="18"/>
        </w:rPr>
        <w:t xml:space="preserve">EUR. </w:t>
      </w:r>
    </w:p>
    <w:p w:rsidR="00FE2AE5" w:rsidRPr="00FE2AE5" w:rsidRDefault="00FE2AE5" w:rsidP="00441CEA">
      <w:pPr>
        <w:tabs>
          <w:tab w:val="left" w:pos="851"/>
        </w:tabs>
        <w:rPr>
          <w:i/>
          <w:sz w:val="18"/>
          <w:szCs w:val="18"/>
        </w:rPr>
      </w:pPr>
    </w:p>
    <w:p w:rsidR="00FE2AE5" w:rsidRDefault="00FE2AE5" w:rsidP="00441CEA">
      <w:pPr>
        <w:tabs>
          <w:tab w:val="left" w:pos="851"/>
        </w:tabs>
        <w:rPr>
          <w:sz w:val="18"/>
          <w:szCs w:val="18"/>
        </w:rPr>
      </w:pPr>
    </w:p>
    <w:p w:rsidR="008930AE" w:rsidRDefault="008930AE" w:rsidP="00441CEA">
      <w:pPr>
        <w:tabs>
          <w:tab w:val="left" w:pos="851"/>
        </w:tabs>
        <w:rPr>
          <w:sz w:val="18"/>
          <w:szCs w:val="18"/>
        </w:rPr>
      </w:pPr>
    </w:p>
    <w:p w:rsidR="008930AE" w:rsidRPr="00BA5796" w:rsidRDefault="008930AE" w:rsidP="00441CEA">
      <w:pPr>
        <w:tabs>
          <w:tab w:val="left" w:pos="851"/>
        </w:tabs>
        <w:rPr>
          <w:sz w:val="18"/>
          <w:szCs w:val="18"/>
        </w:rPr>
      </w:pPr>
    </w:p>
    <w:tbl>
      <w:tblPr>
        <w:tblW w:w="48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30"/>
        <w:gridCol w:w="1439"/>
        <w:gridCol w:w="1089"/>
        <w:gridCol w:w="1043"/>
        <w:gridCol w:w="1283"/>
        <w:gridCol w:w="1115"/>
        <w:gridCol w:w="1167"/>
      </w:tblGrid>
      <w:tr w:rsidR="00D910D3" w:rsidRPr="00BA5796" w:rsidTr="003253FE">
        <w:trPr>
          <w:trHeight w:val="642"/>
          <w:jc w:val="center"/>
        </w:trPr>
        <w:tc>
          <w:tcPr>
            <w:tcW w:w="2468" w:type="dxa"/>
            <w:vMerge w:val="restart"/>
            <w:noWrap/>
            <w:vAlign w:val="center"/>
          </w:tcPr>
          <w:p w:rsidR="00D910D3" w:rsidRPr="00BA5796" w:rsidRDefault="00D910D3" w:rsidP="00A34396">
            <w:pPr>
              <w:pStyle w:val="TopHeader"/>
              <w:rPr>
                <w:sz w:val="18"/>
                <w:szCs w:val="18"/>
              </w:rPr>
            </w:pPr>
            <w:r w:rsidRPr="00BA5796">
              <w:rPr>
                <w:sz w:val="18"/>
                <w:szCs w:val="18"/>
              </w:rPr>
              <w:t>Názov položky</w:t>
            </w:r>
          </w:p>
        </w:tc>
        <w:tc>
          <w:tcPr>
            <w:tcW w:w="3483" w:type="dxa"/>
            <w:gridSpan w:val="3"/>
            <w:noWrap/>
            <w:vAlign w:val="center"/>
          </w:tcPr>
          <w:p w:rsidR="00D910D3" w:rsidRPr="00BA5796" w:rsidRDefault="00D910D3" w:rsidP="00A34396">
            <w:pPr>
              <w:pStyle w:val="TopHeader"/>
              <w:rPr>
                <w:sz w:val="18"/>
                <w:szCs w:val="18"/>
              </w:rPr>
            </w:pPr>
            <w:r w:rsidRPr="00BA5796">
              <w:rPr>
                <w:sz w:val="18"/>
                <w:szCs w:val="18"/>
              </w:rPr>
              <w:t>Bežné účtovné obdobie</w:t>
            </w:r>
          </w:p>
        </w:tc>
        <w:tc>
          <w:tcPr>
            <w:tcW w:w="3476" w:type="dxa"/>
            <w:gridSpan w:val="3"/>
            <w:vAlign w:val="center"/>
          </w:tcPr>
          <w:p w:rsidR="00D910D3" w:rsidRPr="00BA5796" w:rsidRDefault="00D910D3" w:rsidP="00A34396">
            <w:pPr>
              <w:pStyle w:val="TopHeader"/>
              <w:rPr>
                <w:sz w:val="18"/>
                <w:szCs w:val="18"/>
              </w:rPr>
            </w:pPr>
            <w:r w:rsidRPr="00BA5796">
              <w:rPr>
                <w:sz w:val="18"/>
                <w:szCs w:val="18"/>
              </w:rPr>
              <w:t>Bezprostredne predchádzajúce účtovné obdobie</w:t>
            </w:r>
          </w:p>
        </w:tc>
      </w:tr>
      <w:tr w:rsidR="00D910D3" w:rsidRPr="00BA5796" w:rsidTr="003253FE">
        <w:trPr>
          <w:trHeight w:val="345"/>
          <w:jc w:val="center"/>
        </w:trPr>
        <w:tc>
          <w:tcPr>
            <w:tcW w:w="2468" w:type="dxa"/>
            <w:vMerge/>
            <w:vAlign w:val="center"/>
          </w:tcPr>
          <w:p w:rsidR="00D910D3" w:rsidRPr="00BA5796" w:rsidRDefault="00D910D3" w:rsidP="00A34396">
            <w:pPr>
              <w:pStyle w:val="TopHeader"/>
              <w:rPr>
                <w:sz w:val="18"/>
                <w:szCs w:val="18"/>
              </w:rPr>
            </w:pPr>
          </w:p>
        </w:tc>
        <w:tc>
          <w:tcPr>
            <w:tcW w:w="1404" w:type="dxa"/>
            <w:noWrap/>
            <w:vAlign w:val="center"/>
          </w:tcPr>
          <w:p w:rsidR="00D910D3" w:rsidRPr="00BA5796" w:rsidRDefault="00D910D3" w:rsidP="00A34396">
            <w:pPr>
              <w:pStyle w:val="TopHeader"/>
              <w:rPr>
                <w:sz w:val="18"/>
                <w:szCs w:val="18"/>
              </w:rPr>
            </w:pPr>
            <w:r w:rsidRPr="00BA5796">
              <w:rPr>
                <w:sz w:val="18"/>
                <w:szCs w:val="18"/>
              </w:rPr>
              <w:t>Základ dane</w:t>
            </w:r>
          </w:p>
        </w:tc>
        <w:tc>
          <w:tcPr>
            <w:tcW w:w="1062" w:type="dxa"/>
            <w:noWrap/>
            <w:vAlign w:val="center"/>
          </w:tcPr>
          <w:p w:rsidR="00D910D3" w:rsidRPr="00BA5796" w:rsidRDefault="00D910D3" w:rsidP="00A34396">
            <w:pPr>
              <w:pStyle w:val="TopHeader"/>
              <w:rPr>
                <w:sz w:val="18"/>
                <w:szCs w:val="18"/>
              </w:rPr>
            </w:pPr>
            <w:r w:rsidRPr="00BA5796">
              <w:rPr>
                <w:sz w:val="18"/>
                <w:szCs w:val="18"/>
              </w:rPr>
              <w:t>Daň</w:t>
            </w:r>
          </w:p>
        </w:tc>
        <w:tc>
          <w:tcPr>
            <w:tcW w:w="1017" w:type="dxa"/>
            <w:noWrap/>
            <w:vAlign w:val="center"/>
          </w:tcPr>
          <w:p w:rsidR="00D910D3" w:rsidRPr="00BA5796" w:rsidRDefault="00D910D3" w:rsidP="00A34396">
            <w:pPr>
              <w:pStyle w:val="TopHeader"/>
              <w:rPr>
                <w:sz w:val="18"/>
                <w:szCs w:val="18"/>
              </w:rPr>
            </w:pPr>
            <w:r w:rsidRPr="00BA5796">
              <w:rPr>
                <w:sz w:val="18"/>
                <w:szCs w:val="18"/>
              </w:rPr>
              <w:t>Daň v %</w:t>
            </w:r>
          </w:p>
        </w:tc>
        <w:tc>
          <w:tcPr>
            <w:tcW w:w="1251" w:type="dxa"/>
            <w:noWrap/>
            <w:vAlign w:val="center"/>
          </w:tcPr>
          <w:p w:rsidR="00D910D3" w:rsidRPr="00BA5796" w:rsidRDefault="00D910D3" w:rsidP="00A34396">
            <w:pPr>
              <w:pStyle w:val="TopHeader"/>
              <w:rPr>
                <w:sz w:val="18"/>
                <w:szCs w:val="18"/>
              </w:rPr>
            </w:pPr>
            <w:r w:rsidRPr="00BA5796">
              <w:rPr>
                <w:sz w:val="18"/>
                <w:szCs w:val="18"/>
              </w:rPr>
              <w:t>Základ dane</w:t>
            </w:r>
          </w:p>
        </w:tc>
        <w:tc>
          <w:tcPr>
            <w:tcW w:w="1087" w:type="dxa"/>
            <w:noWrap/>
            <w:vAlign w:val="center"/>
          </w:tcPr>
          <w:p w:rsidR="00D910D3" w:rsidRPr="00BA5796" w:rsidRDefault="00D910D3" w:rsidP="00A34396">
            <w:pPr>
              <w:pStyle w:val="TopHeader"/>
              <w:rPr>
                <w:sz w:val="18"/>
                <w:szCs w:val="18"/>
              </w:rPr>
            </w:pPr>
            <w:r w:rsidRPr="00BA5796">
              <w:rPr>
                <w:sz w:val="18"/>
                <w:szCs w:val="18"/>
              </w:rPr>
              <w:t>Daň</w:t>
            </w:r>
          </w:p>
        </w:tc>
        <w:tc>
          <w:tcPr>
            <w:tcW w:w="1138" w:type="dxa"/>
            <w:noWrap/>
            <w:vAlign w:val="center"/>
          </w:tcPr>
          <w:p w:rsidR="00D910D3" w:rsidRPr="00BA5796" w:rsidRDefault="00D910D3" w:rsidP="00A34396">
            <w:pPr>
              <w:pStyle w:val="TopHeader"/>
              <w:rPr>
                <w:sz w:val="18"/>
                <w:szCs w:val="18"/>
              </w:rPr>
            </w:pPr>
            <w:r w:rsidRPr="00BA5796">
              <w:rPr>
                <w:sz w:val="18"/>
                <w:szCs w:val="18"/>
              </w:rPr>
              <w:t>Daň v %</w:t>
            </w:r>
          </w:p>
        </w:tc>
      </w:tr>
      <w:tr w:rsidR="00D910D3" w:rsidRPr="00BA5796" w:rsidTr="003253FE">
        <w:trPr>
          <w:trHeight w:val="330"/>
          <w:jc w:val="center"/>
        </w:trPr>
        <w:tc>
          <w:tcPr>
            <w:tcW w:w="2468" w:type="dxa"/>
            <w:noWrap/>
            <w:vAlign w:val="center"/>
          </w:tcPr>
          <w:p w:rsidR="00D910D3" w:rsidRPr="00BA5796" w:rsidRDefault="00D910D3" w:rsidP="00A34396">
            <w:pPr>
              <w:jc w:val="center"/>
              <w:rPr>
                <w:b/>
                <w:sz w:val="18"/>
                <w:szCs w:val="18"/>
              </w:rPr>
            </w:pPr>
            <w:r w:rsidRPr="00BA5796">
              <w:rPr>
                <w:b/>
                <w:sz w:val="18"/>
                <w:szCs w:val="18"/>
              </w:rPr>
              <w:t>a</w:t>
            </w:r>
          </w:p>
        </w:tc>
        <w:tc>
          <w:tcPr>
            <w:tcW w:w="1404" w:type="dxa"/>
            <w:noWrap/>
            <w:vAlign w:val="center"/>
          </w:tcPr>
          <w:p w:rsidR="00D910D3" w:rsidRPr="00BA5796" w:rsidRDefault="00D910D3" w:rsidP="00A34396">
            <w:pPr>
              <w:jc w:val="center"/>
              <w:rPr>
                <w:b/>
                <w:sz w:val="18"/>
                <w:szCs w:val="18"/>
              </w:rPr>
            </w:pPr>
            <w:r w:rsidRPr="00BA5796">
              <w:rPr>
                <w:b/>
                <w:sz w:val="18"/>
                <w:szCs w:val="18"/>
              </w:rPr>
              <w:t>b</w:t>
            </w:r>
          </w:p>
        </w:tc>
        <w:tc>
          <w:tcPr>
            <w:tcW w:w="1062" w:type="dxa"/>
            <w:noWrap/>
            <w:vAlign w:val="center"/>
          </w:tcPr>
          <w:p w:rsidR="00D910D3" w:rsidRPr="00BA5796" w:rsidRDefault="00D910D3" w:rsidP="00A34396">
            <w:pPr>
              <w:jc w:val="center"/>
              <w:rPr>
                <w:b/>
                <w:sz w:val="18"/>
                <w:szCs w:val="18"/>
              </w:rPr>
            </w:pPr>
            <w:r w:rsidRPr="00BA5796">
              <w:rPr>
                <w:b/>
                <w:sz w:val="18"/>
                <w:szCs w:val="18"/>
              </w:rPr>
              <w:t>c</w:t>
            </w:r>
          </w:p>
        </w:tc>
        <w:tc>
          <w:tcPr>
            <w:tcW w:w="1017" w:type="dxa"/>
            <w:noWrap/>
            <w:vAlign w:val="center"/>
          </w:tcPr>
          <w:p w:rsidR="00D910D3" w:rsidRPr="00BA5796" w:rsidRDefault="00D910D3" w:rsidP="00A34396">
            <w:pPr>
              <w:jc w:val="center"/>
              <w:rPr>
                <w:b/>
                <w:sz w:val="18"/>
                <w:szCs w:val="18"/>
              </w:rPr>
            </w:pPr>
            <w:r w:rsidRPr="00BA5796">
              <w:rPr>
                <w:b/>
                <w:sz w:val="18"/>
                <w:szCs w:val="18"/>
              </w:rPr>
              <w:t>d</w:t>
            </w:r>
          </w:p>
        </w:tc>
        <w:tc>
          <w:tcPr>
            <w:tcW w:w="1251" w:type="dxa"/>
            <w:noWrap/>
            <w:vAlign w:val="center"/>
          </w:tcPr>
          <w:p w:rsidR="00D910D3" w:rsidRPr="00BA5796" w:rsidRDefault="00D910D3" w:rsidP="00A34396">
            <w:pPr>
              <w:jc w:val="center"/>
              <w:rPr>
                <w:b/>
                <w:sz w:val="18"/>
                <w:szCs w:val="18"/>
              </w:rPr>
            </w:pPr>
            <w:r w:rsidRPr="00BA5796">
              <w:rPr>
                <w:b/>
                <w:sz w:val="18"/>
                <w:szCs w:val="18"/>
              </w:rPr>
              <w:t>e</w:t>
            </w:r>
          </w:p>
        </w:tc>
        <w:tc>
          <w:tcPr>
            <w:tcW w:w="1087" w:type="dxa"/>
            <w:noWrap/>
            <w:vAlign w:val="center"/>
          </w:tcPr>
          <w:p w:rsidR="00D910D3" w:rsidRPr="00BA5796" w:rsidRDefault="00D910D3" w:rsidP="00A34396">
            <w:pPr>
              <w:jc w:val="center"/>
              <w:rPr>
                <w:b/>
                <w:sz w:val="18"/>
                <w:szCs w:val="18"/>
              </w:rPr>
            </w:pPr>
            <w:r w:rsidRPr="00BA5796">
              <w:rPr>
                <w:b/>
                <w:sz w:val="18"/>
                <w:szCs w:val="18"/>
              </w:rPr>
              <w:t>f</w:t>
            </w:r>
          </w:p>
        </w:tc>
        <w:tc>
          <w:tcPr>
            <w:tcW w:w="1138" w:type="dxa"/>
            <w:noWrap/>
            <w:vAlign w:val="center"/>
          </w:tcPr>
          <w:p w:rsidR="00D910D3" w:rsidRPr="00BA5796" w:rsidRDefault="00D910D3" w:rsidP="00A34396">
            <w:pPr>
              <w:jc w:val="center"/>
              <w:rPr>
                <w:b/>
                <w:sz w:val="18"/>
                <w:szCs w:val="18"/>
              </w:rPr>
            </w:pPr>
            <w:r w:rsidRPr="00BA5796">
              <w:rPr>
                <w:b/>
                <w:sz w:val="18"/>
                <w:szCs w:val="18"/>
              </w:rPr>
              <w:t>g</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Výsledok hospodárenia pred  zdanením, z toho:</w:t>
            </w:r>
          </w:p>
        </w:tc>
        <w:tc>
          <w:tcPr>
            <w:tcW w:w="1404" w:type="dxa"/>
            <w:noWrap/>
            <w:vAlign w:val="center"/>
          </w:tcPr>
          <w:p w:rsidR="00A05289" w:rsidRPr="00BA5796" w:rsidRDefault="00750D2F" w:rsidP="00473A1D">
            <w:pPr>
              <w:jc w:val="right"/>
              <w:rPr>
                <w:sz w:val="18"/>
                <w:szCs w:val="18"/>
              </w:rPr>
            </w:pPr>
            <w:r>
              <w:rPr>
                <w:sz w:val="18"/>
                <w:szCs w:val="18"/>
              </w:rPr>
              <w:t>-2668,50</w:t>
            </w:r>
          </w:p>
        </w:tc>
        <w:tc>
          <w:tcPr>
            <w:tcW w:w="1062" w:type="dxa"/>
            <w:noWrap/>
            <w:vAlign w:val="center"/>
          </w:tcPr>
          <w:p w:rsidR="00A05289" w:rsidRPr="00BA5796" w:rsidRDefault="00A05289" w:rsidP="00A05289">
            <w:pPr>
              <w:jc w:val="right"/>
              <w:rPr>
                <w:sz w:val="18"/>
                <w:szCs w:val="18"/>
              </w:rPr>
            </w:pPr>
            <w:r w:rsidRPr="00BA5796">
              <w:rPr>
                <w:sz w:val="18"/>
                <w:szCs w:val="18"/>
              </w:rPr>
              <w:t>x</w:t>
            </w:r>
          </w:p>
        </w:tc>
        <w:tc>
          <w:tcPr>
            <w:tcW w:w="1017" w:type="dxa"/>
            <w:noWrap/>
            <w:vAlign w:val="center"/>
          </w:tcPr>
          <w:p w:rsidR="00A05289" w:rsidRPr="00BA5796" w:rsidRDefault="00A05289" w:rsidP="00A05289">
            <w:pPr>
              <w:jc w:val="right"/>
              <w:rPr>
                <w:sz w:val="18"/>
                <w:szCs w:val="18"/>
              </w:rPr>
            </w:pPr>
            <w:r w:rsidRPr="00BA5796">
              <w:rPr>
                <w:sz w:val="18"/>
                <w:szCs w:val="18"/>
              </w:rPr>
              <w:t>100%</w:t>
            </w:r>
          </w:p>
        </w:tc>
        <w:tc>
          <w:tcPr>
            <w:tcW w:w="1251" w:type="dxa"/>
            <w:noWrap/>
            <w:vAlign w:val="center"/>
          </w:tcPr>
          <w:p w:rsidR="00A05289" w:rsidRPr="00BA5796" w:rsidRDefault="00A05289" w:rsidP="006D15FA">
            <w:pPr>
              <w:jc w:val="right"/>
              <w:rPr>
                <w:sz w:val="18"/>
                <w:szCs w:val="18"/>
              </w:rPr>
            </w:pPr>
          </w:p>
        </w:tc>
        <w:tc>
          <w:tcPr>
            <w:tcW w:w="1087" w:type="dxa"/>
            <w:noWrap/>
            <w:vAlign w:val="center"/>
          </w:tcPr>
          <w:p w:rsidR="00A05289" w:rsidRPr="00BA5796" w:rsidRDefault="00A05289" w:rsidP="00A05289">
            <w:pPr>
              <w:jc w:val="right"/>
              <w:rPr>
                <w:sz w:val="18"/>
                <w:szCs w:val="18"/>
              </w:rPr>
            </w:pPr>
            <w:r w:rsidRPr="00BA5796">
              <w:rPr>
                <w:sz w:val="18"/>
                <w:szCs w:val="18"/>
              </w:rPr>
              <w:t>x</w:t>
            </w:r>
          </w:p>
        </w:tc>
        <w:tc>
          <w:tcPr>
            <w:tcW w:w="1138" w:type="dxa"/>
            <w:noWrap/>
            <w:vAlign w:val="center"/>
          </w:tcPr>
          <w:p w:rsidR="00A05289" w:rsidRPr="00BA5796" w:rsidRDefault="00A05289" w:rsidP="00A05289">
            <w:pPr>
              <w:jc w:val="right"/>
              <w:rPr>
                <w:sz w:val="18"/>
                <w:szCs w:val="18"/>
              </w:rPr>
            </w:pPr>
            <w:r w:rsidRPr="00BA5796">
              <w:rPr>
                <w:sz w:val="18"/>
                <w:szCs w:val="18"/>
              </w:rPr>
              <w:t>100%</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 xml:space="preserve">Teoretická daň </w:t>
            </w:r>
          </w:p>
        </w:tc>
        <w:tc>
          <w:tcPr>
            <w:tcW w:w="1404" w:type="dxa"/>
            <w:noWrap/>
            <w:vAlign w:val="center"/>
          </w:tcPr>
          <w:p w:rsidR="00A05289" w:rsidRPr="00BA5796" w:rsidRDefault="00A05289" w:rsidP="00A05289">
            <w:pPr>
              <w:jc w:val="right"/>
              <w:rPr>
                <w:sz w:val="18"/>
                <w:szCs w:val="18"/>
              </w:rPr>
            </w:pPr>
            <w:r w:rsidRPr="00BA5796">
              <w:rPr>
                <w:sz w:val="18"/>
                <w:szCs w:val="18"/>
              </w:rPr>
              <w:t>x</w:t>
            </w:r>
          </w:p>
        </w:tc>
        <w:tc>
          <w:tcPr>
            <w:tcW w:w="1062" w:type="dxa"/>
            <w:noWrap/>
            <w:vAlign w:val="center"/>
          </w:tcPr>
          <w:p w:rsidR="00A05289" w:rsidRPr="00BA5796" w:rsidRDefault="00A05289" w:rsidP="00473A1D">
            <w:pPr>
              <w:jc w:val="right"/>
              <w:rPr>
                <w:sz w:val="18"/>
                <w:szCs w:val="18"/>
              </w:rPr>
            </w:pPr>
          </w:p>
        </w:tc>
        <w:tc>
          <w:tcPr>
            <w:tcW w:w="1017" w:type="dxa"/>
            <w:noWrap/>
            <w:vAlign w:val="center"/>
          </w:tcPr>
          <w:p w:rsidR="00A05289" w:rsidRPr="00BA5796" w:rsidRDefault="00A05289" w:rsidP="00A05289">
            <w:pPr>
              <w:jc w:val="right"/>
              <w:rPr>
                <w:sz w:val="18"/>
                <w:szCs w:val="18"/>
              </w:rPr>
            </w:pPr>
            <w:r w:rsidRPr="00BA5796">
              <w:rPr>
                <w:sz w:val="18"/>
                <w:szCs w:val="18"/>
              </w:rPr>
              <w:t>22%</w:t>
            </w:r>
          </w:p>
        </w:tc>
        <w:tc>
          <w:tcPr>
            <w:tcW w:w="1251" w:type="dxa"/>
            <w:noWrap/>
            <w:vAlign w:val="center"/>
          </w:tcPr>
          <w:p w:rsidR="00A05289" w:rsidRPr="00BA5796" w:rsidRDefault="00A05289" w:rsidP="00A05289">
            <w:pPr>
              <w:jc w:val="right"/>
              <w:rPr>
                <w:sz w:val="18"/>
                <w:szCs w:val="18"/>
              </w:rPr>
            </w:pPr>
            <w:r w:rsidRPr="00BA5796">
              <w:rPr>
                <w:sz w:val="18"/>
                <w:szCs w:val="18"/>
              </w:rPr>
              <w:t>x</w:t>
            </w:r>
          </w:p>
        </w:tc>
        <w:tc>
          <w:tcPr>
            <w:tcW w:w="1087" w:type="dxa"/>
            <w:noWrap/>
            <w:vAlign w:val="center"/>
          </w:tcPr>
          <w:p w:rsidR="00A05289" w:rsidRPr="00BA5796" w:rsidRDefault="00A05289" w:rsidP="006D15FA">
            <w:pPr>
              <w:jc w:val="right"/>
              <w:rPr>
                <w:sz w:val="18"/>
                <w:szCs w:val="18"/>
              </w:rPr>
            </w:pPr>
          </w:p>
        </w:tc>
        <w:tc>
          <w:tcPr>
            <w:tcW w:w="1138" w:type="dxa"/>
            <w:noWrap/>
            <w:vAlign w:val="center"/>
          </w:tcPr>
          <w:p w:rsidR="00A05289" w:rsidRPr="00BA5796" w:rsidRDefault="00A05289" w:rsidP="00A05289">
            <w:pPr>
              <w:jc w:val="right"/>
              <w:rPr>
                <w:sz w:val="18"/>
                <w:szCs w:val="18"/>
              </w:rPr>
            </w:pPr>
            <w:r w:rsidRPr="00BA5796">
              <w:rPr>
                <w:sz w:val="18"/>
                <w:szCs w:val="18"/>
              </w:rPr>
              <w:t>22%</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Daňovo neuznané náklady</w:t>
            </w:r>
          </w:p>
        </w:tc>
        <w:tc>
          <w:tcPr>
            <w:tcW w:w="1404" w:type="dxa"/>
            <w:noWrap/>
            <w:vAlign w:val="center"/>
          </w:tcPr>
          <w:p w:rsidR="00A05289" w:rsidRPr="00BA5796" w:rsidRDefault="006B3DE2" w:rsidP="00204273">
            <w:pPr>
              <w:jc w:val="right"/>
              <w:rPr>
                <w:sz w:val="18"/>
                <w:szCs w:val="18"/>
              </w:rPr>
            </w:pPr>
            <w:r>
              <w:rPr>
                <w:sz w:val="18"/>
                <w:szCs w:val="18"/>
              </w:rPr>
              <w:t>-</w:t>
            </w:r>
          </w:p>
        </w:tc>
        <w:tc>
          <w:tcPr>
            <w:tcW w:w="1062" w:type="dxa"/>
            <w:noWrap/>
            <w:vAlign w:val="center"/>
          </w:tcPr>
          <w:p w:rsidR="00A05289" w:rsidRPr="00BA5796" w:rsidRDefault="006B3DE2" w:rsidP="00A05289">
            <w:pPr>
              <w:jc w:val="right"/>
              <w:rPr>
                <w:sz w:val="18"/>
                <w:szCs w:val="18"/>
              </w:rPr>
            </w:pPr>
            <w:r>
              <w:rPr>
                <w:sz w:val="18"/>
                <w:szCs w:val="18"/>
              </w:rPr>
              <w:t>-</w:t>
            </w:r>
          </w:p>
        </w:tc>
        <w:tc>
          <w:tcPr>
            <w:tcW w:w="1017" w:type="dxa"/>
            <w:noWrap/>
            <w:vAlign w:val="center"/>
          </w:tcPr>
          <w:p w:rsidR="00A05289" w:rsidRPr="00BA5796" w:rsidRDefault="006B3DE2" w:rsidP="00204273">
            <w:pPr>
              <w:jc w:val="right"/>
              <w:rPr>
                <w:sz w:val="18"/>
                <w:szCs w:val="18"/>
              </w:rPr>
            </w:pPr>
            <w:r>
              <w:rPr>
                <w:sz w:val="18"/>
                <w:szCs w:val="18"/>
              </w:rPr>
              <w:t>-</w:t>
            </w:r>
          </w:p>
        </w:tc>
        <w:tc>
          <w:tcPr>
            <w:tcW w:w="1251" w:type="dxa"/>
            <w:noWrap/>
            <w:vAlign w:val="center"/>
          </w:tcPr>
          <w:p w:rsidR="00A05289" w:rsidRPr="00BA5796" w:rsidRDefault="00A05289" w:rsidP="00A05289">
            <w:pPr>
              <w:jc w:val="right"/>
              <w:rPr>
                <w:sz w:val="18"/>
                <w:szCs w:val="18"/>
              </w:rPr>
            </w:pPr>
          </w:p>
        </w:tc>
        <w:tc>
          <w:tcPr>
            <w:tcW w:w="1087" w:type="dxa"/>
            <w:noWrap/>
            <w:vAlign w:val="center"/>
          </w:tcPr>
          <w:p w:rsidR="00A05289" w:rsidRPr="00BA5796" w:rsidRDefault="00A05289" w:rsidP="00A05289">
            <w:pPr>
              <w:jc w:val="right"/>
              <w:rPr>
                <w:sz w:val="18"/>
                <w:szCs w:val="18"/>
              </w:rPr>
            </w:pPr>
            <w:r w:rsidRPr="00BA5796">
              <w:rPr>
                <w:sz w:val="18"/>
                <w:szCs w:val="18"/>
              </w:rPr>
              <w:t>-</w:t>
            </w:r>
          </w:p>
        </w:tc>
        <w:tc>
          <w:tcPr>
            <w:tcW w:w="1138" w:type="dxa"/>
            <w:noWrap/>
            <w:vAlign w:val="center"/>
          </w:tcPr>
          <w:p w:rsidR="00A05289" w:rsidRPr="00BA5796" w:rsidRDefault="00A05289" w:rsidP="00A05289">
            <w:pPr>
              <w:jc w:val="right"/>
              <w:rPr>
                <w:sz w:val="18"/>
                <w:szCs w:val="18"/>
              </w:rPr>
            </w:pPr>
            <w:r w:rsidRPr="00BA5796">
              <w:rPr>
                <w:sz w:val="18"/>
                <w:szCs w:val="18"/>
              </w:rPr>
              <w:t>-</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Výnosy nepodliehajúce dani</w:t>
            </w:r>
          </w:p>
        </w:tc>
        <w:tc>
          <w:tcPr>
            <w:tcW w:w="1404" w:type="dxa"/>
            <w:noWrap/>
            <w:vAlign w:val="center"/>
          </w:tcPr>
          <w:p w:rsidR="00A05289" w:rsidRPr="00BA5796" w:rsidRDefault="00A05289" w:rsidP="00A05289">
            <w:pPr>
              <w:jc w:val="right"/>
              <w:rPr>
                <w:sz w:val="18"/>
                <w:szCs w:val="18"/>
              </w:rPr>
            </w:pPr>
            <w:r w:rsidRPr="00BA5796">
              <w:rPr>
                <w:sz w:val="18"/>
                <w:szCs w:val="18"/>
              </w:rPr>
              <w:t>-</w:t>
            </w:r>
          </w:p>
        </w:tc>
        <w:tc>
          <w:tcPr>
            <w:tcW w:w="1062" w:type="dxa"/>
            <w:noWrap/>
            <w:vAlign w:val="center"/>
          </w:tcPr>
          <w:p w:rsidR="00A05289" w:rsidRPr="00BA5796" w:rsidRDefault="00A05289" w:rsidP="00A05289">
            <w:pPr>
              <w:jc w:val="right"/>
              <w:rPr>
                <w:sz w:val="18"/>
                <w:szCs w:val="18"/>
              </w:rPr>
            </w:pPr>
            <w:r w:rsidRPr="00BA5796">
              <w:rPr>
                <w:sz w:val="18"/>
                <w:szCs w:val="18"/>
              </w:rPr>
              <w:t>-</w:t>
            </w:r>
          </w:p>
        </w:tc>
        <w:tc>
          <w:tcPr>
            <w:tcW w:w="1017" w:type="dxa"/>
            <w:noWrap/>
            <w:vAlign w:val="center"/>
          </w:tcPr>
          <w:p w:rsidR="00A05289" w:rsidRPr="00BA5796" w:rsidRDefault="00A05289" w:rsidP="00A05289">
            <w:pPr>
              <w:jc w:val="right"/>
              <w:rPr>
                <w:sz w:val="18"/>
                <w:szCs w:val="18"/>
              </w:rPr>
            </w:pPr>
            <w:r w:rsidRPr="00BA5796">
              <w:rPr>
                <w:sz w:val="18"/>
                <w:szCs w:val="18"/>
              </w:rPr>
              <w:t>-</w:t>
            </w:r>
          </w:p>
        </w:tc>
        <w:tc>
          <w:tcPr>
            <w:tcW w:w="1251" w:type="dxa"/>
            <w:noWrap/>
            <w:vAlign w:val="center"/>
          </w:tcPr>
          <w:p w:rsidR="00A05289" w:rsidRPr="00BA5796" w:rsidRDefault="00A05289" w:rsidP="00A05289">
            <w:pPr>
              <w:jc w:val="right"/>
              <w:rPr>
                <w:sz w:val="18"/>
                <w:szCs w:val="18"/>
              </w:rPr>
            </w:pPr>
            <w:r w:rsidRPr="00BA5796">
              <w:rPr>
                <w:sz w:val="18"/>
                <w:szCs w:val="18"/>
              </w:rPr>
              <w:t>-</w:t>
            </w:r>
          </w:p>
        </w:tc>
        <w:tc>
          <w:tcPr>
            <w:tcW w:w="1087" w:type="dxa"/>
            <w:noWrap/>
            <w:vAlign w:val="center"/>
          </w:tcPr>
          <w:p w:rsidR="00A05289" w:rsidRPr="00BA5796" w:rsidRDefault="006D15FA" w:rsidP="00A05289">
            <w:pPr>
              <w:jc w:val="right"/>
              <w:rPr>
                <w:sz w:val="18"/>
                <w:szCs w:val="18"/>
              </w:rPr>
            </w:pPr>
            <w:r>
              <w:rPr>
                <w:sz w:val="18"/>
                <w:szCs w:val="18"/>
              </w:rPr>
              <w:t xml:space="preserve"> </w:t>
            </w:r>
            <w:r w:rsidR="00A05289" w:rsidRPr="00BA5796">
              <w:rPr>
                <w:sz w:val="18"/>
                <w:szCs w:val="18"/>
              </w:rPr>
              <w:t>-</w:t>
            </w:r>
          </w:p>
        </w:tc>
        <w:tc>
          <w:tcPr>
            <w:tcW w:w="1138" w:type="dxa"/>
            <w:noWrap/>
            <w:vAlign w:val="center"/>
          </w:tcPr>
          <w:p w:rsidR="00A05289" w:rsidRPr="00BA5796" w:rsidRDefault="00A05289" w:rsidP="00A05289">
            <w:pPr>
              <w:jc w:val="right"/>
              <w:rPr>
                <w:sz w:val="18"/>
                <w:szCs w:val="18"/>
              </w:rPr>
            </w:pPr>
            <w:r w:rsidRPr="00BA5796">
              <w:rPr>
                <w:sz w:val="18"/>
                <w:szCs w:val="18"/>
              </w:rPr>
              <w:t>-</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Umorenie daňovej straty</w:t>
            </w:r>
          </w:p>
        </w:tc>
        <w:tc>
          <w:tcPr>
            <w:tcW w:w="1404" w:type="dxa"/>
            <w:noWrap/>
            <w:vAlign w:val="center"/>
          </w:tcPr>
          <w:p w:rsidR="00A05289" w:rsidRPr="00BA5796" w:rsidRDefault="00A05289" w:rsidP="00A05289">
            <w:pPr>
              <w:jc w:val="right"/>
              <w:rPr>
                <w:sz w:val="18"/>
                <w:szCs w:val="18"/>
              </w:rPr>
            </w:pPr>
            <w:r w:rsidRPr="00BA5796">
              <w:rPr>
                <w:sz w:val="18"/>
                <w:szCs w:val="18"/>
              </w:rPr>
              <w:t>-</w:t>
            </w:r>
          </w:p>
        </w:tc>
        <w:tc>
          <w:tcPr>
            <w:tcW w:w="1062" w:type="dxa"/>
            <w:noWrap/>
            <w:vAlign w:val="center"/>
          </w:tcPr>
          <w:p w:rsidR="00A05289" w:rsidRPr="00BA5796" w:rsidRDefault="00A05289" w:rsidP="00A05289">
            <w:pPr>
              <w:jc w:val="right"/>
              <w:rPr>
                <w:sz w:val="18"/>
                <w:szCs w:val="18"/>
              </w:rPr>
            </w:pPr>
            <w:r w:rsidRPr="00BA5796">
              <w:rPr>
                <w:sz w:val="18"/>
                <w:szCs w:val="18"/>
              </w:rPr>
              <w:t>-</w:t>
            </w:r>
          </w:p>
        </w:tc>
        <w:tc>
          <w:tcPr>
            <w:tcW w:w="1017" w:type="dxa"/>
            <w:noWrap/>
            <w:vAlign w:val="center"/>
          </w:tcPr>
          <w:p w:rsidR="00A05289" w:rsidRPr="00BA5796" w:rsidRDefault="00A05289" w:rsidP="00A05289">
            <w:pPr>
              <w:jc w:val="right"/>
              <w:rPr>
                <w:sz w:val="18"/>
                <w:szCs w:val="18"/>
              </w:rPr>
            </w:pPr>
            <w:r w:rsidRPr="00BA5796">
              <w:rPr>
                <w:sz w:val="18"/>
                <w:szCs w:val="18"/>
              </w:rPr>
              <w:t>-</w:t>
            </w:r>
          </w:p>
        </w:tc>
        <w:tc>
          <w:tcPr>
            <w:tcW w:w="1251" w:type="dxa"/>
            <w:noWrap/>
            <w:vAlign w:val="center"/>
          </w:tcPr>
          <w:p w:rsidR="00A05289" w:rsidRPr="00BA5796" w:rsidRDefault="00A05289" w:rsidP="00A05289">
            <w:pPr>
              <w:jc w:val="right"/>
              <w:rPr>
                <w:sz w:val="18"/>
                <w:szCs w:val="18"/>
              </w:rPr>
            </w:pPr>
            <w:r w:rsidRPr="00BA5796">
              <w:rPr>
                <w:sz w:val="18"/>
                <w:szCs w:val="18"/>
              </w:rPr>
              <w:t>-</w:t>
            </w:r>
          </w:p>
        </w:tc>
        <w:tc>
          <w:tcPr>
            <w:tcW w:w="1087" w:type="dxa"/>
            <w:noWrap/>
            <w:vAlign w:val="center"/>
          </w:tcPr>
          <w:p w:rsidR="00A05289" w:rsidRPr="00BA5796" w:rsidRDefault="00A05289" w:rsidP="00A05289">
            <w:pPr>
              <w:jc w:val="right"/>
              <w:rPr>
                <w:sz w:val="18"/>
                <w:szCs w:val="18"/>
              </w:rPr>
            </w:pPr>
            <w:r w:rsidRPr="00BA5796">
              <w:rPr>
                <w:sz w:val="18"/>
                <w:szCs w:val="18"/>
              </w:rPr>
              <w:t>-</w:t>
            </w:r>
          </w:p>
        </w:tc>
        <w:tc>
          <w:tcPr>
            <w:tcW w:w="1138" w:type="dxa"/>
            <w:noWrap/>
            <w:vAlign w:val="center"/>
          </w:tcPr>
          <w:p w:rsidR="00A05289" w:rsidRPr="00BA5796" w:rsidRDefault="00A05289" w:rsidP="00A05289">
            <w:pPr>
              <w:jc w:val="right"/>
              <w:rPr>
                <w:sz w:val="18"/>
                <w:szCs w:val="18"/>
              </w:rPr>
            </w:pPr>
            <w:r w:rsidRPr="00BA5796">
              <w:rPr>
                <w:sz w:val="18"/>
                <w:szCs w:val="18"/>
              </w:rPr>
              <w:t>-</w:t>
            </w:r>
          </w:p>
        </w:tc>
      </w:tr>
      <w:tr w:rsidR="00A05289" w:rsidRPr="00BA5796" w:rsidTr="003253FE">
        <w:trPr>
          <w:trHeight w:val="330"/>
          <w:jc w:val="center"/>
        </w:trPr>
        <w:tc>
          <w:tcPr>
            <w:tcW w:w="2468" w:type="dxa"/>
            <w:noWrap/>
            <w:vAlign w:val="center"/>
          </w:tcPr>
          <w:p w:rsidR="00A05289" w:rsidRPr="00BA5796" w:rsidRDefault="00A05289" w:rsidP="00A05289">
            <w:pPr>
              <w:rPr>
                <w:sz w:val="18"/>
                <w:szCs w:val="18"/>
              </w:rPr>
            </w:pPr>
            <w:r w:rsidRPr="00BA5796">
              <w:rPr>
                <w:sz w:val="18"/>
                <w:szCs w:val="18"/>
              </w:rPr>
              <w:t>Spolu</w:t>
            </w:r>
          </w:p>
        </w:tc>
        <w:tc>
          <w:tcPr>
            <w:tcW w:w="1404" w:type="dxa"/>
            <w:noWrap/>
            <w:vAlign w:val="center"/>
          </w:tcPr>
          <w:p w:rsidR="00A05289" w:rsidRPr="00BA5796" w:rsidRDefault="00750D2F" w:rsidP="00473A1D">
            <w:pPr>
              <w:jc w:val="right"/>
              <w:rPr>
                <w:sz w:val="18"/>
                <w:szCs w:val="18"/>
              </w:rPr>
            </w:pPr>
            <w:bookmarkStart w:id="0" w:name="_GoBack"/>
            <w:bookmarkEnd w:id="0"/>
            <w:r>
              <w:rPr>
                <w:sz w:val="18"/>
                <w:szCs w:val="18"/>
              </w:rPr>
              <w:t>-2668,50</w:t>
            </w:r>
          </w:p>
        </w:tc>
        <w:tc>
          <w:tcPr>
            <w:tcW w:w="1062" w:type="dxa"/>
            <w:noWrap/>
            <w:vAlign w:val="center"/>
          </w:tcPr>
          <w:p w:rsidR="00A05289" w:rsidRPr="00BA5796" w:rsidRDefault="006D15FA" w:rsidP="00A05289">
            <w:pPr>
              <w:jc w:val="right"/>
              <w:rPr>
                <w:sz w:val="18"/>
                <w:szCs w:val="18"/>
              </w:rPr>
            </w:pPr>
            <w:r>
              <w:rPr>
                <w:sz w:val="18"/>
                <w:szCs w:val="18"/>
              </w:rPr>
              <w:t>0</w:t>
            </w:r>
          </w:p>
        </w:tc>
        <w:tc>
          <w:tcPr>
            <w:tcW w:w="1017" w:type="dxa"/>
            <w:noWrap/>
            <w:vAlign w:val="center"/>
          </w:tcPr>
          <w:p w:rsidR="00A05289" w:rsidRPr="00BA5796" w:rsidRDefault="00A05289" w:rsidP="00A05289">
            <w:pPr>
              <w:jc w:val="right"/>
              <w:rPr>
                <w:sz w:val="18"/>
                <w:szCs w:val="18"/>
              </w:rPr>
            </w:pPr>
            <w:r w:rsidRPr="00BA5796">
              <w:rPr>
                <w:sz w:val="18"/>
                <w:szCs w:val="18"/>
              </w:rPr>
              <w:t>22%</w:t>
            </w:r>
          </w:p>
        </w:tc>
        <w:tc>
          <w:tcPr>
            <w:tcW w:w="1251" w:type="dxa"/>
            <w:noWrap/>
            <w:vAlign w:val="center"/>
          </w:tcPr>
          <w:p w:rsidR="00A05289" w:rsidRPr="00BA5796" w:rsidRDefault="00A05289" w:rsidP="006D15FA">
            <w:pPr>
              <w:jc w:val="right"/>
              <w:rPr>
                <w:sz w:val="18"/>
                <w:szCs w:val="18"/>
              </w:rPr>
            </w:pPr>
          </w:p>
        </w:tc>
        <w:tc>
          <w:tcPr>
            <w:tcW w:w="1087" w:type="dxa"/>
            <w:noWrap/>
            <w:vAlign w:val="center"/>
          </w:tcPr>
          <w:p w:rsidR="00A05289" w:rsidRPr="00BA5796" w:rsidRDefault="006D15FA" w:rsidP="00A05289">
            <w:pPr>
              <w:jc w:val="right"/>
              <w:rPr>
                <w:sz w:val="18"/>
                <w:szCs w:val="18"/>
              </w:rPr>
            </w:pPr>
            <w:r>
              <w:rPr>
                <w:sz w:val="18"/>
                <w:szCs w:val="18"/>
              </w:rPr>
              <w:t>0</w:t>
            </w:r>
          </w:p>
        </w:tc>
        <w:tc>
          <w:tcPr>
            <w:tcW w:w="1138" w:type="dxa"/>
            <w:noWrap/>
            <w:vAlign w:val="center"/>
          </w:tcPr>
          <w:p w:rsidR="00A05289" w:rsidRPr="00BA5796" w:rsidRDefault="00A05289" w:rsidP="00A05289">
            <w:pPr>
              <w:jc w:val="right"/>
              <w:rPr>
                <w:sz w:val="18"/>
                <w:szCs w:val="18"/>
              </w:rPr>
            </w:pPr>
            <w:r w:rsidRPr="00BA5796">
              <w:rPr>
                <w:sz w:val="18"/>
                <w:szCs w:val="18"/>
              </w:rPr>
              <w:t>22%</w:t>
            </w:r>
          </w:p>
        </w:tc>
      </w:tr>
      <w:tr w:rsidR="00A05289" w:rsidRPr="00BA5796" w:rsidTr="003253FE">
        <w:trPr>
          <w:trHeight w:val="330"/>
          <w:jc w:val="center"/>
        </w:trPr>
        <w:tc>
          <w:tcPr>
            <w:tcW w:w="2468" w:type="dxa"/>
            <w:noWrap/>
            <w:vAlign w:val="center"/>
          </w:tcPr>
          <w:p w:rsidR="00A05289" w:rsidRPr="00BA5796" w:rsidRDefault="00A05289" w:rsidP="00A05289">
            <w:pPr>
              <w:rPr>
                <w:b/>
                <w:sz w:val="18"/>
                <w:szCs w:val="18"/>
              </w:rPr>
            </w:pPr>
            <w:r w:rsidRPr="00BA5796">
              <w:rPr>
                <w:b/>
                <w:sz w:val="18"/>
                <w:szCs w:val="18"/>
              </w:rPr>
              <w:t>Splatná daň z príjmov</w:t>
            </w:r>
          </w:p>
        </w:tc>
        <w:tc>
          <w:tcPr>
            <w:tcW w:w="1404" w:type="dxa"/>
            <w:noWrap/>
            <w:vAlign w:val="center"/>
          </w:tcPr>
          <w:p w:rsidR="00A05289" w:rsidRPr="00BA5796" w:rsidRDefault="00A05289" w:rsidP="00A05289">
            <w:pPr>
              <w:jc w:val="right"/>
              <w:rPr>
                <w:b/>
                <w:sz w:val="18"/>
                <w:szCs w:val="18"/>
              </w:rPr>
            </w:pPr>
            <w:r w:rsidRPr="00BA5796">
              <w:rPr>
                <w:b/>
                <w:sz w:val="18"/>
                <w:szCs w:val="18"/>
              </w:rPr>
              <w:t>x</w:t>
            </w:r>
          </w:p>
        </w:tc>
        <w:tc>
          <w:tcPr>
            <w:tcW w:w="1062" w:type="dxa"/>
            <w:noWrap/>
            <w:vAlign w:val="center"/>
          </w:tcPr>
          <w:p w:rsidR="00A05289" w:rsidRPr="00BA5796" w:rsidRDefault="00204273" w:rsidP="00A05289">
            <w:pPr>
              <w:jc w:val="right"/>
              <w:rPr>
                <w:b/>
                <w:sz w:val="18"/>
                <w:szCs w:val="18"/>
              </w:rPr>
            </w:pPr>
            <w:r>
              <w:rPr>
                <w:b/>
                <w:sz w:val="18"/>
                <w:szCs w:val="18"/>
              </w:rPr>
              <w:t>0</w:t>
            </w:r>
          </w:p>
        </w:tc>
        <w:tc>
          <w:tcPr>
            <w:tcW w:w="1017" w:type="dxa"/>
            <w:noWrap/>
            <w:vAlign w:val="center"/>
          </w:tcPr>
          <w:p w:rsidR="00A05289" w:rsidRPr="00BA5796" w:rsidRDefault="00A05289" w:rsidP="00A05289">
            <w:pPr>
              <w:jc w:val="right"/>
              <w:rPr>
                <w:b/>
                <w:sz w:val="18"/>
                <w:szCs w:val="18"/>
              </w:rPr>
            </w:pPr>
            <w:r w:rsidRPr="00BA5796">
              <w:rPr>
                <w:b/>
                <w:sz w:val="18"/>
                <w:szCs w:val="18"/>
              </w:rPr>
              <w:t>22%</w:t>
            </w:r>
          </w:p>
        </w:tc>
        <w:tc>
          <w:tcPr>
            <w:tcW w:w="1251" w:type="dxa"/>
            <w:noWrap/>
            <w:vAlign w:val="center"/>
          </w:tcPr>
          <w:p w:rsidR="00A05289" w:rsidRPr="00BA5796" w:rsidRDefault="00A05289" w:rsidP="00A05289">
            <w:pPr>
              <w:jc w:val="right"/>
              <w:rPr>
                <w:b/>
                <w:sz w:val="18"/>
                <w:szCs w:val="18"/>
              </w:rPr>
            </w:pPr>
            <w:r w:rsidRPr="00BA5796">
              <w:rPr>
                <w:b/>
                <w:sz w:val="18"/>
                <w:szCs w:val="18"/>
              </w:rPr>
              <w:t>x</w:t>
            </w:r>
          </w:p>
        </w:tc>
        <w:tc>
          <w:tcPr>
            <w:tcW w:w="1087" w:type="dxa"/>
            <w:noWrap/>
            <w:vAlign w:val="center"/>
          </w:tcPr>
          <w:p w:rsidR="00A05289" w:rsidRPr="00BA5796" w:rsidRDefault="006B3DE2" w:rsidP="00A05289">
            <w:pPr>
              <w:jc w:val="right"/>
              <w:rPr>
                <w:b/>
                <w:sz w:val="18"/>
                <w:szCs w:val="18"/>
              </w:rPr>
            </w:pPr>
            <w:r>
              <w:rPr>
                <w:b/>
                <w:sz w:val="18"/>
                <w:szCs w:val="18"/>
              </w:rPr>
              <w:t>0</w:t>
            </w:r>
          </w:p>
        </w:tc>
        <w:tc>
          <w:tcPr>
            <w:tcW w:w="1138" w:type="dxa"/>
            <w:noWrap/>
            <w:vAlign w:val="center"/>
          </w:tcPr>
          <w:p w:rsidR="00A05289" w:rsidRPr="00BA5796" w:rsidRDefault="00A05289" w:rsidP="00A05289">
            <w:pPr>
              <w:jc w:val="right"/>
              <w:rPr>
                <w:b/>
                <w:sz w:val="18"/>
                <w:szCs w:val="18"/>
              </w:rPr>
            </w:pPr>
            <w:r w:rsidRPr="00BA5796">
              <w:rPr>
                <w:b/>
                <w:sz w:val="18"/>
                <w:szCs w:val="18"/>
              </w:rPr>
              <w:t>22%</w:t>
            </w:r>
          </w:p>
        </w:tc>
      </w:tr>
      <w:tr w:rsidR="00A05289" w:rsidRPr="00BA5796" w:rsidTr="003253FE">
        <w:trPr>
          <w:trHeight w:val="330"/>
          <w:jc w:val="center"/>
        </w:trPr>
        <w:tc>
          <w:tcPr>
            <w:tcW w:w="2468" w:type="dxa"/>
            <w:noWrap/>
            <w:vAlign w:val="center"/>
          </w:tcPr>
          <w:p w:rsidR="00A05289" w:rsidRPr="00BA5796" w:rsidRDefault="00A05289" w:rsidP="00A05289">
            <w:pPr>
              <w:rPr>
                <w:b/>
                <w:sz w:val="18"/>
                <w:szCs w:val="18"/>
              </w:rPr>
            </w:pPr>
            <w:r w:rsidRPr="00BA5796">
              <w:rPr>
                <w:b/>
                <w:sz w:val="18"/>
                <w:szCs w:val="18"/>
              </w:rPr>
              <w:t>Odložená daň z príjmov</w:t>
            </w:r>
          </w:p>
        </w:tc>
        <w:tc>
          <w:tcPr>
            <w:tcW w:w="1404" w:type="dxa"/>
            <w:noWrap/>
            <w:vAlign w:val="center"/>
          </w:tcPr>
          <w:p w:rsidR="00A05289" w:rsidRPr="00BA5796" w:rsidRDefault="00A05289" w:rsidP="00A05289">
            <w:pPr>
              <w:jc w:val="right"/>
              <w:rPr>
                <w:b/>
                <w:sz w:val="18"/>
                <w:szCs w:val="18"/>
              </w:rPr>
            </w:pPr>
            <w:r w:rsidRPr="00BA5796">
              <w:rPr>
                <w:b/>
                <w:sz w:val="18"/>
                <w:szCs w:val="18"/>
              </w:rPr>
              <w:t>x</w:t>
            </w:r>
          </w:p>
        </w:tc>
        <w:tc>
          <w:tcPr>
            <w:tcW w:w="1062" w:type="dxa"/>
            <w:noWrap/>
            <w:vAlign w:val="center"/>
          </w:tcPr>
          <w:p w:rsidR="00A05289" w:rsidRPr="00BA5796" w:rsidRDefault="00A05289" w:rsidP="00A05289">
            <w:pPr>
              <w:jc w:val="right"/>
              <w:rPr>
                <w:b/>
                <w:sz w:val="18"/>
                <w:szCs w:val="18"/>
              </w:rPr>
            </w:pPr>
            <w:r w:rsidRPr="00BA5796">
              <w:rPr>
                <w:b/>
                <w:sz w:val="18"/>
                <w:szCs w:val="18"/>
              </w:rPr>
              <w:t>0</w:t>
            </w:r>
          </w:p>
        </w:tc>
        <w:tc>
          <w:tcPr>
            <w:tcW w:w="1017" w:type="dxa"/>
            <w:noWrap/>
            <w:vAlign w:val="center"/>
          </w:tcPr>
          <w:p w:rsidR="00A05289" w:rsidRPr="00BA5796" w:rsidRDefault="00A05289" w:rsidP="00A05289">
            <w:pPr>
              <w:jc w:val="right"/>
              <w:rPr>
                <w:b/>
                <w:sz w:val="18"/>
                <w:szCs w:val="18"/>
              </w:rPr>
            </w:pPr>
            <w:r w:rsidRPr="00BA5796">
              <w:rPr>
                <w:b/>
                <w:sz w:val="18"/>
                <w:szCs w:val="18"/>
              </w:rPr>
              <w:t>0</w:t>
            </w:r>
          </w:p>
        </w:tc>
        <w:tc>
          <w:tcPr>
            <w:tcW w:w="1251" w:type="dxa"/>
            <w:noWrap/>
            <w:vAlign w:val="center"/>
          </w:tcPr>
          <w:p w:rsidR="00A05289" w:rsidRPr="00BA5796" w:rsidRDefault="00A05289" w:rsidP="00A05289">
            <w:pPr>
              <w:jc w:val="right"/>
              <w:rPr>
                <w:b/>
                <w:sz w:val="18"/>
                <w:szCs w:val="18"/>
              </w:rPr>
            </w:pPr>
            <w:r w:rsidRPr="00BA5796">
              <w:rPr>
                <w:b/>
                <w:sz w:val="18"/>
                <w:szCs w:val="18"/>
              </w:rPr>
              <w:t>x</w:t>
            </w:r>
          </w:p>
        </w:tc>
        <w:tc>
          <w:tcPr>
            <w:tcW w:w="1087" w:type="dxa"/>
            <w:noWrap/>
            <w:vAlign w:val="center"/>
          </w:tcPr>
          <w:p w:rsidR="00A05289" w:rsidRPr="00BA5796" w:rsidRDefault="00A05289" w:rsidP="00A05289">
            <w:pPr>
              <w:jc w:val="right"/>
              <w:rPr>
                <w:b/>
                <w:sz w:val="18"/>
                <w:szCs w:val="18"/>
              </w:rPr>
            </w:pPr>
            <w:r w:rsidRPr="00BA5796">
              <w:rPr>
                <w:b/>
                <w:sz w:val="18"/>
                <w:szCs w:val="18"/>
              </w:rPr>
              <w:t>0</w:t>
            </w:r>
          </w:p>
        </w:tc>
        <w:tc>
          <w:tcPr>
            <w:tcW w:w="1138" w:type="dxa"/>
            <w:noWrap/>
            <w:vAlign w:val="center"/>
          </w:tcPr>
          <w:p w:rsidR="00A05289" w:rsidRPr="00BA5796" w:rsidRDefault="00A05289" w:rsidP="00A05289">
            <w:pPr>
              <w:jc w:val="right"/>
              <w:rPr>
                <w:b/>
                <w:sz w:val="18"/>
                <w:szCs w:val="18"/>
              </w:rPr>
            </w:pPr>
            <w:r w:rsidRPr="00BA5796">
              <w:rPr>
                <w:b/>
                <w:sz w:val="18"/>
                <w:szCs w:val="18"/>
              </w:rPr>
              <w:t>0</w:t>
            </w:r>
          </w:p>
        </w:tc>
      </w:tr>
      <w:tr w:rsidR="00204273" w:rsidRPr="00BA5796" w:rsidTr="003253FE">
        <w:trPr>
          <w:trHeight w:val="345"/>
          <w:jc w:val="center"/>
        </w:trPr>
        <w:tc>
          <w:tcPr>
            <w:tcW w:w="2468" w:type="dxa"/>
            <w:noWrap/>
            <w:vAlign w:val="center"/>
          </w:tcPr>
          <w:p w:rsidR="00204273" w:rsidRPr="00BA5796" w:rsidRDefault="00204273" w:rsidP="00A05289">
            <w:pPr>
              <w:rPr>
                <w:b/>
                <w:sz w:val="18"/>
                <w:szCs w:val="18"/>
              </w:rPr>
            </w:pPr>
            <w:r>
              <w:rPr>
                <w:b/>
                <w:sz w:val="18"/>
                <w:szCs w:val="18"/>
              </w:rPr>
              <w:t>Licenčná daň</w:t>
            </w:r>
            <w:r w:rsidR="006B3DE2">
              <w:rPr>
                <w:b/>
                <w:sz w:val="18"/>
                <w:szCs w:val="18"/>
              </w:rPr>
              <w:t xml:space="preserve"> 201</w:t>
            </w:r>
            <w:r w:rsidR="00750D2F">
              <w:rPr>
                <w:b/>
                <w:sz w:val="18"/>
                <w:szCs w:val="18"/>
              </w:rPr>
              <w:t>5</w:t>
            </w:r>
          </w:p>
        </w:tc>
        <w:tc>
          <w:tcPr>
            <w:tcW w:w="1404" w:type="dxa"/>
            <w:noWrap/>
            <w:vAlign w:val="center"/>
          </w:tcPr>
          <w:p w:rsidR="00204273" w:rsidRPr="00BA5796" w:rsidRDefault="00204273" w:rsidP="00A05289">
            <w:pPr>
              <w:jc w:val="right"/>
              <w:rPr>
                <w:b/>
                <w:sz w:val="18"/>
                <w:szCs w:val="18"/>
              </w:rPr>
            </w:pPr>
            <w:r>
              <w:rPr>
                <w:b/>
                <w:sz w:val="18"/>
                <w:szCs w:val="18"/>
              </w:rPr>
              <w:t>x</w:t>
            </w:r>
          </w:p>
        </w:tc>
        <w:tc>
          <w:tcPr>
            <w:tcW w:w="1062" w:type="dxa"/>
            <w:noWrap/>
            <w:vAlign w:val="center"/>
          </w:tcPr>
          <w:p w:rsidR="00204273" w:rsidRPr="00BA5796" w:rsidRDefault="006B3DE2" w:rsidP="00A05289">
            <w:pPr>
              <w:jc w:val="right"/>
              <w:rPr>
                <w:b/>
                <w:sz w:val="18"/>
                <w:szCs w:val="18"/>
              </w:rPr>
            </w:pPr>
            <w:r>
              <w:rPr>
                <w:b/>
                <w:sz w:val="18"/>
                <w:szCs w:val="18"/>
              </w:rPr>
              <w:t>960,00</w:t>
            </w:r>
          </w:p>
        </w:tc>
        <w:tc>
          <w:tcPr>
            <w:tcW w:w="1017" w:type="dxa"/>
            <w:noWrap/>
            <w:vAlign w:val="center"/>
          </w:tcPr>
          <w:p w:rsidR="00204273" w:rsidRPr="00BA5796" w:rsidRDefault="006B3DE2" w:rsidP="00A05289">
            <w:pPr>
              <w:jc w:val="right"/>
              <w:rPr>
                <w:b/>
                <w:sz w:val="18"/>
                <w:szCs w:val="18"/>
              </w:rPr>
            </w:pPr>
            <w:r>
              <w:rPr>
                <w:b/>
                <w:sz w:val="18"/>
                <w:szCs w:val="18"/>
              </w:rPr>
              <w:t>x</w:t>
            </w:r>
          </w:p>
        </w:tc>
        <w:tc>
          <w:tcPr>
            <w:tcW w:w="1251" w:type="dxa"/>
            <w:noWrap/>
            <w:vAlign w:val="center"/>
          </w:tcPr>
          <w:p w:rsidR="00204273" w:rsidRPr="00BA5796" w:rsidRDefault="006B3DE2" w:rsidP="00A05289">
            <w:pPr>
              <w:jc w:val="right"/>
              <w:rPr>
                <w:b/>
                <w:sz w:val="18"/>
                <w:szCs w:val="18"/>
              </w:rPr>
            </w:pPr>
            <w:r>
              <w:rPr>
                <w:b/>
                <w:sz w:val="18"/>
                <w:szCs w:val="18"/>
              </w:rPr>
              <w:t>x</w:t>
            </w:r>
          </w:p>
        </w:tc>
        <w:tc>
          <w:tcPr>
            <w:tcW w:w="1087" w:type="dxa"/>
            <w:noWrap/>
            <w:vAlign w:val="center"/>
          </w:tcPr>
          <w:p w:rsidR="00204273" w:rsidRPr="00BA5796" w:rsidRDefault="006B3DE2" w:rsidP="00A05289">
            <w:pPr>
              <w:jc w:val="right"/>
              <w:rPr>
                <w:b/>
                <w:sz w:val="18"/>
                <w:szCs w:val="18"/>
              </w:rPr>
            </w:pPr>
            <w:r>
              <w:rPr>
                <w:b/>
                <w:sz w:val="18"/>
                <w:szCs w:val="18"/>
              </w:rPr>
              <w:t>960,00</w:t>
            </w:r>
          </w:p>
        </w:tc>
        <w:tc>
          <w:tcPr>
            <w:tcW w:w="1138" w:type="dxa"/>
            <w:noWrap/>
            <w:vAlign w:val="center"/>
          </w:tcPr>
          <w:p w:rsidR="00204273" w:rsidRPr="00BA5796" w:rsidRDefault="006B3DE2" w:rsidP="00A05289">
            <w:pPr>
              <w:jc w:val="right"/>
              <w:rPr>
                <w:b/>
                <w:sz w:val="18"/>
                <w:szCs w:val="18"/>
              </w:rPr>
            </w:pPr>
            <w:r>
              <w:rPr>
                <w:b/>
                <w:sz w:val="18"/>
                <w:szCs w:val="18"/>
              </w:rPr>
              <w:t>x</w:t>
            </w:r>
          </w:p>
        </w:tc>
      </w:tr>
      <w:tr w:rsidR="00A05289" w:rsidRPr="00BA5796" w:rsidTr="003253FE">
        <w:trPr>
          <w:trHeight w:val="345"/>
          <w:jc w:val="center"/>
        </w:trPr>
        <w:tc>
          <w:tcPr>
            <w:tcW w:w="2468" w:type="dxa"/>
            <w:noWrap/>
            <w:vAlign w:val="center"/>
          </w:tcPr>
          <w:p w:rsidR="00A05289" w:rsidRPr="00BA5796" w:rsidRDefault="00A05289" w:rsidP="00204273">
            <w:pPr>
              <w:rPr>
                <w:b/>
                <w:sz w:val="18"/>
                <w:szCs w:val="18"/>
              </w:rPr>
            </w:pPr>
            <w:r w:rsidRPr="00BA5796">
              <w:rPr>
                <w:b/>
                <w:sz w:val="18"/>
                <w:szCs w:val="18"/>
              </w:rPr>
              <w:t xml:space="preserve">Celková daň </w:t>
            </w:r>
            <w:r w:rsidR="00204273">
              <w:rPr>
                <w:b/>
                <w:sz w:val="18"/>
                <w:szCs w:val="18"/>
              </w:rPr>
              <w:t>na úhradu</w:t>
            </w:r>
            <w:r w:rsidRPr="00BA5796">
              <w:rPr>
                <w:b/>
                <w:sz w:val="18"/>
                <w:szCs w:val="18"/>
              </w:rPr>
              <w:t xml:space="preserve"> </w:t>
            </w:r>
          </w:p>
        </w:tc>
        <w:tc>
          <w:tcPr>
            <w:tcW w:w="1404" w:type="dxa"/>
            <w:noWrap/>
            <w:vAlign w:val="center"/>
          </w:tcPr>
          <w:p w:rsidR="00A05289" w:rsidRPr="00BA5796" w:rsidRDefault="00A05289" w:rsidP="00A05289">
            <w:pPr>
              <w:jc w:val="right"/>
              <w:rPr>
                <w:b/>
                <w:sz w:val="18"/>
                <w:szCs w:val="18"/>
              </w:rPr>
            </w:pPr>
            <w:r w:rsidRPr="00BA5796">
              <w:rPr>
                <w:b/>
                <w:sz w:val="18"/>
                <w:szCs w:val="18"/>
              </w:rPr>
              <w:t>x</w:t>
            </w:r>
          </w:p>
        </w:tc>
        <w:tc>
          <w:tcPr>
            <w:tcW w:w="1062" w:type="dxa"/>
            <w:noWrap/>
            <w:vAlign w:val="center"/>
          </w:tcPr>
          <w:p w:rsidR="00A05289" w:rsidRPr="00BA5796" w:rsidRDefault="006B3DE2" w:rsidP="00A05289">
            <w:pPr>
              <w:jc w:val="right"/>
              <w:rPr>
                <w:b/>
                <w:sz w:val="18"/>
                <w:szCs w:val="18"/>
              </w:rPr>
            </w:pPr>
            <w:r>
              <w:rPr>
                <w:b/>
                <w:sz w:val="18"/>
                <w:szCs w:val="18"/>
              </w:rPr>
              <w:t>960,00</w:t>
            </w:r>
          </w:p>
        </w:tc>
        <w:tc>
          <w:tcPr>
            <w:tcW w:w="1017" w:type="dxa"/>
            <w:noWrap/>
            <w:vAlign w:val="center"/>
          </w:tcPr>
          <w:p w:rsidR="00A05289" w:rsidRPr="00BA5796" w:rsidRDefault="006B3DE2" w:rsidP="00A05289">
            <w:pPr>
              <w:jc w:val="right"/>
              <w:rPr>
                <w:b/>
                <w:sz w:val="18"/>
                <w:szCs w:val="18"/>
              </w:rPr>
            </w:pPr>
            <w:r>
              <w:rPr>
                <w:b/>
                <w:sz w:val="18"/>
                <w:szCs w:val="18"/>
              </w:rPr>
              <w:t>x</w:t>
            </w:r>
          </w:p>
        </w:tc>
        <w:tc>
          <w:tcPr>
            <w:tcW w:w="1251" w:type="dxa"/>
            <w:noWrap/>
            <w:vAlign w:val="center"/>
          </w:tcPr>
          <w:p w:rsidR="00A05289" w:rsidRPr="00BA5796" w:rsidRDefault="00A05289" w:rsidP="00A05289">
            <w:pPr>
              <w:jc w:val="right"/>
              <w:rPr>
                <w:b/>
                <w:sz w:val="18"/>
                <w:szCs w:val="18"/>
              </w:rPr>
            </w:pPr>
            <w:r w:rsidRPr="00BA5796">
              <w:rPr>
                <w:b/>
                <w:sz w:val="18"/>
                <w:szCs w:val="18"/>
              </w:rPr>
              <w:t>x</w:t>
            </w:r>
          </w:p>
        </w:tc>
        <w:tc>
          <w:tcPr>
            <w:tcW w:w="1087" w:type="dxa"/>
            <w:noWrap/>
            <w:vAlign w:val="center"/>
          </w:tcPr>
          <w:p w:rsidR="00A05289" w:rsidRPr="00BA5796" w:rsidRDefault="006B3DE2" w:rsidP="00A05289">
            <w:pPr>
              <w:jc w:val="right"/>
              <w:rPr>
                <w:b/>
                <w:sz w:val="18"/>
                <w:szCs w:val="18"/>
              </w:rPr>
            </w:pPr>
            <w:r>
              <w:rPr>
                <w:b/>
                <w:sz w:val="18"/>
                <w:szCs w:val="18"/>
              </w:rPr>
              <w:t>960,00</w:t>
            </w:r>
          </w:p>
        </w:tc>
        <w:tc>
          <w:tcPr>
            <w:tcW w:w="1138" w:type="dxa"/>
            <w:noWrap/>
            <w:vAlign w:val="center"/>
          </w:tcPr>
          <w:p w:rsidR="00A05289" w:rsidRPr="00BA5796" w:rsidRDefault="006B3DE2" w:rsidP="00A05289">
            <w:pPr>
              <w:jc w:val="right"/>
              <w:rPr>
                <w:b/>
                <w:sz w:val="18"/>
                <w:szCs w:val="18"/>
              </w:rPr>
            </w:pPr>
            <w:r>
              <w:rPr>
                <w:b/>
                <w:sz w:val="18"/>
                <w:szCs w:val="18"/>
              </w:rPr>
              <w:t>x</w:t>
            </w:r>
          </w:p>
        </w:tc>
      </w:tr>
    </w:tbl>
    <w:p w:rsidR="003309A4" w:rsidRDefault="003309A4" w:rsidP="00443473">
      <w:pPr>
        <w:numPr>
          <w:ilvl w:val="0"/>
          <w:numId w:val="11"/>
        </w:numPr>
        <w:tabs>
          <w:tab w:val="left" w:pos="851"/>
        </w:tabs>
        <w:rPr>
          <w:i/>
          <w:sz w:val="18"/>
          <w:szCs w:val="18"/>
        </w:rPr>
      </w:pPr>
      <w:r w:rsidRPr="00BA5796">
        <w:rPr>
          <w:i/>
          <w:sz w:val="18"/>
          <w:szCs w:val="18"/>
        </w:rPr>
        <w:t>zmena sadzby dane z</w:t>
      </w:r>
      <w:r w:rsidR="00FE2AE5">
        <w:rPr>
          <w:i/>
          <w:sz w:val="18"/>
          <w:szCs w:val="18"/>
        </w:rPr>
        <w:t> </w:t>
      </w:r>
      <w:r w:rsidRPr="00BA5796">
        <w:rPr>
          <w:i/>
          <w:sz w:val="18"/>
          <w:szCs w:val="18"/>
        </w:rPr>
        <w:t>príjmov</w:t>
      </w:r>
      <w:r w:rsidR="00FE2AE5">
        <w:rPr>
          <w:i/>
          <w:sz w:val="18"/>
          <w:szCs w:val="18"/>
        </w:rPr>
        <w:t xml:space="preserve"> – </w:t>
      </w:r>
      <w:r w:rsidR="00FE2AE5" w:rsidRPr="00FE2AE5">
        <w:rPr>
          <w:sz w:val="18"/>
          <w:szCs w:val="18"/>
        </w:rPr>
        <w:t>v roku 2015 nebola zmena sadzby dane</w:t>
      </w:r>
    </w:p>
    <w:p w:rsidR="006B284C" w:rsidRPr="00BA5796" w:rsidRDefault="006B284C" w:rsidP="006B284C">
      <w:pPr>
        <w:tabs>
          <w:tab w:val="left" w:pos="851"/>
        </w:tabs>
        <w:ind w:left="780"/>
        <w:rPr>
          <w:i/>
          <w:sz w:val="18"/>
          <w:szCs w:val="18"/>
        </w:rPr>
      </w:pPr>
    </w:p>
    <w:p w:rsidR="003309A4" w:rsidRPr="00581CFD" w:rsidRDefault="003309A4" w:rsidP="00581CFD">
      <w:pPr>
        <w:pStyle w:val="Nadpis7"/>
        <w:rPr>
          <w:sz w:val="18"/>
          <w:szCs w:val="18"/>
        </w:rPr>
      </w:pPr>
      <w:r w:rsidRPr="00581CFD">
        <w:rPr>
          <w:sz w:val="18"/>
          <w:szCs w:val="18"/>
        </w:rPr>
        <w:t xml:space="preserve">Informácie o údajoch na podsúvahových účtoch </w:t>
      </w:r>
    </w:p>
    <w:p w:rsidR="003309A4" w:rsidRPr="00BA5796" w:rsidRDefault="003309A4" w:rsidP="00441CEA">
      <w:pPr>
        <w:pStyle w:val="Zkladntext2"/>
        <w:tabs>
          <w:tab w:val="left" w:pos="851"/>
        </w:tabs>
        <w:jc w:val="left"/>
        <w:rPr>
          <w:sz w:val="18"/>
          <w:szCs w:val="18"/>
        </w:rPr>
      </w:pPr>
      <w:r w:rsidRPr="00BA5796">
        <w:rPr>
          <w:sz w:val="18"/>
          <w:szCs w:val="18"/>
        </w:rPr>
        <w:t>Spoločnosť nevedie podsúvahové účty z dôvodu, že nevlastní majetok ani nevykazuje záväzky, o ktorých by bola na nich vedená evidencia.</w:t>
      </w:r>
    </w:p>
    <w:p w:rsidR="003309A4" w:rsidRPr="00BA5796" w:rsidRDefault="003309A4" w:rsidP="00441CEA">
      <w:pPr>
        <w:pStyle w:val="Nadpis7"/>
        <w:jc w:val="left"/>
        <w:rPr>
          <w:sz w:val="18"/>
          <w:szCs w:val="18"/>
        </w:rPr>
      </w:pPr>
      <w:r w:rsidRPr="00BA5796">
        <w:rPr>
          <w:sz w:val="18"/>
          <w:szCs w:val="18"/>
        </w:rPr>
        <w:t xml:space="preserve">Informácie o iných aktívach a iných pasívach  </w:t>
      </w:r>
    </w:p>
    <w:p w:rsidR="000C3768" w:rsidRPr="00BA5796" w:rsidRDefault="000C3768" w:rsidP="006C2521">
      <w:pPr>
        <w:numPr>
          <w:ilvl w:val="0"/>
          <w:numId w:val="26"/>
        </w:numPr>
        <w:tabs>
          <w:tab w:val="center" w:pos="426"/>
        </w:tabs>
        <w:rPr>
          <w:i/>
          <w:sz w:val="18"/>
          <w:szCs w:val="18"/>
        </w:rPr>
      </w:pPr>
      <w:r w:rsidRPr="00BA5796">
        <w:rPr>
          <w:i/>
          <w:sz w:val="18"/>
          <w:szCs w:val="18"/>
        </w:rPr>
        <w:t xml:space="preserve">opis a hodnota  podmienených záväzkov vyplývajúcich zo súdnych rozhodnutí, z poskytnutých záruk, zo všeobecne záväzných právnych predpisov, zo zmlúv o podriadenom záväzku,  z ručenia  podľa  jednotlivých druhov ručenia a podobne; takýmito podmienenými záväzkami sú </w:t>
      </w:r>
    </w:p>
    <w:p w:rsidR="000C3768" w:rsidRPr="00BA5796" w:rsidRDefault="000C3768" w:rsidP="006C2521">
      <w:pPr>
        <w:numPr>
          <w:ilvl w:val="0"/>
          <w:numId w:val="27"/>
        </w:numPr>
        <w:tabs>
          <w:tab w:val="center" w:pos="851"/>
        </w:tabs>
        <w:rPr>
          <w:i/>
          <w:sz w:val="18"/>
          <w:szCs w:val="18"/>
        </w:rPr>
      </w:pPr>
      <w:r w:rsidRPr="00BA5796">
        <w:rPr>
          <w:i/>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0C3768" w:rsidRPr="00BA5796" w:rsidRDefault="000C3768" w:rsidP="006C2521">
      <w:pPr>
        <w:numPr>
          <w:ilvl w:val="0"/>
          <w:numId w:val="27"/>
        </w:numPr>
        <w:tabs>
          <w:tab w:val="center" w:pos="851"/>
        </w:tabs>
        <w:rPr>
          <w:i/>
          <w:sz w:val="18"/>
          <w:szCs w:val="18"/>
        </w:rPr>
      </w:pPr>
      <w:r w:rsidRPr="00BA5796">
        <w:rPr>
          <w:i/>
          <w:sz w:val="18"/>
          <w:szCs w:val="18"/>
        </w:rPr>
        <w:t>existujúca povinnosť, ktorá vznikla ako dôsledok minulej udalosti, ale ktorá sa nevykazuje v súvahe, pretože</w:t>
      </w:r>
    </w:p>
    <w:p w:rsidR="000C3768" w:rsidRPr="00BA5796" w:rsidRDefault="006C2521" w:rsidP="006C2521">
      <w:pPr>
        <w:tabs>
          <w:tab w:val="center" w:pos="851"/>
        </w:tabs>
        <w:rPr>
          <w:i/>
          <w:sz w:val="18"/>
          <w:szCs w:val="18"/>
        </w:rPr>
      </w:pPr>
      <w:r>
        <w:rPr>
          <w:i/>
          <w:sz w:val="18"/>
          <w:szCs w:val="18"/>
        </w:rPr>
        <w:t xml:space="preserve">                  </w:t>
      </w:r>
      <w:r w:rsidR="000C3768" w:rsidRPr="00BA5796">
        <w:rPr>
          <w:i/>
          <w:sz w:val="18"/>
          <w:szCs w:val="18"/>
        </w:rPr>
        <w:t>2a. nie je pravdepodobné, že na splnenie tejto povinnosti bude potrebný úbytok  ekonomických úžitkov alebo</w:t>
      </w:r>
    </w:p>
    <w:p w:rsidR="000C3768" w:rsidRPr="00BA5796" w:rsidRDefault="006C2521" w:rsidP="006C2521">
      <w:pPr>
        <w:tabs>
          <w:tab w:val="center" w:pos="851"/>
        </w:tabs>
        <w:rPr>
          <w:i/>
          <w:sz w:val="18"/>
          <w:szCs w:val="18"/>
        </w:rPr>
      </w:pPr>
      <w:r>
        <w:rPr>
          <w:i/>
          <w:sz w:val="18"/>
          <w:szCs w:val="18"/>
        </w:rPr>
        <w:t xml:space="preserve">                  </w:t>
      </w:r>
      <w:r w:rsidR="000C3768" w:rsidRPr="00BA5796">
        <w:rPr>
          <w:i/>
          <w:sz w:val="18"/>
          <w:szCs w:val="18"/>
        </w:rPr>
        <w:t>2b. výška tejto povinnosti sa nedá spoľahlivo oceniť,</w:t>
      </w:r>
    </w:p>
    <w:p w:rsidR="000C3768" w:rsidRPr="00BA5796" w:rsidRDefault="000C3768" w:rsidP="006C2521">
      <w:pPr>
        <w:numPr>
          <w:ilvl w:val="0"/>
          <w:numId w:val="26"/>
        </w:numPr>
        <w:tabs>
          <w:tab w:val="left" w:pos="851"/>
        </w:tabs>
        <w:rPr>
          <w:i/>
          <w:sz w:val="18"/>
          <w:szCs w:val="18"/>
        </w:rPr>
      </w:pPr>
      <w:r w:rsidRPr="00BA5796">
        <w:rPr>
          <w:i/>
          <w:sz w:val="18"/>
          <w:szCs w:val="18"/>
        </w:rPr>
        <w:t>opis a hodnota podmienených záväzkov podľa písmena a) voči spriazneným osobám, ktorými sú</w:t>
      </w:r>
    </w:p>
    <w:p w:rsidR="000C3768" w:rsidRPr="00BA5796" w:rsidRDefault="000C3768" w:rsidP="00AD4A37">
      <w:pPr>
        <w:numPr>
          <w:ilvl w:val="0"/>
          <w:numId w:val="25"/>
        </w:numPr>
        <w:tabs>
          <w:tab w:val="left" w:pos="426"/>
        </w:tabs>
        <w:rPr>
          <w:i/>
          <w:sz w:val="18"/>
          <w:szCs w:val="18"/>
        </w:rPr>
      </w:pPr>
      <w:r w:rsidRPr="00BA5796">
        <w:rPr>
          <w:i/>
          <w:sz w:val="18"/>
          <w:szCs w:val="18"/>
        </w:rPr>
        <w:t xml:space="preserve">  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rsidR="000C3768" w:rsidRPr="00BA5796" w:rsidRDefault="000C3768" w:rsidP="00AD4A37">
      <w:pPr>
        <w:numPr>
          <w:ilvl w:val="0"/>
          <w:numId w:val="25"/>
        </w:numPr>
        <w:tabs>
          <w:tab w:val="left" w:pos="851"/>
        </w:tabs>
        <w:rPr>
          <w:i/>
          <w:sz w:val="18"/>
          <w:szCs w:val="18"/>
        </w:rPr>
      </w:pPr>
      <w:r w:rsidRPr="00BA5796">
        <w:rPr>
          <w:i/>
          <w:sz w:val="18"/>
          <w:szCs w:val="18"/>
        </w:rPr>
        <w:t>právnické osoby, ktoré vykonávajú podstatný vplyv v účtovnej jednotke  alebo je v nich vykonávaný podstatný vplyv účtovnou jednotkou,</w:t>
      </w:r>
    </w:p>
    <w:p w:rsidR="000C3768" w:rsidRPr="00BA5796" w:rsidRDefault="000C3768" w:rsidP="00AD4A37">
      <w:pPr>
        <w:numPr>
          <w:ilvl w:val="0"/>
          <w:numId w:val="25"/>
        </w:numPr>
        <w:tabs>
          <w:tab w:val="left" w:pos="851"/>
        </w:tabs>
        <w:rPr>
          <w:i/>
          <w:sz w:val="18"/>
          <w:szCs w:val="18"/>
        </w:rPr>
      </w:pPr>
      <w:r w:rsidRPr="00BA5796">
        <w:rPr>
          <w:i/>
          <w:sz w:val="18"/>
          <w:szCs w:val="18"/>
        </w:rPr>
        <w:t>fyzické osoby, prostredníctvom ktorých vykonáva iná osoba v účtovnej jednotke podstatný vplyv,</w:t>
      </w:r>
    </w:p>
    <w:p w:rsidR="000C3768" w:rsidRPr="00BA5796" w:rsidRDefault="000C3768" w:rsidP="00AD4A37">
      <w:pPr>
        <w:numPr>
          <w:ilvl w:val="0"/>
          <w:numId w:val="25"/>
        </w:numPr>
        <w:tabs>
          <w:tab w:val="left" w:pos="851"/>
        </w:tabs>
        <w:jc w:val="both"/>
        <w:rPr>
          <w:i/>
          <w:sz w:val="18"/>
          <w:szCs w:val="18"/>
        </w:rPr>
      </w:pPr>
      <w:r w:rsidRPr="00BA5796">
        <w:rPr>
          <w:i/>
          <w:sz w:val="18"/>
          <w:szCs w:val="18"/>
        </w:rPr>
        <w:t>zamestnanci zodpovední za riadenie a kontrolu činnosti  účtovnej jednotky a ich blízke osoby a osoby zodpovedné za riadenie a kontrolu činnosti účtovnej jednotky, ktoré nie sú zamestnancami a ich blízke osoby,</w:t>
      </w:r>
    </w:p>
    <w:p w:rsidR="000C3768" w:rsidRPr="00BA5796" w:rsidRDefault="000C3768" w:rsidP="00AD4A37">
      <w:pPr>
        <w:numPr>
          <w:ilvl w:val="0"/>
          <w:numId w:val="25"/>
        </w:numPr>
        <w:tabs>
          <w:tab w:val="left" w:pos="851"/>
        </w:tabs>
        <w:rPr>
          <w:i/>
          <w:sz w:val="18"/>
          <w:szCs w:val="18"/>
        </w:rPr>
      </w:pPr>
      <w:r w:rsidRPr="00BA5796">
        <w:rPr>
          <w:i/>
          <w:sz w:val="18"/>
          <w:szCs w:val="18"/>
        </w:rPr>
        <w:t>právnické osoby, v ktorých fyzické osoby uvedené v treťom a štvrtom bode  vykonávajú podstatný vplyv a to aj sprostredkovane,</w:t>
      </w:r>
    </w:p>
    <w:p w:rsidR="000C3768" w:rsidRPr="00BA5796" w:rsidRDefault="000C3768" w:rsidP="00AD4A37">
      <w:pPr>
        <w:numPr>
          <w:ilvl w:val="0"/>
          <w:numId w:val="25"/>
        </w:numPr>
        <w:tabs>
          <w:tab w:val="left" w:pos="851"/>
        </w:tabs>
        <w:rPr>
          <w:i/>
          <w:sz w:val="18"/>
          <w:szCs w:val="18"/>
        </w:rPr>
      </w:pPr>
      <w:r w:rsidRPr="00BA5796">
        <w:rPr>
          <w:i/>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0C3768" w:rsidRPr="00BA5796" w:rsidRDefault="000C3768" w:rsidP="00AD4A37">
      <w:pPr>
        <w:numPr>
          <w:ilvl w:val="0"/>
          <w:numId w:val="25"/>
        </w:numPr>
        <w:rPr>
          <w:i/>
          <w:sz w:val="18"/>
          <w:szCs w:val="18"/>
        </w:rPr>
      </w:pPr>
      <w:r w:rsidRPr="00BA5796">
        <w:rPr>
          <w:i/>
          <w:sz w:val="18"/>
          <w:szCs w:val="18"/>
        </w:rPr>
        <w:t>osoby, ktoré poskytli účtovnej jednotke úver, a z tohto dôvodu sú schopné ovplyvniť ekonomické vzťahy s účtovnou jednotkou,</w:t>
      </w:r>
    </w:p>
    <w:p w:rsidR="000C3768" w:rsidRPr="00BA5796" w:rsidRDefault="000C3768" w:rsidP="00AD4A37">
      <w:pPr>
        <w:numPr>
          <w:ilvl w:val="0"/>
          <w:numId w:val="25"/>
        </w:numPr>
        <w:tabs>
          <w:tab w:val="left" w:pos="851"/>
        </w:tabs>
        <w:rPr>
          <w:i/>
          <w:sz w:val="18"/>
          <w:szCs w:val="18"/>
        </w:rPr>
      </w:pPr>
      <w:r w:rsidRPr="00BA5796">
        <w:rPr>
          <w:i/>
          <w:sz w:val="18"/>
          <w:szCs w:val="18"/>
        </w:rPr>
        <w:lastRenderedPageBreak/>
        <w:t>osoby, s ktorými účtovná jednotka realizuje taký objem obchodov, že je od týchto osôb hospodársky závislá,</w:t>
      </w:r>
    </w:p>
    <w:p w:rsidR="000C3768" w:rsidRPr="00BA5796" w:rsidRDefault="000C3768" w:rsidP="006C2521">
      <w:pPr>
        <w:numPr>
          <w:ilvl w:val="0"/>
          <w:numId w:val="26"/>
        </w:numPr>
        <w:tabs>
          <w:tab w:val="left" w:pos="851"/>
        </w:tabs>
        <w:rPr>
          <w:i/>
          <w:sz w:val="18"/>
          <w:szCs w:val="18"/>
        </w:rPr>
      </w:pPr>
      <w:r w:rsidRPr="00BA5796">
        <w:rPr>
          <w:i/>
          <w:sz w:val="18"/>
          <w:szCs w:val="18"/>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rsidR="000C3768" w:rsidRDefault="000C3768" w:rsidP="00441CEA">
      <w:pPr>
        <w:pStyle w:val="Zkladntext2"/>
        <w:tabs>
          <w:tab w:val="left" w:pos="851"/>
        </w:tabs>
        <w:jc w:val="left"/>
        <w:rPr>
          <w:sz w:val="18"/>
          <w:szCs w:val="18"/>
        </w:rPr>
      </w:pPr>
      <w:r w:rsidRPr="00BA5796">
        <w:rPr>
          <w:sz w:val="18"/>
          <w:szCs w:val="18"/>
        </w:rPr>
        <w:t>Netýka sa spoločnosti</w:t>
      </w:r>
    </w:p>
    <w:p w:rsidR="007E20D7" w:rsidRPr="00BA5796" w:rsidRDefault="007E20D7" w:rsidP="00441CEA">
      <w:pPr>
        <w:pStyle w:val="Zkladntext2"/>
        <w:tabs>
          <w:tab w:val="left" w:pos="851"/>
        </w:tabs>
        <w:jc w:val="left"/>
        <w:rPr>
          <w:sz w:val="18"/>
          <w:szCs w:val="18"/>
        </w:rPr>
      </w:pPr>
    </w:p>
    <w:p w:rsidR="003309A4" w:rsidRPr="00BA5796" w:rsidRDefault="003309A4" w:rsidP="00441CEA">
      <w:pPr>
        <w:numPr>
          <w:ilvl w:val="0"/>
          <w:numId w:val="2"/>
        </w:numPr>
        <w:tabs>
          <w:tab w:val="left" w:pos="851"/>
        </w:tabs>
        <w:rPr>
          <w:b/>
          <w:sz w:val="18"/>
          <w:szCs w:val="18"/>
        </w:rPr>
      </w:pPr>
      <w:r w:rsidRPr="00BA5796">
        <w:rPr>
          <w:b/>
          <w:sz w:val="18"/>
          <w:szCs w:val="18"/>
        </w:rPr>
        <w:t>Informácie o príjmoch a výhodách členov štatutárnych orgánov, dozorných orgánov a iných orgánov účtovnej jednotky</w:t>
      </w:r>
    </w:p>
    <w:p w:rsidR="003309A4" w:rsidRPr="00BA5796" w:rsidRDefault="003309A4" w:rsidP="00443473">
      <w:pPr>
        <w:numPr>
          <w:ilvl w:val="0"/>
          <w:numId w:val="12"/>
        </w:numPr>
        <w:tabs>
          <w:tab w:val="left" w:pos="851"/>
        </w:tabs>
        <w:rPr>
          <w:i/>
          <w:sz w:val="18"/>
          <w:szCs w:val="18"/>
        </w:rPr>
      </w:pPr>
      <w:r w:rsidRPr="00BA5796">
        <w:rPr>
          <w:i/>
          <w:sz w:val="18"/>
          <w:szCs w:val="18"/>
        </w:rPr>
        <w:t>suma peňažných príjmov a hodnota nepeňažných príjmov členov orgánov účtovnej jednotky v bežnom účtovnom období, pričom sa uvádzajú údaje samostatne za každý orgán</w:t>
      </w:r>
    </w:p>
    <w:p w:rsidR="003309A4" w:rsidRPr="00BA5796" w:rsidRDefault="003309A4" w:rsidP="00441CEA">
      <w:pPr>
        <w:pStyle w:val="Zkladntext2"/>
        <w:tabs>
          <w:tab w:val="left" w:pos="851"/>
        </w:tabs>
        <w:jc w:val="left"/>
        <w:rPr>
          <w:sz w:val="18"/>
          <w:szCs w:val="18"/>
        </w:rPr>
      </w:pPr>
      <w:r w:rsidRPr="00BA5796">
        <w:rPr>
          <w:sz w:val="18"/>
          <w:szCs w:val="18"/>
        </w:rPr>
        <w:t>Spoločnosť v účtovnom období nevyplácala žiadne odmeny členom štatutárnych orgánov.</w:t>
      </w:r>
    </w:p>
    <w:p w:rsidR="003309A4" w:rsidRPr="00BA5796" w:rsidRDefault="003309A4" w:rsidP="00443473">
      <w:pPr>
        <w:numPr>
          <w:ilvl w:val="0"/>
          <w:numId w:val="12"/>
        </w:numPr>
        <w:tabs>
          <w:tab w:val="left" w:pos="851"/>
        </w:tabs>
        <w:rPr>
          <w:i/>
          <w:sz w:val="18"/>
          <w:szCs w:val="18"/>
        </w:rPr>
      </w:pPr>
      <w:r w:rsidRPr="00BA5796">
        <w:rPr>
          <w:i/>
          <w:sz w:val="18"/>
          <w:szCs w:val="18"/>
        </w:rPr>
        <w:t>suma peňažných preddavkov a hodnota nepeňažných preddavkov a suma úverov, s uvedením doterajších plnení a údaj  o zárukách poskytnutých účtovnou jednotkou za záväzky členov jednotlivých orgánov, pričom sa uvádzajú údaje samostatne za každý orgán</w:t>
      </w:r>
    </w:p>
    <w:p w:rsidR="003309A4" w:rsidRPr="00BA5796" w:rsidRDefault="003309A4" w:rsidP="00441CEA">
      <w:pPr>
        <w:pStyle w:val="Zkladntext2"/>
        <w:tabs>
          <w:tab w:val="left" w:pos="851"/>
        </w:tabs>
        <w:jc w:val="left"/>
        <w:rPr>
          <w:sz w:val="18"/>
          <w:szCs w:val="18"/>
        </w:rPr>
      </w:pPr>
      <w:r w:rsidRPr="00BA5796">
        <w:rPr>
          <w:sz w:val="18"/>
          <w:szCs w:val="18"/>
        </w:rPr>
        <w:t>Spoločnosť neposkytla preddavky, úvery a ručenia za členov orgánov spoločnosti.</w:t>
      </w:r>
    </w:p>
    <w:p w:rsidR="003309A4" w:rsidRPr="00BA5796" w:rsidRDefault="003309A4" w:rsidP="00443473">
      <w:pPr>
        <w:numPr>
          <w:ilvl w:val="0"/>
          <w:numId w:val="12"/>
        </w:numPr>
        <w:tabs>
          <w:tab w:val="left" w:pos="851"/>
        </w:tabs>
        <w:rPr>
          <w:i/>
          <w:sz w:val="18"/>
          <w:szCs w:val="18"/>
        </w:rPr>
      </w:pPr>
      <w:r w:rsidRPr="00BA5796">
        <w:rPr>
          <w:i/>
          <w:sz w:val="18"/>
          <w:szCs w:val="18"/>
        </w:rPr>
        <w:t>údaj podľa písmen a) a b) za bývalých členov týchto orgánov, ak sa príjmy naďalej poskytujú alebo ak výhoda trvá.</w:t>
      </w:r>
    </w:p>
    <w:p w:rsidR="003309A4" w:rsidRDefault="003309A4" w:rsidP="00441CEA">
      <w:pPr>
        <w:pStyle w:val="Zkladntext2"/>
        <w:tabs>
          <w:tab w:val="left" w:pos="851"/>
        </w:tabs>
        <w:jc w:val="left"/>
        <w:rPr>
          <w:sz w:val="18"/>
          <w:szCs w:val="18"/>
        </w:rPr>
      </w:pPr>
      <w:r w:rsidRPr="00BA5796">
        <w:rPr>
          <w:sz w:val="18"/>
          <w:szCs w:val="18"/>
        </w:rPr>
        <w:t>Spoločnosť neposkytla odmeny, preddavky, úvery a ručenia za bývalých členov orgánov spoločnosti.</w:t>
      </w:r>
    </w:p>
    <w:p w:rsidR="006B284C" w:rsidRPr="00BA5796" w:rsidRDefault="006B284C" w:rsidP="00441CEA">
      <w:pPr>
        <w:pStyle w:val="Zkladntext2"/>
        <w:tabs>
          <w:tab w:val="left" w:pos="851"/>
        </w:tabs>
        <w:jc w:val="left"/>
        <w:rPr>
          <w:sz w:val="18"/>
          <w:szCs w:val="18"/>
        </w:rPr>
      </w:pPr>
    </w:p>
    <w:p w:rsidR="003309A4" w:rsidRPr="00BA5796" w:rsidRDefault="003309A4" w:rsidP="00441CEA">
      <w:pPr>
        <w:numPr>
          <w:ilvl w:val="0"/>
          <w:numId w:val="2"/>
        </w:numPr>
        <w:tabs>
          <w:tab w:val="left" w:pos="851"/>
        </w:tabs>
        <w:rPr>
          <w:b/>
          <w:sz w:val="18"/>
          <w:szCs w:val="18"/>
        </w:rPr>
      </w:pPr>
      <w:r w:rsidRPr="00BA5796">
        <w:rPr>
          <w:b/>
          <w:sz w:val="18"/>
          <w:szCs w:val="18"/>
        </w:rPr>
        <w:t xml:space="preserve">Informácie o ekonomických vzťahoch účtovnej jednotky a spriaznených osôb </w:t>
      </w:r>
    </w:p>
    <w:p w:rsidR="003309A4" w:rsidRPr="00BA5796" w:rsidRDefault="003309A4" w:rsidP="00443473">
      <w:pPr>
        <w:numPr>
          <w:ilvl w:val="0"/>
          <w:numId w:val="13"/>
        </w:numPr>
        <w:tabs>
          <w:tab w:val="left" w:pos="851"/>
        </w:tabs>
        <w:rPr>
          <w:i/>
          <w:sz w:val="18"/>
          <w:szCs w:val="18"/>
        </w:rPr>
      </w:pPr>
      <w:r w:rsidRPr="00BA5796">
        <w:rPr>
          <w:i/>
          <w:sz w:val="18"/>
          <w:szCs w:val="18"/>
        </w:rPr>
        <w:t>zoznam obchodov, ktoré sa uskutočnili medzi účtovnou jednotkou a spriaznenými osobami a to</w:t>
      </w:r>
    </w:p>
    <w:p w:rsidR="003309A4" w:rsidRPr="00BA5796" w:rsidRDefault="003309A4" w:rsidP="00443473">
      <w:pPr>
        <w:numPr>
          <w:ilvl w:val="0"/>
          <w:numId w:val="14"/>
        </w:numPr>
        <w:tabs>
          <w:tab w:val="left" w:pos="851"/>
        </w:tabs>
        <w:rPr>
          <w:i/>
          <w:sz w:val="18"/>
          <w:szCs w:val="18"/>
        </w:rPr>
      </w:pPr>
      <w:r w:rsidRPr="00BA5796">
        <w:rPr>
          <w:i/>
          <w:sz w:val="18"/>
          <w:szCs w:val="18"/>
        </w:rPr>
        <w:t>druh obchodu, napríklad kúpa alebo predaj, poskytnutie služby, obchodné zastúpenie, licencie, transfery, know-how, úver, pôžička, výpomoc, záruka,</w:t>
      </w:r>
    </w:p>
    <w:p w:rsidR="003309A4" w:rsidRPr="00BA5796" w:rsidRDefault="003309A4" w:rsidP="00443473">
      <w:pPr>
        <w:numPr>
          <w:ilvl w:val="0"/>
          <w:numId w:val="14"/>
        </w:numPr>
        <w:tabs>
          <w:tab w:val="left" w:pos="851"/>
        </w:tabs>
        <w:rPr>
          <w:i/>
          <w:sz w:val="18"/>
          <w:szCs w:val="18"/>
        </w:rPr>
      </w:pPr>
      <w:r w:rsidRPr="00BA5796">
        <w:rPr>
          <w:i/>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3309A4" w:rsidRPr="00BA5796" w:rsidRDefault="003309A4" w:rsidP="00443473">
      <w:pPr>
        <w:numPr>
          <w:ilvl w:val="0"/>
          <w:numId w:val="13"/>
        </w:numPr>
        <w:tabs>
          <w:tab w:val="left" w:pos="851"/>
        </w:tabs>
        <w:rPr>
          <w:i/>
          <w:sz w:val="18"/>
          <w:szCs w:val="18"/>
        </w:rPr>
      </w:pPr>
      <w:r w:rsidRPr="00BA5796">
        <w:rPr>
          <w:i/>
          <w:sz w:val="18"/>
          <w:szCs w:val="18"/>
        </w:rPr>
        <w:t>obchody podľa písmena b), ktoré sú rovnakého druhu a uvádzajú sa kumulovane okrem informácií o týchto obchodoch, ktoré sa v súlade s požiadavkami na uvádzané informácie podľa § 3 ods.1 uvádzajú samostatne</w:t>
      </w:r>
    </w:p>
    <w:p w:rsidR="003309A4" w:rsidRDefault="003309A4" w:rsidP="00443473">
      <w:pPr>
        <w:numPr>
          <w:ilvl w:val="0"/>
          <w:numId w:val="13"/>
        </w:numPr>
        <w:tabs>
          <w:tab w:val="left" w:pos="851"/>
        </w:tabs>
        <w:rPr>
          <w:i/>
          <w:sz w:val="18"/>
          <w:szCs w:val="18"/>
        </w:rPr>
      </w:pPr>
      <w:r w:rsidRPr="00BA5796">
        <w:rPr>
          <w:i/>
          <w:sz w:val="18"/>
          <w:szCs w:val="18"/>
        </w:rPr>
        <w:t>zoznam obchodov účtovnej jednotky dohodnutej s ovládanou a ovládajúcou osobou bez ohľadu na to, či sa obchody medzi nimi v bežnom účtovnom období uskutočnili alebo neuskutočnili</w:t>
      </w:r>
    </w:p>
    <w:p w:rsidR="00617539" w:rsidRPr="00617539" w:rsidRDefault="00617539" w:rsidP="00617539">
      <w:pPr>
        <w:tabs>
          <w:tab w:val="left" w:pos="851"/>
        </w:tabs>
        <w:rPr>
          <w:b/>
          <w:i/>
          <w:sz w:val="18"/>
          <w:szCs w:val="18"/>
        </w:rPr>
      </w:pPr>
    </w:p>
    <w:p w:rsidR="005A2176" w:rsidRPr="00BA5796" w:rsidRDefault="00FE2AE5" w:rsidP="005A2176">
      <w:pPr>
        <w:jc w:val="both"/>
        <w:rPr>
          <w:b/>
          <w:sz w:val="18"/>
          <w:szCs w:val="18"/>
          <w:lang w:eastAsia="en-US"/>
        </w:rPr>
      </w:pPr>
      <w:r>
        <w:rPr>
          <w:b/>
          <w:sz w:val="18"/>
          <w:szCs w:val="18"/>
          <w:lang w:eastAsia="en-US"/>
        </w:rPr>
        <w:t xml:space="preserve">             </w:t>
      </w:r>
      <w:r w:rsidR="005A2176" w:rsidRPr="00BA5796">
        <w:rPr>
          <w:b/>
          <w:sz w:val="18"/>
          <w:szCs w:val="18"/>
          <w:lang w:eastAsia="en-US"/>
        </w:rPr>
        <w:t>Vybrané aktíva a pasíva vyplývajúce z transakcií so spriaznenými osobami sú uvedené v nasledujúcom prehľade:</w:t>
      </w:r>
    </w:p>
    <w:bookmarkStart w:id="1" w:name="_MON_1500723012"/>
    <w:bookmarkEnd w:id="1"/>
    <w:p w:rsidR="005A2176" w:rsidRPr="00BA5796" w:rsidRDefault="00D437C0" w:rsidP="00D331E5">
      <w:pPr>
        <w:tabs>
          <w:tab w:val="left" w:pos="851"/>
        </w:tabs>
        <w:jc w:val="center"/>
        <w:rPr>
          <w:i/>
          <w:sz w:val="18"/>
          <w:szCs w:val="18"/>
        </w:rPr>
      </w:pPr>
      <w:r w:rsidRPr="00BA5796">
        <w:rPr>
          <w:sz w:val="18"/>
          <w:szCs w:val="18"/>
          <w:lang w:eastAsia="en-US"/>
        </w:rPr>
        <w:object w:dxaOrig="9011" w:dyaOrig="2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129.75pt" o:ole="" o:preferrelative="f">
            <v:imagedata r:id="rId9" o:title=""/>
            <o:lock v:ext="edit" aspectratio="f"/>
          </v:shape>
          <o:OLEObject Type="Embed" ProgID="Excel.Sheet.8" ShapeID="_x0000_i1025" DrawAspect="Content" ObjectID="_1560362439" r:id="rId10"/>
        </w:object>
      </w:r>
    </w:p>
    <w:p w:rsidR="003309A4" w:rsidRPr="00BA5796" w:rsidRDefault="003309A4" w:rsidP="00441CEA">
      <w:pPr>
        <w:pStyle w:val="Nadpis7"/>
        <w:jc w:val="left"/>
        <w:rPr>
          <w:sz w:val="18"/>
          <w:szCs w:val="18"/>
        </w:rPr>
      </w:pPr>
      <w:r w:rsidRPr="00BA5796">
        <w:rPr>
          <w:sz w:val="18"/>
          <w:szCs w:val="18"/>
        </w:rPr>
        <w:t xml:space="preserve">Informácie o skutočnostiach, ktoré nastali po dni, ku ktorému sa zostavuje účtovná závierka do dňa zostavenia účtovnej závierky </w:t>
      </w:r>
    </w:p>
    <w:p w:rsidR="003309A4" w:rsidRPr="00BA5796" w:rsidRDefault="003309A4" w:rsidP="00443473">
      <w:pPr>
        <w:numPr>
          <w:ilvl w:val="0"/>
          <w:numId w:val="16"/>
        </w:numPr>
        <w:tabs>
          <w:tab w:val="left" w:pos="851"/>
        </w:tabs>
        <w:rPr>
          <w:i/>
          <w:sz w:val="18"/>
          <w:szCs w:val="18"/>
        </w:rPr>
      </w:pPr>
      <w:r w:rsidRPr="00BA5796">
        <w:rPr>
          <w:i/>
          <w:sz w:val="18"/>
          <w:szCs w:val="18"/>
        </w:rPr>
        <w:t>pokles  alebo zvýšenie trhovej ceny finančného majetku ako dôsledku okolností, ktoré nastali po dni ku ktorému sa zostavuje účtovná závierka do dňa zostavenia účtovnej závierky s uvedením dôvodu týchto zmien</w:t>
      </w:r>
    </w:p>
    <w:p w:rsidR="003309A4" w:rsidRPr="00BA5796" w:rsidRDefault="00A73625" w:rsidP="00441CEA">
      <w:pPr>
        <w:pStyle w:val="Zkladntext2"/>
        <w:tabs>
          <w:tab w:val="left" w:pos="851"/>
        </w:tabs>
        <w:jc w:val="left"/>
        <w:rPr>
          <w:sz w:val="18"/>
          <w:szCs w:val="18"/>
        </w:rPr>
      </w:pPr>
      <w:r w:rsidRPr="00BA5796">
        <w:rPr>
          <w:sz w:val="18"/>
          <w:szCs w:val="18"/>
        </w:rPr>
        <w:t>Netýka sa spoločnosti.</w:t>
      </w:r>
    </w:p>
    <w:p w:rsidR="000C3768" w:rsidRPr="00BA5796" w:rsidRDefault="000C3768" w:rsidP="00443473">
      <w:pPr>
        <w:numPr>
          <w:ilvl w:val="0"/>
          <w:numId w:val="21"/>
        </w:numPr>
        <w:tabs>
          <w:tab w:val="left" w:pos="851"/>
        </w:tabs>
        <w:rPr>
          <w:i/>
          <w:sz w:val="18"/>
          <w:szCs w:val="18"/>
        </w:rPr>
      </w:pPr>
      <w:r w:rsidRPr="00BA5796">
        <w:rPr>
          <w:i/>
          <w:sz w:val="18"/>
          <w:szCs w:val="18"/>
        </w:rPr>
        <w:t>dôvody pre zmenu výšky rezerv a opravných položiek, o ktorých sa účtovná jednotka dozvedela medzi dňom, ku ktorému sa účtovná závierka zostavuje a dňom jej zostavenia a ktoré sa týkajú ich stavu ku dňu, ku ktorému sa zostavuje účtová závierka</w:t>
      </w:r>
    </w:p>
    <w:p w:rsidR="000C3768" w:rsidRPr="00BA5796" w:rsidRDefault="000C3768" w:rsidP="00441CEA">
      <w:pPr>
        <w:pStyle w:val="Zkladntext2"/>
        <w:tabs>
          <w:tab w:val="left" w:pos="851"/>
        </w:tabs>
        <w:jc w:val="left"/>
        <w:rPr>
          <w:sz w:val="18"/>
          <w:szCs w:val="18"/>
        </w:rPr>
      </w:pPr>
      <w:r w:rsidRPr="00BA5796">
        <w:rPr>
          <w:sz w:val="18"/>
          <w:szCs w:val="18"/>
        </w:rPr>
        <w:t>V uvedenom období nenastali dôvody pre zmenu výšky rezerv a opravných položiek.</w:t>
      </w:r>
    </w:p>
    <w:p w:rsidR="003309A4" w:rsidRPr="00BA5796" w:rsidRDefault="003309A4" w:rsidP="00443473">
      <w:pPr>
        <w:numPr>
          <w:ilvl w:val="0"/>
          <w:numId w:val="21"/>
        </w:numPr>
        <w:tabs>
          <w:tab w:val="left" w:pos="851"/>
        </w:tabs>
        <w:rPr>
          <w:i/>
          <w:sz w:val="18"/>
          <w:szCs w:val="18"/>
        </w:rPr>
      </w:pPr>
      <w:r w:rsidRPr="00BA5796">
        <w:rPr>
          <w:i/>
          <w:sz w:val="18"/>
          <w:szCs w:val="18"/>
        </w:rPr>
        <w:t>zmena spoločníkov účtovnej jednotky</w:t>
      </w:r>
    </w:p>
    <w:p w:rsidR="003309A4" w:rsidRPr="00BA5796" w:rsidRDefault="003309A4" w:rsidP="00441CEA">
      <w:pPr>
        <w:pStyle w:val="Zkladntext2"/>
        <w:tabs>
          <w:tab w:val="left" w:pos="851"/>
        </w:tabs>
        <w:jc w:val="left"/>
        <w:rPr>
          <w:i/>
          <w:sz w:val="18"/>
          <w:szCs w:val="18"/>
        </w:rPr>
      </w:pPr>
      <w:r w:rsidRPr="00BA5796">
        <w:rPr>
          <w:sz w:val="18"/>
          <w:szCs w:val="18"/>
        </w:rPr>
        <w:t>Spoločnosti nie je známa zmena v štruktúre akcionárov v uvedenom období.</w:t>
      </w:r>
    </w:p>
    <w:p w:rsidR="003309A4" w:rsidRPr="00BA5796" w:rsidRDefault="003309A4" w:rsidP="00443473">
      <w:pPr>
        <w:numPr>
          <w:ilvl w:val="0"/>
          <w:numId w:val="21"/>
        </w:numPr>
        <w:tabs>
          <w:tab w:val="left" w:pos="851"/>
        </w:tabs>
        <w:rPr>
          <w:i/>
          <w:sz w:val="18"/>
          <w:szCs w:val="18"/>
        </w:rPr>
      </w:pPr>
      <w:r w:rsidRPr="00BA5796">
        <w:rPr>
          <w:i/>
          <w:sz w:val="18"/>
          <w:szCs w:val="18"/>
        </w:rPr>
        <w:t>prijatie rozhodnutia o predaji účtovnej jednotky alebo jej časti</w:t>
      </w:r>
    </w:p>
    <w:p w:rsidR="003309A4" w:rsidRPr="00BA5796" w:rsidRDefault="003309A4" w:rsidP="00441CEA">
      <w:pPr>
        <w:pStyle w:val="Zkladntext2"/>
        <w:tabs>
          <w:tab w:val="left" w:pos="851"/>
        </w:tabs>
        <w:jc w:val="left"/>
        <w:rPr>
          <w:sz w:val="18"/>
          <w:szCs w:val="18"/>
        </w:rPr>
      </w:pPr>
      <w:r w:rsidRPr="00BA5796">
        <w:rPr>
          <w:sz w:val="18"/>
          <w:szCs w:val="18"/>
        </w:rPr>
        <w:t>V uvedenom období nebolo rozhodnuté o predaji účtovnej jednotky.</w:t>
      </w:r>
    </w:p>
    <w:p w:rsidR="003309A4" w:rsidRPr="00BA5796" w:rsidRDefault="003309A4" w:rsidP="00443473">
      <w:pPr>
        <w:numPr>
          <w:ilvl w:val="0"/>
          <w:numId w:val="21"/>
        </w:numPr>
        <w:tabs>
          <w:tab w:val="left" w:pos="851"/>
        </w:tabs>
        <w:rPr>
          <w:i/>
          <w:sz w:val="18"/>
          <w:szCs w:val="18"/>
        </w:rPr>
      </w:pPr>
      <w:r w:rsidRPr="00BA5796">
        <w:rPr>
          <w:i/>
          <w:sz w:val="18"/>
          <w:szCs w:val="18"/>
        </w:rPr>
        <w:t>zmeny významných položiek dlhodobého finančného majetku</w:t>
      </w:r>
    </w:p>
    <w:p w:rsidR="003309A4" w:rsidRPr="00BA5796" w:rsidRDefault="00A73625" w:rsidP="00441CEA">
      <w:pPr>
        <w:pStyle w:val="Zkladntext2"/>
        <w:tabs>
          <w:tab w:val="left" w:pos="851"/>
        </w:tabs>
        <w:jc w:val="left"/>
        <w:rPr>
          <w:sz w:val="18"/>
          <w:szCs w:val="18"/>
        </w:rPr>
      </w:pPr>
      <w:r w:rsidRPr="00BA5796">
        <w:rPr>
          <w:sz w:val="18"/>
          <w:szCs w:val="18"/>
        </w:rPr>
        <w:t>Netýka sa spoločnosti.</w:t>
      </w:r>
    </w:p>
    <w:p w:rsidR="003309A4" w:rsidRPr="00BA5796" w:rsidRDefault="003309A4" w:rsidP="00443473">
      <w:pPr>
        <w:numPr>
          <w:ilvl w:val="0"/>
          <w:numId w:val="21"/>
        </w:numPr>
        <w:tabs>
          <w:tab w:val="left" w:pos="851"/>
        </w:tabs>
        <w:rPr>
          <w:i/>
          <w:sz w:val="18"/>
          <w:szCs w:val="18"/>
        </w:rPr>
      </w:pPr>
      <w:r w:rsidRPr="00BA5796">
        <w:rPr>
          <w:i/>
          <w:sz w:val="18"/>
          <w:szCs w:val="18"/>
        </w:rPr>
        <w:t xml:space="preserve">začatie alebo ukončenie činnosti časti účtovnej jednotky napríklad odštepného závodu, organizačnej zložky, </w:t>
      </w:r>
      <w:r w:rsidR="00171ECA" w:rsidRPr="00BA5796">
        <w:rPr>
          <w:i/>
          <w:sz w:val="18"/>
          <w:szCs w:val="18"/>
        </w:rPr>
        <w:t>prevádzkarne</w:t>
      </w:r>
    </w:p>
    <w:p w:rsidR="003309A4" w:rsidRPr="00BA5796" w:rsidRDefault="003309A4" w:rsidP="00441CEA">
      <w:pPr>
        <w:pStyle w:val="Zkladntext2"/>
        <w:tabs>
          <w:tab w:val="left" w:pos="851"/>
        </w:tabs>
        <w:jc w:val="left"/>
        <w:rPr>
          <w:sz w:val="18"/>
          <w:szCs w:val="18"/>
        </w:rPr>
      </w:pPr>
      <w:r w:rsidRPr="00BA5796">
        <w:rPr>
          <w:sz w:val="18"/>
          <w:szCs w:val="18"/>
        </w:rPr>
        <w:t>V uvedenom období nebolo vykonané začatie ani ukončenie činnosti časti účtovnej jednotky.</w:t>
      </w:r>
    </w:p>
    <w:p w:rsidR="003309A4" w:rsidRPr="00BA5796" w:rsidRDefault="003309A4" w:rsidP="00443473">
      <w:pPr>
        <w:numPr>
          <w:ilvl w:val="0"/>
          <w:numId w:val="21"/>
        </w:numPr>
        <w:tabs>
          <w:tab w:val="left" w:pos="851"/>
        </w:tabs>
        <w:rPr>
          <w:i/>
          <w:sz w:val="18"/>
          <w:szCs w:val="18"/>
        </w:rPr>
      </w:pPr>
      <w:r w:rsidRPr="00BA5796">
        <w:rPr>
          <w:i/>
          <w:sz w:val="18"/>
          <w:szCs w:val="18"/>
        </w:rPr>
        <w:t>vydané dlhopisy a iné cenné papiere</w:t>
      </w:r>
    </w:p>
    <w:p w:rsidR="003309A4" w:rsidRPr="00BA5796" w:rsidRDefault="003309A4" w:rsidP="00441CEA">
      <w:pPr>
        <w:pStyle w:val="Zkladntext2"/>
        <w:tabs>
          <w:tab w:val="left" w:pos="851"/>
        </w:tabs>
        <w:jc w:val="left"/>
        <w:rPr>
          <w:sz w:val="18"/>
          <w:szCs w:val="18"/>
        </w:rPr>
      </w:pPr>
      <w:r w:rsidRPr="00BA5796">
        <w:rPr>
          <w:sz w:val="18"/>
          <w:szCs w:val="18"/>
        </w:rPr>
        <w:t>V uvedenom období neboli vydané dlhopisy ani iné cenné papiere.</w:t>
      </w:r>
    </w:p>
    <w:p w:rsidR="003309A4" w:rsidRPr="00BA5796" w:rsidRDefault="003309A4" w:rsidP="00443473">
      <w:pPr>
        <w:numPr>
          <w:ilvl w:val="0"/>
          <w:numId w:val="21"/>
        </w:numPr>
        <w:tabs>
          <w:tab w:val="left" w:pos="851"/>
        </w:tabs>
        <w:rPr>
          <w:i/>
          <w:sz w:val="18"/>
          <w:szCs w:val="18"/>
        </w:rPr>
      </w:pPr>
      <w:r w:rsidRPr="00BA5796">
        <w:rPr>
          <w:i/>
          <w:sz w:val="18"/>
          <w:szCs w:val="18"/>
        </w:rPr>
        <w:t>zlúčenie, splynutie, rozdelenie a zmena právnej formy účtovnej jednotky</w:t>
      </w:r>
    </w:p>
    <w:p w:rsidR="003309A4" w:rsidRPr="00BA5796" w:rsidRDefault="003309A4" w:rsidP="00441CEA">
      <w:pPr>
        <w:pStyle w:val="Zkladntext2"/>
        <w:tabs>
          <w:tab w:val="left" w:pos="851"/>
        </w:tabs>
        <w:jc w:val="left"/>
        <w:rPr>
          <w:sz w:val="18"/>
          <w:szCs w:val="18"/>
        </w:rPr>
      </w:pPr>
      <w:r w:rsidRPr="00BA5796">
        <w:rPr>
          <w:sz w:val="18"/>
          <w:szCs w:val="18"/>
        </w:rPr>
        <w:t>V uvedenom období nenastali popísané zmeny.</w:t>
      </w:r>
    </w:p>
    <w:p w:rsidR="003309A4" w:rsidRPr="00BA5796" w:rsidRDefault="003309A4" w:rsidP="00443473">
      <w:pPr>
        <w:numPr>
          <w:ilvl w:val="0"/>
          <w:numId w:val="21"/>
        </w:numPr>
        <w:tabs>
          <w:tab w:val="left" w:pos="851"/>
        </w:tabs>
        <w:rPr>
          <w:i/>
          <w:sz w:val="18"/>
          <w:szCs w:val="18"/>
        </w:rPr>
      </w:pPr>
      <w:r w:rsidRPr="00BA5796">
        <w:rPr>
          <w:i/>
          <w:sz w:val="18"/>
          <w:szCs w:val="18"/>
        </w:rPr>
        <w:t xml:space="preserve">mimoriadne udalosti, ak majú vplyv na hospodárenie účtovnej jednotky napríklad živelnej pohrome </w:t>
      </w:r>
    </w:p>
    <w:p w:rsidR="003309A4" w:rsidRPr="00BA5796" w:rsidRDefault="003309A4" w:rsidP="00441CEA">
      <w:pPr>
        <w:pStyle w:val="Zkladntext2"/>
        <w:tabs>
          <w:tab w:val="left" w:pos="851"/>
        </w:tabs>
        <w:jc w:val="left"/>
        <w:rPr>
          <w:sz w:val="18"/>
          <w:szCs w:val="18"/>
        </w:rPr>
      </w:pPr>
      <w:r w:rsidRPr="00BA5796">
        <w:rPr>
          <w:sz w:val="18"/>
          <w:szCs w:val="18"/>
        </w:rPr>
        <w:t>V uvedenom období nenastali mimoriadne udalosti.</w:t>
      </w:r>
    </w:p>
    <w:p w:rsidR="003309A4" w:rsidRPr="00BA5796" w:rsidRDefault="003309A4" w:rsidP="00443473">
      <w:pPr>
        <w:numPr>
          <w:ilvl w:val="0"/>
          <w:numId w:val="21"/>
        </w:numPr>
        <w:tabs>
          <w:tab w:val="left" w:pos="851"/>
        </w:tabs>
        <w:rPr>
          <w:i/>
          <w:sz w:val="18"/>
          <w:szCs w:val="18"/>
        </w:rPr>
      </w:pPr>
      <w:r w:rsidRPr="00BA5796">
        <w:rPr>
          <w:i/>
          <w:sz w:val="18"/>
          <w:szCs w:val="18"/>
        </w:rPr>
        <w:t>získanie alebo odobratie licencií alebo iných povolení významných pre činnosť účtovnej jednotky</w:t>
      </w:r>
    </w:p>
    <w:p w:rsidR="003309A4" w:rsidRPr="00BA5796" w:rsidRDefault="003309A4" w:rsidP="00441CEA">
      <w:pPr>
        <w:pStyle w:val="Zkladntext2"/>
        <w:tabs>
          <w:tab w:val="left" w:pos="851"/>
        </w:tabs>
        <w:jc w:val="left"/>
        <w:rPr>
          <w:sz w:val="18"/>
          <w:szCs w:val="18"/>
        </w:rPr>
      </w:pPr>
      <w:r w:rsidRPr="00BA5796">
        <w:rPr>
          <w:sz w:val="18"/>
          <w:szCs w:val="18"/>
        </w:rPr>
        <w:t>V uvedenom období nenastali uvedené skutočnosti.</w:t>
      </w:r>
    </w:p>
    <w:p w:rsidR="00E1062F" w:rsidRPr="00BA5796" w:rsidRDefault="00E1062F" w:rsidP="00441CEA">
      <w:pPr>
        <w:pStyle w:val="Zkladntext2"/>
        <w:tabs>
          <w:tab w:val="left" w:pos="851"/>
        </w:tabs>
        <w:jc w:val="left"/>
        <w:rPr>
          <w:sz w:val="18"/>
          <w:szCs w:val="18"/>
        </w:rPr>
      </w:pPr>
    </w:p>
    <w:p w:rsidR="003309A4" w:rsidRPr="007E20D7" w:rsidRDefault="00A6125D" w:rsidP="00441CEA">
      <w:pPr>
        <w:pStyle w:val="Nadpis7"/>
        <w:jc w:val="left"/>
        <w:rPr>
          <w:sz w:val="18"/>
          <w:szCs w:val="18"/>
        </w:rPr>
      </w:pPr>
      <w:r w:rsidRPr="007E20D7">
        <w:rPr>
          <w:sz w:val="18"/>
          <w:szCs w:val="18"/>
        </w:rPr>
        <w:lastRenderedPageBreak/>
        <w:t xml:space="preserve">  </w:t>
      </w:r>
      <w:r w:rsidR="003309A4" w:rsidRPr="007E20D7">
        <w:rPr>
          <w:sz w:val="18"/>
          <w:szCs w:val="18"/>
        </w:rPr>
        <w:t xml:space="preserve">Informácie o prehľade zmien vlastného imania </w:t>
      </w:r>
    </w:p>
    <w:tbl>
      <w:tblPr>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07"/>
        <w:gridCol w:w="1460"/>
        <w:gridCol w:w="1469"/>
        <w:gridCol w:w="1469"/>
        <w:gridCol w:w="1469"/>
        <w:gridCol w:w="1483"/>
      </w:tblGrid>
      <w:tr w:rsidR="0012422A" w:rsidRPr="00BA5796" w:rsidTr="00FE2AE5">
        <w:trPr>
          <w:trHeight w:val="283"/>
          <w:jc w:val="center"/>
        </w:trPr>
        <w:tc>
          <w:tcPr>
            <w:tcW w:w="2707" w:type="dxa"/>
            <w:vMerge w:val="restart"/>
            <w:noWrap/>
            <w:vAlign w:val="center"/>
          </w:tcPr>
          <w:p w:rsidR="0012422A" w:rsidRPr="00FE2AE5" w:rsidRDefault="0012422A" w:rsidP="002E4D3A">
            <w:pPr>
              <w:jc w:val="center"/>
              <w:rPr>
                <w:bCs/>
                <w:sz w:val="18"/>
                <w:szCs w:val="18"/>
              </w:rPr>
            </w:pPr>
            <w:r w:rsidRPr="00FE2AE5">
              <w:rPr>
                <w:bCs/>
                <w:sz w:val="18"/>
                <w:szCs w:val="18"/>
              </w:rPr>
              <w:t>Položka vlastného imania</w:t>
            </w:r>
          </w:p>
        </w:tc>
        <w:tc>
          <w:tcPr>
            <w:tcW w:w="7350" w:type="dxa"/>
            <w:gridSpan w:val="5"/>
            <w:vAlign w:val="center"/>
          </w:tcPr>
          <w:p w:rsidR="0012422A" w:rsidRPr="00FE2AE5" w:rsidRDefault="00A605B2" w:rsidP="00A605B2">
            <w:pPr>
              <w:jc w:val="center"/>
              <w:rPr>
                <w:bCs/>
                <w:sz w:val="18"/>
                <w:szCs w:val="18"/>
              </w:rPr>
            </w:pPr>
            <w:r w:rsidRPr="00FE2AE5">
              <w:rPr>
                <w:bCs/>
                <w:sz w:val="18"/>
                <w:szCs w:val="18"/>
                <w:lang w:eastAsia="en-US"/>
              </w:rPr>
              <w:t>Bežné účtovné obdobie</w:t>
            </w:r>
          </w:p>
        </w:tc>
      </w:tr>
      <w:tr w:rsidR="0012422A" w:rsidRPr="00BA5796" w:rsidTr="00FE2AE5">
        <w:trPr>
          <w:trHeight w:val="283"/>
          <w:jc w:val="center"/>
        </w:trPr>
        <w:tc>
          <w:tcPr>
            <w:tcW w:w="2707" w:type="dxa"/>
            <w:vMerge/>
            <w:vAlign w:val="center"/>
          </w:tcPr>
          <w:p w:rsidR="0012422A" w:rsidRPr="00FE2AE5" w:rsidRDefault="0012422A" w:rsidP="002E4D3A">
            <w:pPr>
              <w:jc w:val="center"/>
              <w:rPr>
                <w:bCs/>
                <w:sz w:val="18"/>
                <w:szCs w:val="18"/>
              </w:rPr>
            </w:pPr>
          </w:p>
        </w:tc>
        <w:tc>
          <w:tcPr>
            <w:tcW w:w="1460" w:type="dxa"/>
            <w:vAlign w:val="center"/>
          </w:tcPr>
          <w:p w:rsidR="0012422A" w:rsidRPr="00FE2AE5" w:rsidRDefault="0012422A" w:rsidP="002E4D3A">
            <w:pPr>
              <w:jc w:val="center"/>
              <w:rPr>
                <w:bCs/>
                <w:sz w:val="18"/>
                <w:szCs w:val="18"/>
              </w:rPr>
            </w:pPr>
            <w:r w:rsidRPr="00FE2AE5">
              <w:rPr>
                <w:bCs/>
                <w:sz w:val="18"/>
                <w:szCs w:val="18"/>
              </w:rPr>
              <w:t>Stav na začiatku účtovného obdobia</w:t>
            </w:r>
          </w:p>
        </w:tc>
        <w:tc>
          <w:tcPr>
            <w:tcW w:w="1469" w:type="dxa"/>
            <w:vAlign w:val="center"/>
          </w:tcPr>
          <w:p w:rsidR="0012422A" w:rsidRPr="00FE2AE5" w:rsidRDefault="0012422A" w:rsidP="002E4D3A">
            <w:pPr>
              <w:jc w:val="center"/>
              <w:rPr>
                <w:bCs/>
                <w:sz w:val="18"/>
                <w:szCs w:val="18"/>
              </w:rPr>
            </w:pPr>
            <w:r w:rsidRPr="00FE2AE5">
              <w:rPr>
                <w:bCs/>
                <w:sz w:val="18"/>
                <w:szCs w:val="18"/>
              </w:rPr>
              <w:t>Prírastky</w:t>
            </w:r>
          </w:p>
        </w:tc>
        <w:tc>
          <w:tcPr>
            <w:tcW w:w="1469" w:type="dxa"/>
            <w:vAlign w:val="center"/>
          </w:tcPr>
          <w:p w:rsidR="0012422A" w:rsidRPr="00FE2AE5" w:rsidRDefault="0012422A" w:rsidP="002E4D3A">
            <w:pPr>
              <w:jc w:val="center"/>
              <w:rPr>
                <w:bCs/>
                <w:sz w:val="18"/>
                <w:szCs w:val="18"/>
              </w:rPr>
            </w:pPr>
            <w:r w:rsidRPr="00FE2AE5">
              <w:rPr>
                <w:bCs/>
                <w:sz w:val="18"/>
                <w:szCs w:val="18"/>
              </w:rPr>
              <w:t>Úbytky</w:t>
            </w:r>
          </w:p>
        </w:tc>
        <w:tc>
          <w:tcPr>
            <w:tcW w:w="1469" w:type="dxa"/>
            <w:vAlign w:val="center"/>
          </w:tcPr>
          <w:p w:rsidR="0012422A" w:rsidRPr="00FE2AE5" w:rsidRDefault="0012422A" w:rsidP="002E4D3A">
            <w:pPr>
              <w:jc w:val="center"/>
              <w:rPr>
                <w:bCs/>
                <w:sz w:val="18"/>
                <w:szCs w:val="18"/>
              </w:rPr>
            </w:pPr>
            <w:r w:rsidRPr="00FE2AE5">
              <w:rPr>
                <w:bCs/>
                <w:sz w:val="18"/>
                <w:szCs w:val="18"/>
              </w:rPr>
              <w:t>Presuny</w:t>
            </w:r>
          </w:p>
        </w:tc>
        <w:tc>
          <w:tcPr>
            <w:tcW w:w="1483" w:type="dxa"/>
            <w:vAlign w:val="center"/>
          </w:tcPr>
          <w:p w:rsidR="0012422A" w:rsidRPr="00FE2AE5" w:rsidRDefault="0012422A" w:rsidP="002E4D3A">
            <w:pPr>
              <w:jc w:val="center"/>
              <w:rPr>
                <w:bCs/>
                <w:sz w:val="18"/>
                <w:szCs w:val="18"/>
              </w:rPr>
            </w:pPr>
            <w:r w:rsidRPr="00FE2AE5">
              <w:rPr>
                <w:bCs/>
                <w:sz w:val="18"/>
                <w:szCs w:val="18"/>
              </w:rPr>
              <w:t>Stav na konci účtovného obdobia</w:t>
            </w:r>
          </w:p>
        </w:tc>
      </w:tr>
      <w:tr w:rsidR="0012422A" w:rsidRPr="00BA5796" w:rsidTr="00FE2AE5">
        <w:trPr>
          <w:trHeight w:val="283"/>
          <w:jc w:val="center"/>
        </w:trPr>
        <w:tc>
          <w:tcPr>
            <w:tcW w:w="2707" w:type="dxa"/>
            <w:noWrap/>
            <w:vAlign w:val="center"/>
          </w:tcPr>
          <w:p w:rsidR="0012422A" w:rsidRPr="00FE2AE5" w:rsidRDefault="0012422A" w:rsidP="002E4D3A">
            <w:pPr>
              <w:jc w:val="center"/>
              <w:rPr>
                <w:bCs/>
                <w:sz w:val="18"/>
                <w:szCs w:val="18"/>
              </w:rPr>
            </w:pPr>
            <w:r w:rsidRPr="00FE2AE5">
              <w:rPr>
                <w:bCs/>
                <w:sz w:val="18"/>
                <w:szCs w:val="18"/>
              </w:rPr>
              <w:t>a</w:t>
            </w:r>
          </w:p>
        </w:tc>
        <w:tc>
          <w:tcPr>
            <w:tcW w:w="1460" w:type="dxa"/>
            <w:vAlign w:val="center"/>
          </w:tcPr>
          <w:p w:rsidR="0012422A" w:rsidRPr="00FE2AE5" w:rsidRDefault="0012422A" w:rsidP="002E4D3A">
            <w:pPr>
              <w:jc w:val="center"/>
              <w:rPr>
                <w:bCs/>
                <w:sz w:val="18"/>
                <w:szCs w:val="18"/>
              </w:rPr>
            </w:pPr>
            <w:r w:rsidRPr="00FE2AE5">
              <w:rPr>
                <w:bCs/>
                <w:sz w:val="18"/>
                <w:szCs w:val="18"/>
              </w:rPr>
              <w:t>b</w:t>
            </w:r>
          </w:p>
        </w:tc>
        <w:tc>
          <w:tcPr>
            <w:tcW w:w="1469" w:type="dxa"/>
            <w:noWrap/>
            <w:vAlign w:val="center"/>
          </w:tcPr>
          <w:p w:rsidR="0012422A" w:rsidRPr="00FE2AE5" w:rsidRDefault="0012422A" w:rsidP="002E4D3A">
            <w:pPr>
              <w:jc w:val="center"/>
              <w:rPr>
                <w:bCs/>
                <w:sz w:val="18"/>
                <w:szCs w:val="18"/>
              </w:rPr>
            </w:pPr>
            <w:r w:rsidRPr="00FE2AE5">
              <w:rPr>
                <w:bCs/>
                <w:sz w:val="18"/>
                <w:szCs w:val="18"/>
              </w:rPr>
              <w:t>c</w:t>
            </w:r>
          </w:p>
        </w:tc>
        <w:tc>
          <w:tcPr>
            <w:tcW w:w="1469" w:type="dxa"/>
            <w:noWrap/>
            <w:vAlign w:val="center"/>
          </w:tcPr>
          <w:p w:rsidR="0012422A" w:rsidRPr="00FE2AE5" w:rsidRDefault="0012422A" w:rsidP="002E4D3A">
            <w:pPr>
              <w:jc w:val="center"/>
              <w:rPr>
                <w:bCs/>
                <w:sz w:val="18"/>
                <w:szCs w:val="18"/>
              </w:rPr>
            </w:pPr>
            <w:r w:rsidRPr="00FE2AE5">
              <w:rPr>
                <w:bCs/>
                <w:sz w:val="18"/>
                <w:szCs w:val="18"/>
              </w:rPr>
              <w:t>d</w:t>
            </w:r>
          </w:p>
        </w:tc>
        <w:tc>
          <w:tcPr>
            <w:tcW w:w="1469" w:type="dxa"/>
            <w:noWrap/>
            <w:vAlign w:val="center"/>
          </w:tcPr>
          <w:p w:rsidR="0012422A" w:rsidRPr="00FE2AE5" w:rsidRDefault="0012422A" w:rsidP="002E4D3A">
            <w:pPr>
              <w:jc w:val="center"/>
              <w:rPr>
                <w:bCs/>
                <w:sz w:val="18"/>
                <w:szCs w:val="18"/>
              </w:rPr>
            </w:pPr>
            <w:r w:rsidRPr="00FE2AE5">
              <w:rPr>
                <w:bCs/>
                <w:sz w:val="18"/>
                <w:szCs w:val="18"/>
              </w:rPr>
              <w:t>e</w:t>
            </w:r>
          </w:p>
        </w:tc>
        <w:tc>
          <w:tcPr>
            <w:tcW w:w="1483" w:type="dxa"/>
            <w:vAlign w:val="center"/>
          </w:tcPr>
          <w:p w:rsidR="0012422A" w:rsidRPr="00FE2AE5" w:rsidRDefault="0012422A" w:rsidP="002E4D3A">
            <w:pPr>
              <w:jc w:val="center"/>
              <w:rPr>
                <w:bCs/>
                <w:sz w:val="18"/>
                <w:szCs w:val="18"/>
              </w:rPr>
            </w:pPr>
            <w:r w:rsidRPr="00FE2AE5">
              <w:rPr>
                <w:bCs/>
                <w:sz w:val="18"/>
                <w:szCs w:val="18"/>
              </w:rPr>
              <w:t>f</w:t>
            </w:r>
          </w:p>
        </w:tc>
      </w:tr>
      <w:tr w:rsidR="00975A45" w:rsidRPr="00BA5796" w:rsidTr="00FE2AE5">
        <w:trPr>
          <w:trHeight w:val="283"/>
          <w:jc w:val="center"/>
        </w:trPr>
        <w:tc>
          <w:tcPr>
            <w:tcW w:w="2707" w:type="dxa"/>
            <w:noWrap/>
            <w:vAlign w:val="center"/>
          </w:tcPr>
          <w:p w:rsidR="00975A45" w:rsidRPr="00BA5796" w:rsidRDefault="00975A45" w:rsidP="008205CA">
            <w:pPr>
              <w:rPr>
                <w:sz w:val="18"/>
                <w:szCs w:val="18"/>
              </w:rPr>
            </w:pPr>
            <w:r w:rsidRPr="00BA5796">
              <w:rPr>
                <w:sz w:val="18"/>
                <w:szCs w:val="18"/>
              </w:rPr>
              <w:t>Základné imanie</w:t>
            </w:r>
            <w:r w:rsidR="004A6AB2" w:rsidRPr="00BA5796">
              <w:rPr>
                <w:sz w:val="18"/>
                <w:szCs w:val="18"/>
              </w:rPr>
              <w:t xml:space="preserve"> zapísané do OR</w:t>
            </w:r>
          </w:p>
        </w:tc>
        <w:tc>
          <w:tcPr>
            <w:tcW w:w="1460" w:type="dxa"/>
            <w:noWrap/>
            <w:vAlign w:val="center"/>
          </w:tcPr>
          <w:p w:rsidR="00975A45" w:rsidRPr="00BA5796" w:rsidRDefault="00D437C0" w:rsidP="00195290">
            <w:pPr>
              <w:jc w:val="right"/>
              <w:rPr>
                <w:sz w:val="18"/>
                <w:szCs w:val="18"/>
              </w:rPr>
            </w:pPr>
            <w:r>
              <w:rPr>
                <w:sz w:val="18"/>
                <w:szCs w:val="18"/>
              </w:rPr>
              <w:t>5000</w:t>
            </w: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195290" w:rsidP="00195290">
            <w:pPr>
              <w:jc w:val="right"/>
              <w:rPr>
                <w:sz w:val="18"/>
                <w:szCs w:val="18"/>
              </w:rPr>
            </w:pPr>
            <w:r>
              <w:rPr>
                <w:sz w:val="18"/>
                <w:szCs w:val="18"/>
              </w:rPr>
              <w:t>0</w:t>
            </w:r>
          </w:p>
        </w:tc>
        <w:tc>
          <w:tcPr>
            <w:tcW w:w="1483" w:type="dxa"/>
            <w:noWrap/>
            <w:vAlign w:val="center"/>
          </w:tcPr>
          <w:p w:rsidR="00975A45" w:rsidRPr="00BA5796" w:rsidRDefault="00D437C0" w:rsidP="00195290">
            <w:pPr>
              <w:jc w:val="right"/>
              <w:rPr>
                <w:sz w:val="18"/>
                <w:szCs w:val="18"/>
              </w:rPr>
            </w:pPr>
            <w:r>
              <w:rPr>
                <w:sz w:val="18"/>
                <w:szCs w:val="18"/>
              </w:rPr>
              <w:t>5000</w:t>
            </w:r>
          </w:p>
        </w:tc>
      </w:tr>
      <w:tr w:rsidR="00975A45" w:rsidRPr="00BA5796" w:rsidTr="00FE2AE5">
        <w:trPr>
          <w:trHeight w:val="283"/>
          <w:jc w:val="center"/>
        </w:trPr>
        <w:tc>
          <w:tcPr>
            <w:tcW w:w="2707" w:type="dxa"/>
            <w:noWrap/>
            <w:vAlign w:val="center"/>
          </w:tcPr>
          <w:p w:rsidR="00975A45" w:rsidRPr="00BA5796" w:rsidRDefault="004A6AB2" w:rsidP="008205CA">
            <w:pPr>
              <w:rPr>
                <w:sz w:val="18"/>
                <w:szCs w:val="18"/>
              </w:rPr>
            </w:pPr>
            <w:r w:rsidRPr="00BA5796">
              <w:rPr>
                <w:sz w:val="18"/>
                <w:szCs w:val="18"/>
              </w:rPr>
              <w:t>Základné imanie nezapísané do OR</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4A6AB2" w:rsidP="008205CA">
            <w:pPr>
              <w:rPr>
                <w:sz w:val="18"/>
                <w:szCs w:val="18"/>
              </w:rPr>
            </w:pPr>
            <w:r w:rsidRPr="00BA5796">
              <w:rPr>
                <w:sz w:val="18"/>
                <w:szCs w:val="18"/>
              </w:rPr>
              <w:t>Emisné ážio</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4A6AB2" w:rsidP="008205CA">
            <w:pPr>
              <w:rPr>
                <w:sz w:val="18"/>
                <w:szCs w:val="18"/>
              </w:rPr>
            </w:pPr>
            <w:r w:rsidRPr="00BA5796">
              <w:rPr>
                <w:sz w:val="18"/>
                <w:szCs w:val="18"/>
              </w:rPr>
              <w:t>Zákonné rezervné fondy</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4A6AB2" w:rsidP="008205CA">
            <w:pPr>
              <w:rPr>
                <w:sz w:val="18"/>
                <w:szCs w:val="18"/>
              </w:rPr>
            </w:pPr>
            <w:r w:rsidRPr="00BA5796">
              <w:rPr>
                <w:sz w:val="18"/>
                <w:szCs w:val="18"/>
              </w:rPr>
              <w:t>Ostatné kapitálové fondy</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195290" w:rsidP="00195290">
            <w:pPr>
              <w:jc w:val="right"/>
              <w:rPr>
                <w:sz w:val="18"/>
                <w:szCs w:val="18"/>
              </w:rPr>
            </w:pPr>
            <w:r>
              <w:rPr>
                <w:sz w:val="18"/>
                <w:szCs w:val="18"/>
              </w:rPr>
              <w:t>0</w:t>
            </w:r>
          </w:p>
        </w:tc>
        <w:tc>
          <w:tcPr>
            <w:tcW w:w="1483" w:type="dxa"/>
            <w:noWrap/>
            <w:vAlign w:val="center"/>
          </w:tcPr>
          <w:p w:rsidR="00975A45" w:rsidRPr="00BA5796" w:rsidRDefault="0035152F" w:rsidP="00195290">
            <w:pPr>
              <w:jc w:val="right"/>
              <w:rPr>
                <w:sz w:val="18"/>
                <w:szCs w:val="18"/>
              </w:rPr>
            </w:pPr>
            <w:r>
              <w:rPr>
                <w:sz w:val="18"/>
                <w:szCs w:val="18"/>
              </w:rPr>
              <w:t>0</w:t>
            </w:r>
          </w:p>
        </w:tc>
      </w:tr>
      <w:tr w:rsidR="00975A45" w:rsidRPr="00BA5796" w:rsidTr="00FE2AE5">
        <w:trPr>
          <w:trHeight w:val="283"/>
          <w:jc w:val="center"/>
        </w:trPr>
        <w:tc>
          <w:tcPr>
            <w:tcW w:w="2707" w:type="dxa"/>
            <w:noWrap/>
            <w:vAlign w:val="center"/>
          </w:tcPr>
          <w:p w:rsidR="00975A45" w:rsidRPr="00BA5796" w:rsidRDefault="003E4DB8" w:rsidP="008205CA">
            <w:pPr>
              <w:rPr>
                <w:sz w:val="18"/>
                <w:szCs w:val="18"/>
              </w:rPr>
            </w:pPr>
            <w:r w:rsidRPr="00BA5796">
              <w:rPr>
                <w:sz w:val="18"/>
                <w:szCs w:val="18"/>
              </w:rPr>
              <w:t>Oceňovacie rozdiely nezahrnuté do výsledku hospodárenia</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4A6AB2" w:rsidP="008205CA">
            <w:pPr>
              <w:rPr>
                <w:sz w:val="18"/>
                <w:szCs w:val="18"/>
              </w:rPr>
            </w:pPr>
            <w:r w:rsidRPr="00BA5796">
              <w:rPr>
                <w:sz w:val="18"/>
                <w:szCs w:val="18"/>
              </w:rPr>
              <w:t>Ostatné fondy tvorené zo zisku</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975A45" w:rsidP="008205CA">
            <w:pPr>
              <w:rPr>
                <w:sz w:val="18"/>
                <w:szCs w:val="18"/>
              </w:rPr>
            </w:pPr>
            <w:r w:rsidRPr="00BA5796">
              <w:rPr>
                <w:sz w:val="18"/>
                <w:szCs w:val="18"/>
              </w:rPr>
              <w:t>Nerozdelený zisk minulých rokov</w:t>
            </w:r>
          </w:p>
        </w:tc>
        <w:tc>
          <w:tcPr>
            <w:tcW w:w="1460" w:type="dxa"/>
            <w:noWrap/>
            <w:vAlign w:val="center"/>
          </w:tcPr>
          <w:p w:rsidR="00975A45" w:rsidRPr="00BA5796" w:rsidRDefault="00975A45" w:rsidP="00195290">
            <w:pPr>
              <w:tabs>
                <w:tab w:val="left" w:pos="1063"/>
              </w:tabs>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tabs>
                <w:tab w:val="left" w:pos="1063"/>
              </w:tabs>
              <w:jc w:val="right"/>
              <w:rPr>
                <w:sz w:val="18"/>
                <w:szCs w:val="18"/>
              </w:rPr>
            </w:pPr>
          </w:p>
        </w:tc>
      </w:tr>
      <w:tr w:rsidR="00975A45" w:rsidRPr="00BA5796" w:rsidTr="00FE2AE5">
        <w:trPr>
          <w:trHeight w:val="283"/>
          <w:jc w:val="center"/>
        </w:trPr>
        <w:tc>
          <w:tcPr>
            <w:tcW w:w="2707" w:type="dxa"/>
            <w:noWrap/>
            <w:vAlign w:val="center"/>
          </w:tcPr>
          <w:p w:rsidR="00975A45" w:rsidRPr="00BA5796" w:rsidRDefault="00975A45" w:rsidP="008205CA">
            <w:pPr>
              <w:rPr>
                <w:sz w:val="18"/>
                <w:szCs w:val="18"/>
              </w:rPr>
            </w:pPr>
            <w:r w:rsidRPr="00BA5796">
              <w:rPr>
                <w:sz w:val="18"/>
                <w:szCs w:val="18"/>
              </w:rPr>
              <w:t>Neuhradená strata minulých rokov</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975A45" w:rsidP="00195290">
            <w:pPr>
              <w:jc w:val="right"/>
              <w:rPr>
                <w:sz w:val="18"/>
                <w:szCs w:val="18"/>
              </w:rPr>
            </w:pPr>
          </w:p>
        </w:tc>
        <w:tc>
          <w:tcPr>
            <w:tcW w:w="1469" w:type="dxa"/>
            <w:noWrap/>
            <w:vAlign w:val="center"/>
          </w:tcPr>
          <w:p w:rsidR="00975A45" w:rsidRPr="00BA5796" w:rsidRDefault="00195290" w:rsidP="00195290">
            <w:pPr>
              <w:jc w:val="right"/>
              <w:rPr>
                <w:sz w:val="18"/>
                <w:szCs w:val="18"/>
              </w:rPr>
            </w:pPr>
            <w:r>
              <w:rPr>
                <w:sz w:val="18"/>
                <w:szCs w:val="18"/>
              </w:rPr>
              <w:t>0</w:t>
            </w: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4A6AB2" w:rsidP="001B779F">
            <w:pPr>
              <w:rPr>
                <w:sz w:val="18"/>
                <w:szCs w:val="18"/>
              </w:rPr>
            </w:pPr>
            <w:r w:rsidRPr="00BA5796">
              <w:rPr>
                <w:sz w:val="18"/>
                <w:szCs w:val="18"/>
              </w:rPr>
              <w:t>Účtovný zisk alebo účt</w:t>
            </w:r>
            <w:r w:rsidR="001B779F" w:rsidRPr="00BA5796">
              <w:rPr>
                <w:sz w:val="18"/>
                <w:szCs w:val="18"/>
              </w:rPr>
              <w:t>ovná</w:t>
            </w:r>
            <w:r w:rsidRPr="00BA5796">
              <w:rPr>
                <w:sz w:val="18"/>
                <w:szCs w:val="18"/>
              </w:rPr>
              <w:t xml:space="preserve"> strata</w:t>
            </w:r>
          </w:p>
        </w:tc>
        <w:tc>
          <w:tcPr>
            <w:tcW w:w="1460" w:type="dxa"/>
            <w:noWrap/>
            <w:vAlign w:val="center"/>
          </w:tcPr>
          <w:p w:rsidR="00975A45" w:rsidRPr="00BA5796" w:rsidRDefault="00975A45" w:rsidP="00195290">
            <w:pPr>
              <w:jc w:val="right"/>
              <w:rPr>
                <w:sz w:val="18"/>
                <w:szCs w:val="18"/>
              </w:rPr>
            </w:pPr>
          </w:p>
        </w:tc>
        <w:tc>
          <w:tcPr>
            <w:tcW w:w="1469" w:type="dxa"/>
            <w:noWrap/>
            <w:vAlign w:val="center"/>
          </w:tcPr>
          <w:p w:rsidR="00975A45" w:rsidRPr="00E51343" w:rsidRDefault="00975A45" w:rsidP="00195290">
            <w:pPr>
              <w:jc w:val="right"/>
              <w:rPr>
                <w:sz w:val="18"/>
                <w:szCs w:val="18"/>
              </w:rPr>
            </w:pPr>
          </w:p>
        </w:tc>
        <w:tc>
          <w:tcPr>
            <w:tcW w:w="1469" w:type="dxa"/>
            <w:noWrap/>
            <w:vAlign w:val="center"/>
          </w:tcPr>
          <w:p w:rsidR="00975A45" w:rsidRPr="00BA5796" w:rsidRDefault="00195290" w:rsidP="00195290">
            <w:pPr>
              <w:jc w:val="right"/>
              <w:rPr>
                <w:sz w:val="18"/>
                <w:szCs w:val="18"/>
              </w:rPr>
            </w:pPr>
            <w:r>
              <w:rPr>
                <w:sz w:val="18"/>
                <w:szCs w:val="18"/>
              </w:rPr>
              <w:t>0</w:t>
            </w:r>
          </w:p>
        </w:tc>
        <w:tc>
          <w:tcPr>
            <w:tcW w:w="1469" w:type="dxa"/>
            <w:noWrap/>
            <w:vAlign w:val="center"/>
          </w:tcPr>
          <w:p w:rsidR="00975A45" w:rsidRPr="00BA5796" w:rsidRDefault="00975A45" w:rsidP="00195290">
            <w:pPr>
              <w:jc w:val="right"/>
              <w:rPr>
                <w:sz w:val="18"/>
                <w:szCs w:val="18"/>
              </w:rPr>
            </w:pPr>
          </w:p>
        </w:tc>
        <w:tc>
          <w:tcPr>
            <w:tcW w:w="1483" w:type="dxa"/>
            <w:noWrap/>
            <w:vAlign w:val="center"/>
          </w:tcPr>
          <w:p w:rsidR="00975A45" w:rsidRPr="00BA5796" w:rsidRDefault="00975A45" w:rsidP="00195290">
            <w:pPr>
              <w:jc w:val="right"/>
              <w:rPr>
                <w:sz w:val="18"/>
                <w:szCs w:val="18"/>
              </w:rPr>
            </w:pPr>
          </w:p>
        </w:tc>
      </w:tr>
      <w:tr w:rsidR="00975A45" w:rsidRPr="00BA5796" w:rsidTr="00FE2AE5">
        <w:trPr>
          <w:trHeight w:val="283"/>
          <w:jc w:val="center"/>
        </w:trPr>
        <w:tc>
          <w:tcPr>
            <w:tcW w:w="2707" w:type="dxa"/>
            <w:noWrap/>
            <w:vAlign w:val="center"/>
          </w:tcPr>
          <w:p w:rsidR="00975A45" w:rsidRPr="00BA5796" w:rsidRDefault="00975A45" w:rsidP="008205CA">
            <w:pPr>
              <w:rPr>
                <w:sz w:val="18"/>
                <w:szCs w:val="18"/>
              </w:rPr>
            </w:pPr>
            <w:r w:rsidRPr="00BA5796">
              <w:rPr>
                <w:sz w:val="18"/>
                <w:szCs w:val="18"/>
              </w:rPr>
              <w:t>Vyplatené dividendy</w:t>
            </w:r>
          </w:p>
        </w:tc>
        <w:tc>
          <w:tcPr>
            <w:tcW w:w="1460" w:type="dxa"/>
            <w:noWrap/>
            <w:vAlign w:val="center"/>
          </w:tcPr>
          <w:p w:rsidR="00975A45" w:rsidRPr="00BA5796" w:rsidRDefault="008205CA" w:rsidP="00195290">
            <w:pPr>
              <w:jc w:val="right"/>
              <w:rPr>
                <w:sz w:val="18"/>
                <w:szCs w:val="18"/>
              </w:rPr>
            </w:pPr>
            <w:r w:rsidRPr="00BA5796">
              <w:rPr>
                <w:sz w:val="18"/>
                <w:szCs w:val="18"/>
              </w:rPr>
              <w:t>0</w:t>
            </w:r>
          </w:p>
        </w:tc>
        <w:tc>
          <w:tcPr>
            <w:tcW w:w="1469" w:type="dxa"/>
            <w:noWrap/>
            <w:vAlign w:val="center"/>
          </w:tcPr>
          <w:p w:rsidR="00975A45" w:rsidRPr="00BA5796" w:rsidRDefault="008205CA" w:rsidP="00195290">
            <w:pPr>
              <w:jc w:val="right"/>
              <w:rPr>
                <w:sz w:val="18"/>
                <w:szCs w:val="18"/>
              </w:rPr>
            </w:pPr>
            <w:r w:rsidRPr="00BA5796">
              <w:rPr>
                <w:sz w:val="18"/>
                <w:szCs w:val="18"/>
              </w:rPr>
              <w:t>0</w:t>
            </w:r>
          </w:p>
        </w:tc>
        <w:tc>
          <w:tcPr>
            <w:tcW w:w="1469" w:type="dxa"/>
            <w:noWrap/>
            <w:vAlign w:val="center"/>
          </w:tcPr>
          <w:p w:rsidR="00975A45" w:rsidRPr="00BA5796" w:rsidRDefault="008205CA" w:rsidP="00195290">
            <w:pPr>
              <w:jc w:val="right"/>
              <w:rPr>
                <w:sz w:val="18"/>
                <w:szCs w:val="18"/>
              </w:rPr>
            </w:pPr>
            <w:r w:rsidRPr="00BA5796">
              <w:rPr>
                <w:sz w:val="18"/>
                <w:szCs w:val="18"/>
              </w:rPr>
              <w:t>0</w:t>
            </w:r>
          </w:p>
        </w:tc>
        <w:tc>
          <w:tcPr>
            <w:tcW w:w="1469" w:type="dxa"/>
            <w:noWrap/>
            <w:vAlign w:val="center"/>
          </w:tcPr>
          <w:p w:rsidR="00975A45" w:rsidRPr="00BA5796" w:rsidRDefault="008205CA" w:rsidP="00195290">
            <w:pPr>
              <w:jc w:val="right"/>
              <w:rPr>
                <w:sz w:val="18"/>
                <w:szCs w:val="18"/>
              </w:rPr>
            </w:pPr>
            <w:r w:rsidRPr="00BA5796">
              <w:rPr>
                <w:sz w:val="18"/>
                <w:szCs w:val="18"/>
              </w:rPr>
              <w:t>0</w:t>
            </w:r>
          </w:p>
        </w:tc>
        <w:tc>
          <w:tcPr>
            <w:tcW w:w="1483" w:type="dxa"/>
            <w:noWrap/>
            <w:vAlign w:val="center"/>
          </w:tcPr>
          <w:p w:rsidR="00975A45" w:rsidRPr="00BA5796" w:rsidRDefault="008205CA" w:rsidP="00195290">
            <w:pPr>
              <w:jc w:val="right"/>
              <w:rPr>
                <w:sz w:val="18"/>
                <w:szCs w:val="18"/>
              </w:rPr>
            </w:pPr>
            <w:r w:rsidRPr="00BA5796">
              <w:rPr>
                <w:sz w:val="18"/>
                <w:szCs w:val="18"/>
              </w:rPr>
              <w:t>0</w:t>
            </w:r>
          </w:p>
        </w:tc>
      </w:tr>
    </w:tbl>
    <w:p w:rsidR="00A605B2" w:rsidRDefault="00A605B2" w:rsidP="00441CEA">
      <w:pPr>
        <w:pStyle w:val="Nadpis4"/>
        <w:rPr>
          <w:sz w:val="18"/>
          <w:szCs w:val="18"/>
        </w:rPr>
      </w:pPr>
    </w:p>
    <w:tbl>
      <w:tblPr>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07"/>
        <w:gridCol w:w="1460"/>
        <w:gridCol w:w="1469"/>
        <w:gridCol w:w="1469"/>
        <w:gridCol w:w="1469"/>
        <w:gridCol w:w="1483"/>
      </w:tblGrid>
      <w:tr w:rsidR="00A605B2" w:rsidRPr="00BA5796" w:rsidTr="00FE2AE5">
        <w:trPr>
          <w:trHeight w:val="283"/>
          <w:jc w:val="center"/>
        </w:trPr>
        <w:tc>
          <w:tcPr>
            <w:tcW w:w="2707" w:type="dxa"/>
            <w:vMerge w:val="restart"/>
            <w:noWrap/>
            <w:vAlign w:val="center"/>
          </w:tcPr>
          <w:p w:rsidR="00A605B2" w:rsidRPr="00FE2AE5" w:rsidRDefault="00A605B2" w:rsidP="00555AAA">
            <w:pPr>
              <w:jc w:val="center"/>
              <w:rPr>
                <w:bCs/>
                <w:sz w:val="18"/>
                <w:szCs w:val="18"/>
              </w:rPr>
            </w:pPr>
            <w:r w:rsidRPr="00FE2AE5">
              <w:rPr>
                <w:bCs/>
                <w:sz w:val="18"/>
                <w:szCs w:val="18"/>
              </w:rPr>
              <w:t>Položka vlastného imania</w:t>
            </w:r>
          </w:p>
        </w:tc>
        <w:tc>
          <w:tcPr>
            <w:tcW w:w="7350" w:type="dxa"/>
            <w:gridSpan w:val="5"/>
            <w:vAlign w:val="center"/>
          </w:tcPr>
          <w:p w:rsidR="00A605B2" w:rsidRPr="00FE2AE5" w:rsidRDefault="00A605B2" w:rsidP="00555AAA">
            <w:pPr>
              <w:rPr>
                <w:bCs/>
                <w:sz w:val="18"/>
                <w:szCs w:val="18"/>
              </w:rPr>
            </w:pPr>
            <w:r w:rsidRPr="00FE2AE5">
              <w:rPr>
                <w:bCs/>
                <w:sz w:val="18"/>
                <w:szCs w:val="18"/>
                <w:lang w:eastAsia="en-US"/>
              </w:rPr>
              <w:t xml:space="preserve">                                       Bezprostredne predchádzajúce účtovné obdobie</w:t>
            </w:r>
          </w:p>
        </w:tc>
      </w:tr>
      <w:tr w:rsidR="00A605B2" w:rsidRPr="00BA5796" w:rsidTr="00FE2AE5">
        <w:trPr>
          <w:trHeight w:val="283"/>
          <w:jc w:val="center"/>
        </w:trPr>
        <w:tc>
          <w:tcPr>
            <w:tcW w:w="2707" w:type="dxa"/>
            <w:vMerge/>
            <w:vAlign w:val="center"/>
          </w:tcPr>
          <w:p w:rsidR="00A605B2" w:rsidRPr="00FE2AE5" w:rsidRDefault="00A605B2" w:rsidP="00555AAA">
            <w:pPr>
              <w:jc w:val="center"/>
              <w:rPr>
                <w:bCs/>
                <w:sz w:val="18"/>
                <w:szCs w:val="18"/>
              </w:rPr>
            </w:pPr>
          </w:p>
        </w:tc>
        <w:tc>
          <w:tcPr>
            <w:tcW w:w="1460" w:type="dxa"/>
            <w:vAlign w:val="center"/>
          </w:tcPr>
          <w:p w:rsidR="00A605B2" w:rsidRPr="00FE2AE5" w:rsidRDefault="00A605B2" w:rsidP="00555AAA">
            <w:pPr>
              <w:jc w:val="center"/>
              <w:rPr>
                <w:bCs/>
                <w:sz w:val="18"/>
                <w:szCs w:val="18"/>
              </w:rPr>
            </w:pPr>
            <w:r w:rsidRPr="00FE2AE5">
              <w:rPr>
                <w:bCs/>
                <w:sz w:val="18"/>
                <w:szCs w:val="18"/>
              </w:rPr>
              <w:t>Stav na začiatku účtovného obdobia</w:t>
            </w:r>
          </w:p>
        </w:tc>
        <w:tc>
          <w:tcPr>
            <w:tcW w:w="1469" w:type="dxa"/>
            <w:vAlign w:val="center"/>
          </w:tcPr>
          <w:p w:rsidR="00A605B2" w:rsidRPr="00FE2AE5" w:rsidRDefault="00A605B2" w:rsidP="00555AAA">
            <w:pPr>
              <w:jc w:val="center"/>
              <w:rPr>
                <w:bCs/>
                <w:sz w:val="18"/>
                <w:szCs w:val="18"/>
              </w:rPr>
            </w:pPr>
            <w:r w:rsidRPr="00FE2AE5">
              <w:rPr>
                <w:bCs/>
                <w:sz w:val="18"/>
                <w:szCs w:val="18"/>
              </w:rPr>
              <w:t>Prírastky</w:t>
            </w:r>
          </w:p>
        </w:tc>
        <w:tc>
          <w:tcPr>
            <w:tcW w:w="1469" w:type="dxa"/>
            <w:vAlign w:val="center"/>
          </w:tcPr>
          <w:p w:rsidR="00A605B2" w:rsidRPr="00FE2AE5" w:rsidRDefault="00A605B2" w:rsidP="00555AAA">
            <w:pPr>
              <w:jc w:val="center"/>
              <w:rPr>
                <w:bCs/>
                <w:sz w:val="18"/>
                <w:szCs w:val="18"/>
              </w:rPr>
            </w:pPr>
            <w:r w:rsidRPr="00FE2AE5">
              <w:rPr>
                <w:bCs/>
                <w:sz w:val="18"/>
                <w:szCs w:val="18"/>
              </w:rPr>
              <w:t>Úbytky</w:t>
            </w:r>
          </w:p>
        </w:tc>
        <w:tc>
          <w:tcPr>
            <w:tcW w:w="1469" w:type="dxa"/>
            <w:vAlign w:val="center"/>
          </w:tcPr>
          <w:p w:rsidR="00A605B2" w:rsidRPr="00FE2AE5" w:rsidRDefault="00A605B2" w:rsidP="00555AAA">
            <w:pPr>
              <w:jc w:val="center"/>
              <w:rPr>
                <w:bCs/>
                <w:sz w:val="18"/>
                <w:szCs w:val="18"/>
              </w:rPr>
            </w:pPr>
            <w:r w:rsidRPr="00FE2AE5">
              <w:rPr>
                <w:bCs/>
                <w:sz w:val="18"/>
                <w:szCs w:val="18"/>
              </w:rPr>
              <w:t>Presuny</w:t>
            </w:r>
          </w:p>
        </w:tc>
        <w:tc>
          <w:tcPr>
            <w:tcW w:w="1483" w:type="dxa"/>
            <w:vAlign w:val="center"/>
          </w:tcPr>
          <w:p w:rsidR="00A605B2" w:rsidRPr="00FE2AE5" w:rsidRDefault="00A605B2" w:rsidP="00555AAA">
            <w:pPr>
              <w:jc w:val="center"/>
              <w:rPr>
                <w:bCs/>
                <w:sz w:val="18"/>
                <w:szCs w:val="18"/>
              </w:rPr>
            </w:pPr>
            <w:r w:rsidRPr="00FE2AE5">
              <w:rPr>
                <w:bCs/>
                <w:sz w:val="18"/>
                <w:szCs w:val="18"/>
              </w:rPr>
              <w:t>Stav na konci účtovného obdobia</w:t>
            </w:r>
          </w:p>
        </w:tc>
      </w:tr>
      <w:tr w:rsidR="00A605B2" w:rsidRPr="00BA5796" w:rsidTr="00FE2AE5">
        <w:trPr>
          <w:trHeight w:val="283"/>
          <w:jc w:val="center"/>
        </w:trPr>
        <w:tc>
          <w:tcPr>
            <w:tcW w:w="2707" w:type="dxa"/>
            <w:noWrap/>
            <w:vAlign w:val="center"/>
          </w:tcPr>
          <w:p w:rsidR="00A605B2" w:rsidRPr="00BA5796" w:rsidRDefault="00A605B2" w:rsidP="00555AAA">
            <w:pPr>
              <w:jc w:val="center"/>
              <w:rPr>
                <w:b/>
                <w:bCs/>
                <w:sz w:val="18"/>
                <w:szCs w:val="18"/>
              </w:rPr>
            </w:pPr>
            <w:r w:rsidRPr="00BA5796">
              <w:rPr>
                <w:b/>
                <w:bCs/>
                <w:sz w:val="18"/>
                <w:szCs w:val="18"/>
              </w:rPr>
              <w:t>a</w:t>
            </w:r>
          </w:p>
        </w:tc>
        <w:tc>
          <w:tcPr>
            <w:tcW w:w="1460" w:type="dxa"/>
            <w:vAlign w:val="center"/>
          </w:tcPr>
          <w:p w:rsidR="00A605B2" w:rsidRPr="00BA5796" w:rsidRDefault="00A605B2" w:rsidP="00555AAA">
            <w:pPr>
              <w:jc w:val="center"/>
              <w:rPr>
                <w:b/>
                <w:bCs/>
                <w:sz w:val="18"/>
                <w:szCs w:val="18"/>
              </w:rPr>
            </w:pPr>
            <w:r w:rsidRPr="00BA5796">
              <w:rPr>
                <w:b/>
                <w:bCs/>
                <w:sz w:val="18"/>
                <w:szCs w:val="18"/>
              </w:rPr>
              <w:t>b</w:t>
            </w:r>
          </w:p>
        </w:tc>
        <w:tc>
          <w:tcPr>
            <w:tcW w:w="1469" w:type="dxa"/>
            <w:noWrap/>
            <w:vAlign w:val="center"/>
          </w:tcPr>
          <w:p w:rsidR="00A605B2" w:rsidRPr="00BA5796" w:rsidRDefault="00A605B2" w:rsidP="00555AAA">
            <w:pPr>
              <w:jc w:val="center"/>
              <w:rPr>
                <w:b/>
                <w:bCs/>
                <w:sz w:val="18"/>
                <w:szCs w:val="18"/>
              </w:rPr>
            </w:pPr>
            <w:r w:rsidRPr="00BA5796">
              <w:rPr>
                <w:b/>
                <w:bCs/>
                <w:sz w:val="18"/>
                <w:szCs w:val="18"/>
              </w:rPr>
              <w:t>c</w:t>
            </w:r>
          </w:p>
        </w:tc>
        <w:tc>
          <w:tcPr>
            <w:tcW w:w="1469" w:type="dxa"/>
            <w:noWrap/>
            <w:vAlign w:val="center"/>
          </w:tcPr>
          <w:p w:rsidR="00A605B2" w:rsidRPr="00BA5796" w:rsidRDefault="00A605B2" w:rsidP="00555AAA">
            <w:pPr>
              <w:jc w:val="center"/>
              <w:rPr>
                <w:b/>
                <w:bCs/>
                <w:sz w:val="18"/>
                <w:szCs w:val="18"/>
              </w:rPr>
            </w:pPr>
            <w:r w:rsidRPr="00BA5796">
              <w:rPr>
                <w:b/>
                <w:bCs/>
                <w:sz w:val="18"/>
                <w:szCs w:val="18"/>
              </w:rPr>
              <w:t>d</w:t>
            </w:r>
          </w:p>
        </w:tc>
        <w:tc>
          <w:tcPr>
            <w:tcW w:w="1469" w:type="dxa"/>
            <w:noWrap/>
            <w:vAlign w:val="center"/>
          </w:tcPr>
          <w:p w:rsidR="00A605B2" w:rsidRPr="00BA5796" w:rsidRDefault="00A605B2" w:rsidP="00555AAA">
            <w:pPr>
              <w:jc w:val="center"/>
              <w:rPr>
                <w:b/>
                <w:bCs/>
                <w:sz w:val="18"/>
                <w:szCs w:val="18"/>
              </w:rPr>
            </w:pPr>
            <w:r w:rsidRPr="00BA5796">
              <w:rPr>
                <w:b/>
                <w:bCs/>
                <w:sz w:val="18"/>
                <w:szCs w:val="18"/>
              </w:rPr>
              <w:t>e</w:t>
            </w:r>
          </w:p>
        </w:tc>
        <w:tc>
          <w:tcPr>
            <w:tcW w:w="1483" w:type="dxa"/>
            <w:vAlign w:val="center"/>
          </w:tcPr>
          <w:p w:rsidR="00A605B2" w:rsidRPr="00BA5796" w:rsidRDefault="00A605B2" w:rsidP="00555AAA">
            <w:pPr>
              <w:jc w:val="center"/>
              <w:rPr>
                <w:b/>
                <w:bCs/>
                <w:sz w:val="18"/>
                <w:szCs w:val="18"/>
              </w:rPr>
            </w:pPr>
            <w:r w:rsidRPr="00BA5796">
              <w:rPr>
                <w:b/>
                <w:bCs/>
                <w:sz w:val="18"/>
                <w:szCs w:val="18"/>
              </w:rPr>
              <w:t>f</w:t>
            </w: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Základné imanie zapísané do OR</w:t>
            </w:r>
          </w:p>
        </w:tc>
        <w:tc>
          <w:tcPr>
            <w:tcW w:w="1460" w:type="dxa"/>
            <w:noWrap/>
            <w:vAlign w:val="center"/>
          </w:tcPr>
          <w:p w:rsidR="00A605B2" w:rsidRPr="00BA5796" w:rsidRDefault="0035152F" w:rsidP="00195290">
            <w:pPr>
              <w:jc w:val="right"/>
              <w:rPr>
                <w:sz w:val="18"/>
                <w:szCs w:val="18"/>
              </w:rPr>
            </w:pPr>
            <w:r>
              <w:rPr>
                <w:sz w:val="18"/>
                <w:szCs w:val="18"/>
              </w:rPr>
              <w:t>5000</w:t>
            </w: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E05513" w:rsidP="00195290">
            <w:pPr>
              <w:jc w:val="right"/>
              <w:rPr>
                <w:sz w:val="18"/>
                <w:szCs w:val="18"/>
              </w:rPr>
            </w:pPr>
            <w:r>
              <w:rPr>
                <w:sz w:val="18"/>
                <w:szCs w:val="18"/>
              </w:rPr>
              <w:t>0</w:t>
            </w:r>
          </w:p>
        </w:tc>
        <w:tc>
          <w:tcPr>
            <w:tcW w:w="1483" w:type="dxa"/>
            <w:noWrap/>
            <w:vAlign w:val="center"/>
          </w:tcPr>
          <w:p w:rsidR="00A605B2" w:rsidRPr="00BA5796" w:rsidRDefault="0035152F" w:rsidP="00195290">
            <w:pPr>
              <w:jc w:val="right"/>
              <w:rPr>
                <w:sz w:val="18"/>
                <w:szCs w:val="18"/>
              </w:rPr>
            </w:pPr>
            <w:r>
              <w:rPr>
                <w:sz w:val="18"/>
                <w:szCs w:val="18"/>
              </w:rPr>
              <w:t>5000</w:t>
            </w: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Základné imanie nezapísané do OR</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Emisné ážio</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Zákonné rezervné fondy</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Ostatné kapitálové fondy</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E05513" w:rsidP="00195290">
            <w:pPr>
              <w:jc w:val="right"/>
              <w:rPr>
                <w:sz w:val="18"/>
                <w:szCs w:val="18"/>
              </w:rPr>
            </w:pPr>
            <w:r>
              <w:rPr>
                <w:sz w:val="18"/>
                <w:szCs w:val="18"/>
              </w:rPr>
              <w:t>0</w:t>
            </w: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Oceňovacie rozdiely nezahrnuté do výsledku hospodárenia</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Ostatné fondy tvorené zo zisku</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Nerozdelený zisk minulých rokov</w:t>
            </w:r>
          </w:p>
        </w:tc>
        <w:tc>
          <w:tcPr>
            <w:tcW w:w="1460" w:type="dxa"/>
            <w:noWrap/>
            <w:vAlign w:val="center"/>
          </w:tcPr>
          <w:p w:rsidR="00A605B2" w:rsidRPr="00BA5796" w:rsidRDefault="00A605B2" w:rsidP="00195290">
            <w:pPr>
              <w:tabs>
                <w:tab w:val="left" w:pos="1063"/>
              </w:tabs>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tabs>
                <w:tab w:val="left" w:pos="1063"/>
              </w:tabs>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Neuhradená strata minulých rokov</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E05513" w:rsidP="00195290">
            <w:pPr>
              <w:jc w:val="right"/>
              <w:rPr>
                <w:sz w:val="18"/>
                <w:szCs w:val="18"/>
              </w:rPr>
            </w:pPr>
            <w:r>
              <w:rPr>
                <w:sz w:val="18"/>
                <w:szCs w:val="18"/>
              </w:rPr>
              <w:t>0</w:t>
            </w: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Účtovný zisk alebo účtovná strata</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E05513" w:rsidP="00195290">
            <w:pPr>
              <w:jc w:val="right"/>
              <w:rPr>
                <w:sz w:val="18"/>
                <w:szCs w:val="18"/>
              </w:rPr>
            </w:pPr>
            <w:r>
              <w:rPr>
                <w:sz w:val="18"/>
                <w:szCs w:val="18"/>
              </w:rPr>
              <w:t>0</w:t>
            </w: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r w:rsidR="00A605B2" w:rsidRPr="00BA5796" w:rsidTr="00FE2AE5">
        <w:trPr>
          <w:trHeight w:val="283"/>
          <w:jc w:val="center"/>
        </w:trPr>
        <w:tc>
          <w:tcPr>
            <w:tcW w:w="2707" w:type="dxa"/>
            <w:noWrap/>
            <w:vAlign w:val="center"/>
          </w:tcPr>
          <w:p w:rsidR="00A605B2" w:rsidRPr="00BA5796" w:rsidRDefault="00A605B2" w:rsidP="00555AAA">
            <w:pPr>
              <w:rPr>
                <w:sz w:val="18"/>
                <w:szCs w:val="18"/>
              </w:rPr>
            </w:pPr>
            <w:r w:rsidRPr="00BA5796">
              <w:rPr>
                <w:sz w:val="18"/>
                <w:szCs w:val="18"/>
              </w:rPr>
              <w:t>Vyplatené dividendy</w:t>
            </w:r>
          </w:p>
        </w:tc>
        <w:tc>
          <w:tcPr>
            <w:tcW w:w="1460"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69" w:type="dxa"/>
            <w:noWrap/>
            <w:vAlign w:val="center"/>
          </w:tcPr>
          <w:p w:rsidR="00A605B2" w:rsidRPr="00BA5796" w:rsidRDefault="00A605B2" w:rsidP="00195290">
            <w:pPr>
              <w:jc w:val="right"/>
              <w:rPr>
                <w:sz w:val="18"/>
                <w:szCs w:val="18"/>
              </w:rPr>
            </w:pPr>
          </w:p>
        </w:tc>
        <w:tc>
          <w:tcPr>
            <w:tcW w:w="1483" w:type="dxa"/>
            <w:noWrap/>
            <w:vAlign w:val="center"/>
          </w:tcPr>
          <w:p w:rsidR="00A605B2" w:rsidRPr="00BA5796" w:rsidRDefault="00A605B2" w:rsidP="00195290">
            <w:pPr>
              <w:jc w:val="right"/>
              <w:rPr>
                <w:sz w:val="18"/>
                <w:szCs w:val="18"/>
              </w:rPr>
            </w:pPr>
          </w:p>
        </w:tc>
      </w:tr>
    </w:tbl>
    <w:p w:rsidR="00A605B2" w:rsidRDefault="00A605B2" w:rsidP="00A605B2">
      <w:pPr>
        <w:pStyle w:val="Nadpis4"/>
        <w:rPr>
          <w:sz w:val="18"/>
          <w:szCs w:val="18"/>
        </w:rPr>
      </w:pPr>
    </w:p>
    <w:p w:rsidR="00A605B2" w:rsidRDefault="00A605B2" w:rsidP="00441CEA">
      <w:pPr>
        <w:pStyle w:val="Nadpis4"/>
        <w:rPr>
          <w:sz w:val="18"/>
          <w:szCs w:val="18"/>
        </w:rPr>
      </w:pPr>
    </w:p>
    <w:p w:rsidR="00A605B2" w:rsidRDefault="00A605B2" w:rsidP="00441CEA">
      <w:pPr>
        <w:pStyle w:val="Nadpis4"/>
        <w:rPr>
          <w:sz w:val="18"/>
          <w:szCs w:val="18"/>
        </w:rPr>
      </w:pPr>
    </w:p>
    <w:p w:rsidR="00A605B2" w:rsidRDefault="00A605B2" w:rsidP="00441CEA">
      <w:pPr>
        <w:pStyle w:val="Nadpis4"/>
        <w:rPr>
          <w:sz w:val="18"/>
          <w:szCs w:val="18"/>
        </w:rPr>
      </w:pPr>
    </w:p>
    <w:p w:rsidR="003309A4" w:rsidRPr="00BA5796" w:rsidRDefault="00515EBD" w:rsidP="00441CEA">
      <w:pPr>
        <w:pStyle w:val="Nadpis4"/>
        <w:rPr>
          <w:sz w:val="18"/>
          <w:szCs w:val="18"/>
        </w:rPr>
      </w:pPr>
      <w:r w:rsidRPr="00BA5796">
        <w:rPr>
          <w:sz w:val="18"/>
          <w:szCs w:val="18"/>
        </w:rPr>
        <w:t>P</w:t>
      </w:r>
      <w:r w:rsidR="003309A4" w:rsidRPr="00BA5796">
        <w:rPr>
          <w:sz w:val="18"/>
          <w:szCs w:val="18"/>
        </w:rPr>
        <w:t>. Informácie o prehľade peňažných tokov</w:t>
      </w:r>
      <w:r w:rsidR="008205CA" w:rsidRPr="00BA5796">
        <w:rPr>
          <w:sz w:val="18"/>
          <w:szCs w:val="18"/>
        </w:rPr>
        <w:t>.</w:t>
      </w:r>
    </w:p>
    <w:p w:rsidR="003309A4" w:rsidRPr="00BA5796" w:rsidRDefault="008205CA" w:rsidP="00441CEA">
      <w:pPr>
        <w:tabs>
          <w:tab w:val="left" w:pos="851"/>
        </w:tabs>
        <w:rPr>
          <w:sz w:val="18"/>
          <w:szCs w:val="18"/>
        </w:rPr>
      </w:pPr>
      <w:r w:rsidRPr="00BA5796">
        <w:rPr>
          <w:sz w:val="18"/>
          <w:szCs w:val="18"/>
        </w:rPr>
        <w:t xml:space="preserve">    </w:t>
      </w:r>
      <w:r w:rsidR="003309A4" w:rsidRPr="00BA5796">
        <w:rPr>
          <w:sz w:val="18"/>
          <w:szCs w:val="18"/>
        </w:rPr>
        <w:t xml:space="preserve">Spoločnosť </w:t>
      </w:r>
      <w:r w:rsidR="00A73625" w:rsidRPr="00BA5796">
        <w:rPr>
          <w:sz w:val="18"/>
          <w:szCs w:val="18"/>
        </w:rPr>
        <w:t>ne</w:t>
      </w:r>
      <w:r w:rsidR="003309A4" w:rsidRPr="00BA5796">
        <w:rPr>
          <w:sz w:val="18"/>
          <w:szCs w:val="18"/>
        </w:rPr>
        <w:t xml:space="preserve">zostavuje prehľad peňažných tokov. </w:t>
      </w:r>
    </w:p>
    <w:p w:rsidR="006879ED" w:rsidRPr="00BA5796" w:rsidRDefault="006879ED" w:rsidP="00441CEA">
      <w:pPr>
        <w:tabs>
          <w:tab w:val="left" w:pos="851"/>
        </w:tabs>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Default="00FC6AB7"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Default="008E5840" w:rsidP="006879ED">
      <w:pPr>
        <w:rPr>
          <w:sz w:val="18"/>
          <w:szCs w:val="18"/>
        </w:rPr>
      </w:pPr>
    </w:p>
    <w:p w:rsidR="008E5840" w:rsidRPr="00BA5796" w:rsidRDefault="008E5840" w:rsidP="006879ED">
      <w:pPr>
        <w:rPr>
          <w:sz w:val="18"/>
          <w:szCs w:val="18"/>
        </w:rPr>
      </w:pPr>
    </w:p>
    <w:p w:rsidR="00FC6AB7" w:rsidRDefault="00FC6AB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Default="007E20D7" w:rsidP="006879ED">
      <w:pPr>
        <w:rPr>
          <w:sz w:val="18"/>
          <w:szCs w:val="18"/>
        </w:rPr>
      </w:pPr>
    </w:p>
    <w:p w:rsidR="007E20D7" w:rsidRPr="00BA5796" w:rsidRDefault="007E20D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p w:rsidR="00FC6AB7" w:rsidRPr="00BA5796" w:rsidRDefault="00FC6AB7" w:rsidP="006879ED">
      <w:pPr>
        <w:rPr>
          <w:sz w:val="18"/>
          <w:szCs w:val="18"/>
        </w:rPr>
      </w:pPr>
    </w:p>
    <w:tbl>
      <w:tblPr>
        <w:tblW w:w="4942" w:type="pct"/>
        <w:jc w:val="center"/>
        <w:tblLayout w:type="fixed"/>
        <w:tblCellMar>
          <w:left w:w="70" w:type="dxa"/>
          <w:right w:w="70" w:type="dxa"/>
        </w:tblCellMar>
        <w:tblLook w:val="04A0"/>
      </w:tblPr>
      <w:tblGrid>
        <w:gridCol w:w="2444"/>
        <w:gridCol w:w="2444"/>
        <w:gridCol w:w="2445"/>
        <w:gridCol w:w="2445"/>
      </w:tblGrid>
      <w:tr w:rsidR="00FB6CBD" w:rsidRPr="00BA5796" w:rsidTr="00B27F83">
        <w:trPr>
          <w:trHeight w:val="671"/>
          <w:jc w:val="center"/>
        </w:trPr>
        <w:tc>
          <w:tcPr>
            <w:tcW w:w="1250" w:type="pct"/>
            <w:tcBorders>
              <w:top w:val="single" w:sz="4" w:space="0" w:color="auto"/>
              <w:left w:val="single" w:sz="4" w:space="0" w:color="auto"/>
              <w:bottom w:val="single" w:sz="4" w:space="0" w:color="auto"/>
              <w:right w:val="single" w:sz="4" w:space="0" w:color="000000"/>
            </w:tcBorders>
            <w:noWrap/>
          </w:tcPr>
          <w:p w:rsidR="00FB6CBD" w:rsidRPr="00BA5796" w:rsidRDefault="00FB6CBD" w:rsidP="00A34396">
            <w:pPr>
              <w:jc w:val="center"/>
              <w:rPr>
                <w:sz w:val="18"/>
                <w:szCs w:val="18"/>
              </w:rPr>
            </w:pPr>
            <w:r w:rsidRPr="00BA5796">
              <w:rPr>
                <w:sz w:val="18"/>
                <w:szCs w:val="18"/>
              </w:rPr>
              <w:t>Zostavené dňa:</w:t>
            </w:r>
          </w:p>
          <w:p w:rsidR="00FB6CBD" w:rsidRPr="00BA5796" w:rsidRDefault="00FB6CBD" w:rsidP="00A34396">
            <w:pPr>
              <w:jc w:val="center"/>
              <w:rPr>
                <w:sz w:val="18"/>
                <w:szCs w:val="18"/>
              </w:rPr>
            </w:pPr>
          </w:p>
          <w:p w:rsidR="00FB6CBD" w:rsidRPr="00BA5796" w:rsidRDefault="00DD1927" w:rsidP="00D660C1">
            <w:pPr>
              <w:jc w:val="center"/>
              <w:rPr>
                <w:sz w:val="18"/>
                <w:szCs w:val="18"/>
              </w:rPr>
            </w:pPr>
            <w:r>
              <w:rPr>
                <w:sz w:val="18"/>
                <w:szCs w:val="18"/>
              </w:rPr>
              <w:t>30.06.2017</w:t>
            </w:r>
          </w:p>
        </w:tc>
        <w:tc>
          <w:tcPr>
            <w:tcW w:w="1250" w:type="pct"/>
            <w:vMerge w:val="restart"/>
            <w:tcBorders>
              <w:top w:val="single" w:sz="4" w:space="0" w:color="auto"/>
              <w:left w:val="single" w:sz="4" w:space="0" w:color="auto"/>
              <w:right w:val="single" w:sz="4" w:space="0" w:color="000000"/>
            </w:tcBorders>
          </w:tcPr>
          <w:p w:rsidR="00FB6CBD" w:rsidRPr="00BA5796" w:rsidRDefault="00FB6CBD" w:rsidP="00A34396">
            <w:pPr>
              <w:jc w:val="center"/>
              <w:rPr>
                <w:sz w:val="18"/>
                <w:szCs w:val="18"/>
              </w:rPr>
            </w:pPr>
            <w:r w:rsidRPr="00BA5796">
              <w:rPr>
                <w:sz w:val="18"/>
                <w:szCs w:val="18"/>
              </w:rPr>
              <w:t>Podpisový záznam osoby zodpovednej za vedenie účtovníctva:</w:t>
            </w:r>
          </w:p>
          <w:p w:rsidR="00FB6CBD" w:rsidRPr="00BA5796" w:rsidRDefault="00FB6CBD" w:rsidP="00A34396">
            <w:pPr>
              <w:jc w:val="center"/>
              <w:rPr>
                <w:sz w:val="18"/>
                <w:szCs w:val="18"/>
              </w:rPr>
            </w:pPr>
          </w:p>
          <w:p w:rsidR="00FB6CBD" w:rsidRPr="00BA5796" w:rsidRDefault="00FB6CBD" w:rsidP="00A34396">
            <w:pPr>
              <w:jc w:val="center"/>
              <w:rPr>
                <w:sz w:val="18"/>
                <w:szCs w:val="18"/>
              </w:rPr>
            </w:pPr>
          </w:p>
          <w:p w:rsidR="00FB6CBD" w:rsidRPr="00BA5796" w:rsidRDefault="00DD1927" w:rsidP="00A34396">
            <w:pPr>
              <w:jc w:val="center"/>
              <w:rPr>
                <w:sz w:val="18"/>
                <w:szCs w:val="18"/>
              </w:rPr>
            </w:pPr>
            <w:proofErr w:type="spellStart"/>
            <w:r>
              <w:rPr>
                <w:sz w:val="18"/>
                <w:szCs w:val="18"/>
              </w:rPr>
              <w:t>Lukáčeková</w:t>
            </w:r>
            <w:proofErr w:type="spellEnd"/>
            <w:r>
              <w:rPr>
                <w:sz w:val="18"/>
                <w:szCs w:val="18"/>
              </w:rPr>
              <w:t xml:space="preserve"> Silvia</w:t>
            </w:r>
          </w:p>
          <w:p w:rsidR="00FB6CBD" w:rsidRPr="00BA5796" w:rsidRDefault="00FB6CBD" w:rsidP="00A34396">
            <w:pPr>
              <w:jc w:val="center"/>
              <w:rPr>
                <w:sz w:val="18"/>
                <w:szCs w:val="18"/>
              </w:rPr>
            </w:pPr>
          </w:p>
        </w:tc>
        <w:tc>
          <w:tcPr>
            <w:tcW w:w="1250" w:type="pct"/>
            <w:vMerge w:val="restart"/>
            <w:tcBorders>
              <w:top w:val="single" w:sz="4" w:space="0" w:color="auto"/>
              <w:left w:val="single" w:sz="4" w:space="0" w:color="auto"/>
              <w:right w:val="single" w:sz="4" w:space="0" w:color="000000"/>
            </w:tcBorders>
          </w:tcPr>
          <w:p w:rsidR="00FB6CBD" w:rsidRPr="00BA5796" w:rsidRDefault="00FB6CBD" w:rsidP="00A34396">
            <w:pPr>
              <w:jc w:val="center"/>
              <w:rPr>
                <w:sz w:val="18"/>
                <w:szCs w:val="18"/>
              </w:rPr>
            </w:pPr>
            <w:r w:rsidRPr="00BA5796">
              <w:rPr>
                <w:sz w:val="18"/>
                <w:szCs w:val="18"/>
              </w:rPr>
              <w:t>Podpisový záznam osoby zodpovednej za zostavenie účtovnej závierky:</w:t>
            </w:r>
          </w:p>
          <w:p w:rsidR="00FB6CBD" w:rsidRPr="00BA5796" w:rsidRDefault="00FB6CBD" w:rsidP="00A34396">
            <w:pPr>
              <w:jc w:val="center"/>
              <w:rPr>
                <w:sz w:val="18"/>
                <w:szCs w:val="18"/>
              </w:rPr>
            </w:pPr>
          </w:p>
          <w:p w:rsidR="00FB6CBD" w:rsidRPr="00BA5796" w:rsidRDefault="00FB6CBD" w:rsidP="00A34396">
            <w:pPr>
              <w:jc w:val="center"/>
              <w:rPr>
                <w:sz w:val="18"/>
                <w:szCs w:val="18"/>
              </w:rPr>
            </w:pPr>
          </w:p>
          <w:p w:rsidR="00DD1927" w:rsidRPr="00BA5796" w:rsidRDefault="00DD1927" w:rsidP="00DD1927">
            <w:pPr>
              <w:jc w:val="center"/>
              <w:rPr>
                <w:sz w:val="18"/>
                <w:szCs w:val="18"/>
              </w:rPr>
            </w:pPr>
            <w:proofErr w:type="spellStart"/>
            <w:r>
              <w:rPr>
                <w:sz w:val="18"/>
                <w:szCs w:val="18"/>
              </w:rPr>
              <w:t>Lukáčeková</w:t>
            </w:r>
            <w:proofErr w:type="spellEnd"/>
            <w:r>
              <w:rPr>
                <w:sz w:val="18"/>
                <w:szCs w:val="18"/>
              </w:rPr>
              <w:t xml:space="preserve"> Silvia</w:t>
            </w:r>
          </w:p>
          <w:p w:rsidR="00FB6CBD" w:rsidRPr="00BA5796" w:rsidRDefault="00FB6CBD" w:rsidP="00A34396">
            <w:pPr>
              <w:jc w:val="center"/>
              <w:rPr>
                <w:sz w:val="18"/>
                <w:szCs w:val="18"/>
              </w:rPr>
            </w:pPr>
          </w:p>
        </w:tc>
        <w:tc>
          <w:tcPr>
            <w:tcW w:w="1250" w:type="pct"/>
            <w:vMerge w:val="restart"/>
            <w:tcBorders>
              <w:top w:val="single" w:sz="4" w:space="0" w:color="auto"/>
              <w:left w:val="single" w:sz="4" w:space="0" w:color="auto"/>
              <w:right w:val="single" w:sz="4" w:space="0" w:color="000000"/>
            </w:tcBorders>
          </w:tcPr>
          <w:p w:rsidR="00FB6CBD" w:rsidRPr="00BA5796" w:rsidRDefault="00FB6CBD" w:rsidP="00A34396">
            <w:pPr>
              <w:jc w:val="center"/>
              <w:rPr>
                <w:sz w:val="18"/>
                <w:szCs w:val="18"/>
              </w:rPr>
            </w:pPr>
            <w:r w:rsidRPr="00BA5796">
              <w:rPr>
                <w:sz w:val="18"/>
                <w:szCs w:val="18"/>
              </w:rPr>
              <w:t>Podpisový záznam  člena štatutárneho orgánu účtovnej jednotky alebo fyzickej osoby, ktorá je účtovnou jednotkou:</w:t>
            </w:r>
          </w:p>
          <w:p w:rsidR="00FB6CBD" w:rsidRPr="00BA5796" w:rsidRDefault="00FB6CBD" w:rsidP="00A34396">
            <w:pPr>
              <w:jc w:val="center"/>
              <w:rPr>
                <w:sz w:val="18"/>
                <w:szCs w:val="18"/>
              </w:rPr>
            </w:pPr>
          </w:p>
          <w:p w:rsidR="00DD1927" w:rsidRPr="00BA5796" w:rsidRDefault="00DD1927" w:rsidP="00DD1927">
            <w:pPr>
              <w:jc w:val="center"/>
              <w:rPr>
                <w:sz w:val="18"/>
                <w:szCs w:val="18"/>
              </w:rPr>
            </w:pPr>
            <w:proofErr w:type="spellStart"/>
            <w:r>
              <w:rPr>
                <w:sz w:val="18"/>
                <w:szCs w:val="18"/>
              </w:rPr>
              <w:t>Lukáčeková</w:t>
            </w:r>
            <w:proofErr w:type="spellEnd"/>
            <w:r>
              <w:rPr>
                <w:sz w:val="18"/>
                <w:szCs w:val="18"/>
              </w:rPr>
              <w:t xml:space="preserve"> Silvia</w:t>
            </w:r>
          </w:p>
          <w:p w:rsidR="00FB6CBD" w:rsidRPr="00BA5796" w:rsidRDefault="00FB6CBD" w:rsidP="00D660C1">
            <w:pPr>
              <w:jc w:val="center"/>
              <w:rPr>
                <w:sz w:val="18"/>
                <w:szCs w:val="18"/>
              </w:rPr>
            </w:pPr>
          </w:p>
        </w:tc>
      </w:tr>
      <w:tr w:rsidR="00FB6CBD" w:rsidRPr="00BA5796" w:rsidTr="00B27F83">
        <w:trPr>
          <w:trHeight w:val="695"/>
          <w:jc w:val="center"/>
        </w:trPr>
        <w:tc>
          <w:tcPr>
            <w:tcW w:w="1250" w:type="pct"/>
            <w:tcBorders>
              <w:top w:val="single" w:sz="4" w:space="0" w:color="auto"/>
              <w:left w:val="single" w:sz="4" w:space="0" w:color="auto"/>
              <w:bottom w:val="single" w:sz="4" w:space="0" w:color="auto"/>
              <w:right w:val="single" w:sz="4" w:space="0" w:color="000000"/>
            </w:tcBorders>
            <w:noWrap/>
          </w:tcPr>
          <w:p w:rsidR="00FB6CBD" w:rsidRPr="00BA5796" w:rsidRDefault="00FB6CBD" w:rsidP="00A34396">
            <w:pPr>
              <w:jc w:val="center"/>
              <w:rPr>
                <w:sz w:val="18"/>
                <w:szCs w:val="18"/>
              </w:rPr>
            </w:pPr>
            <w:r w:rsidRPr="00BA5796">
              <w:rPr>
                <w:sz w:val="18"/>
                <w:szCs w:val="18"/>
              </w:rPr>
              <w:t>Schválené dňa:</w:t>
            </w:r>
          </w:p>
          <w:p w:rsidR="00FB6CBD" w:rsidRPr="00BA5796" w:rsidRDefault="00FB6CBD" w:rsidP="00A34396">
            <w:pPr>
              <w:jc w:val="center"/>
              <w:rPr>
                <w:sz w:val="18"/>
                <w:szCs w:val="18"/>
              </w:rPr>
            </w:pPr>
          </w:p>
          <w:p w:rsidR="00FB6CBD" w:rsidRPr="00BA5796" w:rsidRDefault="00DD1927" w:rsidP="001928A8">
            <w:pPr>
              <w:jc w:val="center"/>
              <w:rPr>
                <w:sz w:val="18"/>
                <w:szCs w:val="18"/>
              </w:rPr>
            </w:pPr>
            <w:r>
              <w:rPr>
                <w:sz w:val="18"/>
                <w:szCs w:val="18"/>
              </w:rPr>
              <w:t>30.06.2017</w:t>
            </w:r>
          </w:p>
        </w:tc>
        <w:tc>
          <w:tcPr>
            <w:tcW w:w="1250" w:type="pct"/>
            <w:vMerge/>
            <w:tcBorders>
              <w:left w:val="single" w:sz="4" w:space="0" w:color="auto"/>
              <w:bottom w:val="single" w:sz="4" w:space="0" w:color="auto"/>
              <w:right w:val="single" w:sz="4" w:space="0" w:color="000000"/>
            </w:tcBorders>
          </w:tcPr>
          <w:p w:rsidR="00FB6CBD" w:rsidRPr="00BA5796" w:rsidRDefault="00FB6CBD" w:rsidP="00A34396">
            <w:pPr>
              <w:jc w:val="center"/>
              <w:rPr>
                <w:sz w:val="18"/>
                <w:szCs w:val="18"/>
              </w:rPr>
            </w:pPr>
          </w:p>
        </w:tc>
        <w:tc>
          <w:tcPr>
            <w:tcW w:w="1250" w:type="pct"/>
            <w:vMerge/>
            <w:tcBorders>
              <w:left w:val="single" w:sz="4" w:space="0" w:color="auto"/>
              <w:bottom w:val="single" w:sz="4" w:space="0" w:color="auto"/>
              <w:right w:val="single" w:sz="4" w:space="0" w:color="000000"/>
            </w:tcBorders>
          </w:tcPr>
          <w:p w:rsidR="00FB6CBD" w:rsidRPr="00BA5796" w:rsidRDefault="00FB6CBD" w:rsidP="00A34396">
            <w:pPr>
              <w:jc w:val="center"/>
              <w:rPr>
                <w:sz w:val="18"/>
                <w:szCs w:val="18"/>
              </w:rPr>
            </w:pPr>
          </w:p>
        </w:tc>
        <w:tc>
          <w:tcPr>
            <w:tcW w:w="1250" w:type="pct"/>
            <w:vMerge/>
            <w:tcBorders>
              <w:left w:val="single" w:sz="4" w:space="0" w:color="auto"/>
              <w:bottom w:val="single" w:sz="4" w:space="0" w:color="auto"/>
              <w:right w:val="single" w:sz="4" w:space="0" w:color="000000"/>
            </w:tcBorders>
          </w:tcPr>
          <w:p w:rsidR="00FB6CBD" w:rsidRPr="00BA5796" w:rsidRDefault="00FB6CBD" w:rsidP="00A34396">
            <w:pPr>
              <w:jc w:val="center"/>
              <w:rPr>
                <w:sz w:val="18"/>
                <w:szCs w:val="18"/>
              </w:rPr>
            </w:pPr>
          </w:p>
        </w:tc>
      </w:tr>
    </w:tbl>
    <w:p w:rsidR="00FB6CBD" w:rsidRPr="00BA5796" w:rsidRDefault="00FB6CBD" w:rsidP="00FB6CBD">
      <w:pPr>
        <w:jc w:val="both"/>
        <w:rPr>
          <w:sz w:val="18"/>
          <w:szCs w:val="18"/>
        </w:rPr>
      </w:pPr>
    </w:p>
    <w:p w:rsidR="00FB6CBD" w:rsidRPr="00BA5796" w:rsidRDefault="00FB6CBD" w:rsidP="00FB6CBD">
      <w:pPr>
        <w:tabs>
          <w:tab w:val="left" w:pos="851"/>
        </w:tabs>
        <w:jc w:val="both"/>
        <w:rPr>
          <w:b/>
          <w:sz w:val="18"/>
          <w:szCs w:val="18"/>
        </w:rPr>
      </w:pPr>
    </w:p>
    <w:p w:rsidR="003309A4" w:rsidRPr="00BA5796" w:rsidRDefault="003309A4" w:rsidP="00441CEA">
      <w:pPr>
        <w:rPr>
          <w:sz w:val="18"/>
          <w:szCs w:val="18"/>
        </w:rPr>
      </w:pPr>
    </w:p>
    <w:sectPr w:rsidR="003309A4" w:rsidRPr="00BA5796" w:rsidSect="00A20F8D">
      <w:headerReference w:type="default" r:id="rId11"/>
      <w:footerReference w:type="even" r:id="rId12"/>
      <w:footerReference w:type="default" r:id="rId13"/>
      <w:headerReference w:type="first" r:id="rId14"/>
      <w:pgSz w:w="11907" w:h="16839" w:code="9"/>
      <w:pgMar w:top="397" w:right="1077" w:bottom="567" w:left="1077" w:header="284" w:footer="227" w:gutter="0"/>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1EA7" w:rsidRDefault="004A1EA7">
      <w:r>
        <w:separator/>
      </w:r>
    </w:p>
  </w:endnote>
  <w:endnote w:type="continuationSeparator" w:id="0">
    <w:p w:rsidR="004A1EA7" w:rsidRDefault="004A1E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altName w:val="Arial Narrow"/>
    <w:panose1 w:val="020B05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AC1" w:rsidRDefault="005C7AC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rsidR="005C7AC1" w:rsidRDefault="005C7AC1">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AC1" w:rsidRDefault="005C7AC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D1927">
      <w:rPr>
        <w:rStyle w:val="slostrany"/>
        <w:noProof/>
      </w:rPr>
      <w:t>1</w:t>
    </w:r>
    <w:r>
      <w:rPr>
        <w:rStyle w:val="slostrany"/>
      </w:rPr>
      <w:fldChar w:fldCharType="end"/>
    </w:r>
  </w:p>
  <w:p w:rsidR="005C7AC1" w:rsidRDefault="005C7AC1">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1EA7" w:rsidRDefault="004A1EA7">
      <w:r>
        <w:separator/>
      </w:r>
    </w:p>
  </w:footnote>
  <w:footnote w:type="continuationSeparator" w:id="0">
    <w:p w:rsidR="004A1EA7" w:rsidRDefault="004A1E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AC1" w:rsidRPr="006A2A07" w:rsidRDefault="005C7AC1" w:rsidP="005B3A9F">
    <w:pPr>
      <w:pStyle w:val="Hlavika"/>
      <w:rPr>
        <w:b/>
        <w:sz w:val="18"/>
        <w:szCs w:val="18"/>
      </w:rPr>
    </w:pPr>
    <w:r w:rsidRPr="00443473">
      <w:rPr>
        <w:rFonts w:cs="Arial"/>
        <w:b/>
        <w:color w:val="000000"/>
        <w:sz w:val="18"/>
        <w:szCs w:val="18"/>
        <w:bdr w:val="single" w:sz="4" w:space="0" w:color="auto"/>
      </w:rPr>
      <w:t xml:space="preserve">Uč POD 3 – 01                                                             </w:t>
    </w:r>
    <w:r w:rsidRPr="001847D2">
      <w:rPr>
        <w:sz w:val="18"/>
        <w:szCs w:val="18"/>
      </w:rPr>
      <w:t xml:space="preserve">                                                                                                                   </w:t>
    </w:r>
  </w:p>
  <w:p w:rsidR="005C7AC1" w:rsidRDefault="005C7AC1" w:rsidP="00F37199">
    <w:pPr>
      <w:rPr>
        <w:b/>
        <w:sz w:val="18"/>
        <w:szCs w:val="18"/>
      </w:rPr>
    </w:pPr>
    <w:r>
      <w:rPr>
        <w:b/>
        <w:sz w:val="18"/>
        <w:szCs w:val="18"/>
      </w:rPr>
      <w:t xml:space="preserve">                                                                                                                                                         </w:t>
    </w:r>
    <w:r w:rsidR="00CF5592">
      <w:rPr>
        <w:b/>
        <w:sz w:val="18"/>
        <w:szCs w:val="18"/>
      </w:rPr>
      <w:t xml:space="preserve">                   IČO: 46198083</w:t>
    </w:r>
  </w:p>
  <w:p w:rsidR="005C7AC1" w:rsidRPr="006A2A07" w:rsidRDefault="005C7AC1" w:rsidP="00F37199">
    <w:pPr>
      <w:rPr>
        <w:b/>
        <w:sz w:val="18"/>
        <w:szCs w:val="18"/>
      </w:rPr>
    </w:pPr>
    <w:r>
      <w:rPr>
        <w:b/>
        <w:sz w:val="18"/>
        <w:szCs w:val="18"/>
      </w:rPr>
      <w:t xml:space="preserve">                                                                                                                                                                 </w:t>
    </w:r>
    <w:r w:rsidR="00CF5592">
      <w:rPr>
        <w:b/>
        <w:sz w:val="18"/>
        <w:szCs w:val="18"/>
      </w:rPr>
      <w:t xml:space="preserve">           DIČ: 2023324138</w:t>
    </w:r>
  </w:p>
  <w:p w:rsidR="005C7AC1" w:rsidRDefault="005C7AC1" w:rsidP="001405E6"/>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AC1" w:rsidRDefault="005C7AC1" w:rsidP="00727A94">
    <w:pPr>
      <w:pStyle w:val="Hlavika"/>
      <w:rPr>
        <w:rFonts w:cs="Arial"/>
        <w:b/>
        <w:sz w:val="21"/>
        <w:szCs w:val="21"/>
        <w:bdr w:val="single" w:sz="4" w:space="0" w:color="auto"/>
      </w:rPr>
    </w:pPr>
    <w:r w:rsidRPr="00770A92">
      <w:rPr>
        <w:b/>
        <w:sz w:val="22"/>
        <w:szCs w:val="22"/>
      </w:rPr>
      <w:t>Poznámky</w:t>
    </w:r>
    <w:r>
      <w:rPr>
        <w:b/>
        <w:sz w:val="32"/>
      </w:rPr>
      <w:t xml:space="preserve">  </w:t>
    </w:r>
    <w:proofErr w:type="spellStart"/>
    <w:r w:rsidRPr="0051738C">
      <w:rPr>
        <w:rFonts w:cs="Arial"/>
        <w:b/>
        <w:sz w:val="21"/>
        <w:szCs w:val="21"/>
        <w:bdr w:val="single" w:sz="4" w:space="0" w:color="auto"/>
      </w:rPr>
      <w:t>Úč</w:t>
    </w:r>
    <w:proofErr w:type="spellEnd"/>
    <w:r w:rsidRPr="0051738C">
      <w:rPr>
        <w:rFonts w:cs="Arial"/>
        <w:b/>
        <w:sz w:val="21"/>
        <w:szCs w:val="21"/>
        <w:bdr w:val="single" w:sz="4" w:space="0" w:color="auto"/>
      </w:rPr>
      <w:t xml:space="preserve"> POD 3 – 0</w:t>
    </w:r>
    <w:r>
      <w:rPr>
        <w:rFonts w:cs="Arial"/>
        <w:b/>
        <w:sz w:val="21"/>
        <w:szCs w:val="21"/>
        <w:bdr w:val="single" w:sz="4" w:space="0" w:color="auto"/>
      </w:rPr>
      <w:t>1</w:t>
    </w:r>
  </w:p>
  <w:tbl>
    <w:tblPr>
      <w:tblW w:w="868" w:type="pct"/>
      <w:jc w:val="center"/>
      <w:tblCellMar>
        <w:left w:w="70" w:type="dxa"/>
        <w:right w:w="70" w:type="dxa"/>
      </w:tblCellMar>
      <w:tblLook w:val="0420"/>
    </w:tblPr>
    <w:tblGrid>
      <w:gridCol w:w="241"/>
      <w:gridCol w:w="260"/>
      <w:gridCol w:w="240"/>
      <w:gridCol w:w="240"/>
      <w:gridCol w:w="240"/>
      <w:gridCol w:w="240"/>
      <w:gridCol w:w="240"/>
      <w:gridCol w:w="240"/>
    </w:tblGrid>
    <w:tr w:rsidR="005C7AC1" w:rsidRPr="00B562DB" w:rsidTr="00617147">
      <w:trPr>
        <w:trHeight w:val="66"/>
        <w:jc w:val="center"/>
      </w:trPr>
      <w:tc>
        <w:tcPr>
          <w:tcW w:w="1325" w:type="pct"/>
          <w:gridSpan w:val="2"/>
          <w:tcBorders>
            <w:left w:val="nil"/>
            <w:bottom w:val="nil"/>
            <w:right w:val="nil"/>
          </w:tcBorders>
          <w:noWrap/>
        </w:tcPr>
        <w:p w:rsidR="005C7AC1" w:rsidRPr="00B562DB" w:rsidRDefault="005C7AC1" w:rsidP="00B562DB">
          <w:r w:rsidRPr="00B562DB">
            <w:t>IČO</w:t>
          </w:r>
        </w:p>
      </w:tc>
      <w:tc>
        <w:tcPr>
          <w:tcW w:w="612" w:type="pct"/>
          <w:tcBorders>
            <w:left w:val="nil"/>
            <w:bottom w:val="nil"/>
            <w:right w:val="nil"/>
          </w:tcBorders>
          <w:noWrap/>
        </w:tcPr>
        <w:p w:rsidR="005C7AC1" w:rsidRPr="00B562DB" w:rsidRDefault="005C7AC1" w:rsidP="00B562DB"/>
      </w:tc>
      <w:tc>
        <w:tcPr>
          <w:tcW w:w="612" w:type="pct"/>
          <w:tcBorders>
            <w:left w:val="nil"/>
            <w:bottom w:val="nil"/>
            <w:right w:val="nil"/>
          </w:tcBorders>
          <w:noWrap/>
        </w:tcPr>
        <w:p w:rsidR="005C7AC1" w:rsidRPr="00B562DB" w:rsidRDefault="005C7AC1" w:rsidP="00B562DB"/>
      </w:tc>
      <w:tc>
        <w:tcPr>
          <w:tcW w:w="612" w:type="pct"/>
          <w:tcBorders>
            <w:left w:val="nil"/>
            <w:bottom w:val="nil"/>
            <w:right w:val="nil"/>
          </w:tcBorders>
          <w:noWrap/>
        </w:tcPr>
        <w:p w:rsidR="005C7AC1" w:rsidRPr="00B562DB" w:rsidRDefault="005C7AC1" w:rsidP="00B562DB"/>
      </w:tc>
      <w:tc>
        <w:tcPr>
          <w:tcW w:w="612" w:type="pct"/>
          <w:tcBorders>
            <w:left w:val="nil"/>
            <w:bottom w:val="nil"/>
            <w:right w:val="nil"/>
          </w:tcBorders>
          <w:noWrap/>
        </w:tcPr>
        <w:p w:rsidR="005C7AC1" w:rsidRPr="00B562DB" w:rsidRDefault="005C7AC1" w:rsidP="00B562DB"/>
      </w:tc>
      <w:tc>
        <w:tcPr>
          <w:tcW w:w="612" w:type="pct"/>
          <w:tcBorders>
            <w:left w:val="nil"/>
            <w:bottom w:val="nil"/>
            <w:right w:val="nil"/>
          </w:tcBorders>
          <w:noWrap/>
        </w:tcPr>
        <w:p w:rsidR="005C7AC1" w:rsidRPr="00B562DB" w:rsidRDefault="005C7AC1" w:rsidP="00B562DB"/>
      </w:tc>
      <w:tc>
        <w:tcPr>
          <w:tcW w:w="612" w:type="pct"/>
          <w:tcBorders>
            <w:left w:val="nil"/>
            <w:bottom w:val="nil"/>
            <w:right w:val="nil"/>
          </w:tcBorders>
          <w:noWrap/>
        </w:tcPr>
        <w:p w:rsidR="005C7AC1" w:rsidRPr="00B562DB" w:rsidRDefault="005C7AC1" w:rsidP="00B562DB"/>
      </w:tc>
    </w:tr>
    <w:tr w:rsidR="005C7AC1" w:rsidRPr="00B562DB" w:rsidTr="00617147">
      <w:trPr>
        <w:trHeight w:val="66"/>
        <w:jc w:val="center"/>
      </w:trPr>
      <w:tc>
        <w:tcPr>
          <w:tcW w:w="612" w:type="pct"/>
          <w:tcBorders>
            <w:top w:val="single" w:sz="4" w:space="0" w:color="auto"/>
            <w:left w:val="single" w:sz="4" w:space="0" w:color="auto"/>
            <w:bottom w:val="single" w:sz="4" w:space="0" w:color="auto"/>
            <w:right w:val="single" w:sz="4" w:space="0" w:color="auto"/>
          </w:tcBorders>
          <w:noWrap/>
        </w:tcPr>
        <w:p w:rsidR="005C7AC1" w:rsidRPr="00B562DB" w:rsidRDefault="005C7AC1" w:rsidP="00B562DB">
          <w:r w:rsidRPr="00B562DB">
            <w:t>4</w:t>
          </w:r>
        </w:p>
      </w:tc>
      <w:tc>
        <w:tcPr>
          <w:tcW w:w="713" w:type="pct"/>
          <w:tcBorders>
            <w:top w:val="single" w:sz="4" w:space="0" w:color="auto"/>
            <w:left w:val="nil"/>
            <w:bottom w:val="single" w:sz="4" w:space="0" w:color="auto"/>
            <w:right w:val="single" w:sz="4" w:space="0" w:color="auto"/>
          </w:tcBorders>
          <w:noWrap/>
        </w:tcPr>
        <w:p w:rsidR="005C7AC1" w:rsidRPr="00B562DB" w:rsidRDefault="005C7AC1" w:rsidP="00B562DB">
          <w:r w:rsidRPr="00B562DB">
            <w:t>6</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8</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9</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3</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2</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5</w:t>
          </w:r>
        </w:p>
      </w:tc>
      <w:tc>
        <w:tcPr>
          <w:tcW w:w="612" w:type="pct"/>
          <w:tcBorders>
            <w:top w:val="single" w:sz="4" w:space="0" w:color="auto"/>
            <w:left w:val="nil"/>
            <w:bottom w:val="single" w:sz="4" w:space="0" w:color="auto"/>
            <w:right w:val="single" w:sz="4" w:space="0" w:color="auto"/>
          </w:tcBorders>
          <w:noWrap/>
        </w:tcPr>
        <w:p w:rsidR="005C7AC1" w:rsidRPr="00B562DB" w:rsidRDefault="005C7AC1" w:rsidP="00B562DB">
          <w:r w:rsidRPr="00B562DB">
            <w:t>3</w:t>
          </w:r>
        </w:p>
      </w:tc>
    </w:tr>
  </w:tbl>
  <w:p w:rsidR="005C7AC1" w:rsidRPr="00B562DB" w:rsidRDefault="005C7AC1" w:rsidP="00B562DB"/>
  <w:tbl>
    <w:tblPr>
      <w:tblW w:w="2837" w:type="dxa"/>
      <w:jc w:val="center"/>
      <w:tblCellMar>
        <w:left w:w="70" w:type="dxa"/>
        <w:right w:w="70" w:type="dxa"/>
      </w:tblCellMar>
      <w:tblLook w:val="0420"/>
    </w:tblPr>
    <w:tblGrid>
      <w:gridCol w:w="286"/>
      <w:gridCol w:w="286"/>
      <w:gridCol w:w="281"/>
      <w:gridCol w:w="281"/>
      <w:gridCol w:w="281"/>
      <w:gridCol w:w="281"/>
      <w:gridCol w:w="281"/>
      <w:gridCol w:w="281"/>
      <w:gridCol w:w="301"/>
      <w:gridCol w:w="278"/>
    </w:tblGrid>
    <w:tr w:rsidR="005C7AC1" w:rsidRPr="00B562DB" w:rsidTr="00B562DB">
      <w:trPr>
        <w:trHeight w:val="81"/>
        <w:jc w:val="center"/>
      </w:trPr>
      <w:tc>
        <w:tcPr>
          <w:tcW w:w="0" w:type="auto"/>
          <w:gridSpan w:val="2"/>
          <w:tcBorders>
            <w:left w:val="nil"/>
            <w:bottom w:val="nil"/>
            <w:right w:val="nil"/>
          </w:tcBorders>
          <w:noWrap/>
        </w:tcPr>
        <w:p w:rsidR="005C7AC1" w:rsidRPr="00B562DB" w:rsidRDefault="005C7AC1" w:rsidP="00B562DB">
          <w:r w:rsidRPr="00B562DB">
            <w:t>DIČ</w:t>
          </w:r>
        </w:p>
      </w:tc>
      <w:tc>
        <w:tcPr>
          <w:tcW w:w="0" w:type="auto"/>
          <w:tcBorders>
            <w:left w:val="nil"/>
            <w:bottom w:val="nil"/>
            <w:right w:val="nil"/>
          </w:tcBorders>
          <w:noWrap/>
        </w:tcPr>
        <w:p w:rsidR="005C7AC1" w:rsidRPr="00B562DB" w:rsidRDefault="005C7AC1" w:rsidP="00B562DB"/>
      </w:tc>
      <w:tc>
        <w:tcPr>
          <w:tcW w:w="0" w:type="auto"/>
          <w:tcBorders>
            <w:left w:val="nil"/>
            <w:bottom w:val="nil"/>
            <w:right w:val="nil"/>
          </w:tcBorders>
          <w:noWrap/>
        </w:tcPr>
        <w:p w:rsidR="005C7AC1" w:rsidRPr="00B562DB" w:rsidRDefault="005C7AC1" w:rsidP="00B562DB"/>
      </w:tc>
      <w:tc>
        <w:tcPr>
          <w:tcW w:w="0" w:type="auto"/>
          <w:tcBorders>
            <w:left w:val="nil"/>
            <w:bottom w:val="nil"/>
            <w:right w:val="nil"/>
          </w:tcBorders>
          <w:noWrap/>
        </w:tcPr>
        <w:p w:rsidR="005C7AC1" w:rsidRPr="00B562DB" w:rsidRDefault="005C7AC1" w:rsidP="00B562DB"/>
      </w:tc>
      <w:tc>
        <w:tcPr>
          <w:tcW w:w="0" w:type="auto"/>
          <w:tcBorders>
            <w:left w:val="nil"/>
            <w:bottom w:val="nil"/>
            <w:right w:val="nil"/>
          </w:tcBorders>
          <w:noWrap/>
        </w:tcPr>
        <w:p w:rsidR="005C7AC1" w:rsidRPr="00B562DB" w:rsidRDefault="005C7AC1" w:rsidP="00B562DB"/>
      </w:tc>
      <w:tc>
        <w:tcPr>
          <w:tcW w:w="0" w:type="auto"/>
          <w:tcBorders>
            <w:left w:val="nil"/>
            <w:bottom w:val="nil"/>
            <w:right w:val="nil"/>
          </w:tcBorders>
          <w:noWrap/>
        </w:tcPr>
        <w:p w:rsidR="005C7AC1" w:rsidRPr="00B562DB" w:rsidRDefault="005C7AC1" w:rsidP="00B562DB"/>
      </w:tc>
      <w:tc>
        <w:tcPr>
          <w:tcW w:w="0" w:type="auto"/>
          <w:tcBorders>
            <w:left w:val="nil"/>
            <w:bottom w:val="nil"/>
            <w:right w:val="nil"/>
          </w:tcBorders>
          <w:noWrap/>
        </w:tcPr>
        <w:p w:rsidR="005C7AC1" w:rsidRPr="00B562DB" w:rsidRDefault="005C7AC1" w:rsidP="00B562DB"/>
      </w:tc>
      <w:tc>
        <w:tcPr>
          <w:tcW w:w="301" w:type="dxa"/>
          <w:tcBorders>
            <w:left w:val="nil"/>
            <w:bottom w:val="nil"/>
            <w:right w:val="nil"/>
          </w:tcBorders>
          <w:noWrap/>
        </w:tcPr>
        <w:p w:rsidR="005C7AC1" w:rsidRPr="00B562DB" w:rsidRDefault="005C7AC1" w:rsidP="00B562DB"/>
      </w:tc>
      <w:tc>
        <w:tcPr>
          <w:tcW w:w="278" w:type="dxa"/>
          <w:tcBorders>
            <w:left w:val="nil"/>
            <w:bottom w:val="nil"/>
            <w:right w:val="nil"/>
          </w:tcBorders>
          <w:noWrap/>
        </w:tcPr>
        <w:p w:rsidR="005C7AC1" w:rsidRPr="00B562DB" w:rsidRDefault="005C7AC1" w:rsidP="00B562DB"/>
      </w:tc>
    </w:tr>
    <w:tr w:rsidR="005C7AC1" w:rsidRPr="00B562DB" w:rsidTr="00B562DB">
      <w:trPr>
        <w:trHeight w:val="81"/>
        <w:jc w:val="center"/>
      </w:trPr>
      <w:tc>
        <w:tcPr>
          <w:tcW w:w="0" w:type="auto"/>
          <w:tcBorders>
            <w:top w:val="single" w:sz="4" w:space="0" w:color="auto"/>
            <w:left w:val="single" w:sz="4" w:space="0" w:color="auto"/>
            <w:bottom w:val="single" w:sz="4" w:space="0" w:color="auto"/>
            <w:right w:val="single" w:sz="4" w:space="0" w:color="auto"/>
          </w:tcBorders>
          <w:noWrap/>
        </w:tcPr>
        <w:p w:rsidR="005C7AC1" w:rsidRPr="00B562DB" w:rsidRDefault="005C7AC1" w:rsidP="00B562DB">
          <w:r w:rsidRPr="00B562DB">
            <w:t>2</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0</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2</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3</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6</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2</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8</w:t>
          </w:r>
        </w:p>
      </w:tc>
      <w:tc>
        <w:tcPr>
          <w:tcW w:w="0" w:type="auto"/>
          <w:tcBorders>
            <w:top w:val="single" w:sz="4" w:space="0" w:color="auto"/>
            <w:left w:val="nil"/>
            <w:bottom w:val="single" w:sz="4" w:space="0" w:color="auto"/>
            <w:right w:val="single" w:sz="4" w:space="0" w:color="auto"/>
          </w:tcBorders>
          <w:noWrap/>
        </w:tcPr>
        <w:p w:rsidR="005C7AC1" w:rsidRPr="00B562DB" w:rsidRDefault="005C7AC1" w:rsidP="00B562DB">
          <w:r w:rsidRPr="00B562DB">
            <w:t>5</w:t>
          </w:r>
        </w:p>
      </w:tc>
      <w:tc>
        <w:tcPr>
          <w:tcW w:w="301" w:type="dxa"/>
          <w:tcBorders>
            <w:top w:val="single" w:sz="4" w:space="0" w:color="auto"/>
            <w:left w:val="nil"/>
            <w:bottom w:val="single" w:sz="4" w:space="0" w:color="auto"/>
            <w:right w:val="single" w:sz="4" w:space="0" w:color="auto"/>
          </w:tcBorders>
          <w:noWrap/>
        </w:tcPr>
        <w:p w:rsidR="005C7AC1" w:rsidRPr="00B562DB" w:rsidRDefault="005C7AC1" w:rsidP="00B562DB">
          <w:r w:rsidRPr="00B562DB">
            <w:t>4</w:t>
          </w:r>
        </w:p>
      </w:tc>
      <w:tc>
        <w:tcPr>
          <w:tcW w:w="278" w:type="dxa"/>
          <w:tcBorders>
            <w:top w:val="single" w:sz="4" w:space="0" w:color="auto"/>
            <w:left w:val="nil"/>
            <w:bottom w:val="single" w:sz="4" w:space="0" w:color="auto"/>
            <w:right w:val="single" w:sz="4" w:space="0" w:color="auto"/>
          </w:tcBorders>
          <w:noWrap/>
        </w:tcPr>
        <w:p w:rsidR="005C7AC1" w:rsidRPr="00B562DB" w:rsidRDefault="005C7AC1" w:rsidP="00B562DB">
          <w:r w:rsidRPr="00B562DB">
            <w:t>1</w:t>
          </w:r>
        </w:p>
      </w:tc>
    </w:tr>
  </w:tbl>
  <w:p w:rsidR="005C7AC1" w:rsidRPr="00B562DB" w:rsidRDefault="005C7AC1" w:rsidP="00B562DB">
    <w:r w:rsidRPr="00B562D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92A85"/>
    <w:multiLevelType w:val="singleLevel"/>
    <w:tmpl w:val="DD0223DE"/>
    <w:lvl w:ilvl="0">
      <w:start w:val="1"/>
      <w:numFmt w:val="upperLetter"/>
      <w:lvlText w:val="%1."/>
      <w:lvlJc w:val="left"/>
      <w:pPr>
        <w:ind w:left="360" w:hanging="360"/>
      </w:pPr>
      <w:rPr>
        <w:rFonts w:hint="default"/>
      </w:rPr>
    </w:lvl>
  </w:abstractNum>
  <w:abstractNum w:abstractNumId="1">
    <w:nsid w:val="033D6F1C"/>
    <w:multiLevelType w:val="singleLevel"/>
    <w:tmpl w:val="C20A6F48"/>
    <w:lvl w:ilvl="0">
      <w:start w:val="1"/>
      <w:numFmt w:val="lowerLetter"/>
      <w:lvlText w:val="%1)"/>
      <w:lvlJc w:val="left"/>
      <w:pPr>
        <w:ind w:left="720" w:hanging="360"/>
      </w:pPr>
      <w:rPr>
        <w:rFonts w:hint="default"/>
      </w:rPr>
    </w:lvl>
  </w:abstractNum>
  <w:abstractNum w:abstractNumId="2">
    <w:nsid w:val="0E091BBC"/>
    <w:multiLevelType w:val="hybridMultilevel"/>
    <w:tmpl w:val="C3CACF0A"/>
    <w:lvl w:ilvl="0" w:tplc="C3F66A52">
      <w:start w:val="1"/>
      <w:numFmt w:val="lowerLetter"/>
      <w:lvlText w:val="%1)"/>
      <w:lvlJc w:val="left"/>
      <w:pPr>
        <w:ind w:left="927"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E6D291C"/>
    <w:multiLevelType w:val="singleLevel"/>
    <w:tmpl w:val="A8C89456"/>
    <w:lvl w:ilvl="0">
      <w:start w:val="1"/>
      <w:numFmt w:val="decimal"/>
      <w:lvlText w:val="%1."/>
      <w:lvlJc w:val="left"/>
      <w:pPr>
        <w:tabs>
          <w:tab w:val="num" w:pos="1170"/>
        </w:tabs>
        <w:ind w:left="1170" w:hanging="360"/>
      </w:pPr>
      <w:rPr>
        <w:rFonts w:hint="default"/>
      </w:rPr>
    </w:lvl>
  </w:abstractNum>
  <w:abstractNum w:abstractNumId="4">
    <w:nsid w:val="12503736"/>
    <w:multiLevelType w:val="singleLevel"/>
    <w:tmpl w:val="BF4AF426"/>
    <w:lvl w:ilvl="0">
      <w:start w:val="1"/>
      <w:numFmt w:val="decimal"/>
      <w:lvlText w:val="%1."/>
      <w:lvlJc w:val="left"/>
      <w:pPr>
        <w:ind w:left="720" w:hanging="360"/>
      </w:pPr>
      <w:rPr>
        <w:rFonts w:hint="default"/>
        <w:i/>
      </w:rPr>
    </w:lvl>
  </w:abstractNum>
  <w:abstractNum w:abstractNumId="5">
    <w:nsid w:val="1B2B78AF"/>
    <w:multiLevelType w:val="singleLevel"/>
    <w:tmpl w:val="6C22C168"/>
    <w:lvl w:ilvl="0">
      <w:start w:val="1"/>
      <w:numFmt w:val="decimal"/>
      <w:lvlText w:val="%1."/>
      <w:lvlJc w:val="left"/>
      <w:pPr>
        <w:tabs>
          <w:tab w:val="num" w:pos="1170"/>
        </w:tabs>
        <w:ind w:left="1170" w:hanging="360"/>
      </w:pPr>
      <w:rPr>
        <w:rFonts w:hint="default"/>
      </w:rPr>
    </w:lvl>
  </w:abstractNum>
  <w:abstractNum w:abstractNumId="6">
    <w:nsid w:val="20226911"/>
    <w:multiLevelType w:val="singleLevel"/>
    <w:tmpl w:val="C812D842"/>
    <w:lvl w:ilvl="0">
      <w:start w:val="1"/>
      <w:numFmt w:val="lowerLetter"/>
      <w:lvlText w:val="%1)"/>
      <w:lvlJc w:val="left"/>
      <w:pPr>
        <w:tabs>
          <w:tab w:val="num" w:pos="810"/>
        </w:tabs>
        <w:ind w:left="810" w:hanging="360"/>
      </w:pPr>
      <w:rPr>
        <w:rFonts w:hint="default"/>
      </w:rPr>
    </w:lvl>
  </w:abstractNum>
  <w:abstractNum w:abstractNumId="7">
    <w:nsid w:val="22820756"/>
    <w:multiLevelType w:val="hybridMultilevel"/>
    <w:tmpl w:val="25B035FA"/>
    <w:lvl w:ilvl="0" w:tplc="C20A6F48">
      <w:start w:val="1"/>
      <w:numFmt w:val="lowerLetter"/>
      <w:lvlText w:val="%1)"/>
      <w:lvlJc w:val="left"/>
      <w:pPr>
        <w:ind w:left="900" w:hanging="450"/>
      </w:pPr>
      <w:rPr>
        <w:rFonts w:hint="default"/>
        <w:b w:val="0"/>
        <w:i/>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8">
    <w:nsid w:val="26DB4C6B"/>
    <w:multiLevelType w:val="singleLevel"/>
    <w:tmpl w:val="BF4AF426"/>
    <w:lvl w:ilvl="0">
      <w:start w:val="1"/>
      <w:numFmt w:val="decimal"/>
      <w:lvlText w:val="%1."/>
      <w:lvlJc w:val="left"/>
      <w:pPr>
        <w:ind w:left="720" w:hanging="360"/>
      </w:pPr>
      <w:rPr>
        <w:rFonts w:hint="default"/>
      </w:rPr>
    </w:lvl>
  </w:abstractNum>
  <w:abstractNum w:abstractNumId="9">
    <w:nsid w:val="3A6F0505"/>
    <w:multiLevelType w:val="singleLevel"/>
    <w:tmpl w:val="6A8A8E2E"/>
    <w:lvl w:ilvl="0">
      <w:start w:val="1"/>
      <w:numFmt w:val="lowerLetter"/>
      <w:lvlText w:val="%1)"/>
      <w:lvlJc w:val="left"/>
      <w:pPr>
        <w:tabs>
          <w:tab w:val="num" w:pos="810"/>
        </w:tabs>
        <w:ind w:left="810" w:hanging="360"/>
      </w:pPr>
      <w:rPr>
        <w:rFonts w:hint="default"/>
      </w:rPr>
    </w:lvl>
  </w:abstractNum>
  <w:abstractNum w:abstractNumId="10">
    <w:nsid w:val="3B375E9D"/>
    <w:multiLevelType w:val="singleLevel"/>
    <w:tmpl w:val="BF4AF426"/>
    <w:lvl w:ilvl="0">
      <w:start w:val="1"/>
      <w:numFmt w:val="decimal"/>
      <w:lvlText w:val="%1."/>
      <w:lvlJc w:val="left"/>
      <w:pPr>
        <w:ind w:left="720" w:hanging="360"/>
      </w:pPr>
      <w:rPr>
        <w:rFonts w:hint="default"/>
        <w:i/>
      </w:rPr>
    </w:lvl>
  </w:abstractNum>
  <w:abstractNum w:abstractNumId="11">
    <w:nsid w:val="3CEA0C74"/>
    <w:multiLevelType w:val="hybridMultilevel"/>
    <w:tmpl w:val="BD38A512"/>
    <w:lvl w:ilvl="0" w:tplc="BF4AF426">
      <w:start w:val="1"/>
      <w:numFmt w:val="decimal"/>
      <w:lvlText w:val="%1."/>
      <w:lvlJc w:val="left"/>
      <w:pPr>
        <w:ind w:left="927" w:hanging="360"/>
      </w:pPr>
      <w:rPr>
        <w:rFonts w:hint="default"/>
        <w:i/>
      </w:rPr>
    </w:lvl>
    <w:lvl w:ilvl="1" w:tplc="041B0019" w:tentative="1">
      <w:start w:val="1"/>
      <w:numFmt w:val="lowerLetter"/>
      <w:lvlText w:val="%2."/>
      <w:lvlJc w:val="left"/>
      <w:pPr>
        <w:ind w:left="1588" w:hanging="360"/>
      </w:pPr>
    </w:lvl>
    <w:lvl w:ilvl="2" w:tplc="041B001B" w:tentative="1">
      <w:start w:val="1"/>
      <w:numFmt w:val="lowerRoman"/>
      <w:lvlText w:val="%3."/>
      <w:lvlJc w:val="right"/>
      <w:pPr>
        <w:ind w:left="2308" w:hanging="180"/>
      </w:pPr>
    </w:lvl>
    <w:lvl w:ilvl="3" w:tplc="041B000F" w:tentative="1">
      <w:start w:val="1"/>
      <w:numFmt w:val="decimal"/>
      <w:lvlText w:val="%4."/>
      <w:lvlJc w:val="left"/>
      <w:pPr>
        <w:ind w:left="3028" w:hanging="360"/>
      </w:pPr>
    </w:lvl>
    <w:lvl w:ilvl="4" w:tplc="041B0019" w:tentative="1">
      <w:start w:val="1"/>
      <w:numFmt w:val="lowerLetter"/>
      <w:lvlText w:val="%5."/>
      <w:lvlJc w:val="left"/>
      <w:pPr>
        <w:ind w:left="3748" w:hanging="360"/>
      </w:pPr>
    </w:lvl>
    <w:lvl w:ilvl="5" w:tplc="041B001B" w:tentative="1">
      <w:start w:val="1"/>
      <w:numFmt w:val="lowerRoman"/>
      <w:lvlText w:val="%6."/>
      <w:lvlJc w:val="right"/>
      <w:pPr>
        <w:ind w:left="4468" w:hanging="180"/>
      </w:pPr>
    </w:lvl>
    <w:lvl w:ilvl="6" w:tplc="041B000F" w:tentative="1">
      <w:start w:val="1"/>
      <w:numFmt w:val="decimal"/>
      <w:lvlText w:val="%7."/>
      <w:lvlJc w:val="left"/>
      <w:pPr>
        <w:ind w:left="5188" w:hanging="360"/>
      </w:pPr>
    </w:lvl>
    <w:lvl w:ilvl="7" w:tplc="041B0019" w:tentative="1">
      <w:start w:val="1"/>
      <w:numFmt w:val="lowerLetter"/>
      <w:lvlText w:val="%8."/>
      <w:lvlJc w:val="left"/>
      <w:pPr>
        <w:ind w:left="5908" w:hanging="360"/>
      </w:pPr>
    </w:lvl>
    <w:lvl w:ilvl="8" w:tplc="041B001B" w:tentative="1">
      <w:start w:val="1"/>
      <w:numFmt w:val="lowerRoman"/>
      <w:lvlText w:val="%9."/>
      <w:lvlJc w:val="right"/>
      <w:pPr>
        <w:ind w:left="6628" w:hanging="180"/>
      </w:pPr>
    </w:lvl>
  </w:abstractNum>
  <w:abstractNum w:abstractNumId="12">
    <w:nsid w:val="3D430126"/>
    <w:multiLevelType w:val="singleLevel"/>
    <w:tmpl w:val="72E41410"/>
    <w:lvl w:ilvl="0">
      <w:start w:val="1"/>
      <w:numFmt w:val="lowerLetter"/>
      <w:lvlText w:val="%1)"/>
      <w:lvlJc w:val="left"/>
      <w:pPr>
        <w:tabs>
          <w:tab w:val="num" w:pos="810"/>
        </w:tabs>
        <w:ind w:left="810" w:hanging="360"/>
      </w:pPr>
      <w:rPr>
        <w:rFonts w:hint="default"/>
      </w:rPr>
    </w:lvl>
  </w:abstractNum>
  <w:abstractNum w:abstractNumId="13">
    <w:nsid w:val="435E3803"/>
    <w:multiLevelType w:val="hybridMultilevel"/>
    <w:tmpl w:val="F7A87EAC"/>
    <w:lvl w:ilvl="0" w:tplc="E3C81C88">
      <w:start w:val="1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43F008AD"/>
    <w:multiLevelType w:val="singleLevel"/>
    <w:tmpl w:val="F564A208"/>
    <w:lvl w:ilvl="0">
      <w:start w:val="2"/>
      <w:numFmt w:val="lowerLetter"/>
      <w:lvlText w:val="%1)"/>
      <w:lvlJc w:val="left"/>
      <w:pPr>
        <w:tabs>
          <w:tab w:val="num" w:pos="780"/>
        </w:tabs>
        <w:ind w:left="780" w:hanging="360"/>
      </w:pPr>
      <w:rPr>
        <w:rFonts w:hint="default"/>
      </w:rPr>
    </w:lvl>
  </w:abstractNum>
  <w:abstractNum w:abstractNumId="15">
    <w:nsid w:val="4816383D"/>
    <w:multiLevelType w:val="singleLevel"/>
    <w:tmpl w:val="6A7E066C"/>
    <w:lvl w:ilvl="0">
      <w:start w:val="1"/>
      <w:numFmt w:val="lowerLetter"/>
      <w:lvlText w:val="%1)"/>
      <w:lvlJc w:val="left"/>
      <w:pPr>
        <w:tabs>
          <w:tab w:val="num" w:pos="810"/>
        </w:tabs>
        <w:ind w:left="810" w:hanging="360"/>
      </w:pPr>
      <w:rPr>
        <w:rFonts w:hint="default"/>
      </w:rPr>
    </w:lvl>
  </w:abstractNum>
  <w:abstractNum w:abstractNumId="16">
    <w:nsid w:val="4BDD0F9E"/>
    <w:multiLevelType w:val="hybridMultilevel"/>
    <w:tmpl w:val="141E2B5A"/>
    <w:lvl w:ilvl="0" w:tplc="BF4AF426">
      <w:start w:val="1"/>
      <w:numFmt w:val="decimal"/>
      <w:lvlText w:val="%1."/>
      <w:lvlJc w:val="left"/>
      <w:pPr>
        <w:ind w:left="870" w:hanging="360"/>
      </w:pPr>
      <w:rPr>
        <w:rFonts w:hint="default"/>
        <w:i/>
      </w:rPr>
    </w:lvl>
    <w:lvl w:ilvl="1" w:tplc="041B0019" w:tentative="1">
      <w:start w:val="1"/>
      <w:numFmt w:val="lowerLetter"/>
      <w:lvlText w:val="%2."/>
      <w:lvlJc w:val="left"/>
      <w:pPr>
        <w:ind w:left="1590" w:hanging="360"/>
      </w:pPr>
    </w:lvl>
    <w:lvl w:ilvl="2" w:tplc="041B001B" w:tentative="1">
      <w:start w:val="1"/>
      <w:numFmt w:val="lowerRoman"/>
      <w:lvlText w:val="%3."/>
      <w:lvlJc w:val="right"/>
      <w:pPr>
        <w:ind w:left="2310" w:hanging="180"/>
      </w:pPr>
    </w:lvl>
    <w:lvl w:ilvl="3" w:tplc="041B000F" w:tentative="1">
      <w:start w:val="1"/>
      <w:numFmt w:val="decimal"/>
      <w:lvlText w:val="%4."/>
      <w:lvlJc w:val="left"/>
      <w:pPr>
        <w:ind w:left="3030" w:hanging="360"/>
      </w:pPr>
    </w:lvl>
    <w:lvl w:ilvl="4" w:tplc="041B0019" w:tentative="1">
      <w:start w:val="1"/>
      <w:numFmt w:val="lowerLetter"/>
      <w:lvlText w:val="%5."/>
      <w:lvlJc w:val="left"/>
      <w:pPr>
        <w:ind w:left="3750" w:hanging="360"/>
      </w:pPr>
    </w:lvl>
    <w:lvl w:ilvl="5" w:tplc="041B001B" w:tentative="1">
      <w:start w:val="1"/>
      <w:numFmt w:val="lowerRoman"/>
      <w:lvlText w:val="%6."/>
      <w:lvlJc w:val="right"/>
      <w:pPr>
        <w:ind w:left="4470" w:hanging="180"/>
      </w:pPr>
    </w:lvl>
    <w:lvl w:ilvl="6" w:tplc="041B000F" w:tentative="1">
      <w:start w:val="1"/>
      <w:numFmt w:val="decimal"/>
      <w:lvlText w:val="%7."/>
      <w:lvlJc w:val="left"/>
      <w:pPr>
        <w:ind w:left="5190" w:hanging="360"/>
      </w:pPr>
    </w:lvl>
    <w:lvl w:ilvl="7" w:tplc="041B0019" w:tentative="1">
      <w:start w:val="1"/>
      <w:numFmt w:val="lowerLetter"/>
      <w:lvlText w:val="%8."/>
      <w:lvlJc w:val="left"/>
      <w:pPr>
        <w:ind w:left="5910" w:hanging="360"/>
      </w:pPr>
    </w:lvl>
    <w:lvl w:ilvl="8" w:tplc="041B001B" w:tentative="1">
      <w:start w:val="1"/>
      <w:numFmt w:val="lowerRoman"/>
      <w:lvlText w:val="%9."/>
      <w:lvlJc w:val="right"/>
      <w:pPr>
        <w:ind w:left="6630" w:hanging="180"/>
      </w:pPr>
    </w:lvl>
  </w:abstractNum>
  <w:abstractNum w:abstractNumId="17">
    <w:nsid w:val="4E32094E"/>
    <w:multiLevelType w:val="singleLevel"/>
    <w:tmpl w:val="64B296D0"/>
    <w:lvl w:ilvl="0">
      <w:start w:val="1"/>
      <w:numFmt w:val="lowerLetter"/>
      <w:lvlText w:val="%1)"/>
      <w:lvlJc w:val="left"/>
      <w:pPr>
        <w:tabs>
          <w:tab w:val="num" w:pos="810"/>
        </w:tabs>
        <w:ind w:left="810" w:hanging="360"/>
      </w:pPr>
      <w:rPr>
        <w:rFonts w:hint="default"/>
      </w:rPr>
    </w:lvl>
  </w:abstractNum>
  <w:abstractNum w:abstractNumId="18">
    <w:nsid w:val="54476768"/>
    <w:multiLevelType w:val="singleLevel"/>
    <w:tmpl w:val="AB3A6B96"/>
    <w:lvl w:ilvl="0">
      <w:start w:val="1"/>
      <w:numFmt w:val="lowerLetter"/>
      <w:lvlText w:val="%1)"/>
      <w:lvlJc w:val="left"/>
      <w:pPr>
        <w:tabs>
          <w:tab w:val="num" w:pos="810"/>
        </w:tabs>
        <w:ind w:left="810" w:hanging="360"/>
      </w:pPr>
      <w:rPr>
        <w:rFonts w:hint="default"/>
      </w:rPr>
    </w:lvl>
  </w:abstractNum>
  <w:abstractNum w:abstractNumId="19">
    <w:nsid w:val="582675B8"/>
    <w:multiLevelType w:val="singleLevel"/>
    <w:tmpl w:val="0DBA0B52"/>
    <w:lvl w:ilvl="0">
      <w:start w:val="2"/>
      <w:numFmt w:val="upperLetter"/>
      <w:pStyle w:val="Nadpis7"/>
      <w:lvlText w:val="%1."/>
      <w:lvlJc w:val="left"/>
      <w:pPr>
        <w:tabs>
          <w:tab w:val="num" w:pos="450"/>
        </w:tabs>
        <w:ind w:left="450" w:hanging="450"/>
      </w:pPr>
      <w:rPr>
        <w:rFonts w:hint="default"/>
      </w:rPr>
    </w:lvl>
  </w:abstractNum>
  <w:abstractNum w:abstractNumId="20">
    <w:nsid w:val="5C957C63"/>
    <w:multiLevelType w:val="singleLevel"/>
    <w:tmpl w:val="6A8A8E2E"/>
    <w:lvl w:ilvl="0">
      <w:start w:val="1"/>
      <w:numFmt w:val="lowerLetter"/>
      <w:lvlText w:val="%1)"/>
      <w:lvlJc w:val="left"/>
      <w:pPr>
        <w:tabs>
          <w:tab w:val="num" w:pos="810"/>
        </w:tabs>
        <w:ind w:left="810" w:hanging="360"/>
      </w:pPr>
      <w:rPr>
        <w:rFonts w:hint="default"/>
      </w:rPr>
    </w:lvl>
  </w:abstractNum>
  <w:abstractNum w:abstractNumId="21">
    <w:nsid w:val="6C1240C1"/>
    <w:multiLevelType w:val="singleLevel"/>
    <w:tmpl w:val="C812D842"/>
    <w:lvl w:ilvl="0">
      <w:start w:val="1"/>
      <w:numFmt w:val="lowerLetter"/>
      <w:lvlText w:val="%1)"/>
      <w:lvlJc w:val="left"/>
      <w:pPr>
        <w:tabs>
          <w:tab w:val="num" w:pos="810"/>
        </w:tabs>
        <w:ind w:left="810" w:hanging="360"/>
      </w:pPr>
      <w:rPr>
        <w:rFonts w:hint="default"/>
      </w:rPr>
    </w:lvl>
  </w:abstractNum>
  <w:abstractNum w:abstractNumId="22">
    <w:nsid w:val="6CB76822"/>
    <w:multiLevelType w:val="hybridMultilevel"/>
    <w:tmpl w:val="7C0C37DC"/>
    <w:lvl w:ilvl="0" w:tplc="C20A6F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43D29E8"/>
    <w:multiLevelType w:val="singleLevel"/>
    <w:tmpl w:val="EB1E8408"/>
    <w:lvl w:ilvl="0">
      <w:start w:val="1"/>
      <w:numFmt w:val="decimal"/>
      <w:lvlText w:val="%1."/>
      <w:lvlJc w:val="left"/>
      <w:pPr>
        <w:tabs>
          <w:tab w:val="num" w:pos="1170"/>
        </w:tabs>
        <w:ind w:left="1170" w:hanging="360"/>
      </w:pPr>
      <w:rPr>
        <w:rFonts w:hint="default"/>
      </w:rPr>
    </w:lvl>
  </w:abstractNum>
  <w:abstractNum w:abstractNumId="24">
    <w:nsid w:val="7A5317A9"/>
    <w:multiLevelType w:val="singleLevel"/>
    <w:tmpl w:val="C20A6F48"/>
    <w:lvl w:ilvl="0">
      <w:start w:val="1"/>
      <w:numFmt w:val="lowerLetter"/>
      <w:lvlText w:val="%1)"/>
      <w:lvlJc w:val="left"/>
      <w:pPr>
        <w:ind w:left="720" w:hanging="360"/>
      </w:pPr>
      <w:rPr>
        <w:rFonts w:hint="default"/>
      </w:rPr>
    </w:lvl>
  </w:abstractNum>
  <w:abstractNum w:abstractNumId="25">
    <w:nsid w:val="7B2766B4"/>
    <w:multiLevelType w:val="singleLevel"/>
    <w:tmpl w:val="9F46BDDC"/>
    <w:lvl w:ilvl="0">
      <w:start w:val="1"/>
      <w:numFmt w:val="lowerLetter"/>
      <w:lvlText w:val="%1)"/>
      <w:lvlJc w:val="left"/>
      <w:pPr>
        <w:tabs>
          <w:tab w:val="num" w:pos="810"/>
        </w:tabs>
        <w:ind w:left="810" w:hanging="360"/>
      </w:pPr>
      <w:rPr>
        <w:rFonts w:hint="default"/>
      </w:rPr>
    </w:lvl>
  </w:abstractNum>
  <w:abstractNum w:abstractNumId="26">
    <w:nsid w:val="7FAA0246"/>
    <w:multiLevelType w:val="singleLevel"/>
    <w:tmpl w:val="39FE1CEE"/>
    <w:lvl w:ilvl="0">
      <w:start w:val="1"/>
      <w:numFmt w:val="lowerLetter"/>
      <w:lvlText w:val="%1)"/>
      <w:lvlJc w:val="left"/>
      <w:pPr>
        <w:ind w:left="720" w:hanging="360"/>
      </w:pPr>
      <w:rPr>
        <w:rFonts w:hint="default"/>
        <w:b/>
      </w:rPr>
    </w:lvl>
  </w:abstractNum>
  <w:num w:numId="1">
    <w:abstractNumId w:val="1"/>
  </w:num>
  <w:num w:numId="2">
    <w:abstractNumId w:val="19"/>
  </w:num>
  <w:num w:numId="3">
    <w:abstractNumId w:val="15"/>
  </w:num>
  <w:num w:numId="4">
    <w:abstractNumId w:val="17"/>
  </w:num>
  <w:num w:numId="5">
    <w:abstractNumId w:val="4"/>
  </w:num>
  <w:num w:numId="6">
    <w:abstractNumId w:val="3"/>
  </w:num>
  <w:num w:numId="7">
    <w:abstractNumId w:val="18"/>
  </w:num>
  <w:num w:numId="8">
    <w:abstractNumId w:val="23"/>
  </w:num>
  <w:num w:numId="9">
    <w:abstractNumId w:val="14"/>
  </w:num>
  <w:num w:numId="10">
    <w:abstractNumId w:val="12"/>
  </w:num>
  <w:num w:numId="11">
    <w:abstractNumId w:val="24"/>
  </w:num>
  <w:num w:numId="12">
    <w:abstractNumId w:val="20"/>
  </w:num>
  <w:num w:numId="13">
    <w:abstractNumId w:val="25"/>
  </w:num>
  <w:num w:numId="14">
    <w:abstractNumId w:val="5"/>
  </w:num>
  <w:num w:numId="15">
    <w:abstractNumId w:val="0"/>
  </w:num>
  <w:num w:numId="16">
    <w:abstractNumId w:val="21"/>
  </w:num>
  <w:num w:numId="17">
    <w:abstractNumId w:val="13"/>
  </w:num>
  <w:num w:numId="18">
    <w:abstractNumId w:val="7"/>
  </w:num>
  <w:num w:numId="19">
    <w:abstractNumId w:val="16"/>
  </w:num>
  <w:num w:numId="20">
    <w:abstractNumId w:val="11"/>
  </w:num>
  <w:num w:numId="21">
    <w:abstractNumId w:val="6"/>
  </w:num>
  <w:num w:numId="22">
    <w:abstractNumId w:val="2"/>
  </w:num>
  <w:num w:numId="23">
    <w:abstractNumId w:val="9"/>
  </w:num>
  <w:num w:numId="24">
    <w:abstractNumId w:val="22"/>
  </w:num>
  <w:num w:numId="25">
    <w:abstractNumId w:val="8"/>
  </w:num>
  <w:num w:numId="26">
    <w:abstractNumId w:val="26"/>
  </w:num>
  <w:num w:numId="27">
    <w:abstractNumId w:val="10"/>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567"/>
  <w:hyphenationZone w:val="425"/>
  <w:characterSpacingControl w:val="doNotCompress"/>
  <w:hdrShapeDefaults>
    <o:shapedefaults v:ext="edit" spidmax="5122"/>
  </w:hdrShapeDefaults>
  <w:footnotePr>
    <w:footnote w:id="-1"/>
    <w:footnote w:id="0"/>
  </w:footnotePr>
  <w:endnotePr>
    <w:endnote w:id="-1"/>
    <w:endnote w:id="0"/>
  </w:endnotePr>
  <w:compat/>
  <w:rsids>
    <w:rsidRoot w:val="003309A4"/>
    <w:rsid w:val="00005801"/>
    <w:rsid w:val="00005A5A"/>
    <w:rsid w:val="00006A2D"/>
    <w:rsid w:val="000128D8"/>
    <w:rsid w:val="00020B4B"/>
    <w:rsid w:val="00021F82"/>
    <w:rsid w:val="00026555"/>
    <w:rsid w:val="00027975"/>
    <w:rsid w:val="00031E0C"/>
    <w:rsid w:val="000358FA"/>
    <w:rsid w:val="00042B72"/>
    <w:rsid w:val="0004577A"/>
    <w:rsid w:val="00051026"/>
    <w:rsid w:val="0005651F"/>
    <w:rsid w:val="00072778"/>
    <w:rsid w:val="00084272"/>
    <w:rsid w:val="00092731"/>
    <w:rsid w:val="000936ED"/>
    <w:rsid w:val="0009417F"/>
    <w:rsid w:val="000A08EB"/>
    <w:rsid w:val="000A3F35"/>
    <w:rsid w:val="000A5831"/>
    <w:rsid w:val="000B0FE4"/>
    <w:rsid w:val="000B39C7"/>
    <w:rsid w:val="000B49DF"/>
    <w:rsid w:val="000B7B4D"/>
    <w:rsid w:val="000C3768"/>
    <w:rsid w:val="000C48EE"/>
    <w:rsid w:val="000C4ACB"/>
    <w:rsid w:val="000C4C3C"/>
    <w:rsid w:val="000D10CD"/>
    <w:rsid w:val="000D20CD"/>
    <w:rsid w:val="000D3599"/>
    <w:rsid w:val="000D6539"/>
    <w:rsid w:val="000E0019"/>
    <w:rsid w:val="000E06ED"/>
    <w:rsid w:val="000F2312"/>
    <w:rsid w:val="000F449A"/>
    <w:rsid w:val="000F668E"/>
    <w:rsid w:val="000F7853"/>
    <w:rsid w:val="001147CB"/>
    <w:rsid w:val="00115802"/>
    <w:rsid w:val="00122602"/>
    <w:rsid w:val="0012422A"/>
    <w:rsid w:val="001251A5"/>
    <w:rsid w:val="001274A4"/>
    <w:rsid w:val="00131203"/>
    <w:rsid w:val="001405E6"/>
    <w:rsid w:val="001423CC"/>
    <w:rsid w:val="0016058C"/>
    <w:rsid w:val="00160B82"/>
    <w:rsid w:val="001715A1"/>
    <w:rsid w:val="00171ECA"/>
    <w:rsid w:val="00176445"/>
    <w:rsid w:val="00177C8D"/>
    <w:rsid w:val="00182E04"/>
    <w:rsid w:val="001847D2"/>
    <w:rsid w:val="00185DC0"/>
    <w:rsid w:val="00186DAE"/>
    <w:rsid w:val="001928A8"/>
    <w:rsid w:val="00195290"/>
    <w:rsid w:val="00195E36"/>
    <w:rsid w:val="001A2FAB"/>
    <w:rsid w:val="001A3435"/>
    <w:rsid w:val="001A5748"/>
    <w:rsid w:val="001B0FE8"/>
    <w:rsid w:val="001B20E7"/>
    <w:rsid w:val="001B3828"/>
    <w:rsid w:val="001B779F"/>
    <w:rsid w:val="001D5B04"/>
    <w:rsid w:val="001E4126"/>
    <w:rsid w:val="001E56B5"/>
    <w:rsid w:val="001E6517"/>
    <w:rsid w:val="001F169F"/>
    <w:rsid w:val="00204273"/>
    <w:rsid w:val="00204D8E"/>
    <w:rsid w:val="002065EC"/>
    <w:rsid w:val="00211A93"/>
    <w:rsid w:val="002202E8"/>
    <w:rsid w:val="00222AB0"/>
    <w:rsid w:val="002257B9"/>
    <w:rsid w:val="00234516"/>
    <w:rsid w:val="002570D0"/>
    <w:rsid w:val="00281F7E"/>
    <w:rsid w:val="0029432B"/>
    <w:rsid w:val="0029734B"/>
    <w:rsid w:val="002A41CD"/>
    <w:rsid w:val="002B002C"/>
    <w:rsid w:val="002B2B8A"/>
    <w:rsid w:val="002B2BA0"/>
    <w:rsid w:val="002B5E40"/>
    <w:rsid w:val="002B74F7"/>
    <w:rsid w:val="002D3D8A"/>
    <w:rsid w:val="002D7B4C"/>
    <w:rsid w:val="002E1D26"/>
    <w:rsid w:val="002E4D3A"/>
    <w:rsid w:val="002E694B"/>
    <w:rsid w:val="002E6BDB"/>
    <w:rsid w:val="002F2696"/>
    <w:rsid w:val="002F5451"/>
    <w:rsid w:val="00303AD5"/>
    <w:rsid w:val="00303F07"/>
    <w:rsid w:val="003161F1"/>
    <w:rsid w:val="00317582"/>
    <w:rsid w:val="0032138E"/>
    <w:rsid w:val="003253FE"/>
    <w:rsid w:val="003278FD"/>
    <w:rsid w:val="003309A4"/>
    <w:rsid w:val="00337042"/>
    <w:rsid w:val="00337DD7"/>
    <w:rsid w:val="00340770"/>
    <w:rsid w:val="00345146"/>
    <w:rsid w:val="00346EF5"/>
    <w:rsid w:val="003503D8"/>
    <w:rsid w:val="0035152F"/>
    <w:rsid w:val="00351C35"/>
    <w:rsid w:val="00351DB0"/>
    <w:rsid w:val="003551E6"/>
    <w:rsid w:val="00387529"/>
    <w:rsid w:val="0039345E"/>
    <w:rsid w:val="00397371"/>
    <w:rsid w:val="003A14C9"/>
    <w:rsid w:val="003A1E3D"/>
    <w:rsid w:val="003B019D"/>
    <w:rsid w:val="003E4DB8"/>
    <w:rsid w:val="003F365D"/>
    <w:rsid w:val="003F45AC"/>
    <w:rsid w:val="003F5761"/>
    <w:rsid w:val="00404848"/>
    <w:rsid w:val="004056CD"/>
    <w:rsid w:val="00412C11"/>
    <w:rsid w:val="00413E72"/>
    <w:rsid w:val="00417E84"/>
    <w:rsid w:val="00420420"/>
    <w:rsid w:val="0042358A"/>
    <w:rsid w:val="00425B35"/>
    <w:rsid w:val="004351C6"/>
    <w:rsid w:val="00441CEA"/>
    <w:rsid w:val="00443473"/>
    <w:rsid w:val="00445711"/>
    <w:rsid w:val="004540A3"/>
    <w:rsid w:val="00473A1D"/>
    <w:rsid w:val="00484C95"/>
    <w:rsid w:val="00491E71"/>
    <w:rsid w:val="004931A3"/>
    <w:rsid w:val="00496BED"/>
    <w:rsid w:val="004978E5"/>
    <w:rsid w:val="004A0EFC"/>
    <w:rsid w:val="004A1EA7"/>
    <w:rsid w:val="004A4127"/>
    <w:rsid w:val="004A6AB2"/>
    <w:rsid w:val="004B2760"/>
    <w:rsid w:val="004C1827"/>
    <w:rsid w:val="004C4179"/>
    <w:rsid w:val="004C5F46"/>
    <w:rsid w:val="004C75A1"/>
    <w:rsid w:val="004E35A2"/>
    <w:rsid w:val="004F260F"/>
    <w:rsid w:val="004F3308"/>
    <w:rsid w:val="004F682A"/>
    <w:rsid w:val="00507888"/>
    <w:rsid w:val="00515EBD"/>
    <w:rsid w:val="0051738C"/>
    <w:rsid w:val="00523A4C"/>
    <w:rsid w:val="005264C1"/>
    <w:rsid w:val="0053118A"/>
    <w:rsid w:val="00540567"/>
    <w:rsid w:val="00543A56"/>
    <w:rsid w:val="0055017D"/>
    <w:rsid w:val="00555AAA"/>
    <w:rsid w:val="00564103"/>
    <w:rsid w:val="00577FE2"/>
    <w:rsid w:val="00581CFD"/>
    <w:rsid w:val="00590008"/>
    <w:rsid w:val="00592D73"/>
    <w:rsid w:val="00593ABB"/>
    <w:rsid w:val="005A2176"/>
    <w:rsid w:val="005B1DD2"/>
    <w:rsid w:val="005B3A9F"/>
    <w:rsid w:val="005B435F"/>
    <w:rsid w:val="005C427F"/>
    <w:rsid w:val="005C551C"/>
    <w:rsid w:val="005C7AC1"/>
    <w:rsid w:val="005D4595"/>
    <w:rsid w:val="005D4992"/>
    <w:rsid w:val="005D5EA6"/>
    <w:rsid w:val="005E11A0"/>
    <w:rsid w:val="005E1F8B"/>
    <w:rsid w:val="005F421D"/>
    <w:rsid w:val="00604BCC"/>
    <w:rsid w:val="006055A1"/>
    <w:rsid w:val="0061489F"/>
    <w:rsid w:val="00617147"/>
    <w:rsid w:val="00617539"/>
    <w:rsid w:val="00620350"/>
    <w:rsid w:val="00640EFD"/>
    <w:rsid w:val="0064176A"/>
    <w:rsid w:val="006426E2"/>
    <w:rsid w:val="0066060B"/>
    <w:rsid w:val="00667EA0"/>
    <w:rsid w:val="00670C92"/>
    <w:rsid w:val="006713DC"/>
    <w:rsid w:val="00671D50"/>
    <w:rsid w:val="00672247"/>
    <w:rsid w:val="00673830"/>
    <w:rsid w:val="00675B41"/>
    <w:rsid w:val="00687765"/>
    <w:rsid w:val="006879ED"/>
    <w:rsid w:val="00690E54"/>
    <w:rsid w:val="0069404B"/>
    <w:rsid w:val="006A2A07"/>
    <w:rsid w:val="006A7378"/>
    <w:rsid w:val="006B1708"/>
    <w:rsid w:val="006B263F"/>
    <w:rsid w:val="006B284C"/>
    <w:rsid w:val="006B3DE2"/>
    <w:rsid w:val="006C2521"/>
    <w:rsid w:val="006C4403"/>
    <w:rsid w:val="006C5276"/>
    <w:rsid w:val="006C7D33"/>
    <w:rsid w:val="006D15FA"/>
    <w:rsid w:val="006D373C"/>
    <w:rsid w:val="006D478F"/>
    <w:rsid w:val="006E467A"/>
    <w:rsid w:val="006E7749"/>
    <w:rsid w:val="006F313B"/>
    <w:rsid w:val="00700E35"/>
    <w:rsid w:val="00711E70"/>
    <w:rsid w:val="007220E7"/>
    <w:rsid w:val="00727A94"/>
    <w:rsid w:val="0073307E"/>
    <w:rsid w:val="00737923"/>
    <w:rsid w:val="0074709E"/>
    <w:rsid w:val="00750B8F"/>
    <w:rsid w:val="00750D2F"/>
    <w:rsid w:val="007521FC"/>
    <w:rsid w:val="00755170"/>
    <w:rsid w:val="007662C4"/>
    <w:rsid w:val="00770A92"/>
    <w:rsid w:val="007713A9"/>
    <w:rsid w:val="00774F32"/>
    <w:rsid w:val="00777DD1"/>
    <w:rsid w:val="00786CBF"/>
    <w:rsid w:val="00790A7D"/>
    <w:rsid w:val="007916E5"/>
    <w:rsid w:val="00796945"/>
    <w:rsid w:val="007C66C6"/>
    <w:rsid w:val="007D1446"/>
    <w:rsid w:val="007D652E"/>
    <w:rsid w:val="007E0C5F"/>
    <w:rsid w:val="007E20D7"/>
    <w:rsid w:val="007E620D"/>
    <w:rsid w:val="007E7623"/>
    <w:rsid w:val="007F5876"/>
    <w:rsid w:val="0081278A"/>
    <w:rsid w:val="008205CA"/>
    <w:rsid w:val="00826CB6"/>
    <w:rsid w:val="00836C04"/>
    <w:rsid w:val="0085140D"/>
    <w:rsid w:val="00853E0E"/>
    <w:rsid w:val="008629F9"/>
    <w:rsid w:val="0086564E"/>
    <w:rsid w:val="008720FA"/>
    <w:rsid w:val="00873F9D"/>
    <w:rsid w:val="00874B29"/>
    <w:rsid w:val="008930AE"/>
    <w:rsid w:val="008A6BF5"/>
    <w:rsid w:val="008B41BD"/>
    <w:rsid w:val="008B4CB6"/>
    <w:rsid w:val="008B5090"/>
    <w:rsid w:val="008C61EC"/>
    <w:rsid w:val="008D02E3"/>
    <w:rsid w:val="008D0AA1"/>
    <w:rsid w:val="008E1FE4"/>
    <w:rsid w:val="008E2DD9"/>
    <w:rsid w:val="008E5840"/>
    <w:rsid w:val="008F119C"/>
    <w:rsid w:val="008F2310"/>
    <w:rsid w:val="008F26BE"/>
    <w:rsid w:val="008F4A63"/>
    <w:rsid w:val="0090582A"/>
    <w:rsid w:val="0091247B"/>
    <w:rsid w:val="009211B6"/>
    <w:rsid w:val="00922B05"/>
    <w:rsid w:val="00924BB0"/>
    <w:rsid w:val="00926375"/>
    <w:rsid w:val="00940B8E"/>
    <w:rsid w:val="00945379"/>
    <w:rsid w:val="00955913"/>
    <w:rsid w:val="00960B01"/>
    <w:rsid w:val="00961A94"/>
    <w:rsid w:val="00965313"/>
    <w:rsid w:val="00975A45"/>
    <w:rsid w:val="00976643"/>
    <w:rsid w:val="00976B5C"/>
    <w:rsid w:val="00986FDB"/>
    <w:rsid w:val="00991568"/>
    <w:rsid w:val="009B130A"/>
    <w:rsid w:val="009B3543"/>
    <w:rsid w:val="009B5DAC"/>
    <w:rsid w:val="009C3B63"/>
    <w:rsid w:val="009C451E"/>
    <w:rsid w:val="009C557C"/>
    <w:rsid w:val="009D478C"/>
    <w:rsid w:val="009D711F"/>
    <w:rsid w:val="009E19B8"/>
    <w:rsid w:val="009E1DAF"/>
    <w:rsid w:val="009F4C9B"/>
    <w:rsid w:val="009F63F3"/>
    <w:rsid w:val="009F7247"/>
    <w:rsid w:val="009F7688"/>
    <w:rsid w:val="00A015F2"/>
    <w:rsid w:val="00A05289"/>
    <w:rsid w:val="00A10436"/>
    <w:rsid w:val="00A14B14"/>
    <w:rsid w:val="00A20536"/>
    <w:rsid w:val="00A20F8D"/>
    <w:rsid w:val="00A338AE"/>
    <w:rsid w:val="00A34396"/>
    <w:rsid w:val="00A367E6"/>
    <w:rsid w:val="00A37872"/>
    <w:rsid w:val="00A40A63"/>
    <w:rsid w:val="00A551D5"/>
    <w:rsid w:val="00A605B2"/>
    <w:rsid w:val="00A6125D"/>
    <w:rsid w:val="00A6337E"/>
    <w:rsid w:val="00A73625"/>
    <w:rsid w:val="00A758A4"/>
    <w:rsid w:val="00A77B36"/>
    <w:rsid w:val="00A93FA8"/>
    <w:rsid w:val="00A9595C"/>
    <w:rsid w:val="00AA1404"/>
    <w:rsid w:val="00AB5042"/>
    <w:rsid w:val="00AB5B38"/>
    <w:rsid w:val="00AC7C0B"/>
    <w:rsid w:val="00AD17BA"/>
    <w:rsid w:val="00AD4A37"/>
    <w:rsid w:val="00AE2770"/>
    <w:rsid w:val="00B221B8"/>
    <w:rsid w:val="00B237E0"/>
    <w:rsid w:val="00B27F83"/>
    <w:rsid w:val="00B308CB"/>
    <w:rsid w:val="00B3531A"/>
    <w:rsid w:val="00B357FA"/>
    <w:rsid w:val="00B35DB2"/>
    <w:rsid w:val="00B50122"/>
    <w:rsid w:val="00B562DB"/>
    <w:rsid w:val="00B7625E"/>
    <w:rsid w:val="00B8372C"/>
    <w:rsid w:val="00B90831"/>
    <w:rsid w:val="00B933D3"/>
    <w:rsid w:val="00B936C9"/>
    <w:rsid w:val="00B9509F"/>
    <w:rsid w:val="00B95219"/>
    <w:rsid w:val="00BA1E3C"/>
    <w:rsid w:val="00BA5796"/>
    <w:rsid w:val="00BA6D92"/>
    <w:rsid w:val="00BB34ED"/>
    <w:rsid w:val="00BB7A96"/>
    <w:rsid w:val="00BC2790"/>
    <w:rsid w:val="00BC6963"/>
    <w:rsid w:val="00BD58C5"/>
    <w:rsid w:val="00BD636A"/>
    <w:rsid w:val="00BE5E93"/>
    <w:rsid w:val="00BF13AE"/>
    <w:rsid w:val="00BF68DA"/>
    <w:rsid w:val="00BF7032"/>
    <w:rsid w:val="00C00D64"/>
    <w:rsid w:val="00C104A2"/>
    <w:rsid w:val="00C109BD"/>
    <w:rsid w:val="00C24987"/>
    <w:rsid w:val="00C35B3D"/>
    <w:rsid w:val="00C44264"/>
    <w:rsid w:val="00C46298"/>
    <w:rsid w:val="00C7020F"/>
    <w:rsid w:val="00C80B42"/>
    <w:rsid w:val="00C8112F"/>
    <w:rsid w:val="00C825B9"/>
    <w:rsid w:val="00C92148"/>
    <w:rsid w:val="00C92967"/>
    <w:rsid w:val="00C9499B"/>
    <w:rsid w:val="00CA3E01"/>
    <w:rsid w:val="00CA6501"/>
    <w:rsid w:val="00CB048F"/>
    <w:rsid w:val="00CB23E8"/>
    <w:rsid w:val="00CB48A9"/>
    <w:rsid w:val="00CB54CD"/>
    <w:rsid w:val="00CD32C0"/>
    <w:rsid w:val="00CE3660"/>
    <w:rsid w:val="00CE3739"/>
    <w:rsid w:val="00CF2BE9"/>
    <w:rsid w:val="00CF5592"/>
    <w:rsid w:val="00CF5718"/>
    <w:rsid w:val="00CF6B7D"/>
    <w:rsid w:val="00CF798D"/>
    <w:rsid w:val="00D237F0"/>
    <w:rsid w:val="00D331E5"/>
    <w:rsid w:val="00D35A49"/>
    <w:rsid w:val="00D36EA6"/>
    <w:rsid w:val="00D43177"/>
    <w:rsid w:val="00D437C0"/>
    <w:rsid w:val="00D45D37"/>
    <w:rsid w:val="00D47531"/>
    <w:rsid w:val="00D61018"/>
    <w:rsid w:val="00D62C60"/>
    <w:rsid w:val="00D659CB"/>
    <w:rsid w:val="00D660C1"/>
    <w:rsid w:val="00D67A94"/>
    <w:rsid w:val="00D72E7A"/>
    <w:rsid w:val="00D7704B"/>
    <w:rsid w:val="00D910D3"/>
    <w:rsid w:val="00D975E7"/>
    <w:rsid w:val="00D97C1C"/>
    <w:rsid w:val="00DA2F18"/>
    <w:rsid w:val="00DB0AD8"/>
    <w:rsid w:val="00DB12FE"/>
    <w:rsid w:val="00DB2307"/>
    <w:rsid w:val="00DC054E"/>
    <w:rsid w:val="00DC44BE"/>
    <w:rsid w:val="00DD1927"/>
    <w:rsid w:val="00DD1C53"/>
    <w:rsid w:val="00DD530A"/>
    <w:rsid w:val="00DD6688"/>
    <w:rsid w:val="00DE1732"/>
    <w:rsid w:val="00DF2B33"/>
    <w:rsid w:val="00E05513"/>
    <w:rsid w:val="00E062BD"/>
    <w:rsid w:val="00E071E9"/>
    <w:rsid w:val="00E1062F"/>
    <w:rsid w:val="00E1608C"/>
    <w:rsid w:val="00E176A6"/>
    <w:rsid w:val="00E27AF9"/>
    <w:rsid w:val="00E34D87"/>
    <w:rsid w:val="00E417EE"/>
    <w:rsid w:val="00E45B81"/>
    <w:rsid w:val="00E477EB"/>
    <w:rsid w:val="00E51343"/>
    <w:rsid w:val="00E516E3"/>
    <w:rsid w:val="00E533E5"/>
    <w:rsid w:val="00E534F0"/>
    <w:rsid w:val="00E67754"/>
    <w:rsid w:val="00E741D7"/>
    <w:rsid w:val="00E74ED4"/>
    <w:rsid w:val="00E75F2E"/>
    <w:rsid w:val="00E837F3"/>
    <w:rsid w:val="00E83C41"/>
    <w:rsid w:val="00E9473C"/>
    <w:rsid w:val="00EB1EAB"/>
    <w:rsid w:val="00EB3533"/>
    <w:rsid w:val="00EB5D17"/>
    <w:rsid w:val="00EC0B57"/>
    <w:rsid w:val="00EC0B86"/>
    <w:rsid w:val="00ED170D"/>
    <w:rsid w:val="00ED1D12"/>
    <w:rsid w:val="00ED50DB"/>
    <w:rsid w:val="00ED70B5"/>
    <w:rsid w:val="00EE536A"/>
    <w:rsid w:val="00EE5C0F"/>
    <w:rsid w:val="00EF0AC7"/>
    <w:rsid w:val="00EF3573"/>
    <w:rsid w:val="00EF4F9A"/>
    <w:rsid w:val="00F023E6"/>
    <w:rsid w:val="00F02CF2"/>
    <w:rsid w:val="00F0472B"/>
    <w:rsid w:val="00F125AB"/>
    <w:rsid w:val="00F13B7C"/>
    <w:rsid w:val="00F1580A"/>
    <w:rsid w:val="00F21CB7"/>
    <w:rsid w:val="00F23512"/>
    <w:rsid w:val="00F35B6B"/>
    <w:rsid w:val="00F36AE3"/>
    <w:rsid w:val="00F37199"/>
    <w:rsid w:val="00F47108"/>
    <w:rsid w:val="00F567BB"/>
    <w:rsid w:val="00F66E04"/>
    <w:rsid w:val="00F763AC"/>
    <w:rsid w:val="00FA3E4D"/>
    <w:rsid w:val="00FA641C"/>
    <w:rsid w:val="00FB6CBD"/>
    <w:rsid w:val="00FB70E8"/>
    <w:rsid w:val="00FB7690"/>
    <w:rsid w:val="00FC090A"/>
    <w:rsid w:val="00FC6AB7"/>
    <w:rsid w:val="00FD0455"/>
    <w:rsid w:val="00FD0B06"/>
    <w:rsid w:val="00FD0B4D"/>
    <w:rsid w:val="00FD2B77"/>
    <w:rsid w:val="00FD3C76"/>
    <w:rsid w:val="00FD3FD4"/>
    <w:rsid w:val="00FE2258"/>
    <w:rsid w:val="00FE2AE5"/>
    <w:rsid w:val="00FE3DA8"/>
    <w:rsid w:val="00FE4627"/>
    <w:rsid w:val="00FE5C2C"/>
    <w:rsid w:val="00FE6862"/>
    <w:rsid w:val="00FE730E"/>
    <w:rsid w:val="00FF08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09A4"/>
  </w:style>
  <w:style w:type="paragraph" w:styleId="Nadpis1">
    <w:name w:val="heading 1"/>
    <w:basedOn w:val="Normlny"/>
    <w:next w:val="Normlny"/>
    <w:link w:val="Nadpis1Char"/>
    <w:qFormat/>
    <w:rsid w:val="003309A4"/>
    <w:pPr>
      <w:keepNext/>
      <w:jc w:val="center"/>
      <w:outlineLvl w:val="0"/>
    </w:pPr>
    <w:rPr>
      <w:b/>
      <w:sz w:val="32"/>
    </w:rPr>
  </w:style>
  <w:style w:type="paragraph" w:styleId="Nadpis2">
    <w:name w:val="heading 2"/>
    <w:basedOn w:val="Normlny"/>
    <w:next w:val="Normlny"/>
    <w:qFormat/>
    <w:rsid w:val="003309A4"/>
    <w:pPr>
      <w:keepNext/>
      <w:outlineLvl w:val="1"/>
    </w:pPr>
    <w:rPr>
      <w:b/>
      <w:sz w:val="32"/>
    </w:rPr>
  </w:style>
  <w:style w:type="paragraph" w:styleId="Nadpis3">
    <w:name w:val="heading 3"/>
    <w:basedOn w:val="Normlny"/>
    <w:next w:val="Normlny"/>
    <w:qFormat/>
    <w:rsid w:val="003309A4"/>
    <w:pPr>
      <w:keepNext/>
      <w:tabs>
        <w:tab w:val="num" w:pos="450"/>
        <w:tab w:val="left" w:pos="851"/>
      </w:tabs>
      <w:ind w:left="450" w:hanging="450"/>
      <w:outlineLvl w:val="2"/>
    </w:pPr>
    <w:rPr>
      <w:b/>
      <w:sz w:val="28"/>
    </w:rPr>
  </w:style>
  <w:style w:type="paragraph" w:styleId="Nadpis4">
    <w:name w:val="heading 4"/>
    <w:basedOn w:val="Normlny"/>
    <w:next w:val="Normlny"/>
    <w:qFormat/>
    <w:rsid w:val="003309A4"/>
    <w:pPr>
      <w:keepNext/>
      <w:tabs>
        <w:tab w:val="left" w:pos="851"/>
      </w:tabs>
      <w:outlineLvl w:val="3"/>
    </w:pPr>
    <w:rPr>
      <w:b/>
      <w:sz w:val="28"/>
    </w:rPr>
  </w:style>
  <w:style w:type="paragraph" w:styleId="Nadpis5">
    <w:name w:val="heading 5"/>
    <w:basedOn w:val="Normlny"/>
    <w:next w:val="Normlny"/>
    <w:qFormat/>
    <w:rsid w:val="003309A4"/>
    <w:pPr>
      <w:keepNext/>
      <w:jc w:val="center"/>
      <w:outlineLvl w:val="4"/>
    </w:pPr>
    <w:rPr>
      <w:b/>
    </w:rPr>
  </w:style>
  <w:style w:type="paragraph" w:styleId="Nadpis6">
    <w:name w:val="heading 6"/>
    <w:basedOn w:val="Normlny"/>
    <w:next w:val="Normlny"/>
    <w:qFormat/>
    <w:rsid w:val="003309A4"/>
    <w:pPr>
      <w:keepNext/>
      <w:outlineLvl w:val="5"/>
    </w:pPr>
    <w:rPr>
      <w:b/>
    </w:rPr>
  </w:style>
  <w:style w:type="paragraph" w:styleId="Nadpis7">
    <w:name w:val="heading 7"/>
    <w:basedOn w:val="Normlny"/>
    <w:next w:val="Normlny"/>
    <w:qFormat/>
    <w:rsid w:val="003309A4"/>
    <w:pPr>
      <w:keepNext/>
      <w:numPr>
        <w:numId w:val="2"/>
      </w:numPr>
      <w:tabs>
        <w:tab w:val="left" w:pos="851"/>
      </w:tabs>
      <w:jc w:val="both"/>
      <w:outlineLvl w:val="6"/>
    </w:pPr>
    <w:rPr>
      <w:b/>
      <w:sz w:val="28"/>
    </w:rPr>
  </w:style>
  <w:style w:type="paragraph" w:styleId="Nadpis8">
    <w:name w:val="heading 8"/>
    <w:basedOn w:val="Normlny"/>
    <w:next w:val="Normlny"/>
    <w:qFormat/>
    <w:rsid w:val="003309A4"/>
    <w:pPr>
      <w:keepNext/>
      <w:outlineLvl w:val="7"/>
    </w:pPr>
    <w:rPr>
      <w:i/>
      <w:sz w:val="24"/>
    </w:rPr>
  </w:style>
  <w:style w:type="paragraph" w:styleId="Nadpis9">
    <w:name w:val="heading 9"/>
    <w:basedOn w:val="Normlny"/>
    <w:next w:val="Normlny"/>
    <w:qFormat/>
    <w:rsid w:val="003309A4"/>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3309A4"/>
    <w:pPr>
      <w:tabs>
        <w:tab w:val="left" w:pos="851"/>
      </w:tabs>
    </w:pPr>
    <w:rPr>
      <w:b/>
      <w:sz w:val="28"/>
    </w:rPr>
  </w:style>
  <w:style w:type="character" w:styleId="Odkaznakomentr">
    <w:name w:val="annotation reference"/>
    <w:semiHidden/>
    <w:rsid w:val="003309A4"/>
    <w:rPr>
      <w:color w:val="FF0000"/>
      <w:sz w:val="16"/>
    </w:rPr>
  </w:style>
  <w:style w:type="paragraph" w:styleId="Zkladntext2">
    <w:name w:val="Body Text 2"/>
    <w:basedOn w:val="Normlny"/>
    <w:link w:val="Zkladntext2Char"/>
    <w:rsid w:val="003309A4"/>
    <w:pPr>
      <w:jc w:val="both"/>
    </w:pPr>
  </w:style>
  <w:style w:type="paragraph" w:styleId="Zkladntext3">
    <w:name w:val="Body Text 3"/>
    <w:basedOn w:val="Normlny"/>
    <w:rsid w:val="003309A4"/>
    <w:pPr>
      <w:jc w:val="both"/>
    </w:pPr>
    <w:rPr>
      <w:sz w:val="24"/>
    </w:rPr>
  </w:style>
  <w:style w:type="paragraph" w:styleId="Zarkazkladnhotextu">
    <w:name w:val="Body Text Indent"/>
    <w:basedOn w:val="Normlny"/>
    <w:rsid w:val="003309A4"/>
    <w:pPr>
      <w:ind w:left="450"/>
      <w:jc w:val="both"/>
    </w:pPr>
  </w:style>
  <w:style w:type="paragraph" w:styleId="Hlavika">
    <w:name w:val="header"/>
    <w:basedOn w:val="Normlny"/>
    <w:rsid w:val="003309A4"/>
    <w:pPr>
      <w:tabs>
        <w:tab w:val="center" w:pos="4536"/>
        <w:tab w:val="right" w:pos="9072"/>
      </w:tabs>
    </w:pPr>
    <w:rPr>
      <w:sz w:val="24"/>
    </w:rPr>
  </w:style>
  <w:style w:type="paragraph" w:styleId="Pta">
    <w:name w:val="footer"/>
    <w:basedOn w:val="Normlny"/>
    <w:rsid w:val="003309A4"/>
    <w:pPr>
      <w:tabs>
        <w:tab w:val="center" w:pos="4536"/>
        <w:tab w:val="right" w:pos="9072"/>
      </w:tabs>
    </w:pPr>
  </w:style>
  <w:style w:type="character" w:styleId="slostrany">
    <w:name w:val="page number"/>
    <w:basedOn w:val="Predvolenpsmoodseku"/>
    <w:rsid w:val="003309A4"/>
  </w:style>
  <w:style w:type="paragraph" w:styleId="Textbubliny">
    <w:name w:val="Balloon Text"/>
    <w:basedOn w:val="Normlny"/>
    <w:link w:val="TextbublinyChar"/>
    <w:rsid w:val="003309A4"/>
    <w:rPr>
      <w:rFonts w:ascii="Tahoma" w:hAnsi="Tahoma" w:cs="Tahoma"/>
      <w:sz w:val="16"/>
      <w:szCs w:val="16"/>
    </w:rPr>
  </w:style>
  <w:style w:type="character" w:customStyle="1" w:styleId="TextbublinyChar">
    <w:name w:val="Text bubliny Char"/>
    <w:link w:val="Textbubliny"/>
    <w:rsid w:val="003309A4"/>
    <w:rPr>
      <w:rFonts w:ascii="Tahoma" w:hAnsi="Tahoma" w:cs="Tahoma"/>
      <w:sz w:val="16"/>
      <w:szCs w:val="16"/>
      <w:lang w:val="sk-SK" w:eastAsia="sk-SK" w:bidi="ar-SA"/>
    </w:rPr>
  </w:style>
  <w:style w:type="character" w:customStyle="1" w:styleId="Zkladntext2Char">
    <w:name w:val="Základný text 2 Char"/>
    <w:basedOn w:val="Predvolenpsmoodseku"/>
    <w:link w:val="Zkladntext2"/>
    <w:rsid w:val="00EB5D17"/>
  </w:style>
  <w:style w:type="character" w:customStyle="1" w:styleId="Nadpis1Char">
    <w:name w:val="Nadpis 1 Char"/>
    <w:link w:val="Nadpis1"/>
    <w:rsid w:val="00FA641C"/>
    <w:rPr>
      <w:b/>
      <w:sz w:val="32"/>
    </w:rPr>
  </w:style>
  <w:style w:type="paragraph" w:customStyle="1" w:styleId="TopHeader">
    <w:name w:val="Top Header"/>
    <w:basedOn w:val="Normlny"/>
    <w:qFormat/>
    <w:rsid w:val="00420420"/>
    <w:pPr>
      <w:jc w:val="center"/>
    </w:pPr>
    <w:rPr>
      <w:rFonts w:ascii="Arial Narrow" w:hAnsi="Arial Narrow"/>
      <w:b/>
      <w:bCs/>
      <w:sz w:val="22"/>
      <w:szCs w:val="22"/>
      <w:lang w:eastAsia="en-US"/>
    </w:rPr>
  </w:style>
  <w:style w:type="paragraph" w:customStyle="1" w:styleId="Default">
    <w:name w:val="Default"/>
    <w:rsid w:val="001E56B5"/>
    <w:pPr>
      <w:autoSpaceDE w:val="0"/>
      <w:autoSpaceDN w:val="0"/>
      <w:adjustRightInd w:val="0"/>
    </w:pPr>
    <w:rPr>
      <w:rFonts w:ascii="Arial" w:hAnsi="Arial" w:cs="Arial"/>
      <w:color w:val="000000"/>
      <w:sz w:val="24"/>
      <w:szCs w:val="24"/>
    </w:rPr>
  </w:style>
  <w:style w:type="table" w:styleId="Mriekatabuky">
    <w:name w:val="Table Grid"/>
    <w:basedOn w:val="Normlnatabuka"/>
    <w:rsid w:val="00727A9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DD6688"/>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rsid w:val="00DD6688"/>
    <w:rPr>
      <w:rFonts w:ascii="Arial Narrow" w:hAnsi="Arial Narrow"/>
      <w:b/>
      <w:bCs/>
      <w:kern w:val="28"/>
      <w:sz w:val="22"/>
      <w:szCs w:val="32"/>
      <w:lang w:eastAsia="en-US"/>
    </w:rPr>
  </w:style>
  <w:style w:type="paragraph" w:styleId="Odsekzoznamu">
    <w:name w:val="List Paragraph"/>
    <w:basedOn w:val="Normlny"/>
    <w:uiPriority w:val="34"/>
    <w:qFormat/>
    <w:rsid w:val="00E062BD"/>
    <w:pPr>
      <w:ind w:left="720"/>
      <w:contextualSpacing/>
    </w:pPr>
  </w:style>
  <w:style w:type="table" w:customStyle="1" w:styleId="TableGrid">
    <w:name w:val="TableGrid"/>
    <w:rsid w:val="00C35B3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ra">
    <w:name w:val="ra"/>
    <w:basedOn w:val="Predvolenpsmoodseku"/>
    <w:rsid w:val="005D4992"/>
  </w:style>
</w:styles>
</file>

<file path=word/webSettings.xml><?xml version="1.0" encoding="utf-8"?>
<w:webSettings xmlns:r="http://schemas.openxmlformats.org/officeDocument/2006/relationships" xmlns:w="http://schemas.openxmlformats.org/wordprocessingml/2006/main">
  <w:divs>
    <w:div w:id="295642618">
      <w:bodyDiv w:val="1"/>
      <w:marLeft w:val="0"/>
      <w:marRight w:val="0"/>
      <w:marTop w:val="0"/>
      <w:marBottom w:val="0"/>
      <w:divBdr>
        <w:top w:val="none" w:sz="0" w:space="0" w:color="auto"/>
        <w:left w:val="none" w:sz="0" w:space="0" w:color="auto"/>
        <w:bottom w:val="none" w:sz="0" w:space="0" w:color="auto"/>
        <w:right w:val="none" w:sz="0" w:space="0" w:color="auto"/>
      </w:divBdr>
    </w:div>
    <w:div w:id="1052730694">
      <w:bodyDiv w:val="1"/>
      <w:marLeft w:val="0"/>
      <w:marRight w:val="0"/>
      <w:marTop w:val="0"/>
      <w:marBottom w:val="0"/>
      <w:divBdr>
        <w:top w:val="none" w:sz="0" w:space="0" w:color="auto"/>
        <w:left w:val="none" w:sz="0" w:space="0" w:color="auto"/>
        <w:bottom w:val="none" w:sz="0" w:space="0" w:color="auto"/>
        <w:right w:val="none" w:sz="0" w:space="0" w:color="auto"/>
      </w:divBdr>
    </w:div>
    <w:div w:id="1522478365">
      <w:bodyDiv w:val="1"/>
      <w:marLeft w:val="0"/>
      <w:marRight w:val="0"/>
      <w:marTop w:val="0"/>
      <w:marBottom w:val="0"/>
      <w:divBdr>
        <w:top w:val="none" w:sz="0" w:space="0" w:color="auto"/>
        <w:left w:val="none" w:sz="0" w:space="0" w:color="auto"/>
        <w:bottom w:val="none" w:sz="0" w:space="0" w:color="auto"/>
        <w:right w:val="none" w:sz="0" w:space="0" w:color="auto"/>
      </w:divBdr>
    </w:div>
    <w:div w:id="2070568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Pracovn__h_rok_programu_Microsoft_Office_Excel_97-20031.xls"/><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FF06F-D74A-4418-AE1E-138F81216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12</Pages>
  <Words>5309</Words>
  <Characters>30263</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MAVEMAD s.r.o.</vt:lpstr>
    </vt:vector>
  </TitlesOfParts>
  <Company/>
  <LinksUpToDate>false</LinksUpToDate>
  <CharactersWithSpaces>35501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MAVEMAD s.r.o.</dc:title>
  <dc:subject/>
  <dc:creator>Maria Danova</dc:creator>
  <cp:keywords/>
  <cp:lastModifiedBy>Veronika Danová</cp:lastModifiedBy>
  <cp:revision>13</cp:revision>
  <cp:lastPrinted>2016-06-06T13:56:00Z</cp:lastPrinted>
  <dcterms:created xsi:type="dcterms:W3CDTF">2017-06-30T18:41:00Z</dcterms:created>
  <dcterms:modified xsi:type="dcterms:W3CDTF">2017-06-30T19:14:00Z</dcterms:modified>
</cp:coreProperties>
</file>