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F31D94" w:rsidRPr="00F31D94" w:rsidTr="00F31D94">
        <w:tc>
          <w:tcPr>
            <w:tcW w:w="3061" w:type="dxa"/>
            <w:vAlign w:val="center"/>
          </w:tcPr>
          <w:p w:rsidR="00D90FC4" w:rsidRPr="00F31D94" w:rsidRDefault="00D90FC4" w:rsidP="00F31D94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F31D94">
              <w:rPr>
                <w:sz w:val="22"/>
                <w:szCs w:val="22"/>
                <w:lang w:eastAsia="sk-SK"/>
              </w:rPr>
              <w:t>Poznámky</w:t>
            </w:r>
            <w:r w:rsidR="006D5959" w:rsidRPr="00F31D94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F31D9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F31D94">
              <w:rPr>
                <w:sz w:val="22"/>
                <w:szCs w:val="22"/>
                <w:lang w:eastAsia="sk-SK"/>
              </w:rPr>
              <w:t xml:space="preserve">  NUJ 3 </w:t>
            </w:r>
            <w:r w:rsidR="006D5959" w:rsidRPr="00F31D94">
              <w:rPr>
                <w:sz w:val="22"/>
                <w:szCs w:val="22"/>
                <w:lang w:eastAsia="sk-SK"/>
              </w:rPr>
              <w:t>–</w:t>
            </w:r>
            <w:r w:rsidRPr="00F31D94">
              <w:rPr>
                <w:sz w:val="22"/>
                <w:szCs w:val="22"/>
                <w:lang w:eastAsia="sk-SK"/>
              </w:rPr>
              <w:t xml:space="preserve"> 01</w:t>
            </w:r>
            <w:r w:rsidR="006D5959" w:rsidRPr="00F31D94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F31D94" w:rsidRDefault="00D90FC4" w:rsidP="00F31D94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F31D94">
              <w:rPr>
                <w:b/>
                <w:bCs/>
                <w:sz w:val="22"/>
                <w:szCs w:val="22"/>
              </w:rPr>
              <w:t>I</w:t>
            </w:r>
            <w:r w:rsidR="00EC177A" w:rsidRPr="00F31D94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F31D94" w:rsidRDefault="005639F0" w:rsidP="00F31D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31D94"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F31D94" w:rsidRDefault="005639F0" w:rsidP="00F31D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31D94"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F31D94" w:rsidRDefault="005639F0" w:rsidP="00F31D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31D94"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F31D94" w:rsidRDefault="005639F0" w:rsidP="00F31D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31D94"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F31D94" w:rsidRDefault="005639F0" w:rsidP="00F31D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31D94"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F31D94" w:rsidRDefault="005639F0" w:rsidP="00F31D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31D94"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D90FC4" w:rsidRPr="00F31D94" w:rsidRDefault="005639F0" w:rsidP="00F31D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31D94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F31D94" w:rsidRDefault="005639F0" w:rsidP="00F31D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31D94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F31D94" w:rsidRDefault="00D90FC4" w:rsidP="00F31D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31D94">
              <w:rPr>
                <w:b/>
                <w:bCs/>
                <w:sz w:val="22"/>
                <w:szCs w:val="22"/>
              </w:rPr>
              <w:t>/</w:t>
            </w:r>
            <w:r w:rsidR="00EC177A" w:rsidRPr="00F31D94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F31D94" w:rsidRDefault="00D90FC4" w:rsidP="00F31D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F31D94" w:rsidRDefault="00D90FC4" w:rsidP="00F31D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F31D94" w:rsidRDefault="00D90FC4" w:rsidP="00F31D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F31D94" w:rsidRDefault="00D90FC4" w:rsidP="00F31D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9732B6">
        <w:rPr>
          <w:sz w:val="22"/>
          <w:szCs w:val="22"/>
        </w:rPr>
        <w:t xml:space="preserve">Zakladateľmi neziskovej organizácie Záhrada – Centrum nezávislej kultúry, </w:t>
      </w:r>
      <w:proofErr w:type="spellStart"/>
      <w:r w:rsidR="009732B6">
        <w:rPr>
          <w:sz w:val="22"/>
          <w:szCs w:val="22"/>
        </w:rPr>
        <w:t>n.o</w:t>
      </w:r>
      <w:proofErr w:type="spellEnd"/>
      <w:r w:rsidR="009732B6">
        <w:rPr>
          <w:sz w:val="22"/>
          <w:szCs w:val="22"/>
        </w:rPr>
        <w:t xml:space="preserve">. sú Mgr. art. Viera </w:t>
      </w:r>
      <w:proofErr w:type="spellStart"/>
      <w:r w:rsidR="009732B6">
        <w:rPr>
          <w:sz w:val="22"/>
          <w:szCs w:val="22"/>
        </w:rPr>
        <w:t>Dubačová</w:t>
      </w:r>
      <w:proofErr w:type="spellEnd"/>
      <w:r w:rsidR="009732B6">
        <w:rPr>
          <w:sz w:val="22"/>
          <w:szCs w:val="22"/>
        </w:rPr>
        <w:t xml:space="preserve">, Eva </w:t>
      </w:r>
      <w:proofErr w:type="spellStart"/>
      <w:r w:rsidR="009732B6">
        <w:rPr>
          <w:sz w:val="22"/>
          <w:szCs w:val="22"/>
        </w:rPr>
        <w:t>Ogurčáková</w:t>
      </w:r>
      <w:proofErr w:type="spellEnd"/>
      <w:r w:rsidR="009732B6">
        <w:rPr>
          <w:sz w:val="22"/>
          <w:szCs w:val="22"/>
        </w:rPr>
        <w:t xml:space="preserve"> a Ing. Matúš </w:t>
      </w:r>
      <w:proofErr w:type="spellStart"/>
      <w:r w:rsidR="009732B6">
        <w:rPr>
          <w:sz w:val="22"/>
          <w:szCs w:val="22"/>
        </w:rPr>
        <w:t>Petričko</w:t>
      </w:r>
      <w:proofErr w:type="spellEnd"/>
      <w:r w:rsidR="009732B6">
        <w:rPr>
          <w:sz w:val="22"/>
          <w:szCs w:val="22"/>
        </w:rPr>
        <w:t>. D</w:t>
      </w:r>
      <w:r w:rsidRPr="00D90FC4">
        <w:rPr>
          <w:sz w:val="22"/>
          <w:szCs w:val="22"/>
        </w:rPr>
        <w:t xml:space="preserve">átum založenia </w:t>
      </w:r>
      <w:r w:rsidR="009732B6">
        <w:rPr>
          <w:sz w:val="22"/>
          <w:szCs w:val="22"/>
        </w:rPr>
        <w:t>neziskovej organizácie je 20.01.2005</w:t>
      </w:r>
      <w:r w:rsidR="00F101CF" w:rsidRPr="00D90FC4">
        <w:rPr>
          <w:sz w:val="22"/>
          <w:szCs w:val="22"/>
        </w:rPr>
        <w:t>.</w:t>
      </w:r>
    </w:p>
    <w:p w:rsidR="00A02521" w:rsidRPr="00D90FC4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9732B6">
        <w:rPr>
          <w:sz w:val="22"/>
          <w:szCs w:val="22"/>
        </w:rPr>
        <w:t xml:space="preserve">Riaditeľom je Ing. Milan Slama. </w:t>
      </w:r>
      <w:proofErr w:type="spellStart"/>
      <w:r w:rsidR="008106E3">
        <w:rPr>
          <w:sz w:val="22"/>
          <w:szCs w:val="22"/>
        </w:rPr>
        <w:t>Predsedkyňou</w:t>
      </w:r>
      <w:proofErr w:type="spellEnd"/>
      <w:r w:rsidR="008106E3">
        <w:rPr>
          <w:sz w:val="22"/>
          <w:szCs w:val="22"/>
        </w:rPr>
        <w:t xml:space="preserve"> Správnej rady je </w:t>
      </w:r>
      <w:proofErr w:type="spellStart"/>
      <w:r w:rsidR="008106E3">
        <w:rPr>
          <w:sz w:val="22"/>
          <w:szCs w:val="22"/>
        </w:rPr>
        <w:t>Csilla</w:t>
      </w:r>
      <w:proofErr w:type="spellEnd"/>
      <w:r w:rsidR="008106E3">
        <w:rPr>
          <w:sz w:val="22"/>
          <w:szCs w:val="22"/>
        </w:rPr>
        <w:t xml:space="preserve"> </w:t>
      </w:r>
      <w:proofErr w:type="spellStart"/>
      <w:r w:rsidR="008106E3">
        <w:rPr>
          <w:sz w:val="22"/>
          <w:szCs w:val="22"/>
        </w:rPr>
        <w:t>Droppová</w:t>
      </w:r>
      <w:proofErr w:type="spellEnd"/>
      <w:r w:rsidR="008106E3">
        <w:rPr>
          <w:sz w:val="22"/>
          <w:szCs w:val="22"/>
        </w:rPr>
        <w:t xml:space="preserve">, členovia Správnej rady sú Dušan </w:t>
      </w:r>
      <w:proofErr w:type="spellStart"/>
      <w:r w:rsidR="008106E3">
        <w:rPr>
          <w:sz w:val="22"/>
          <w:szCs w:val="22"/>
        </w:rPr>
        <w:t>Krnáč</w:t>
      </w:r>
      <w:proofErr w:type="spellEnd"/>
      <w:r w:rsidR="008106E3">
        <w:rPr>
          <w:sz w:val="22"/>
          <w:szCs w:val="22"/>
        </w:rPr>
        <w:t xml:space="preserve">, Mgr. art. Viera </w:t>
      </w:r>
      <w:proofErr w:type="spellStart"/>
      <w:r w:rsidR="008106E3">
        <w:rPr>
          <w:sz w:val="22"/>
          <w:szCs w:val="22"/>
        </w:rPr>
        <w:t>Dubačová</w:t>
      </w:r>
      <w:proofErr w:type="spellEnd"/>
      <w:r w:rsidR="008106E3">
        <w:rPr>
          <w:sz w:val="22"/>
          <w:szCs w:val="22"/>
        </w:rPr>
        <w:t>, Dušan Kováč a Marek Adamov.</w:t>
      </w:r>
    </w:p>
    <w:p w:rsidR="008106E3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</w:t>
      </w:r>
      <w:r w:rsidR="008106E3">
        <w:rPr>
          <w:sz w:val="22"/>
          <w:szCs w:val="22"/>
        </w:rPr>
        <w:t>Nezisková organizácia bola zriadená na poskytovanie všeobecne prospešných služieb:</w:t>
      </w:r>
    </w:p>
    <w:p w:rsidR="008106E3" w:rsidRDefault="008106E3" w:rsidP="008106E3">
      <w:pPr>
        <w:spacing w:before="0" w:line="240" w:lineRule="auto"/>
        <w:jc w:val="left"/>
        <w:rPr>
          <w:rStyle w:val="cell"/>
          <w:rFonts w:eastAsiaTheme="majorEastAsia"/>
        </w:rPr>
      </w:pPr>
      <w:r>
        <w:rPr>
          <w:rStyle w:val="cell"/>
        </w:rPr>
        <w:t xml:space="preserve">a/ ochrana ľudských práv a základných slobôd, </w:t>
      </w:r>
      <w:r>
        <w:br/>
      </w:r>
      <w:r>
        <w:rPr>
          <w:rStyle w:val="cell"/>
        </w:rPr>
        <w:t xml:space="preserve">b/ tvorba, rozvoj, ochrana a prezentácia duchovných a kultúrnych hodnôt a kultúrneho dedičstva, </w:t>
      </w:r>
      <w:r>
        <w:br/>
      </w:r>
      <w:r>
        <w:rPr>
          <w:rStyle w:val="cell"/>
        </w:rPr>
        <w:t xml:space="preserve">c/ podpora sociálnej inklúzie prostredníctvom kultúry a umenia, rozvoj filantropie </w:t>
      </w:r>
      <w:r>
        <w:br/>
      </w:r>
      <w:r>
        <w:rPr>
          <w:rStyle w:val="cell"/>
        </w:rPr>
        <w:t xml:space="preserve">d/ vzdelávanie, výchova a rozvoj v oblasti umeleckých činností a masmediálnej komunikácie </w:t>
      </w:r>
      <w:r>
        <w:br/>
      </w:r>
      <w:r>
        <w:rPr>
          <w:rStyle w:val="cell"/>
        </w:rPr>
        <w:t xml:space="preserve">e/ vzdelávanie a rozvoj v oblasti sociálnych zručností, telesnej kultúry, etickej a estetickej výchovy a zdravého životného štýlu </w:t>
      </w:r>
      <w:r>
        <w:br/>
      </w:r>
      <w:r>
        <w:rPr>
          <w:rStyle w:val="cell"/>
        </w:rPr>
        <w:t xml:space="preserve">f/ poradenská, informačná činnosť a zabezpečovanie </w:t>
      </w:r>
      <w:proofErr w:type="spellStart"/>
      <w:r>
        <w:rPr>
          <w:rStyle w:val="cell"/>
        </w:rPr>
        <w:t>voľnočasových</w:t>
      </w:r>
      <w:proofErr w:type="spellEnd"/>
      <w:r>
        <w:rPr>
          <w:rStyle w:val="cell"/>
        </w:rPr>
        <w:t xml:space="preserve"> aktivít pre širokú verejnosť, </w:t>
      </w:r>
      <w:r>
        <w:br/>
      </w:r>
      <w:r>
        <w:rPr>
          <w:rStyle w:val="cell"/>
        </w:rPr>
        <w:t xml:space="preserve">g/ organizovanie </w:t>
      </w:r>
      <w:proofErr w:type="spellStart"/>
      <w:r>
        <w:rPr>
          <w:rStyle w:val="cell"/>
        </w:rPr>
        <w:t>workshopov</w:t>
      </w:r>
      <w:proofErr w:type="spellEnd"/>
      <w:r>
        <w:rPr>
          <w:rStyle w:val="cell"/>
        </w:rPr>
        <w:t xml:space="preserve">, školení, konferencií a kongresov, </w:t>
      </w:r>
      <w:r>
        <w:br/>
      </w:r>
      <w:r>
        <w:rPr>
          <w:rStyle w:val="cell"/>
        </w:rPr>
        <w:t xml:space="preserve">h/ vydavateľská a propagačná činnosť, </w:t>
      </w:r>
      <w:r>
        <w:br/>
      </w:r>
      <w:r>
        <w:rPr>
          <w:rStyle w:val="cell"/>
        </w:rPr>
        <w:t xml:space="preserve">i/ administrovanie projektov v sociálnej, kultúrnej, umeleckej a vzdelávacej oblasti, grantových a podporných programov, </w:t>
      </w:r>
      <w:r>
        <w:br/>
      </w:r>
      <w:r>
        <w:rPr>
          <w:rStyle w:val="cell"/>
        </w:rPr>
        <w:t xml:space="preserve">j/ zabezpečovanie zriadenia, správy, údržby, obnovy a prenájmu priestorov, objektov a zariadení slúžiacich pre potreby fungovania a rozvoja činnosti neziskovej organizácie </w:t>
      </w:r>
    </w:p>
    <w:p w:rsidR="00DB1285" w:rsidRPr="00D90FC4" w:rsidRDefault="008106E3" w:rsidP="008106E3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Nezisková organizácia vykonáva aj </w:t>
      </w:r>
      <w:r w:rsidR="00DB1285" w:rsidRPr="00D90FC4">
        <w:rPr>
          <w:sz w:val="22"/>
          <w:szCs w:val="22"/>
        </w:rPr>
        <w:t>podnikateľsk</w:t>
      </w:r>
      <w:r>
        <w:rPr>
          <w:sz w:val="22"/>
          <w:szCs w:val="22"/>
        </w:rPr>
        <w:t>ú činnosť</w:t>
      </w:r>
      <w:r w:rsidR="00DB1285" w:rsidRPr="00D90FC4">
        <w:rPr>
          <w:sz w:val="22"/>
          <w:szCs w:val="22"/>
        </w:rPr>
        <w:t xml:space="preserve">, </w:t>
      </w:r>
      <w:r>
        <w:rPr>
          <w:sz w:val="22"/>
          <w:szCs w:val="22"/>
        </w:rPr>
        <w:t xml:space="preserve">a to hlavne poskytovanie služieb rýchleho občerstvenia </w:t>
      </w:r>
      <w:r w:rsidR="005C36AC">
        <w:rPr>
          <w:sz w:val="22"/>
          <w:szCs w:val="22"/>
        </w:rPr>
        <w:t>v spojení s predajom na priamu konzumáciu – prevádzkovanie kaviarne</w:t>
      </w:r>
      <w:r w:rsidR="00DB1285" w:rsidRPr="00D90FC4">
        <w:rPr>
          <w:sz w:val="22"/>
          <w:szCs w:val="22"/>
        </w:rPr>
        <w:t>.</w:t>
      </w:r>
    </w:p>
    <w:p w:rsidR="005639F0" w:rsidRDefault="003C399D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</w:t>
      </w:r>
      <w:r w:rsidR="005C36AC">
        <w:rPr>
          <w:sz w:val="22"/>
          <w:szCs w:val="22"/>
        </w:rPr>
        <w:t xml:space="preserve">Nezisková organizácia </w:t>
      </w:r>
      <w:r w:rsidR="005639F0">
        <w:rPr>
          <w:sz w:val="22"/>
          <w:szCs w:val="22"/>
        </w:rPr>
        <w:t>mala</w:t>
      </w:r>
      <w:r w:rsidR="005C36AC">
        <w:rPr>
          <w:sz w:val="22"/>
          <w:szCs w:val="22"/>
        </w:rPr>
        <w:t xml:space="preserve"> 2 zamestnancov (z toho 1 časť roka)</w:t>
      </w:r>
      <w:r w:rsidR="005639F0">
        <w:rPr>
          <w:sz w:val="22"/>
          <w:szCs w:val="22"/>
        </w:rPr>
        <w:t xml:space="preserve"> a </w:t>
      </w:r>
      <w:r w:rsidR="006C6406">
        <w:rPr>
          <w:sz w:val="22"/>
          <w:szCs w:val="22"/>
        </w:rPr>
        <w:t>5</w:t>
      </w:r>
      <w:r w:rsidR="005639F0">
        <w:rPr>
          <w:sz w:val="22"/>
          <w:szCs w:val="22"/>
        </w:rPr>
        <w:t xml:space="preserve"> zamestnanc</w:t>
      </w:r>
      <w:r w:rsidR="006C6406">
        <w:rPr>
          <w:sz w:val="22"/>
          <w:szCs w:val="22"/>
        </w:rPr>
        <w:t>ov</w:t>
      </w:r>
      <w:r w:rsidR="005639F0">
        <w:rPr>
          <w:sz w:val="22"/>
          <w:szCs w:val="22"/>
        </w:rPr>
        <w:t xml:space="preserve"> na základe dohody o</w:t>
      </w:r>
      <w:r w:rsidR="006C6406">
        <w:rPr>
          <w:sz w:val="22"/>
          <w:szCs w:val="22"/>
        </w:rPr>
        <w:t> brigádnickej práci študentov a dohody o pracovnej</w:t>
      </w:r>
      <w:r w:rsidR="005639F0">
        <w:rPr>
          <w:sz w:val="22"/>
          <w:szCs w:val="22"/>
        </w:rPr>
        <w:t xml:space="preserve"> činnosti. </w:t>
      </w:r>
    </w:p>
    <w:p w:rsidR="00F33C07" w:rsidRPr="00D90FC4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5639F0">
        <w:rPr>
          <w:sz w:val="22"/>
          <w:szCs w:val="22"/>
        </w:rPr>
        <w:t>Nezisková organizácia nezriadila žiadne iné účtovné jednotky</w:t>
      </w:r>
      <w:r w:rsidR="00D44BC7" w:rsidRPr="00D90FC4">
        <w:rPr>
          <w:sz w:val="22"/>
          <w:szCs w:val="22"/>
        </w:rPr>
        <w:t>.</w:t>
      </w: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5639F0">
        <w:rPr>
          <w:sz w:val="22"/>
          <w:szCs w:val="22"/>
        </w:rPr>
        <w:t xml:space="preserve">Nezisková organizácia Záhrada – Centrum nezávislej kultúry, </w:t>
      </w:r>
      <w:proofErr w:type="spellStart"/>
      <w:r w:rsidR="005639F0">
        <w:rPr>
          <w:sz w:val="22"/>
          <w:szCs w:val="22"/>
        </w:rPr>
        <w:t>n.o</w:t>
      </w:r>
      <w:proofErr w:type="spellEnd"/>
      <w:r w:rsidR="005639F0">
        <w:rPr>
          <w:sz w:val="22"/>
          <w:szCs w:val="22"/>
        </w:rPr>
        <w:t>. predpokladá pokračovať vo svojej činnosti aj v budúcom roku 201</w:t>
      </w:r>
      <w:r w:rsidR="006C6406">
        <w:rPr>
          <w:sz w:val="22"/>
          <w:szCs w:val="22"/>
        </w:rPr>
        <w:t>7</w:t>
      </w:r>
      <w:r w:rsidR="005639F0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</w:t>
      </w:r>
      <w:r w:rsidR="005639F0">
        <w:rPr>
          <w:sz w:val="22"/>
          <w:szCs w:val="22"/>
        </w:rPr>
        <w:t>V priebehu účtovného obdobia 201</w:t>
      </w:r>
      <w:r w:rsidR="006C6406">
        <w:rPr>
          <w:sz w:val="22"/>
          <w:szCs w:val="22"/>
        </w:rPr>
        <w:t>6</w:t>
      </w:r>
      <w:r w:rsidR="005639F0">
        <w:rPr>
          <w:sz w:val="22"/>
          <w:szCs w:val="22"/>
        </w:rPr>
        <w:t xml:space="preserve"> neboli uskutočnené žiadne zmeny účtovných zásad a účtovných metód.</w:t>
      </w:r>
    </w:p>
    <w:p w:rsidR="00DB1285" w:rsidRPr="00D90FC4" w:rsidRDefault="00DB1285" w:rsidP="005639F0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</w:t>
      </w:r>
      <w:r w:rsidR="005639F0">
        <w:rPr>
          <w:sz w:val="22"/>
          <w:szCs w:val="22"/>
        </w:rPr>
        <w:t>Dlhodobý majetok obstaraný kúpou je oceňovaný obstarávacou cenou, ktorá zahŕňa cenu obstarania a náklady súvisiace s obstaraním, ako sú doprava, montáž, poistné a podobne. Pohľadávky a záväzky sú oceňované menovitou hodnotou.</w:t>
      </w:r>
      <w:r w:rsidR="005709B9">
        <w:rPr>
          <w:sz w:val="22"/>
          <w:szCs w:val="22"/>
        </w:rPr>
        <w:t xml:space="preserve"> Peňažné prostriedky a ceniny sa oceňujú menovitou hodnotou. Výnosy budúcich období a náklady budúcich období sa vykazujú vo výške, ktorou sa dodrží zásada vecnej a časovej súvislosti s účtovným obdobím. </w:t>
      </w:r>
      <w:r w:rsidR="005639F0">
        <w:rPr>
          <w:sz w:val="22"/>
          <w:szCs w:val="22"/>
        </w:rPr>
        <w:t xml:space="preserve">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</w:t>
      </w:r>
      <w:r w:rsidR="005709B9">
        <w:rPr>
          <w:sz w:val="22"/>
          <w:szCs w:val="22"/>
        </w:rPr>
        <w:t>Odpisy dlhodobého majetku sú ustanovené na základe predpokladanej doby používania jednotlivých druhov dlhodobého majetku, pričom je použitá rovnomerná odpisová metóda počas celej predpokladanej doby používania majetku</w:t>
      </w:r>
      <w:r w:rsidR="00503A66" w:rsidRPr="00D90FC4">
        <w:rPr>
          <w:sz w:val="22"/>
          <w:szCs w:val="22"/>
        </w:rPr>
        <w:t>.</w:t>
      </w:r>
      <w:r w:rsidR="008A019A" w:rsidRPr="00D90FC4">
        <w:rPr>
          <w:sz w:val="22"/>
          <w:szCs w:val="22"/>
        </w:rPr>
        <w:t xml:space="preserve"> </w:t>
      </w:r>
    </w:p>
    <w:p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5709B9">
        <w:rPr>
          <w:sz w:val="22"/>
          <w:szCs w:val="22"/>
        </w:rPr>
        <w:t>Nezisková organizácia</w:t>
      </w:r>
      <w:r w:rsidR="00E90FFD">
        <w:rPr>
          <w:sz w:val="22"/>
          <w:szCs w:val="22"/>
        </w:rPr>
        <w:t xml:space="preserve"> </w:t>
      </w:r>
      <w:r w:rsidR="005709B9">
        <w:rPr>
          <w:sz w:val="22"/>
          <w:szCs w:val="22"/>
        </w:rPr>
        <w:t>ne</w:t>
      </w:r>
      <w:r w:rsidR="00E90FFD">
        <w:rPr>
          <w:sz w:val="22"/>
          <w:szCs w:val="22"/>
        </w:rPr>
        <w:t>uplatňuje opravné položky a rezervy.</w:t>
      </w:r>
    </w:p>
    <w:p w:rsidR="00CF2431" w:rsidRPr="00D90FC4" w:rsidRDefault="00CF2431" w:rsidP="00CF2431">
      <w:pPr>
        <w:spacing w:before="0" w:after="240" w:line="240" w:lineRule="auto"/>
        <w:rPr>
          <w:sz w:val="22"/>
          <w:szCs w:val="22"/>
        </w:rPr>
      </w:pPr>
    </w:p>
    <w:p w:rsidR="00783246" w:rsidRPr="00D90FC4" w:rsidRDefault="00783246" w:rsidP="00CF2431">
      <w:pPr>
        <w:spacing w:line="240" w:lineRule="auto"/>
        <w:rPr>
          <w:sz w:val="22"/>
          <w:szCs w:val="22"/>
        </w:rPr>
      </w:pPr>
    </w:p>
    <w:p w:rsidR="00624714" w:rsidRPr="00D90FC4" w:rsidRDefault="00C5425D" w:rsidP="00C5425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503A66" w:rsidRPr="00D90FC4" w:rsidTr="00781B64">
        <w:tc>
          <w:tcPr>
            <w:tcW w:w="4961" w:type="dxa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6C640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503A66" w:rsidRPr="00D90FC4" w:rsidRDefault="006C640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3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CF2431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E2555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25440</w:t>
            </w:r>
          </w:p>
        </w:tc>
        <w:tc>
          <w:tcPr>
            <w:tcW w:w="1246" w:type="dxa"/>
          </w:tcPr>
          <w:p w:rsidR="00A13D6A" w:rsidRPr="00D90FC4" w:rsidRDefault="00E2555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3225,02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E2555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28665,02</w:t>
            </w:r>
          </w:p>
        </w:tc>
      </w:tr>
      <w:tr w:rsidR="00A13D6A" w:rsidRPr="00D90FC4" w:rsidTr="00A13D6A">
        <w:trPr>
          <w:trHeight w:val="40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E2555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25440</w:t>
            </w:r>
          </w:p>
        </w:tc>
        <w:tc>
          <w:tcPr>
            <w:tcW w:w="1246" w:type="dxa"/>
          </w:tcPr>
          <w:p w:rsidR="00A13D6A" w:rsidRPr="00D90FC4" w:rsidRDefault="00E2555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3225,02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E2555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28665,02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6C640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1272</w:t>
            </w:r>
          </w:p>
        </w:tc>
        <w:tc>
          <w:tcPr>
            <w:tcW w:w="1246" w:type="dxa"/>
          </w:tcPr>
          <w:p w:rsidR="00A13D6A" w:rsidRPr="00D90FC4" w:rsidRDefault="006C640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3225,02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6C640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4497,02</w:t>
            </w:r>
          </w:p>
        </w:tc>
      </w:tr>
      <w:tr w:rsidR="00A13D6A" w:rsidRPr="00D90FC4" w:rsidTr="00A13D6A">
        <w:trPr>
          <w:trHeight w:val="426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E2555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636</w:t>
            </w: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6C640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636</w:t>
            </w:r>
          </w:p>
        </w:tc>
      </w:tr>
      <w:tr w:rsidR="00A13D6A" w:rsidRPr="00D90FC4" w:rsidTr="00A13D6A">
        <w:trPr>
          <w:trHeight w:val="43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6C640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1908</w:t>
            </w:r>
          </w:p>
        </w:tc>
        <w:tc>
          <w:tcPr>
            <w:tcW w:w="1246" w:type="dxa"/>
          </w:tcPr>
          <w:p w:rsidR="00A13D6A" w:rsidRPr="00D90FC4" w:rsidRDefault="00E2555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3225,02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6C640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5133,02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</w:t>
            </w:r>
            <w:r w:rsidR="00532997" w:rsidRPr="00D90FC4">
              <w:rPr>
                <w:sz w:val="22"/>
                <w:szCs w:val="22"/>
              </w:rPr>
              <w:lastRenderedPageBreak/>
              <w:t xml:space="preserve">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0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E25555" w:rsidP="006C640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</w:t>
            </w:r>
            <w:r w:rsidR="006C6406">
              <w:rPr>
                <w:sz w:val="22"/>
                <w:szCs w:val="22"/>
              </w:rPr>
              <w:t>168</w:t>
            </w:r>
          </w:p>
        </w:tc>
        <w:tc>
          <w:tcPr>
            <w:tcW w:w="1246" w:type="dxa"/>
          </w:tcPr>
          <w:p w:rsidR="00A13D6A" w:rsidRPr="00D90FC4" w:rsidRDefault="006C640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6C640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24168</w:t>
            </w: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6C640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23532</w:t>
            </w:r>
          </w:p>
        </w:tc>
        <w:tc>
          <w:tcPr>
            <w:tcW w:w="1246" w:type="dxa"/>
          </w:tcPr>
          <w:p w:rsidR="00A13D6A" w:rsidRPr="00D90FC4" w:rsidRDefault="00E2555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6C640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23532</w:t>
            </w:r>
          </w:p>
        </w:tc>
      </w:tr>
    </w:tbl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827"/>
        <w:gridCol w:w="4394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:rsidTr="00800315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6C640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5504,92</w:t>
            </w:r>
          </w:p>
        </w:tc>
        <w:tc>
          <w:tcPr>
            <w:tcW w:w="4394" w:type="dxa"/>
            <w:vAlign w:val="center"/>
          </w:tcPr>
          <w:p w:rsidR="00503A66" w:rsidRPr="00D90FC4" w:rsidRDefault="006C640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5379,92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D90FC4" w:rsidRDefault="006C640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5504,92</w:t>
            </w:r>
          </w:p>
        </w:tc>
        <w:tc>
          <w:tcPr>
            <w:tcW w:w="4394" w:type="dxa"/>
            <w:vAlign w:val="center"/>
          </w:tcPr>
          <w:p w:rsidR="00503A66" w:rsidRPr="00D90FC4" w:rsidRDefault="006C640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5379,92</w:t>
            </w:r>
          </w:p>
        </w:tc>
      </w:tr>
    </w:tbl>
    <w:p w:rsidR="00503A66" w:rsidRDefault="00503A66" w:rsidP="00CD361E">
      <w:pPr>
        <w:spacing w:before="0" w:line="240" w:lineRule="auto"/>
        <w:rPr>
          <w:sz w:val="22"/>
          <w:szCs w:val="22"/>
        </w:rPr>
      </w:pPr>
    </w:p>
    <w:p w:rsidR="00CF2431" w:rsidRDefault="00CF2431" w:rsidP="00CD361E">
      <w:pPr>
        <w:spacing w:before="0" w:line="240" w:lineRule="auto"/>
        <w:rPr>
          <w:sz w:val="22"/>
          <w:szCs w:val="22"/>
        </w:rPr>
      </w:pPr>
    </w:p>
    <w:p w:rsidR="00CF2431" w:rsidRDefault="00CF2431" w:rsidP="00CD361E">
      <w:pPr>
        <w:spacing w:before="0" w:line="240" w:lineRule="auto"/>
        <w:rPr>
          <w:sz w:val="22"/>
          <w:szCs w:val="22"/>
        </w:rPr>
      </w:pPr>
    </w:p>
    <w:p w:rsidR="00CF2431" w:rsidRDefault="00CF2431" w:rsidP="00CD361E">
      <w:pPr>
        <w:spacing w:before="0" w:line="240" w:lineRule="auto"/>
        <w:rPr>
          <w:sz w:val="22"/>
          <w:szCs w:val="22"/>
        </w:rPr>
      </w:pPr>
    </w:p>
    <w:p w:rsidR="00CF2431" w:rsidRPr="00D90FC4" w:rsidRDefault="00CF2431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6C6406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6,48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7D6259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6,48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6C6406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6,48</w:t>
            </w: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6C6406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6,48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:rsidR="00ED293C" w:rsidRPr="00D90FC4" w:rsidRDefault="006C6406" w:rsidP="006C6406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:rsidR="00ED293C" w:rsidRPr="00D90FC4" w:rsidRDefault="006C6406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3976,26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6C6406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3976,26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D90FC4" w:rsidRDefault="006C6406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:rsidR="00ED293C" w:rsidRPr="00D90FC4" w:rsidRDefault="006C6406" w:rsidP="007D6259">
            <w:pPr>
              <w:tabs>
                <w:tab w:val="left" w:pos="392"/>
              </w:tabs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-27131,44</w:t>
            </w:r>
            <w:r w:rsidR="007D6259">
              <w:rPr>
                <w:sz w:val="22"/>
                <w:szCs w:val="22"/>
              </w:rPr>
              <w:tab/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6C6406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-27131,44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ED293C" w:rsidRPr="00D90FC4" w:rsidRDefault="006C6406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6,48</w:t>
            </w:r>
          </w:p>
        </w:tc>
        <w:tc>
          <w:tcPr>
            <w:tcW w:w="1984" w:type="dxa"/>
          </w:tcPr>
          <w:p w:rsidR="00ED293C" w:rsidRPr="00D90FC4" w:rsidRDefault="006C6406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-23155,18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6C6406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-23148,70</w:t>
            </w: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 xml:space="preserve">zisku alebo </w:t>
      </w:r>
      <w:proofErr w:type="spellStart"/>
      <w:r w:rsidRPr="00D90FC4">
        <w:rPr>
          <w:b/>
          <w:sz w:val="22"/>
          <w:szCs w:val="22"/>
        </w:rPr>
        <w:t>vysporiadaní</w:t>
      </w:r>
      <w:proofErr w:type="spellEnd"/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lastRenderedPageBreak/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6C6406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3976,26</w:t>
            </w: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616A3D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3976,26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proofErr w:type="spellStart"/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</w:t>
            </w:r>
            <w:proofErr w:type="spellEnd"/>
            <w:r w:rsidRPr="00D90FC4">
              <w:rPr>
                <w:b/>
                <w:bCs/>
                <w:color w:val="000000"/>
                <w:sz w:val="22"/>
                <w:szCs w:val="22"/>
              </w:rPr>
              <w:t xml:space="preserve"> účtovnej straty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</w:t>
            </w:r>
            <w:proofErr w:type="spellEnd"/>
            <w:r w:rsidR="004A32A4"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ED293C" w:rsidRDefault="00ED293C" w:rsidP="00CD361E">
      <w:pPr>
        <w:spacing w:before="0" w:line="240" w:lineRule="auto"/>
        <w:rPr>
          <w:sz w:val="22"/>
          <w:szCs w:val="22"/>
        </w:rPr>
      </w:pPr>
    </w:p>
    <w:p w:rsidR="00CF2431" w:rsidRDefault="00CF2431" w:rsidP="00CD361E">
      <w:pPr>
        <w:spacing w:before="0" w:line="240" w:lineRule="auto"/>
        <w:rPr>
          <w:sz w:val="22"/>
          <w:szCs w:val="22"/>
        </w:rPr>
      </w:pPr>
    </w:p>
    <w:p w:rsidR="00CF2431" w:rsidRDefault="00CF2431" w:rsidP="00CD361E">
      <w:pPr>
        <w:spacing w:before="0" w:line="240" w:lineRule="auto"/>
        <w:rPr>
          <w:sz w:val="22"/>
          <w:szCs w:val="22"/>
        </w:rPr>
      </w:pPr>
    </w:p>
    <w:p w:rsidR="00CF2431" w:rsidRPr="00D90FC4" w:rsidRDefault="00CF2431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616A3D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10121,68</w:t>
            </w:r>
          </w:p>
        </w:tc>
        <w:tc>
          <w:tcPr>
            <w:tcW w:w="3544" w:type="dxa"/>
            <w:vAlign w:val="center"/>
          </w:tcPr>
          <w:p w:rsidR="00DC4CA6" w:rsidRPr="00D90FC4" w:rsidRDefault="00616A3D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8244,43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D90FC4" w:rsidRDefault="00616A3D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10121,68</w:t>
            </w:r>
          </w:p>
        </w:tc>
        <w:tc>
          <w:tcPr>
            <w:tcW w:w="3544" w:type="dxa"/>
            <w:vAlign w:val="center"/>
          </w:tcPr>
          <w:p w:rsidR="00ED293C" w:rsidRPr="00D90FC4" w:rsidRDefault="00616A3D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8244,43</w:t>
            </w: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A768C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D90FC4" w:rsidRDefault="00616A3D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10121,68</w:t>
            </w:r>
          </w:p>
        </w:tc>
        <w:tc>
          <w:tcPr>
            <w:tcW w:w="3544" w:type="dxa"/>
            <w:vAlign w:val="center"/>
          </w:tcPr>
          <w:p w:rsidR="000A768C" w:rsidRPr="00D90FC4" w:rsidRDefault="00616A3D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8244,43</w:t>
            </w: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0"/>
        <w:gridCol w:w="3663"/>
        <w:gridCol w:w="2126"/>
        <w:gridCol w:w="2268"/>
        <w:gridCol w:w="3260"/>
      </w:tblGrid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</w:t>
            </w:r>
            <w:r w:rsidR="002C6F1A" w:rsidRPr="00D90FC4">
              <w:rPr>
                <w:sz w:val="22"/>
                <w:szCs w:val="22"/>
              </w:rPr>
              <w:lastRenderedPageBreak/>
              <w:t>rozpočtu vyššieho územného celku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58"/>
        <w:gridCol w:w="3969"/>
        <w:gridCol w:w="3260"/>
      </w:tblGrid>
      <w:tr w:rsidR="00ED293C" w:rsidRPr="00D90FC4" w:rsidTr="00C953EB">
        <w:tc>
          <w:tcPr>
            <w:tcW w:w="7158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E760B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sectPr w:rsidR="008C4648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67984" w:rsidRDefault="00E67984" w:rsidP="00347C39">
      <w:pPr>
        <w:spacing w:before="0" w:after="0" w:line="240" w:lineRule="auto"/>
      </w:pPr>
      <w:r>
        <w:separator/>
      </w:r>
    </w:p>
  </w:endnote>
  <w:endnote w:type="continuationSeparator" w:id="0">
    <w:p w:rsidR="00E67984" w:rsidRDefault="00E67984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616A3D">
        <w:rPr>
          <w:noProof/>
        </w:rPr>
        <w:t>11</w:t>
      </w:r>
    </w:fldSimple>
  </w:p>
  <w:p w:rsidR="00587A0B" w:rsidRDefault="00587A0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6C6406">
        <w:rPr>
          <w:noProof/>
        </w:rPr>
        <w:t>9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67984" w:rsidRDefault="00E67984" w:rsidP="00347C39">
      <w:pPr>
        <w:spacing w:before="0" w:after="0" w:line="240" w:lineRule="auto"/>
      </w:pPr>
      <w:r>
        <w:separator/>
      </w:r>
    </w:p>
  </w:footnote>
  <w:footnote w:type="continuationSeparator" w:id="0">
    <w:p w:rsidR="00E67984" w:rsidRDefault="00E67984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8"/>
  </w:num>
  <w:num w:numId="5">
    <w:abstractNumId w:val="2"/>
  </w:num>
  <w:num w:numId="6">
    <w:abstractNumId w:val="3"/>
  </w:num>
  <w:num w:numId="7">
    <w:abstractNumId w:val="6"/>
  </w:num>
  <w:num w:numId="8">
    <w:abstractNumId w:val="7"/>
  </w:num>
  <w:num w:numId="9">
    <w:abstractNumId w:val="6"/>
  </w:num>
  <w:num w:numId="10">
    <w:abstractNumId w:val="5"/>
  </w:num>
  <w:num w:numId="11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71FFB"/>
    <w:rsid w:val="0000240E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B658E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4B7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3842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9F0"/>
    <w:rsid w:val="00563A3E"/>
    <w:rsid w:val="005709B9"/>
    <w:rsid w:val="005711EE"/>
    <w:rsid w:val="005724D6"/>
    <w:rsid w:val="00576E34"/>
    <w:rsid w:val="00584420"/>
    <w:rsid w:val="00587A0B"/>
    <w:rsid w:val="005A15BD"/>
    <w:rsid w:val="005C0D84"/>
    <w:rsid w:val="005C36AC"/>
    <w:rsid w:val="005D3B38"/>
    <w:rsid w:val="005E285B"/>
    <w:rsid w:val="00616A3D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C6406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D6259"/>
    <w:rsid w:val="007E2351"/>
    <w:rsid w:val="00800315"/>
    <w:rsid w:val="00801336"/>
    <w:rsid w:val="008106E3"/>
    <w:rsid w:val="008260E8"/>
    <w:rsid w:val="00831A38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53F35"/>
    <w:rsid w:val="00954CF3"/>
    <w:rsid w:val="00963659"/>
    <w:rsid w:val="009732B6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7913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425D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CF2431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55F83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5555"/>
    <w:rsid w:val="00E26CD4"/>
    <w:rsid w:val="00E615E8"/>
    <w:rsid w:val="00E664B8"/>
    <w:rsid w:val="00E67984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EE760B"/>
    <w:rsid w:val="00F101CF"/>
    <w:rsid w:val="00F139AD"/>
    <w:rsid w:val="00F31D94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0B658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0B658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0B658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character" w:customStyle="1" w:styleId="cell">
    <w:name w:val="cell"/>
    <w:basedOn w:val="Predvolenpsmoodseku"/>
    <w:rsid w:val="008106E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55802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802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802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802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802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5802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580225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15580226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58022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558022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558022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55802264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558022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8022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55802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802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802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95D221D-95A2-48DA-9EE7-05D2E7D769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1191</Words>
  <Characters>6795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7971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Peťka</cp:lastModifiedBy>
  <cp:revision>2</cp:revision>
  <cp:lastPrinted>2013-11-04T08:32:00Z</cp:lastPrinted>
  <dcterms:created xsi:type="dcterms:W3CDTF">2017-06-30T21:49:00Z</dcterms:created>
  <dcterms:modified xsi:type="dcterms:W3CDTF">2017-06-30T21:49:00Z</dcterms:modified>
</cp:coreProperties>
</file>