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C52" w:rsidRDefault="004B5C52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039D5"/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  <w:r w:rsidRPr="004039D5">
        <w:rPr>
          <w:rFonts w:ascii="Arial" w:hAnsi="Arial" w:cs="Arial"/>
          <w:b/>
          <w:sz w:val="32"/>
          <w:szCs w:val="32"/>
          <w:lang w:val="de-DE"/>
        </w:rPr>
        <w:t>HUAWEI  TECHNOLOGIES  (Slovak), s.r.o.</w:t>
      </w: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  <w:r>
        <w:rPr>
          <w:rFonts w:ascii="Arial" w:hAnsi="Arial" w:cs="Arial"/>
          <w:b/>
          <w:sz w:val="32"/>
          <w:szCs w:val="32"/>
          <w:lang w:val="de-DE"/>
        </w:rPr>
        <w:t xml:space="preserve">VÝROČNÁ SPRÁVA </w:t>
      </w:r>
      <w:r w:rsidR="00C83DC8">
        <w:rPr>
          <w:rFonts w:ascii="Arial" w:hAnsi="Arial" w:cs="Arial"/>
          <w:b/>
          <w:sz w:val="32"/>
          <w:szCs w:val="32"/>
          <w:lang w:val="de-DE"/>
        </w:rPr>
        <w:t>ZA ROK</w:t>
      </w:r>
      <w:r>
        <w:rPr>
          <w:rFonts w:ascii="Arial" w:hAnsi="Arial" w:cs="Arial"/>
          <w:b/>
          <w:sz w:val="32"/>
          <w:szCs w:val="32"/>
          <w:lang w:val="de-DE"/>
        </w:rPr>
        <w:t xml:space="preserve"> 2015</w:t>
      </w: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940DEB" w:rsidRDefault="00940DEB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Pr="00940DEB" w:rsidRDefault="004039D5" w:rsidP="004039D5">
      <w:pPr>
        <w:ind w:firstLine="708"/>
        <w:rPr>
          <w:rFonts w:ascii="Arial" w:hAnsi="Arial" w:cs="Arial"/>
          <w:sz w:val="32"/>
          <w:szCs w:val="32"/>
          <w:lang w:val="de-DE"/>
        </w:rPr>
      </w:pPr>
      <w:r w:rsidRPr="00940DEB">
        <w:rPr>
          <w:rFonts w:ascii="Arial" w:hAnsi="Arial" w:cs="Arial"/>
          <w:sz w:val="32"/>
          <w:szCs w:val="32"/>
          <w:lang w:val="de-DE"/>
        </w:rPr>
        <w:t>OBSAH :</w:t>
      </w:r>
    </w:p>
    <w:p w:rsidR="004039D5" w:rsidRPr="00940DEB" w:rsidRDefault="004039D5" w:rsidP="004039D5">
      <w:pPr>
        <w:ind w:firstLine="708"/>
        <w:rPr>
          <w:rFonts w:ascii="Arial" w:hAnsi="Arial" w:cs="Arial"/>
          <w:sz w:val="32"/>
          <w:szCs w:val="32"/>
          <w:lang w:val="de-DE"/>
        </w:rPr>
      </w:pPr>
    </w:p>
    <w:p w:rsidR="004039D5" w:rsidRDefault="00815A11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Základné údaje o spoločnosti</w:t>
      </w:r>
    </w:p>
    <w:p w:rsidR="00521712" w:rsidRDefault="00521712" w:rsidP="00521712">
      <w:pPr>
        <w:pStyle w:val="ListParagraph"/>
        <w:numPr>
          <w:ilvl w:val="1"/>
          <w:numId w:val="4"/>
        </w:numPr>
        <w:rPr>
          <w:rFonts w:ascii="Arial" w:hAnsi="Arial" w:cs="Arial"/>
          <w:sz w:val="28"/>
          <w:szCs w:val="28"/>
          <w:lang w:val="de-DE"/>
        </w:rPr>
      </w:pPr>
      <w:r w:rsidRPr="00521712">
        <w:rPr>
          <w:rFonts w:ascii="Arial" w:hAnsi="Arial" w:cs="Arial"/>
          <w:sz w:val="28"/>
          <w:szCs w:val="28"/>
          <w:lang w:val="de-DE"/>
        </w:rPr>
        <w:t>Základné údaje o spoločnosti</w:t>
      </w:r>
    </w:p>
    <w:p w:rsidR="00521712" w:rsidRDefault="00521712" w:rsidP="00521712">
      <w:pPr>
        <w:pStyle w:val="ListParagraph"/>
        <w:numPr>
          <w:ilvl w:val="1"/>
          <w:numId w:val="4"/>
        </w:numPr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o základom imaní spoločnosti</w:t>
      </w:r>
    </w:p>
    <w:p w:rsidR="00BB7536" w:rsidRDefault="00204C02" w:rsidP="00521712">
      <w:pPr>
        <w:pStyle w:val="ListParagraph"/>
        <w:numPr>
          <w:ilvl w:val="1"/>
          <w:numId w:val="4"/>
        </w:numPr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o tržbách</w:t>
      </w:r>
      <w:r w:rsidR="00BB7536">
        <w:rPr>
          <w:rFonts w:ascii="Arial" w:hAnsi="Arial" w:cs="Arial"/>
          <w:sz w:val="28"/>
          <w:szCs w:val="28"/>
          <w:lang w:val="de-DE"/>
        </w:rPr>
        <w:t xml:space="preserve"> spoločnosti</w:t>
      </w:r>
    </w:p>
    <w:p w:rsidR="00204C02" w:rsidRPr="00521712" w:rsidRDefault="00031775" w:rsidP="00521712">
      <w:pPr>
        <w:pStyle w:val="ListParagraph"/>
        <w:numPr>
          <w:ilvl w:val="1"/>
          <w:numId w:val="4"/>
        </w:numPr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 o majetku, záväzkoch</w:t>
      </w:r>
      <w:r w:rsidR="00204C02">
        <w:rPr>
          <w:rFonts w:ascii="Arial" w:hAnsi="Arial" w:cs="Arial"/>
          <w:sz w:val="28"/>
          <w:szCs w:val="28"/>
          <w:lang w:val="de-DE"/>
        </w:rPr>
        <w:t xml:space="preserve"> a hospodárskom výsledku spoločnosti</w:t>
      </w:r>
    </w:p>
    <w:p w:rsidR="004039D5" w:rsidRPr="00940DEB" w:rsidRDefault="004039D5" w:rsidP="004039D5">
      <w:pPr>
        <w:rPr>
          <w:rFonts w:ascii="Arial" w:hAnsi="Arial" w:cs="Arial"/>
          <w:sz w:val="32"/>
          <w:szCs w:val="32"/>
          <w:lang w:val="de-DE"/>
        </w:rPr>
      </w:pPr>
      <w:r w:rsidRPr="00940DEB">
        <w:rPr>
          <w:rFonts w:ascii="Arial" w:hAnsi="Arial" w:cs="Arial"/>
          <w:sz w:val="32"/>
          <w:szCs w:val="32"/>
          <w:lang w:val="de-DE"/>
        </w:rPr>
        <w:t xml:space="preserve">        </w:t>
      </w:r>
    </w:p>
    <w:p w:rsidR="004039D5" w:rsidRPr="00940DEB" w:rsidRDefault="004039D5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 w:rsidRPr="00940DEB">
        <w:rPr>
          <w:rFonts w:ascii="Arial" w:hAnsi="Arial" w:cs="Arial"/>
          <w:sz w:val="32"/>
          <w:szCs w:val="32"/>
          <w:lang w:val="de-DE"/>
        </w:rPr>
        <w:t>Výrok auditora</w:t>
      </w:r>
    </w:p>
    <w:p w:rsidR="004039D5" w:rsidRPr="00940DEB" w:rsidRDefault="004039D5" w:rsidP="004039D5">
      <w:pPr>
        <w:pStyle w:val="ListParagraph"/>
        <w:rPr>
          <w:rFonts w:ascii="Arial" w:hAnsi="Arial" w:cs="Arial"/>
          <w:sz w:val="32"/>
          <w:szCs w:val="32"/>
          <w:lang w:val="de-DE"/>
        </w:rPr>
      </w:pPr>
    </w:p>
    <w:p w:rsidR="004039D5" w:rsidRPr="00940DEB" w:rsidRDefault="004039D5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 w:rsidRPr="00940DEB">
        <w:rPr>
          <w:rFonts w:ascii="Arial" w:hAnsi="Arial" w:cs="Arial"/>
          <w:sz w:val="32"/>
          <w:szCs w:val="32"/>
          <w:lang w:val="de-DE"/>
        </w:rPr>
        <w:t>Účtovná závierka k 31. decembru 2015</w:t>
      </w:r>
    </w:p>
    <w:p w:rsidR="004039D5" w:rsidRPr="00940DEB" w:rsidRDefault="004039D5" w:rsidP="004039D5">
      <w:pPr>
        <w:pStyle w:val="ListParagraph"/>
        <w:rPr>
          <w:rFonts w:ascii="Arial" w:hAnsi="Arial" w:cs="Arial"/>
          <w:sz w:val="32"/>
          <w:szCs w:val="32"/>
          <w:lang w:val="de-DE"/>
        </w:rPr>
      </w:pPr>
    </w:p>
    <w:p w:rsidR="004039D5" w:rsidRPr="00940DEB" w:rsidRDefault="004039D5" w:rsidP="004039D5">
      <w:pPr>
        <w:rPr>
          <w:rFonts w:ascii="Arial" w:hAnsi="Arial" w:cs="Arial"/>
          <w:sz w:val="32"/>
          <w:szCs w:val="32"/>
          <w:lang w:val="de-DE"/>
        </w:rPr>
      </w:pPr>
    </w:p>
    <w:p w:rsidR="004039D5" w:rsidRPr="00940DEB" w:rsidRDefault="004039D5" w:rsidP="004039D5">
      <w:pPr>
        <w:ind w:firstLine="708"/>
        <w:jc w:val="center"/>
        <w:rPr>
          <w:rFonts w:ascii="Arial" w:hAnsi="Arial" w:cs="Arial"/>
          <w:sz w:val="32"/>
          <w:szCs w:val="32"/>
          <w:lang w:val="de-DE"/>
        </w:rPr>
      </w:pPr>
    </w:p>
    <w:p w:rsidR="004039D5" w:rsidRPr="00940DEB" w:rsidRDefault="004039D5" w:rsidP="004039D5">
      <w:pPr>
        <w:ind w:firstLine="708"/>
        <w:jc w:val="center"/>
        <w:rPr>
          <w:rFonts w:ascii="Arial" w:hAnsi="Arial" w:cs="Arial"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pStyle w:val="ListParagraph"/>
        <w:numPr>
          <w:ilvl w:val="0"/>
          <w:numId w:val="5"/>
        </w:numPr>
        <w:rPr>
          <w:rFonts w:ascii="Arial" w:hAnsi="Arial" w:cs="Arial"/>
          <w:b/>
          <w:sz w:val="32"/>
          <w:szCs w:val="32"/>
        </w:rPr>
      </w:pPr>
      <w:r w:rsidRPr="004039D5">
        <w:rPr>
          <w:rFonts w:ascii="Arial" w:hAnsi="Arial" w:cs="Arial"/>
          <w:b/>
          <w:sz w:val="32"/>
          <w:szCs w:val="32"/>
        </w:rPr>
        <w:t>Všeobecné informácie</w:t>
      </w:r>
    </w:p>
    <w:p w:rsidR="00AE3825" w:rsidRDefault="00AE3825" w:rsidP="00AE3825">
      <w:pPr>
        <w:pStyle w:val="ListParagraph"/>
        <w:ind w:left="1068"/>
        <w:rPr>
          <w:rFonts w:ascii="Arial" w:hAnsi="Arial" w:cs="Arial"/>
          <w:b/>
          <w:sz w:val="32"/>
          <w:szCs w:val="32"/>
        </w:rPr>
      </w:pPr>
    </w:p>
    <w:p w:rsidR="00AE3825" w:rsidRPr="00AE3825" w:rsidRDefault="00AE3825" w:rsidP="00521712">
      <w:pPr>
        <w:pStyle w:val="ListParagraph"/>
        <w:numPr>
          <w:ilvl w:val="1"/>
          <w:numId w:val="5"/>
        </w:numPr>
        <w:rPr>
          <w:rFonts w:ascii="Arial" w:hAnsi="Arial" w:cs="Arial"/>
          <w:b/>
        </w:rPr>
      </w:pPr>
      <w:r w:rsidRPr="00AE3825">
        <w:rPr>
          <w:rFonts w:ascii="Arial" w:hAnsi="Arial" w:cs="Arial"/>
          <w:b/>
        </w:rPr>
        <w:t>Základné údaje o spoločnosti</w:t>
      </w:r>
    </w:p>
    <w:p w:rsidR="0078744F" w:rsidRDefault="0078744F" w:rsidP="0078744F">
      <w:pPr>
        <w:pStyle w:val="ListParagraph"/>
        <w:ind w:left="1068"/>
        <w:rPr>
          <w:rFonts w:ascii="Arial" w:hAnsi="Arial" w:cs="Arial"/>
          <w:b/>
          <w:sz w:val="32"/>
          <w:szCs w:val="32"/>
        </w:rPr>
      </w:pPr>
    </w:p>
    <w:p w:rsidR="00AE3825" w:rsidRDefault="0078744F" w:rsidP="00511867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 w:rsidRPr="00940DEB">
        <w:rPr>
          <w:rFonts w:ascii="Arial" w:hAnsi="Arial" w:cs="Arial"/>
        </w:rPr>
        <w:t xml:space="preserve">Spoločnosť Huawei Technologies (Slovak), s.r.o. pôsobí na slovenskom trhu od roku 2006 ako </w:t>
      </w:r>
      <w:r w:rsidR="00AD4103" w:rsidRPr="00940DEB">
        <w:rPr>
          <w:rFonts w:ascii="Arial" w:hAnsi="Arial" w:cs="Arial"/>
        </w:rPr>
        <w:t>súčasť nadnárodnej spoločnosti Huawei, pôsobiacej v 170 štátoch sveta</w:t>
      </w:r>
      <w:r w:rsidR="00FC0842" w:rsidRPr="00940DEB">
        <w:rPr>
          <w:rFonts w:ascii="Arial" w:hAnsi="Arial" w:cs="Arial"/>
        </w:rPr>
        <w:t xml:space="preserve">. </w:t>
      </w:r>
      <w:r w:rsidR="00AE3825">
        <w:rPr>
          <w:rFonts w:ascii="Arial" w:hAnsi="Arial" w:cs="Arial"/>
        </w:rPr>
        <w:t>Bola založená 15.07.2006, svoje sídlo zmenila v roku 2010</w:t>
      </w:r>
      <w:r w:rsidR="00521712">
        <w:rPr>
          <w:rFonts w:ascii="Arial" w:hAnsi="Arial" w:cs="Arial"/>
        </w:rPr>
        <w:t>, kedy sa presťahovala do priestorov Digital parku, Einsteinova 23 v Bratislave.</w:t>
      </w:r>
    </w:p>
    <w:p w:rsidR="00F10B02" w:rsidRPr="00940DEB" w:rsidRDefault="00AE3825" w:rsidP="00511867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 </w:t>
      </w:r>
      <w:r w:rsidR="0078744F" w:rsidRPr="00940DEB">
        <w:rPr>
          <w:rFonts w:ascii="Arial" w:hAnsi="Arial" w:cs="Arial"/>
        </w:rPr>
        <w:t>cieľom upevnenia si svojej pozície neustále pri</w:t>
      </w:r>
      <w:r w:rsidR="00FC0842" w:rsidRPr="00940DEB">
        <w:rPr>
          <w:rFonts w:ascii="Arial" w:hAnsi="Arial" w:cs="Arial"/>
        </w:rPr>
        <w:t>chádza  s novými typmi  mobilných telefónov, tabletov, mobilných širokopásmových zariadení a domácich zariadení</w:t>
      </w:r>
      <w:r w:rsidR="0078744F" w:rsidRPr="00940DEB">
        <w:rPr>
          <w:rFonts w:ascii="Arial" w:hAnsi="Arial" w:cs="Arial"/>
        </w:rPr>
        <w:t xml:space="preserve"> </w:t>
      </w:r>
      <w:r w:rsidR="00F10B02" w:rsidRPr="00940DEB">
        <w:rPr>
          <w:rFonts w:ascii="Arial" w:hAnsi="Arial" w:cs="Arial"/>
        </w:rPr>
        <w:t xml:space="preserve">pre koncových užívateľov </w:t>
      </w:r>
      <w:r w:rsidR="0078744F" w:rsidRPr="00940DEB">
        <w:rPr>
          <w:rFonts w:ascii="Arial" w:hAnsi="Arial" w:cs="Arial"/>
        </w:rPr>
        <w:t>a</w:t>
      </w:r>
      <w:r w:rsidR="00FC0842" w:rsidRPr="00940DEB">
        <w:rPr>
          <w:rFonts w:ascii="Arial" w:hAnsi="Arial" w:cs="Arial"/>
        </w:rPr>
        <w:t xml:space="preserve">ko aj s rozširovaním </w:t>
      </w:r>
      <w:r w:rsidR="0078744F" w:rsidRPr="00940DEB">
        <w:rPr>
          <w:rFonts w:ascii="Arial" w:hAnsi="Arial" w:cs="Arial"/>
        </w:rPr>
        <w:t xml:space="preserve">  poskytovaných služieb</w:t>
      </w:r>
      <w:r w:rsidR="00F10B02" w:rsidRPr="00940DEB">
        <w:rPr>
          <w:rFonts w:ascii="Arial" w:hAnsi="Arial" w:cs="Arial"/>
        </w:rPr>
        <w:t xml:space="preserve"> pre obchodné spoločnosti a verejný sektor</w:t>
      </w:r>
      <w:r w:rsidR="0078744F" w:rsidRPr="00940DEB">
        <w:rPr>
          <w:rFonts w:ascii="Arial" w:hAnsi="Arial" w:cs="Arial"/>
        </w:rPr>
        <w:t>.</w:t>
      </w:r>
      <w:r w:rsidR="00F10B02" w:rsidRPr="00940DEB">
        <w:rPr>
          <w:rFonts w:ascii="Arial" w:hAnsi="Arial" w:cs="Arial"/>
        </w:rPr>
        <w:t xml:space="preserve"> P</w:t>
      </w:r>
      <w:r w:rsidR="0078744F" w:rsidRPr="00940DEB">
        <w:rPr>
          <w:rFonts w:ascii="Arial" w:hAnsi="Arial" w:cs="Arial"/>
        </w:rPr>
        <w:t>rostredníctvom mobilných operátorov umožňuje ponú</w:t>
      </w:r>
      <w:r w:rsidR="00AD4103" w:rsidRPr="00940DEB">
        <w:rPr>
          <w:rFonts w:ascii="Arial" w:hAnsi="Arial" w:cs="Arial"/>
        </w:rPr>
        <w:t xml:space="preserve">knuť konečným spotrebiteľom produkty  so špičkovými technickými parametrami a novými dizajnami. </w:t>
      </w:r>
      <w:r w:rsidR="00EE3607" w:rsidRPr="00940DEB">
        <w:rPr>
          <w:rFonts w:ascii="Arial" w:hAnsi="Arial" w:cs="Arial"/>
        </w:rPr>
        <w:t xml:space="preserve">Svoje novinky spoločnosť každoročne prezentuje na medzinárodnom veľtrhu telekomunikačnej techniky Mobile World Congress v Barcelone. </w:t>
      </w:r>
      <w:r w:rsidR="00076585" w:rsidRPr="00940DEB">
        <w:rPr>
          <w:rFonts w:ascii="Arial" w:hAnsi="Arial" w:cs="Arial"/>
          <w:color w:val="000000"/>
          <w:lang w:val="sk-SK"/>
        </w:rPr>
        <w:t xml:space="preserve">Behom pár rokov sa vypracoval na prémiového výrobcu, ktorého top modely dokážu konkurovať aj Samsungu či LG. </w:t>
      </w:r>
      <w:r w:rsidR="00F10B02" w:rsidRPr="00940DEB">
        <w:rPr>
          <w:rFonts w:ascii="Arial" w:hAnsi="Arial" w:cs="Arial"/>
        </w:rPr>
        <w:t xml:space="preserve">Cieľom spoločnosti v nasledujúcom období je udržanie si konkurencieschopnej pozície na trhu, rozširovanie portfolia produktov a služieb </w:t>
      </w:r>
      <w:r w:rsidR="000C29A4" w:rsidRPr="00940DEB">
        <w:rPr>
          <w:rFonts w:ascii="Arial" w:hAnsi="Arial" w:cs="Arial"/>
        </w:rPr>
        <w:t xml:space="preserve">a to </w:t>
      </w:r>
      <w:r w:rsidR="00F10B02" w:rsidRPr="00940DEB">
        <w:rPr>
          <w:rFonts w:ascii="Arial" w:hAnsi="Arial" w:cs="Arial"/>
        </w:rPr>
        <w:t>v najvyššej možnej kvalite.</w:t>
      </w:r>
    </w:p>
    <w:p w:rsidR="005F6C71" w:rsidRPr="00940DEB" w:rsidRDefault="001E7598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FFFFFF"/>
          <w:lang w:val="sk-SK"/>
        </w:rPr>
      </w:pPr>
      <w:r w:rsidRPr="00940DEB">
        <w:rPr>
          <w:rFonts w:ascii="Arial" w:hAnsi="Arial" w:cs="Arial"/>
          <w:color w:val="6E6E6E"/>
          <w:lang w:val="sk-SK"/>
        </w:rPr>
        <w:t xml:space="preserve"> </w:t>
      </w:r>
      <w:r w:rsidRPr="00940DEB">
        <w:rPr>
          <w:rFonts w:ascii="Arial" w:hAnsi="Arial" w:cs="Arial"/>
          <w:color w:val="000000" w:themeColor="text1"/>
          <w:lang w:val="sk-SK"/>
        </w:rPr>
        <w:t xml:space="preserve">Na medzinárodnej výstave   Mobile World Congress 2015 v španielskej Barcelone predstavila spoločnosť Huawei niekoľko  noviniek -  inteligentné hodinky s podporou  4G siete,   náramok TalkBand B1 a  smartfón/tabletofón/tablet s funkciou volaní Honor X2 s uhlopriečkou </w:t>
      </w:r>
      <w:r w:rsidR="00FF06F0" w:rsidRPr="00940DEB">
        <w:rPr>
          <w:rFonts w:ascii="Arial" w:hAnsi="Arial" w:cs="Arial"/>
          <w:color w:val="000000" w:themeColor="text1"/>
          <w:lang w:val="sk-SK"/>
        </w:rPr>
        <w:t xml:space="preserve">displeja </w:t>
      </w:r>
      <w:r w:rsidRPr="00940DEB">
        <w:rPr>
          <w:rFonts w:ascii="Arial" w:hAnsi="Arial" w:cs="Arial"/>
          <w:color w:val="000000" w:themeColor="text1"/>
          <w:lang w:val="sk-SK"/>
        </w:rPr>
        <w:t xml:space="preserve">7-palcov. </w:t>
      </w:r>
      <w:r w:rsidR="005F6C71" w:rsidRPr="00940DEB">
        <w:rPr>
          <w:rFonts w:ascii="Arial" w:eastAsia="Microsoft YaHei" w:hAnsi="Arial" w:cs="Arial"/>
          <w:color w:val="FFFFFF"/>
          <w:lang w:val="sk-SK"/>
        </w:rPr>
        <w:t>Z</w:t>
      </w:r>
      <w:r w:rsidR="0078744F" w:rsidRPr="00940DEB">
        <w:rPr>
          <w:rFonts w:ascii="Arial" w:eastAsia="Microsoft YaHei" w:hAnsi="Arial" w:cs="Arial"/>
          <w:color w:val="FFFFFF"/>
          <w:lang w:val="sk-SK"/>
        </w:rPr>
        <w:t>a</w:t>
      </w:r>
    </w:p>
    <w:p w:rsidR="00182574" w:rsidRDefault="00606306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 w:rsidRPr="00940DEB">
        <w:rPr>
          <w:rFonts w:ascii="Arial" w:hAnsi="Arial" w:cs="Arial"/>
          <w:color w:val="000000"/>
          <w:lang w:val="sk-SK"/>
        </w:rPr>
        <w:t xml:space="preserve">                V roku 2015 pokračoval Huawei na Slovensku v posiľňovaní trhovej pozície </w:t>
      </w:r>
      <w:r w:rsidR="00182574">
        <w:rPr>
          <w:rFonts w:ascii="Arial" w:hAnsi="Arial" w:cs="Arial"/>
          <w:color w:val="000000"/>
          <w:lang w:val="sk-SK"/>
        </w:rPr>
        <w:t xml:space="preserve">             </w:t>
      </w:r>
    </w:p>
    <w:p w:rsidR="00182574" w:rsidRDefault="00182574" w:rsidP="00511867">
      <w:pPr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lang w:val="sk-SK"/>
        </w:rPr>
        <w:t xml:space="preserve">                </w:t>
      </w:r>
      <w:r w:rsidR="00606306" w:rsidRPr="00940DEB">
        <w:rPr>
          <w:rFonts w:ascii="Arial" w:hAnsi="Arial" w:cs="Arial"/>
          <w:color w:val="000000"/>
          <w:lang w:val="sk-SK"/>
        </w:rPr>
        <w:t>v</w:t>
      </w:r>
      <w:r>
        <w:rPr>
          <w:rFonts w:ascii="Arial" w:hAnsi="Arial" w:cs="Arial"/>
          <w:color w:val="000000"/>
          <w:lang w:val="sk-SK"/>
        </w:rPr>
        <w:t> </w:t>
      </w:r>
      <w:r w:rsidR="00606306" w:rsidRPr="00940DEB">
        <w:rPr>
          <w:rFonts w:ascii="Arial" w:hAnsi="Arial" w:cs="Arial"/>
          <w:color w:val="000000"/>
          <w:lang w:val="sk-SK"/>
        </w:rPr>
        <w:t>oblasti</w:t>
      </w:r>
      <w:r>
        <w:rPr>
          <w:rFonts w:ascii="Arial" w:hAnsi="Arial" w:cs="Arial"/>
          <w:color w:val="000000"/>
          <w:lang w:val="sk-SK"/>
        </w:rPr>
        <w:t xml:space="preserve"> </w:t>
      </w:r>
      <w:r w:rsidR="00606306" w:rsidRPr="00940DEB">
        <w:rPr>
          <w:rFonts w:ascii="Arial" w:hAnsi="Arial" w:cs="Arial"/>
          <w:color w:val="000000"/>
          <w:lang w:val="sk-SK"/>
        </w:rPr>
        <w:t xml:space="preserve">smartphonov, zvýšil investície do budovania značky, obchodnej siete </w:t>
      </w:r>
      <w:r w:rsidR="00606306" w:rsidRPr="00940DEB">
        <w:rPr>
          <w:rFonts w:ascii="Arial" w:hAnsi="Arial" w:cs="Arial"/>
          <w:color w:val="000000"/>
        </w:rPr>
        <w:t xml:space="preserve">(so </w:t>
      </w:r>
    </w:p>
    <w:p w:rsidR="00182574" w:rsidRDefault="00182574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>
        <w:rPr>
          <w:rFonts w:ascii="Arial" w:hAnsi="Arial" w:cs="Arial"/>
          <w:color w:val="000000"/>
        </w:rPr>
        <w:t xml:space="preserve">                </w:t>
      </w:r>
      <w:r w:rsidR="00606306" w:rsidRPr="00940DEB">
        <w:rPr>
          <w:rFonts w:ascii="Arial" w:hAnsi="Arial" w:cs="Arial"/>
          <w:color w:val="000000"/>
        </w:rPr>
        <w:t>zameraním na partnerstvá s mobilnými operátormi) a </w:t>
      </w:r>
      <w:r w:rsidR="00606306" w:rsidRPr="00940DEB">
        <w:rPr>
          <w:rFonts w:ascii="Arial" w:hAnsi="Arial" w:cs="Arial"/>
          <w:color w:val="000000"/>
          <w:lang w:val="sk-SK"/>
        </w:rPr>
        <w:t xml:space="preserve">služieb zákazníkom. Vďaka </w:t>
      </w:r>
    </w:p>
    <w:p w:rsidR="00606306" w:rsidRPr="00940DEB" w:rsidRDefault="00182574" w:rsidP="00511867">
      <w:pPr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lang w:val="sk-SK"/>
        </w:rPr>
        <w:t xml:space="preserve">                </w:t>
      </w:r>
      <w:r w:rsidR="00606306" w:rsidRPr="00940DEB">
        <w:rPr>
          <w:rFonts w:ascii="Arial" w:hAnsi="Arial" w:cs="Arial"/>
          <w:color w:val="000000"/>
          <w:lang w:val="sk-SK"/>
        </w:rPr>
        <w:t xml:space="preserve">viacerým úspešným kampaniam bol trhový podiel na konci roka </w:t>
      </w:r>
      <w:r w:rsidR="00606306" w:rsidRPr="00940DEB">
        <w:rPr>
          <w:rFonts w:ascii="Arial" w:hAnsi="Arial" w:cs="Arial"/>
          <w:color w:val="000000"/>
        </w:rPr>
        <w:t>2015 viac ako 10%.</w:t>
      </w:r>
    </w:p>
    <w:p w:rsidR="00606306" w:rsidRPr="00940DEB" w:rsidRDefault="00606306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 w:rsidRPr="00940DEB">
        <w:rPr>
          <w:rFonts w:ascii="Arial" w:hAnsi="Arial" w:cs="Arial"/>
          <w:color w:val="000000"/>
          <w:lang w:val="sk-SK"/>
        </w:rPr>
        <w:t xml:space="preserve">               V apríli Huawei predstavil v Londýne svoj špičkový model P8, ktorým prezentoval </w:t>
      </w:r>
    </w:p>
    <w:p w:rsidR="00606306" w:rsidRPr="00940DEB" w:rsidRDefault="00606306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 w:rsidRPr="00940DEB">
        <w:rPr>
          <w:rFonts w:ascii="Arial" w:hAnsi="Arial" w:cs="Arial"/>
          <w:color w:val="000000"/>
          <w:lang w:val="sk-SK"/>
        </w:rPr>
        <w:t xml:space="preserve">               ambície vstúpiť do najvyššieho trhového segmentu. Taktiež preniká do novej oblasti </w:t>
      </w:r>
    </w:p>
    <w:p w:rsidR="00182574" w:rsidRDefault="00606306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 w:rsidRPr="00940DEB">
        <w:rPr>
          <w:rFonts w:ascii="Arial" w:hAnsi="Arial" w:cs="Arial"/>
          <w:color w:val="000000"/>
          <w:lang w:val="sk-SK"/>
        </w:rPr>
        <w:lastRenderedPageBreak/>
        <w:t xml:space="preserve">               nositeľnej elektroniky uvedením smart hodiniek Huawei Watch, ktoré sú označované </w:t>
      </w:r>
    </w:p>
    <w:p w:rsidR="00182574" w:rsidRDefault="00182574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>
        <w:rPr>
          <w:rFonts w:ascii="Arial" w:hAnsi="Arial" w:cs="Arial"/>
          <w:color w:val="000000"/>
          <w:lang w:val="sk-SK"/>
        </w:rPr>
        <w:t xml:space="preserve">               </w:t>
      </w:r>
      <w:r w:rsidR="00606306" w:rsidRPr="00940DEB">
        <w:rPr>
          <w:rFonts w:ascii="Arial" w:hAnsi="Arial" w:cs="Arial"/>
          <w:color w:val="000000"/>
          <w:lang w:val="sk-SK"/>
        </w:rPr>
        <w:t>ako</w:t>
      </w:r>
      <w:r>
        <w:rPr>
          <w:rFonts w:ascii="Arial" w:hAnsi="Arial" w:cs="Arial"/>
          <w:color w:val="000000"/>
          <w:lang w:val="sk-SK"/>
        </w:rPr>
        <w:t xml:space="preserve"> n</w:t>
      </w:r>
      <w:r w:rsidR="00606306" w:rsidRPr="00940DEB">
        <w:rPr>
          <w:rFonts w:ascii="Arial" w:hAnsi="Arial" w:cs="Arial"/>
          <w:color w:val="000000"/>
          <w:lang w:val="sk-SK"/>
        </w:rPr>
        <w:t xml:space="preserve">ajkrajšie smart hodinky na trhu.  Počas roka 2015 taktiež Huawei zahájil </w:t>
      </w:r>
      <w:r>
        <w:rPr>
          <w:rFonts w:ascii="Arial" w:hAnsi="Arial" w:cs="Arial"/>
          <w:color w:val="000000"/>
          <w:lang w:val="sk-SK"/>
        </w:rPr>
        <w:t xml:space="preserve"> </w:t>
      </w:r>
    </w:p>
    <w:p w:rsidR="00182574" w:rsidRDefault="00182574" w:rsidP="00511867">
      <w:pPr>
        <w:spacing w:line="360" w:lineRule="auto"/>
        <w:rPr>
          <w:rFonts w:ascii="Arial" w:hAnsi="Arial" w:cs="Arial"/>
          <w:color w:val="000000"/>
          <w:lang w:val="sk-SK"/>
        </w:rPr>
      </w:pPr>
      <w:r>
        <w:rPr>
          <w:rFonts w:ascii="Arial" w:hAnsi="Arial" w:cs="Arial"/>
          <w:color w:val="000000"/>
          <w:lang w:val="sk-SK"/>
        </w:rPr>
        <w:t xml:space="preserve">               </w:t>
      </w:r>
      <w:r w:rsidR="00606306" w:rsidRPr="00940DEB">
        <w:rPr>
          <w:rFonts w:ascii="Arial" w:hAnsi="Arial" w:cs="Arial"/>
          <w:color w:val="000000"/>
          <w:lang w:val="sk-SK"/>
        </w:rPr>
        <w:t xml:space="preserve">spoluprácu so strategickými partnermi v oblasti vývoja a designu produktov, ako je </w:t>
      </w:r>
      <w:r>
        <w:rPr>
          <w:rFonts w:ascii="Arial" w:hAnsi="Arial" w:cs="Arial"/>
          <w:color w:val="000000"/>
          <w:lang w:val="sk-SK"/>
        </w:rPr>
        <w:t xml:space="preserve"> </w:t>
      </w:r>
    </w:p>
    <w:p w:rsidR="00182574" w:rsidRDefault="00182574" w:rsidP="00511867">
      <w:pPr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  <w:lang w:val="sk-SK"/>
        </w:rPr>
        <w:t xml:space="preserve">               H</w:t>
      </w:r>
      <w:r w:rsidR="00606306" w:rsidRPr="00940DEB">
        <w:rPr>
          <w:rFonts w:ascii="Arial" w:hAnsi="Arial" w:cs="Arial"/>
          <w:color w:val="000000"/>
          <w:lang w:val="sk-SK"/>
        </w:rPr>
        <w:t xml:space="preserve">armann </w:t>
      </w:r>
      <w:r>
        <w:rPr>
          <w:rFonts w:ascii="Arial" w:hAnsi="Arial" w:cs="Arial"/>
          <w:color w:val="000000"/>
          <w:lang w:val="sk-SK"/>
        </w:rPr>
        <w:t>K</w:t>
      </w:r>
      <w:r w:rsidR="00606306" w:rsidRPr="00940DEB">
        <w:rPr>
          <w:rFonts w:ascii="Arial" w:hAnsi="Arial" w:cs="Arial"/>
          <w:color w:val="000000"/>
          <w:lang w:val="sk-SK"/>
        </w:rPr>
        <w:t xml:space="preserve">ardon </w:t>
      </w:r>
      <w:r w:rsidR="00606306" w:rsidRPr="00940DEB">
        <w:rPr>
          <w:rFonts w:ascii="Arial" w:hAnsi="Arial" w:cs="Arial"/>
          <w:color w:val="000000"/>
        </w:rPr>
        <w:t xml:space="preserve">a </w:t>
      </w:r>
      <w:r>
        <w:rPr>
          <w:rFonts w:ascii="Arial" w:hAnsi="Arial" w:cs="Arial"/>
          <w:color w:val="000000"/>
        </w:rPr>
        <w:t xml:space="preserve"> </w:t>
      </w:r>
      <w:r w:rsidR="00606306" w:rsidRPr="00940DEB">
        <w:rPr>
          <w:rFonts w:ascii="Arial" w:hAnsi="Arial" w:cs="Arial"/>
          <w:color w:val="000000"/>
        </w:rPr>
        <w:t xml:space="preserve">Swarowski. Na vianočný trh prichádza ultra high end smartfón </w:t>
      </w:r>
    </w:p>
    <w:p w:rsidR="00606306" w:rsidRPr="00940DEB" w:rsidRDefault="00182574" w:rsidP="00511867">
      <w:pPr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</w:t>
      </w:r>
      <w:r w:rsidR="00606306" w:rsidRPr="00940DEB">
        <w:rPr>
          <w:rFonts w:ascii="Arial" w:hAnsi="Arial" w:cs="Arial"/>
          <w:color w:val="000000"/>
        </w:rPr>
        <w:t>Huawei Mate 8.</w:t>
      </w:r>
    </w:p>
    <w:p w:rsidR="005F6C71" w:rsidRPr="00940DEB" w:rsidRDefault="00831554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Úspešným krokom spoločnosti bolo uzatvorenie 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>dlhod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obého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 xml:space="preserve"> kontrakt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u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 xml:space="preserve">  na fixed wi</w:t>
      </w:r>
      <w:r w:rsidR="00BC7620" w:rsidRPr="00940DEB">
        <w:rPr>
          <w:rFonts w:ascii="Arial" w:eastAsia="Microsoft YaHei" w:hAnsi="Arial" w:cs="Arial"/>
          <w:color w:val="000000" w:themeColor="text1"/>
          <w:lang w:val="sk-SK"/>
        </w:rPr>
        <w:t>r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>eless access na b</w:t>
      </w:r>
      <w:r w:rsidR="006F6FD1" w:rsidRPr="00940DEB">
        <w:rPr>
          <w:rFonts w:ascii="Arial" w:eastAsia="Microsoft YaHei" w:hAnsi="Arial" w:cs="Arial"/>
          <w:color w:val="000000" w:themeColor="text1"/>
          <w:lang w:val="sk-SK"/>
        </w:rPr>
        <w:t>á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 xml:space="preserve">ze technologie </w:t>
      </w:r>
      <w:r w:rsidR="001F637F" w:rsidRPr="00940DEB">
        <w:rPr>
          <w:rFonts w:ascii="Arial" w:eastAsia="Microsoft YaHei" w:hAnsi="Arial" w:cs="Arial"/>
          <w:color w:val="000000" w:themeColor="text1"/>
          <w:lang w:val="sk-SK"/>
        </w:rPr>
        <w:t>L</w:t>
      </w:r>
      <w:r w:rsidR="00E166CF" w:rsidRPr="00940DEB">
        <w:rPr>
          <w:rFonts w:ascii="Arial" w:eastAsia="Microsoft YaHei" w:hAnsi="Arial" w:cs="Arial"/>
          <w:color w:val="000000" w:themeColor="text1"/>
          <w:lang w:val="sk-SK"/>
        </w:rPr>
        <w:t>TE</w:t>
      </w:r>
      <w:r w:rsidR="001F637F" w:rsidRPr="00940DEB">
        <w:rPr>
          <w:rFonts w:ascii="Arial" w:eastAsia="Microsoft YaHei" w:hAnsi="Arial" w:cs="Arial"/>
          <w:color w:val="000000" w:themeColor="text1"/>
          <w:lang w:val="sk-SK"/>
        </w:rPr>
        <w:t xml:space="preserve"> T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>DD v p</w:t>
      </w:r>
      <w:r w:rsidR="006F6FD1" w:rsidRPr="00940DEB">
        <w:rPr>
          <w:rFonts w:ascii="Arial" w:eastAsia="Microsoft YaHei" w:hAnsi="Arial" w:cs="Arial"/>
          <w:color w:val="000000" w:themeColor="text1"/>
          <w:lang w:val="sk-SK"/>
        </w:rPr>
        <w:t>á</w:t>
      </w:r>
      <w:r w:rsidR="005F6C71" w:rsidRPr="00940DEB">
        <w:rPr>
          <w:rFonts w:ascii="Arial" w:eastAsia="Microsoft YaHei" w:hAnsi="Arial" w:cs="Arial"/>
          <w:color w:val="000000" w:themeColor="text1"/>
          <w:lang w:val="sk-SK"/>
        </w:rPr>
        <w:t>sme 3.7 GHz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.</w:t>
      </w:r>
    </w:p>
    <w:p w:rsidR="002C5232" w:rsidRPr="00940DEB" w:rsidRDefault="002C5232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940DEB">
        <w:rPr>
          <w:rFonts w:ascii="Arial" w:eastAsia="Microsoft YaHei" w:hAnsi="Arial" w:cs="Arial"/>
          <w:color w:val="000000" w:themeColor="text1"/>
          <w:lang w:val="sk-SK"/>
        </w:rPr>
        <w:t>V 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roku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2015 s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a spoločnosť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venoval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a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o</w:t>
      </w:r>
      <w:r w:rsidR="008A0E71" w:rsidRPr="00940DEB">
        <w:rPr>
          <w:rFonts w:ascii="Arial" w:eastAsia="Microsoft YaHei" w:hAnsi="Arial" w:cs="Arial"/>
          <w:color w:val="000000" w:themeColor="text1"/>
          <w:lang w:val="sk-SK"/>
        </w:rPr>
        <w:t>bl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 xml:space="preserve">asti 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modernizáci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e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fi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x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ných telekomunikačných sietí s cieľom skvalitnenia služieb a zníženia prevádzkových nákladov </w:t>
      </w:r>
      <w:r w:rsidR="008A0E71" w:rsidRPr="00940DEB">
        <w:rPr>
          <w:rFonts w:ascii="Arial" w:eastAsia="Microsoft YaHei" w:hAnsi="Arial" w:cs="Arial"/>
          <w:color w:val="000000" w:themeColor="text1"/>
          <w:lang w:val="sk-SK"/>
        </w:rPr>
        <w:t>svojich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zákazníkov. </w:t>
      </w:r>
      <w:r w:rsidR="006F6FD1" w:rsidRPr="00940DEB">
        <w:rPr>
          <w:rFonts w:ascii="Arial" w:eastAsia="Microsoft YaHei" w:hAnsi="Arial" w:cs="Arial"/>
          <w:color w:val="000000" w:themeColor="text1"/>
          <w:lang w:val="sk-SK"/>
        </w:rPr>
        <w:t xml:space="preserve">Okrem spomenutej činnosti 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</w:t>
      </w:r>
      <w:r w:rsidR="00DF48F3" w:rsidRPr="00940DEB">
        <w:rPr>
          <w:rFonts w:ascii="Arial" w:eastAsia="Microsoft YaHei" w:hAnsi="Arial" w:cs="Arial"/>
          <w:color w:val="000000" w:themeColor="text1"/>
          <w:lang w:val="sk-SK"/>
        </w:rPr>
        <w:t>vykonávala podporu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slovenských zákazníkov pri výstavbe sietí novej generácie 4G a FTTH.</w:t>
      </w:r>
    </w:p>
    <w:p w:rsidR="006F6FD1" w:rsidRDefault="00164A5C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940DEB">
        <w:rPr>
          <w:rFonts w:ascii="Arial" w:eastAsia="Microsoft YaHei" w:hAnsi="Arial" w:cs="Arial"/>
          <w:color w:val="000000" w:themeColor="text1"/>
          <w:lang w:val="sk-SK"/>
        </w:rPr>
        <w:t>Koncom roka 2015 sa stala naša spoločnosť súčasťou  testovacej prevádzky pre jedného z</w:t>
      </w:r>
      <w:r w:rsidR="00C2600A" w:rsidRPr="00940DEB">
        <w:rPr>
          <w:rFonts w:ascii="Arial" w:eastAsia="Microsoft YaHei" w:hAnsi="Arial" w:cs="Arial"/>
          <w:color w:val="000000" w:themeColor="text1"/>
          <w:lang w:val="sk-SK"/>
        </w:rPr>
        <w:t> obchodných partnerov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 xml:space="preserve"> pre tecnologiu VoLTE /Voice over LTE/, ktorá zabezpečuje prenos hlasu vo vysokej kvalite v sieťach novej generácie LTE.</w:t>
      </w:r>
    </w:p>
    <w:p w:rsidR="0060257E" w:rsidRDefault="0060257E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cs-CZ" w:eastAsia="zh-CN"/>
        </w:rPr>
      </w:pPr>
      <w:r>
        <w:rPr>
          <w:rFonts w:ascii="Arial" w:eastAsia="Microsoft YaHei" w:hAnsi="Arial" w:cs="Arial"/>
          <w:color w:val="000000" w:themeColor="text1"/>
          <w:lang w:val="sk-SK"/>
        </w:rPr>
        <w:t>V priebehu roka 2015 sa spolo</w:t>
      </w:r>
      <w:r>
        <w:rPr>
          <w:rFonts w:ascii="Arial" w:eastAsia="Microsoft YaHei" w:hAnsi="Arial" w:cs="Arial"/>
          <w:color w:val="000000" w:themeColor="text1"/>
          <w:lang w:val="cs-CZ" w:eastAsia="zh-CN"/>
        </w:rPr>
        <w:t>čnosť rozvinula aj aktivity v segmente Enterprise,hlavne v oblasti budovania partnerského kanálu a investícií do rozvoja spolupráce so vzdelávacími  inštitúciami a Ministerstvom školstva.</w:t>
      </w:r>
    </w:p>
    <w:p w:rsidR="0060257E" w:rsidRDefault="0060257E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cs-CZ" w:eastAsia="zh-CN"/>
        </w:rPr>
      </w:pPr>
      <w:r>
        <w:rPr>
          <w:rFonts w:ascii="Arial" w:eastAsia="Microsoft YaHei" w:hAnsi="Arial" w:cs="Arial"/>
          <w:color w:val="000000" w:themeColor="text1"/>
          <w:lang w:val="cs-CZ" w:eastAsia="zh-CN"/>
        </w:rPr>
        <w:t>Na konci roka naša spoločnosť úspešně implementovala Videokonferenčný  projekt pre klienta z oblasti štátnej správy a Upgrade akademickej siete na 100Gb.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K dátumu zostavenia výročnej správy nenastali žiadne skutočnosti, ktoré by boli </w:t>
      </w:r>
      <w:r>
        <w:rPr>
          <w:rFonts w:ascii="Arial" w:hAnsi="Arial" w:cs="Arial"/>
          <w:lang w:val="it-IT"/>
        </w:rPr>
        <w:t xml:space="preserve">                  </w:t>
      </w:r>
    </w:p>
    <w:p w:rsidR="007E5EE1" w:rsidRP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>významné pre naplnenie účelu výročnej správy.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V nasledujúcom roku sa sústredí spoločnosť na potreby svojich našich zákazníkov, </w:t>
      </w:r>
      <w:r>
        <w:rPr>
          <w:rFonts w:ascii="Arial" w:hAnsi="Arial" w:cs="Arial"/>
          <w:lang w:val="it-IT"/>
        </w:rPr>
        <w:t xml:space="preserve">        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na poskytovanie  riešení pre komunikačné siete a služby, aby boli  dodávky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obchodným partnerom  dodávané v čo  najvyššej kvalite. Na základe vývoja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t</w:t>
      </w:r>
      <w:r w:rsidR="007E5EE1" w:rsidRPr="00AE3179">
        <w:rPr>
          <w:rFonts w:ascii="Arial" w:hAnsi="Arial" w:cs="Arial"/>
          <w:lang w:val="it-IT"/>
        </w:rPr>
        <w:t xml:space="preserve">echnológií a  využívaní príležitostí sa v budúcom období očakáva nárast tržieb.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Napriek neistým makroekonomickým podmienkam a rastúcej konkurencii si je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spoločnosť istá  vo vyhliadkach v oblasti informačných a telekomunikačných </w:t>
      </w:r>
      <w:r>
        <w:rPr>
          <w:rFonts w:ascii="Arial" w:hAnsi="Arial" w:cs="Arial"/>
          <w:lang w:val="it-IT"/>
        </w:rPr>
        <w:t xml:space="preserve"> </w:t>
      </w:r>
    </w:p>
    <w:p w:rsidR="007E5EE1" w:rsidRP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t</w:t>
      </w:r>
      <w:r w:rsidR="007E5EE1" w:rsidRPr="00AE3179">
        <w:rPr>
          <w:rFonts w:ascii="Arial" w:hAnsi="Arial" w:cs="Arial"/>
          <w:lang w:val="it-IT"/>
        </w:rPr>
        <w:t>echnológií</w:t>
      </w:r>
      <w:r w:rsidRPr="00AE3179">
        <w:rPr>
          <w:rFonts w:ascii="Arial" w:hAnsi="Arial" w:cs="Arial"/>
          <w:lang w:val="it-IT"/>
        </w:rPr>
        <w:t>.</w:t>
      </w:r>
      <w:r w:rsidR="007E5EE1" w:rsidRPr="00AE3179">
        <w:rPr>
          <w:rFonts w:ascii="Arial" w:hAnsi="Arial" w:cs="Arial"/>
          <w:lang w:val="it-IT"/>
        </w:rPr>
        <w:t xml:space="preserve">                       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="007E5EE1" w:rsidRPr="00AE3179">
        <w:rPr>
          <w:rFonts w:ascii="Arial" w:hAnsi="Arial" w:cs="Arial"/>
          <w:lang w:val="it-IT"/>
        </w:rPr>
        <w:t xml:space="preserve">Huawei Technologies (Slovak) </w:t>
      </w:r>
      <w:r w:rsidRPr="00AE3179">
        <w:rPr>
          <w:rFonts w:ascii="Arial" w:hAnsi="Arial" w:cs="Arial"/>
          <w:lang w:val="it-IT"/>
        </w:rPr>
        <w:t xml:space="preserve">s.r.o. </w:t>
      </w:r>
      <w:r w:rsidR="007E5EE1" w:rsidRPr="00AE3179">
        <w:rPr>
          <w:rFonts w:ascii="Arial" w:hAnsi="Arial" w:cs="Arial"/>
          <w:lang w:val="it-IT"/>
        </w:rPr>
        <w:t xml:space="preserve">nemá vlastné aktivity v oblasti výskumu a </w:t>
      </w:r>
    </w:p>
    <w:p w:rsidR="00AE3179" w:rsidRDefault="00AE3179" w:rsidP="00511867">
      <w:pPr>
        <w:spacing w:line="360" w:lineRule="auto"/>
        <w:jc w:val="both"/>
        <w:rPr>
          <w:rFonts w:ascii="Arial" w:hAnsi="Arial" w:cs="Arial"/>
          <w:iCs/>
          <w:lang w:val="cs-CZ"/>
        </w:rPr>
      </w:pPr>
      <w:r>
        <w:rPr>
          <w:rFonts w:ascii="Arial" w:hAnsi="Arial" w:cs="Arial"/>
          <w:lang w:val="it-IT"/>
        </w:rPr>
        <w:t xml:space="preserve">                  </w:t>
      </w:r>
      <w:r w:rsidR="007E5EE1" w:rsidRPr="00AE3179">
        <w:rPr>
          <w:rFonts w:ascii="Arial" w:hAnsi="Arial" w:cs="Arial"/>
          <w:lang w:val="it-IT"/>
        </w:rPr>
        <w:t>vývoja, tieto aktivity sú sústredené v iných spoločnostiach skupiny.</w:t>
      </w:r>
      <w:r w:rsidR="007E5EE1" w:rsidRPr="00AE3179">
        <w:rPr>
          <w:rStyle w:val="longtext"/>
          <w:rFonts w:ascii="Arial" w:hAnsi="Arial" w:cs="Arial"/>
          <w:shd w:val="clear" w:color="auto" w:fill="FFFFFF"/>
          <w:lang w:val="it-IT"/>
        </w:rPr>
        <w:t xml:space="preserve"> </w:t>
      </w:r>
      <w:r w:rsidR="007E5EE1" w:rsidRPr="00AE3179">
        <w:rPr>
          <w:rFonts w:ascii="Arial" w:hAnsi="Arial" w:cs="Arial"/>
          <w:iCs/>
          <w:lang w:val="it-IT"/>
        </w:rPr>
        <w:br/>
      </w:r>
      <w:r>
        <w:rPr>
          <w:rFonts w:ascii="Arial" w:hAnsi="Arial" w:cs="Arial"/>
          <w:iCs/>
          <w:lang w:val="it-IT"/>
        </w:rPr>
        <w:t xml:space="preserve">                </w:t>
      </w:r>
      <w:r w:rsidRPr="00AE3179">
        <w:rPr>
          <w:rFonts w:ascii="Arial" w:hAnsi="Arial" w:cs="Arial"/>
          <w:iCs/>
          <w:lang w:val="it-IT"/>
        </w:rPr>
        <w:t>V oblasti ochrany životného prostredia a pracovnoprávnych vzťahoch s</w:t>
      </w:r>
      <w:r w:rsidR="007E5EE1" w:rsidRPr="00AE3179">
        <w:rPr>
          <w:rFonts w:ascii="Arial" w:hAnsi="Arial" w:cs="Arial"/>
          <w:iCs/>
          <w:lang w:val="it-IT"/>
        </w:rPr>
        <w:t>poločnos</w:t>
      </w:r>
      <w:r w:rsidR="007E5EE1" w:rsidRPr="00AE3179">
        <w:rPr>
          <w:rFonts w:ascii="Arial" w:hAnsi="Arial" w:cs="Arial"/>
          <w:iCs/>
          <w:lang w:val="cs-CZ"/>
        </w:rPr>
        <w:t xml:space="preserve">ť </w:t>
      </w:r>
    </w:p>
    <w:p w:rsidR="007E5EE1" w:rsidRPr="00AE3179" w:rsidRDefault="00AE3179" w:rsidP="00511867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iCs/>
          <w:lang w:val="cs-CZ"/>
        </w:rPr>
        <w:t xml:space="preserve">                </w:t>
      </w:r>
      <w:r w:rsidR="007E5EE1" w:rsidRPr="00AE3179">
        <w:rPr>
          <w:rFonts w:ascii="Arial" w:hAnsi="Arial" w:cs="Arial"/>
          <w:iCs/>
          <w:lang w:val="cs-CZ"/>
        </w:rPr>
        <w:t>nepodniká žiadne činnosti, ktoré by významne ovlyvňovali životné prostredie</w:t>
      </w:r>
      <w:r w:rsidR="00511867">
        <w:rPr>
          <w:rFonts w:ascii="Arial" w:hAnsi="Arial" w:cs="Arial"/>
          <w:iCs/>
          <w:lang w:val="cs-CZ"/>
        </w:rPr>
        <w:t>.</w:t>
      </w:r>
    </w:p>
    <w:p w:rsidR="007E5EE1" w:rsidRPr="00AE3179" w:rsidRDefault="007E5EE1" w:rsidP="00511867">
      <w:pPr>
        <w:spacing w:line="360" w:lineRule="auto"/>
        <w:jc w:val="both"/>
        <w:rPr>
          <w:rFonts w:ascii="Arial" w:hAnsi="Arial" w:cs="Arial"/>
          <w:color w:val="1F497D"/>
          <w:lang w:val="it-IT"/>
        </w:rPr>
      </w:pPr>
    </w:p>
    <w:p w:rsidR="00606306" w:rsidRPr="00521712" w:rsidRDefault="00521712" w:rsidP="00521712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  <w:r>
        <w:rPr>
          <w:rFonts w:ascii="Arial" w:hAnsi="Arial" w:cs="Arial"/>
          <w:b/>
        </w:rPr>
        <w:t>Údaje o z</w:t>
      </w:r>
      <w:r w:rsidRPr="00AE3825">
        <w:rPr>
          <w:rFonts w:ascii="Arial" w:hAnsi="Arial" w:cs="Arial"/>
          <w:b/>
        </w:rPr>
        <w:t>ákladn</w:t>
      </w:r>
      <w:r>
        <w:rPr>
          <w:rFonts w:ascii="Arial" w:hAnsi="Arial" w:cs="Arial"/>
          <w:b/>
        </w:rPr>
        <w:t>om imaní</w:t>
      </w:r>
      <w:r w:rsidRPr="00AE3825">
        <w:rPr>
          <w:rFonts w:ascii="Arial" w:hAnsi="Arial" w:cs="Arial"/>
          <w:b/>
        </w:rPr>
        <w:t xml:space="preserve"> spoločnosti</w:t>
      </w:r>
    </w:p>
    <w:p w:rsidR="00521712" w:rsidRPr="000F1826" w:rsidRDefault="00521712" w:rsidP="00521712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</w:p>
    <w:p w:rsidR="007E7990" w:rsidRPr="000F1826" w:rsidRDefault="007E7990" w:rsidP="007E7990">
      <w:pPr>
        <w:pStyle w:val="BodyText"/>
        <w:rPr>
          <w:rFonts w:ascii="Arial" w:hAnsi="Arial" w:cs="Arial"/>
          <w:sz w:val="24"/>
          <w:szCs w:val="24"/>
        </w:rPr>
      </w:pP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 w:rsidRPr="000F1826">
        <w:rPr>
          <w:rFonts w:ascii="Arial" w:hAnsi="Arial" w:cs="Arial"/>
          <w:sz w:val="24"/>
          <w:szCs w:val="24"/>
        </w:rPr>
        <w:t xml:space="preserve">Štruktúra spoločníkov Spoločnosti ostala v priebehu roka 2015 nezmenená a to: </w:t>
      </w:r>
    </w:p>
    <w:p w:rsidR="007E7990" w:rsidRPr="000F1826" w:rsidRDefault="007E7990" w:rsidP="007E7990">
      <w:pPr>
        <w:pStyle w:val="BodyText"/>
        <w:rPr>
          <w:rFonts w:ascii="Arial" w:hAnsi="Arial" w:cs="Arial"/>
        </w:rPr>
      </w:pPr>
    </w:p>
    <w:p w:rsidR="000F1826" w:rsidRPr="00423AFA" w:rsidRDefault="000F1826" w:rsidP="007E7990">
      <w:pPr>
        <w:pStyle w:val="BodyText"/>
      </w:pPr>
    </w:p>
    <w:bookmarkStart w:id="0" w:name="_MON_1425327328"/>
    <w:bookmarkEnd w:id="0"/>
    <w:p w:rsidR="007E7990" w:rsidRDefault="00E45188" w:rsidP="007E7990">
      <w:pPr>
        <w:pStyle w:val="BodyText"/>
      </w:pPr>
      <w:r w:rsidRPr="003630F6">
        <w:object w:dxaOrig="11330" w:dyaOrig="28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3.25pt;height:146.25pt" o:ole="" o:preferrelative="f">
            <v:imagedata r:id="rId8" o:title=""/>
            <o:lock v:ext="edit" aspectratio="f"/>
          </v:shape>
          <o:OLEObject Type="Embed" ProgID="Excel.Sheet.12" ShapeID="_x0000_i1025" DrawAspect="Content" ObjectID="_1560845650" r:id="rId9"/>
        </w:object>
      </w:r>
    </w:p>
    <w:p w:rsidR="00BB7536" w:rsidRDefault="00BB7536" w:rsidP="00BB7536">
      <w:pPr>
        <w:pStyle w:val="ListParagraph"/>
        <w:spacing w:line="360" w:lineRule="auto"/>
        <w:ind w:left="178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BB7536" w:rsidRPr="00BB7536" w:rsidRDefault="00BB7536" w:rsidP="00BB7536">
      <w:pPr>
        <w:pStyle w:val="ListParagraph"/>
        <w:numPr>
          <w:ilvl w:val="1"/>
          <w:numId w:val="5"/>
        </w:num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</w:t>
      </w:r>
      <w:r>
        <w:rPr>
          <w:rFonts w:ascii="Arial" w:hAnsi="Arial" w:cs="Arial"/>
          <w:b/>
        </w:rPr>
        <w:t xml:space="preserve">Údaje o </w:t>
      </w:r>
      <w:r w:rsidR="00204C02">
        <w:rPr>
          <w:rFonts w:ascii="Arial" w:hAnsi="Arial" w:cs="Arial"/>
          <w:b/>
        </w:rPr>
        <w:t>tržbách</w:t>
      </w:r>
      <w:r>
        <w:rPr>
          <w:rFonts w:ascii="Arial" w:hAnsi="Arial" w:cs="Arial"/>
          <w:b/>
        </w:rPr>
        <w:t xml:space="preserve"> s</w:t>
      </w:r>
      <w:r w:rsidRPr="00AE3825">
        <w:rPr>
          <w:rFonts w:ascii="Arial" w:hAnsi="Arial" w:cs="Arial"/>
          <w:b/>
        </w:rPr>
        <w:t>poločnosti</w:t>
      </w:r>
    </w:p>
    <w:p w:rsidR="00BB7536" w:rsidRPr="00BB7536" w:rsidRDefault="00BB7536" w:rsidP="00BB7536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BB7536">
        <w:rPr>
          <w:rFonts w:ascii="Arial" w:hAnsi="Arial" w:cs="Arial"/>
        </w:rPr>
        <w:t xml:space="preserve">Hlavným predmetom činnosti spoločnosti </w:t>
      </w:r>
      <w:r>
        <w:rPr>
          <w:rFonts w:ascii="Arial" w:hAnsi="Arial" w:cs="Arial"/>
        </w:rPr>
        <w:t xml:space="preserve">sú </w:t>
      </w:r>
      <w:r w:rsidRPr="00BB7536">
        <w:rPr>
          <w:rFonts w:ascii="Arial" w:hAnsi="Arial" w:cs="Arial"/>
        </w:rPr>
        <w:t xml:space="preserve"> dod</w:t>
      </w:r>
      <w:r>
        <w:rPr>
          <w:rFonts w:ascii="Arial" w:hAnsi="Arial" w:cs="Arial"/>
        </w:rPr>
        <w:t>ávky</w:t>
      </w:r>
      <w:r w:rsidRPr="00BB7536">
        <w:rPr>
          <w:rFonts w:ascii="Arial" w:hAnsi="Arial" w:cs="Arial"/>
        </w:rPr>
        <w:t xml:space="preserve"> mobilných telefónov a tabletov na slovenský trh</w:t>
      </w:r>
      <w:r>
        <w:rPr>
          <w:rFonts w:ascii="Arial" w:hAnsi="Arial" w:cs="Arial"/>
        </w:rPr>
        <w:t xml:space="preserve"> aposkytovanie služieb v 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telekomunikačn</w:t>
      </w:r>
      <w:r>
        <w:rPr>
          <w:rFonts w:ascii="Arial" w:eastAsia="Microsoft YaHei" w:hAnsi="Arial" w:cs="Arial"/>
          <w:color w:val="000000" w:themeColor="text1"/>
          <w:lang w:val="sk-SK"/>
        </w:rPr>
        <w:t>ej oblasti</w:t>
      </w:r>
    </w:p>
    <w:p w:rsidR="00164A5C" w:rsidRPr="00940DEB" w:rsidRDefault="00164A5C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BB7536" w:rsidRDefault="00BB7536" w:rsidP="00BB7536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</w:p>
    <w:p w:rsidR="00BB7536" w:rsidRPr="000F1826" w:rsidRDefault="00BB7536" w:rsidP="00BB7536">
      <w:pPr>
        <w:pStyle w:val="BodyText"/>
        <w:rPr>
          <w:sz w:val="24"/>
          <w:szCs w:val="24"/>
        </w:rPr>
      </w:pP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 w:rsidR="00204C02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="000F1826"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>Vývoj š</w:t>
      </w:r>
      <w:r w:rsidRPr="000F1826">
        <w:rPr>
          <w:rFonts w:ascii="Arial" w:hAnsi="Arial" w:cs="Arial"/>
          <w:sz w:val="24"/>
          <w:szCs w:val="24"/>
        </w:rPr>
        <w:t>truktúr</w:t>
      </w:r>
      <w:r w:rsidR="000F1826" w:rsidRPr="000F1826">
        <w:rPr>
          <w:rFonts w:ascii="Arial" w:hAnsi="Arial" w:cs="Arial"/>
          <w:sz w:val="24"/>
          <w:szCs w:val="24"/>
        </w:rPr>
        <w:t>y</w:t>
      </w:r>
      <w:r w:rsidRPr="000F1826">
        <w:rPr>
          <w:rFonts w:ascii="Arial" w:hAnsi="Arial" w:cs="Arial"/>
          <w:sz w:val="24"/>
          <w:szCs w:val="24"/>
        </w:rPr>
        <w:t xml:space="preserve"> </w:t>
      </w:r>
      <w:r w:rsidR="000F1826" w:rsidRPr="000F1826">
        <w:rPr>
          <w:rFonts w:ascii="Arial" w:hAnsi="Arial" w:cs="Arial"/>
          <w:sz w:val="24"/>
          <w:szCs w:val="24"/>
        </w:rPr>
        <w:t>tržieb zobrazuje nasledujúci prehľad</w:t>
      </w:r>
      <w:r w:rsidRPr="000F1826">
        <w:rPr>
          <w:rFonts w:ascii="Arial" w:hAnsi="Arial" w:cs="Arial"/>
          <w:sz w:val="24"/>
          <w:szCs w:val="24"/>
        </w:rPr>
        <w:t xml:space="preserve">: </w:t>
      </w:r>
    </w:p>
    <w:p w:rsidR="000F1826" w:rsidRDefault="000F1826" w:rsidP="00BB7536">
      <w:pPr>
        <w:pStyle w:val="BodyText"/>
      </w:pPr>
    </w:p>
    <w:p w:rsidR="000F1826" w:rsidRDefault="000F1826" w:rsidP="00BB7536">
      <w:pPr>
        <w:pStyle w:val="BodyText"/>
      </w:pPr>
    </w:p>
    <w:p w:rsidR="00BB7536" w:rsidRPr="00423AFA" w:rsidRDefault="00BB7536" w:rsidP="00BB7536">
      <w:pPr>
        <w:pStyle w:val="BodyText"/>
      </w:pPr>
    </w:p>
    <w:bookmarkStart w:id="1" w:name="_MON_1550397271"/>
    <w:bookmarkEnd w:id="1"/>
    <w:p w:rsidR="00BB7536" w:rsidRDefault="00801678" w:rsidP="00BB7536">
      <w:pPr>
        <w:pStyle w:val="BodyText"/>
      </w:pPr>
      <w:r w:rsidRPr="003630F6">
        <w:object w:dxaOrig="10153" w:dyaOrig="1263">
          <v:shape id="_x0000_i1026" type="#_x0000_t75" style="width:477.75pt;height:66pt" o:ole="" o:preferrelative="f">
            <v:imagedata r:id="rId10" o:title=""/>
            <o:lock v:ext="edit" aspectratio="f"/>
          </v:shape>
          <o:OLEObject Type="Embed" ProgID="Excel.Sheet.12" ShapeID="_x0000_i1026" DrawAspect="Content" ObjectID="_1560845651" r:id="rId11"/>
        </w:object>
      </w:r>
    </w:p>
    <w:p w:rsidR="002C5232" w:rsidRDefault="002C5232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E45188" w:rsidRDefault="00E45188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031775" w:rsidRPr="002C5232" w:rsidRDefault="00031775" w:rsidP="00511867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031775" w:rsidRPr="00031775" w:rsidRDefault="00204C02" w:rsidP="00031775">
      <w:pPr>
        <w:pStyle w:val="ListParagraph"/>
        <w:numPr>
          <w:ilvl w:val="1"/>
          <w:numId w:val="5"/>
        </w:numPr>
        <w:rPr>
          <w:rFonts w:ascii="Arial" w:hAnsi="Arial" w:cs="Arial"/>
          <w:b/>
          <w:lang w:val="de-DE"/>
        </w:rPr>
      </w:pPr>
      <w:r w:rsidRPr="00031775">
        <w:rPr>
          <w:rFonts w:ascii="Arial" w:hAnsi="Arial" w:cs="Arial"/>
          <w:b/>
          <w:lang w:val="de-DE"/>
        </w:rPr>
        <w:lastRenderedPageBreak/>
        <w:t xml:space="preserve">Údaje  o majetku, záväzkoch, finančnej situácii a hospodárskom </w:t>
      </w:r>
      <w:r w:rsidR="00031775" w:rsidRPr="00031775">
        <w:rPr>
          <w:rFonts w:ascii="Arial" w:hAnsi="Arial" w:cs="Arial"/>
          <w:b/>
          <w:lang w:val="de-DE"/>
        </w:rPr>
        <w:t xml:space="preserve">             </w:t>
      </w:r>
    </w:p>
    <w:p w:rsidR="00204C02" w:rsidRPr="00031775" w:rsidRDefault="00031775" w:rsidP="00031775">
      <w:pPr>
        <w:rPr>
          <w:rFonts w:ascii="Arial" w:hAnsi="Arial" w:cs="Arial"/>
          <w:b/>
          <w:lang w:val="de-DE"/>
        </w:rPr>
      </w:pPr>
      <w:r w:rsidRPr="00031775">
        <w:rPr>
          <w:rFonts w:ascii="Arial" w:hAnsi="Arial" w:cs="Arial"/>
          <w:b/>
          <w:lang w:val="de-DE"/>
        </w:rPr>
        <w:t xml:space="preserve">                     </w:t>
      </w:r>
      <w:r>
        <w:rPr>
          <w:rFonts w:ascii="Arial" w:hAnsi="Arial" w:cs="Arial"/>
          <w:b/>
          <w:lang w:val="de-DE"/>
        </w:rPr>
        <w:t xml:space="preserve">    </w:t>
      </w:r>
      <w:r w:rsidRPr="00031775">
        <w:rPr>
          <w:rFonts w:ascii="Arial" w:hAnsi="Arial" w:cs="Arial"/>
          <w:b/>
          <w:lang w:val="de-DE"/>
        </w:rPr>
        <w:t xml:space="preserve">  </w:t>
      </w:r>
      <w:r w:rsidR="00204C02" w:rsidRPr="00031775">
        <w:rPr>
          <w:rFonts w:ascii="Arial" w:hAnsi="Arial" w:cs="Arial"/>
          <w:b/>
          <w:lang w:val="de-DE"/>
        </w:rPr>
        <w:t>výsledku spoločnosti</w:t>
      </w:r>
    </w:p>
    <w:p w:rsidR="005F6C71" w:rsidRPr="00031775" w:rsidRDefault="005F6C71" w:rsidP="00511867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b/>
          <w:color w:val="000000" w:themeColor="text1"/>
          <w:lang w:val="sk-SK"/>
        </w:rPr>
      </w:pPr>
    </w:p>
    <w:p w:rsidR="000811EB" w:rsidRPr="000811EB" w:rsidRDefault="000811EB" w:rsidP="000811EB">
      <w:pPr>
        <w:jc w:val="both"/>
        <w:rPr>
          <w:b/>
          <w:bCs/>
          <w:sz w:val="18"/>
          <w:szCs w:val="18"/>
        </w:rPr>
      </w:pPr>
      <w:r w:rsidRPr="000811EB">
        <w:rPr>
          <w:b/>
          <w:bCs/>
          <w:sz w:val="18"/>
          <w:szCs w:val="18"/>
        </w:rPr>
        <w:t> </w:t>
      </w:r>
    </w:p>
    <w:p w:rsidR="00E45188" w:rsidRPr="000F1826" w:rsidRDefault="000811EB" w:rsidP="00E45188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</w:rPr>
        <w:t xml:space="preserve">   </w:t>
      </w:r>
      <w:r w:rsidR="00E45188"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 w:rsidR="00E45188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="00E45188"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 w:rsidR="00E45188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majetku </w:t>
      </w:r>
      <w:r w:rsidR="00EE6ADF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zobrazuje </w:t>
      </w:r>
      <w:r w:rsidR="00E45188" w:rsidRPr="000F1826">
        <w:rPr>
          <w:rFonts w:ascii="Arial" w:hAnsi="Arial" w:cs="Arial"/>
          <w:sz w:val="24"/>
          <w:szCs w:val="24"/>
        </w:rPr>
        <w:t xml:space="preserve">nasledujúci prehľad: </w:t>
      </w:r>
    </w:p>
    <w:p w:rsidR="000811EB" w:rsidRPr="000F1826" w:rsidRDefault="000811EB" w:rsidP="000811EB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0811EB" w:rsidRPr="00423AFA" w:rsidRDefault="00E45188" w:rsidP="000811EB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2" w:name="_MON_1550398943"/>
    <w:bookmarkEnd w:id="2"/>
    <w:p w:rsidR="005F6C71" w:rsidRPr="0046593E" w:rsidRDefault="00801678" w:rsidP="000811EB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3630F6">
        <w:object w:dxaOrig="9453" w:dyaOrig="1946">
          <v:shape id="_x0000_i1027" type="#_x0000_t75" style="width:444.75pt;height:102pt" o:ole="" o:preferrelative="f">
            <v:imagedata r:id="rId12" o:title=""/>
            <o:lock v:ext="edit" aspectratio="f"/>
          </v:shape>
          <o:OLEObject Type="Embed" ProgID="Excel.Sheet.12" ShapeID="_x0000_i1027" DrawAspect="Content" ObjectID="_1560845652" r:id="rId13"/>
        </w:object>
      </w:r>
    </w:p>
    <w:p w:rsidR="00EE6ADF" w:rsidRDefault="00EE6ADF" w:rsidP="00EE6ADF">
      <w:pPr>
        <w:pStyle w:val="BodyText"/>
        <w:rPr>
          <w:rFonts w:ascii="Arial" w:eastAsia="Microsoft YaHei" w:hAnsi="Arial" w:cs="Arial"/>
          <w:color w:val="000000" w:themeColor="text1"/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</w:rPr>
        <w:t xml:space="preserve">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</w:p>
    <w:p w:rsidR="00EE6ADF" w:rsidRDefault="00EE6ADF" w:rsidP="00EE6ADF">
      <w:pPr>
        <w:pStyle w:val="BodyText"/>
        <w:rPr>
          <w:rFonts w:ascii="Arial" w:eastAsia="Microsoft YaHei" w:hAnsi="Arial" w:cs="Arial"/>
          <w:color w:val="000000" w:themeColor="text1"/>
          <w:sz w:val="24"/>
          <w:szCs w:val="24"/>
        </w:rPr>
      </w:pPr>
    </w:p>
    <w:p w:rsidR="00EE6ADF" w:rsidRPr="000F1826" w:rsidRDefault="00EE6ADF" w:rsidP="00EE6ADF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>aktív a pasív zobrazuje na</w:t>
      </w:r>
      <w:r w:rsidRPr="000F1826">
        <w:rPr>
          <w:rFonts w:ascii="Arial" w:hAnsi="Arial" w:cs="Arial"/>
          <w:sz w:val="24"/>
          <w:szCs w:val="24"/>
        </w:rPr>
        <w:t xml:space="preserve">sledujúci prehľad: </w:t>
      </w:r>
    </w:p>
    <w:p w:rsidR="00EE6ADF" w:rsidRPr="000F1826" w:rsidRDefault="00EE6ADF" w:rsidP="00EE6ADF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EE6ADF" w:rsidRPr="00423AFA" w:rsidRDefault="00EE6ADF" w:rsidP="00EE6ADF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3" w:name="_MON_1550400240"/>
    <w:bookmarkEnd w:id="3"/>
    <w:p w:rsidR="00EE6ADF" w:rsidRPr="0046593E" w:rsidRDefault="00801678" w:rsidP="00EE6AD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3630F6">
        <w:object w:dxaOrig="9453" w:dyaOrig="902">
          <v:shape id="_x0000_i1028" type="#_x0000_t75" style="width:444.75pt;height:47.25pt" o:ole="" o:preferrelative="f">
            <v:imagedata r:id="rId14" o:title=""/>
            <o:lock v:ext="edit" aspectratio="f"/>
          </v:shape>
          <o:OLEObject Type="Embed" ProgID="Excel.Sheet.12" ShapeID="_x0000_i1028" DrawAspect="Content" ObjectID="_1560845653" r:id="rId15"/>
        </w:object>
      </w:r>
    </w:p>
    <w:p w:rsidR="0045704D" w:rsidRDefault="008730C0" w:rsidP="00277BC6">
      <w:pPr>
        <w:pStyle w:val="ListParagraph"/>
        <w:spacing w:after="240" w:line="360" w:lineRule="auto"/>
        <w:ind w:left="1068"/>
        <w:jc w:val="both"/>
        <w:rPr>
          <w:rStyle w:val="st1"/>
          <w:rFonts w:ascii="Arial" w:hAnsi="Arial" w:cs="Arial"/>
          <w:color w:val="000000" w:themeColor="text1"/>
          <w:lang w:val="sk-SK"/>
        </w:rPr>
      </w:pPr>
      <w:r w:rsidRPr="00277BC6">
        <w:rPr>
          <w:rFonts w:ascii="Arial" w:eastAsia="Microsoft YaHei" w:hAnsi="Arial" w:cs="Arial"/>
          <w:color w:val="000000" w:themeColor="text1"/>
          <w:lang w:val="sk-SK"/>
        </w:rPr>
        <w:t xml:space="preserve">Hodnota </w:t>
      </w:r>
      <w:r w:rsidR="0045704D" w:rsidRPr="00277BC6">
        <w:rPr>
          <w:rFonts w:ascii="Arial" w:eastAsia="Microsoft YaHei" w:hAnsi="Arial" w:cs="Arial"/>
          <w:color w:val="000000" w:themeColor="text1"/>
          <w:lang w:val="sk-SK"/>
        </w:rPr>
        <w:t>ne</w:t>
      </w:r>
      <w:r w:rsidRPr="00277BC6">
        <w:rPr>
          <w:rFonts w:ascii="Arial" w:eastAsia="Microsoft YaHei" w:hAnsi="Arial" w:cs="Arial"/>
          <w:color w:val="000000" w:themeColor="text1"/>
          <w:lang w:val="sk-SK"/>
        </w:rPr>
        <w:t>obežného majetku v každom roku sa podieľa na celkovom majetku viac ako 95</w:t>
      </w:r>
      <w:r w:rsidRPr="00277BC6">
        <w:rPr>
          <w:rFonts w:ascii="Arial" w:eastAsia="Microsoft YaHei" w:hAnsi="Arial" w:cs="Arial"/>
          <w:color w:val="000000" w:themeColor="text1"/>
          <w:sz w:val="21"/>
          <w:szCs w:val="21"/>
          <w:lang w:val="sk-SK"/>
        </w:rPr>
        <w:t xml:space="preserve"> </w:t>
      </w:r>
      <w:r w:rsidRPr="00277BC6">
        <w:rPr>
          <w:rStyle w:val="st1"/>
          <w:rFonts w:ascii="Arial" w:hAnsi="Arial" w:cs="Arial"/>
          <w:color w:val="000000" w:themeColor="text1"/>
          <w:lang w:val="sk-SK"/>
        </w:rPr>
        <w:t>percent.</w:t>
      </w:r>
      <w:r w:rsidR="0045704D" w:rsidRPr="00277BC6">
        <w:rPr>
          <w:rStyle w:val="st1"/>
          <w:rFonts w:ascii="Arial" w:hAnsi="Arial" w:cs="Arial"/>
          <w:color w:val="000000" w:themeColor="text1"/>
          <w:lang w:val="sk-SK"/>
        </w:rPr>
        <w:t xml:space="preserve"> Najvýznamnejšou položkou obežného majetku sú pohľadávky</w:t>
      </w:r>
      <w:r w:rsidR="0045704D" w:rsidRPr="0045704D">
        <w:rPr>
          <w:rStyle w:val="st1"/>
          <w:rFonts w:ascii="Arial" w:hAnsi="Arial" w:cs="Arial"/>
          <w:color w:val="000000" w:themeColor="text1"/>
          <w:lang w:val="sk-SK"/>
        </w:rPr>
        <w:t xml:space="preserve"> z obchodného styku. Z pohľadu vekovej štruktpry prevládajú v každom roku </w:t>
      </w:r>
    </w:p>
    <w:p w:rsidR="005F6C71" w:rsidRPr="0045704D" w:rsidRDefault="0045704D" w:rsidP="0045704D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  <w:r w:rsidRPr="0045704D">
        <w:rPr>
          <w:rStyle w:val="st1"/>
          <w:rFonts w:ascii="Arial" w:hAnsi="Arial" w:cs="Arial"/>
          <w:color w:val="000000" w:themeColor="text1"/>
          <w:lang w:val="sk-SK"/>
        </w:rPr>
        <w:t>pohľadávky v lehote splatnosti.</w:t>
      </w:r>
    </w:p>
    <w:p w:rsidR="005F6C71" w:rsidRPr="0045704D" w:rsidRDefault="005F6C71" w:rsidP="0045704D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0A5962" w:rsidRDefault="000A5962" w:rsidP="000A5962">
      <w:pPr>
        <w:pStyle w:val="BodyText"/>
        <w:rPr>
          <w:rFonts w:ascii="Arial" w:hAnsi="Arial" w:cs="Arial"/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</w:rPr>
        <w:t xml:space="preserve">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štruktúry  pohľadávok a záväzkov z obchodného styku zobrazuje </w:t>
      </w:r>
      <w:r w:rsidRPr="000F1826">
        <w:rPr>
          <w:rFonts w:ascii="Arial" w:hAnsi="Arial" w:cs="Arial"/>
          <w:sz w:val="24"/>
          <w:szCs w:val="24"/>
        </w:rPr>
        <w:t xml:space="preserve">nasledujúci </w:t>
      </w:r>
    </w:p>
    <w:p w:rsidR="000A5962" w:rsidRPr="000F1826" w:rsidRDefault="000A5962" w:rsidP="000A5962">
      <w:pPr>
        <w:pStyle w:val="BodyText"/>
        <w:rPr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0F1826">
        <w:rPr>
          <w:rFonts w:ascii="Arial" w:hAnsi="Arial" w:cs="Arial"/>
          <w:sz w:val="24"/>
          <w:szCs w:val="24"/>
        </w:rPr>
        <w:t xml:space="preserve">prehľad: </w:t>
      </w:r>
    </w:p>
    <w:p w:rsidR="000A5962" w:rsidRPr="000F1826" w:rsidRDefault="000A5962" w:rsidP="000A5962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0A5962" w:rsidRPr="00423AFA" w:rsidRDefault="000A5962" w:rsidP="000A5962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4" w:name="_MON_1550401206"/>
    <w:bookmarkEnd w:id="4"/>
    <w:p w:rsidR="000A5962" w:rsidRPr="0046593E" w:rsidRDefault="00801678" w:rsidP="000A5962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3630F6">
        <w:object w:dxaOrig="9453" w:dyaOrig="1946">
          <v:shape id="_x0000_i1029" type="#_x0000_t75" style="width:444.75pt;height:102pt" o:ole="" o:preferrelative="f">
            <v:imagedata r:id="rId16" o:title=""/>
            <o:lock v:ext="edit" aspectratio="f"/>
          </v:shape>
          <o:OLEObject Type="Embed" ProgID="Excel.Sheet.12" ShapeID="_x0000_i1029" DrawAspect="Content" ObjectID="_1560845654" r:id="rId17"/>
        </w:object>
      </w:r>
    </w:p>
    <w:p w:rsidR="004039D5" w:rsidRPr="005F6C71" w:rsidRDefault="004039D5" w:rsidP="0045704D">
      <w:pPr>
        <w:pStyle w:val="ListParagraph"/>
        <w:spacing w:after="240" w:line="360" w:lineRule="auto"/>
        <w:ind w:left="1068"/>
        <w:jc w:val="both"/>
        <w:rPr>
          <w:color w:val="000000" w:themeColor="text1"/>
          <w:sz w:val="32"/>
          <w:szCs w:val="32"/>
        </w:rPr>
      </w:pPr>
    </w:p>
    <w:p w:rsidR="004039D5" w:rsidRPr="005F6C71" w:rsidRDefault="004039D5" w:rsidP="00511867">
      <w:pPr>
        <w:ind w:firstLine="708"/>
        <w:jc w:val="both"/>
        <w:rPr>
          <w:color w:val="000000" w:themeColor="text1"/>
          <w:sz w:val="32"/>
          <w:szCs w:val="32"/>
        </w:rPr>
      </w:pPr>
    </w:p>
    <w:p w:rsidR="00031775" w:rsidRPr="000F1826" w:rsidRDefault="00031775" w:rsidP="00031775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hospodárskeho výsledku zobrazuje </w:t>
      </w:r>
      <w:r w:rsidRPr="000F1826">
        <w:rPr>
          <w:rFonts w:ascii="Arial" w:hAnsi="Arial" w:cs="Arial"/>
          <w:sz w:val="24"/>
          <w:szCs w:val="24"/>
        </w:rPr>
        <w:t xml:space="preserve">nasledujúci </w:t>
      </w:r>
      <w:r>
        <w:rPr>
          <w:rFonts w:ascii="Arial" w:hAnsi="Arial" w:cs="Arial"/>
          <w:sz w:val="24"/>
          <w:szCs w:val="24"/>
        </w:rPr>
        <w:t xml:space="preserve"> </w:t>
      </w:r>
      <w:r w:rsidRPr="000F1826">
        <w:rPr>
          <w:rFonts w:ascii="Arial" w:hAnsi="Arial" w:cs="Arial"/>
          <w:sz w:val="24"/>
          <w:szCs w:val="24"/>
        </w:rPr>
        <w:t xml:space="preserve">prehľad: </w:t>
      </w:r>
    </w:p>
    <w:p w:rsidR="00031775" w:rsidRPr="000F1826" w:rsidRDefault="00031775" w:rsidP="00031775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031775" w:rsidRPr="00423AFA" w:rsidRDefault="00031775" w:rsidP="00031775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5" w:name="_MON_1550401885"/>
    <w:bookmarkEnd w:id="5"/>
    <w:p w:rsidR="00031775" w:rsidRDefault="00801678" w:rsidP="00031775">
      <w:pPr>
        <w:pStyle w:val="ListParagraph"/>
        <w:spacing w:line="360" w:lineRule="auto"/>
        <w:ind w:left="1068"/>
        <w:jc w:val="both"/>
      </w:pPr>
      <w:r w:rsidRPr="003630F6">
        <w:object w:dxaOrig="9453" w:dyaOrig="1900">
          <v:shape id="_x0000_i1030" type="#_x0000_t75" style="width:444.75pt;height:99pt" o:ole="" o:preferrelative="f">
            <v:imagedata r:id="rId18" o:title=""/>
            <o:lock v:ext="edit" aspectratio="f"/>
          </v:shape>
          <o:OLEObject Type="Embed" ProgID="Excel.Sheet.12" ShapeID="_x0000_i1030" DrawAspect="Content" ObjectID="_1560845655" r:id="rId19"/>
        </w:object>
      </w:r>
    </w:p>
    <w:p w:rsidR="00801678" w:rsidRPr="0046593E" w:rsidRDefault="00801678" w:rsidP="00031775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801678" w:rsidRDefault="00801678" w:rsidP="0080167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r w:rsidRPr="001B6228">
        <w:rPr>
          <w:rFonts w:ascii="Arial" w:hAnsi="Arial" w:cs="Arial"/>
        </w:rPr>
        <w:t xml:space="preserve">Spoločnosť Huawei Technologies (Slovak), s.r.o. pôsobí </w:t>
      </w:r>
      <w:r>
        <w:rPr>
          <w:rFonts w:ascii="Arial" w:hAnsi="Arial" w:cs="Arial"/>
        </w:rPr>
        <w:t xml:space="preserve"> ako  jediný právny subjekt  </w:t>
      </w:r>
    </w:p>
    <w:p w:rsidR="00801678" w:rsidRDefault="00801678" w:rsidP="00801678">
      <w:pPr>
        <w:jc w:val="both"/>
        <w:rPr>
          <w:rFonts w:ascii="Arial" w:hAnsi="Arial" w:cs="Arial"/>
          <w:color w:val="000000" w:themeColor="text1"/>
          <w:lang w:val="sk-SK"/>
        </w:rPr>
      </w:pPr>
      <w:r>
        <w:rPr>
          <w:rFonts w:ascii="Arial" w:hAnsi="Arial" w:cs="Arial"/>
        </w:rPr>
        <w:t xml:space="preserve">              a  nemá žiadnu organizačnú zložku v zahraničí. V</w:t>
      </w:r>
      <w:r>
        <w:rPr>
          <w:rFonts w:ascii="Arial" w:hAnsi="Arial" w:cs="Arial"/>
          <w:color w:val="000000" w:themeColor="text1"/>
          <w:lang w:val="sk-SK"/>
        </w:rPr>
        <w:t xml:space="preserve">o </w:t>
      </w:r>
      <w:r w:rsidRPr="00A34B24">
        <w:rPr>
          <w:rFonts w:ascii="Arial" w:hAnsi="Arial" w:cs="Arial"/>
          <w:color w:val="000000" w:themeColor="text1"/>
          <w:lang w:val="sk-SK"/>
        </w:rPr>
        <w:t xml:space="preserve">vykazovanom období </w:t>
      </w:r>
    </w:p>
    <w:p w:rsidR="00801678" w:rsidRDefault="00801678" w:rsidP="0080167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  <w:lang w:val="sk-SK"/>
        </w:rPr>
        <w:t xml:space="preserve">              </w:t>
      </w:r>
      <w:r w:rsidRPr="00A34B24">
        <w:rPr>
          <w:rFonts w:ascii="Arial" w:hAnsi="Arial" w:cs="Arial"/>
          <w:color w:val="000000" w:themeColor="text1"/>
          <w:lang w:val="sk-SK"/>
        </w:rPr>
        <w:t>ne</w:t>
      </w:r>
      <w:r w:rsidRPr="00A34B24">
        <w:rPr>
          <w:rFonts w:ascii="Arial" w:hAnsi="Arial" w:cs="Arial"/>
          <w:color w:val="000000" w:themeColor="text1"/>
        </w:rPr>
        <w:t xml:space="preserve">nadobudla žiadne vlastné akcie, dočasné </w:t>
      </w:r>
      <w:r>
        <w:rPr>
          <w:rFonts w:ascii="Arial" w:hAnsi="Arial" w:cs="Arial"/>
          <w:color w:val="000000" w:themeColor="text1"/>
        </w:rPr>
        <w:t xml:space="preserve">  </w:t>
      </w:r>
      <w:r w:rsidRPr="00A34B24">
        <w:rPr>
          <w:rFonts w:ascii="Arial" w:hAnsi="Arial" w:cs="Arial"/>
          <w:color w:val="000000" w:themeColor="text1"/>
        </w:rPr>
        <w:t xml:space="preserve">listy ani podiely. </w:t>
      </w:r>
      <w:r>
        <w:rPr>
          <w:rFonts w:ascii="Arial" w:hAnsi="Arial" w:cs="Arial"/>
          <w:color w:val="000000" w:themeColor="text1"/>
        </w:rPr>
        <w:t xml:space="preserve">Predpokladá sa , že  </w:t>
      </w:r>
    </w:p>
    <w:p w:rsidR="00801678" w:rsidRDefault="00801678" w:rsidP="0080167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      zisk vykázaný za rok 2015 bude prevedený do  </w:t>
      </w:r>
      <w:r w:rsidR="00DC061D">
        <w:rPr>
          <w:rFonts w:ascii="Arial" w:hAnsi="Arial" w:cs="Arial"/>
          <w:color w:val="000000" w:themeColor="text1"/>
        </w:rPr>
        <w:t>nerozdeleného zisku minul</w:t>
      </w:r>
      <w:r>
        <w:rPr>
          <w:rFonts w:ascii="Arial" w:hAnsi="Arial" w:cs="Arial"/>
          <w:color w:val="000000" w:themeColor="text1"/>
        </w:rPr>
        <w:t xml:space="preserve">ých rokov,  </w:t>
      </w:r>
    </w:p>
    <w:p w:rsidR="00801678" w:rsidRDefault="00801678" w:rsidP="00801678">
      <w:pPr>
        <w:jc w:val="both"/>
        <w:rPr>
          <w:color w:val="1F497D"/>
        </w:rPr>
      </w:pPr>
      <w:r>
        <w:rPr>
          <w:rFonts w:ascii="Arial" w:hAnsi="Arial" w:cs="Arial"/>
          <w:color w:val="000000" w:themeColor="text1"/>
        </w:rPr>
        <w:t xml:space="preserve">              tak ako v predchádzajúcich obdobiach.</w:t>
      </w:r>
      <w:bookmarkStart w:id="6" w:name="_GoBack"/>
      <w:bookmarkEnd w:id="6"/>
    </w:p>
    <w:p w:rsidR="00801678" w:rsidRPr="00A34B24" w:rsidRDefault="00801678" w:rsidP="0080167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 xml:space="preserve">              </w:t>
      </w:r>
    </w:p>
    <w:p w:rsidR="004039D5" w:rsidRPr="005F6C71" w:rsidRDefault="004039D5" w:rsidP="00511867">
      <w:pPr>
        <w:ind w:firstLine="708"/>
        <w:jc w:val="both"/>
        <w:rPr>
          <w:color w:val="000000" w:themeColor="text1"/>
          <w:sz w:val="32"/>
          <w:szCs w:val="32"/>
        </w:rPr>
      </w:pPr>
    </w:p>
    <w:p w:rsidR="004039D5" w:rsidRPr="004039D5" w:rsidRDefault="004039D5" w:rsidP="00511867">
      <w:pPr>
        <w:ind w:firstLine="708"/>
        <w:jc w:val="both"/>
        <w:rPr>
          <w:sz w:val="32"/>
          <w:szCs w:val="32"/>
        </w:rPr>
      </w:pPr>
    </w:p>
    <w:sectPr w:rsidR="004039D5" w:rsidRPr="004039D5" w:rsidSect="00182574">
      <w:headerReference w:type="default" r:id="rId20"/>
      <w:pgSz w:w="11906" w:h="16838"/>
      <w:pgMar w:top="720" w:right="1196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801" w:rsidRDefault="00317801">
      <w:r>
        <w:separator/>
      </w:r>
    </w:p>
  </w:endnote>
  <w:endnote w:type="continuationSeparator" w:id="0">
    <w:p w:rsidR="00317801" w:rsidRDefault="003178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801" w:rsidRDefault="00317801">
      <w:r>
        <w:separator/>
      </w:r>
    </w:p>
  </w:footnote>
  <w:footnote w:type="continuationSeparator" w:id="0">
    <w:p w:rsidR="00317801" w:rsidRDefault="003178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48A8" w:rsidRDefault="00D95493" w:rsidP="00483A41">
    <w:pPr>
      <w:ind w:right="-900"/>
      <w:rPr>
        <w:rFonts w:ascii="Arial" w:hAnsi="Arial" w:cs="Arial"/>
        <w:b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9525</wp:posOffset>
          </wp:positionH>
          <wp:positionV relativeFrom="paragraph">
            <wp:posOffset>-1905</wp:posOffset>
          </wp:positionV>
          <wp:extent cx="723900" cy="723900"/>
          <wp:effectExtent l="19050" t="0" r="0" b="0"/>
          <wp:wrapNone/>
          <wp:docPr id="1" name="Picture 1" descr="ËÄÉ«logo-Êú°æ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ËÄÉ«logo-Êú°æ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039D5" w:rsidRDefault="0030485E" w:rsidP="0030485E">
    <w:pPr>
      <w:ind w:right="-900"/>
      <w:jc w:val="right"/>
      <w:rPr>
        <w:rFonts w:ascii="Arial" w:hAnsi="Arial" w:cs="Arial"/>
        <w:b/>
        <w:lang w:val="de-DE"/>
      </w:rPr>
    </w:pPr>
    <w:r>
      <w:rPr>
        <w:rFonts w:ascii="Arial" w:hAnsi="Arial" w:cs="Arial"/>
        <w:b/>
        <w:lang w:val="de-DE"/>
      </w:rPr>
      <w:t xml:space="preserve">                                          </w:t>
    </w:r>
    <w:r w:rsidR="00EB276A">
      <w:rPr>
        <w:rFonts w:ascii="Arial" w:hAnsi="Arial" w:cs="Arial"/>
        <w:b/>
        <w:lang w:val="de-DE"/>
      </w:rPr>
      <w:t xml:space="preserve">                           </w:t>
    </w:r>
  </w:p>
  <w:p w:rsidR="0030485E" w:rsidRDefault="007D48A8" w:rsidP="0030485E">
    <w:pPr>
      <w:ind w:right="-900"/>
      <w:jc w:val="right"/>
      <w:rPr>
        <w:rFonts w:ascii="Arial" w:hAnsi="Arial" w:cs="Arial"/>
        <w:lang w:val="de-DE"/>
      </w:rPr>
    </w:pPr>
    <w:r w:rsidRPr="00CA1C50">
      <w:rPr>
        <w:rFonts w:ascii="Arial" w:hAnsi="Arial" w:cs="Arial"/>
        <w:lang w:val="de-DE"/>
      </w:rPr>
      <w:tab/>
    </w:r>
  </w:p>
  <w:p w:rsidR="0030485E" w:rsidRDefault="00EB276A" w:rsidP="00EB276A">
    <w:pPr>
      <w:ind w:right="-900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                                      </w:t>
    </w:r>
    <w:r w:rsidR="00C83DC8">
      <w:rPr>
        <w:rFonts w:ascii="Arial" w:hAnsi="Arial" w:cs="Arial"/>
        <w:lang w:val="de-DE"/>
      </w:rPr>
      <w:t xml:space="preserve">                        </w:t>
    </w:r>
    <w:r w:rsidR="0030485E">
      <w:rPr>
        <w:rFonts w:ascii="Arial" w:hAnsi="Arial" w:cs="Arial"/>
        <w:lang w:val="de-DE"/>
      </w:rPr>
      <w:t>Einsteinova 23,</w:t>
    </w:r>
    <w:r w:rsidR="004039D5">
      <w:rPr>
        <w:rFonts w:ascii="Arial" w:hAnsi="Arial" w:cs="Arial"/>
        <w:lang w:val="de-DE"/>
      </w:rPr>
      <w:t xml:space="preserve"> </w:t>
    </w:r>
    <w:r w:rsidR="0030485E">
      <w:rPr>
        <w:rFonts w:ascii="Arial" w:hAnsi="Arial" w:cs="Arial"/>
        <w:lang w:val="de-DE"/>
      </w:rPr>
      <w:t>85101 Bratislava, Slov</w:t>
    </w:r>
    <w:r w:rsidR="004039D5">
      <w:rPr>
        <w:rFonts w:ascii="Arial" w:hAnsi="Arial" w:cs="Arial"/>
        <w:lang w:val="de-DE"/>
      </w:rPr>
      <w:t>enská republika</w:t>
    </w:r>
  </w:p>
  <w:p w:rsidR="0030485E" w:rsidRDefault="004039D5" w:rsidP="00EB276A">
    <w:pPr>
      <w:ind w:right="-900"/>
      <w:jc w:val="center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IČO</w:t>
    </w:r>
    <w:r w:rsidR="0030485E">
      <w:rPr>
        <w:rFonts w:ascii="Arial" w:hAnsi="Arial" w:cs="Arial"/>
        <w:lang w:val="de-DE"/>
      </w:rPr>
      <w:t>:</w:t>
    </w:r>
    <w:r>
      <w:rPr>
        <w:rFonts w:ascii="Arial" w:hAnsi="Arial" w:cs="Arial"/>
        <w:lang w:val="de-DE"/>
      </w:rPr>
      <w:t xml:space="preserve"> </w:t>
    </w:r>
    <w:r w:rsidR="0030485E">
      <w:rPr>
        <w:rFonts w:ascii="Arial" w:hAnsi="Arial" w:cs="Arial"/>
        <w:lang w:val="de-DE"/>
      </w:rPr>
      <w:t>36</w:t>
    </w:r>
    <w:r>
      <w:rPr>
        <w:rFonts w:ascii="Arial" w:hAnsi="Arial" w:cs="Arial"/>
        <w:lang w:val="de-DE"/>
      </w:rPr>
      <w:t xml:space="preserve"> </w:t>
    </w:r>
    <w:r w:rsidR="0030485E">
      <w:rPr>
        <w:rFonts w:ascii="Arial" w:hAnsi="Arial" w:cs="Arial"/>
        <w:lang w:val="de-DE"/>
      </w:rPr>
      <w:t>653</w:t>
    </w:r>
    <w:r>
      <w:rPr>
        <w:rFonts w:ascii="Arial" w:hAnsi="Arial" w:cs="Arial"/>
        <w:lang w:val="de-DE"/>
      </w:rPr>
      <w:t xml:space="preserve"> </w:t>
    </w:r>
    <w:r w:rsidR="0030485E">
      <w:rPr>
        <w:rFonts w:ascii="Arial" w:hAnsi="Arial" w:cs="Arial"/>
        <w:lang w:val="de-DE"/>
      </w:rPr>
      <w:t>373</w:t>
    </w:r>
  </w:p>
  <w:p w:rsidR="0030485E" w:rsidRDefault="00EB276A" w:rsidP="00EB276A">
    <w:pPr>
      <w:ind w:right="-900"/>
      <w:jc w:val="center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                                                                                                   </w:t>
    </w:r>
  </w:p>
  <w:p w:rsidR="007D48A8" w:rsidRPr="00CA1C50" w:rsidRDefault="007D48A8" w:rsidP="0030485E">
    <w:pPr>
      <w:ind w:right="-900"/>
      <w:jc w:val="right"/>
      <w:rPr>
        <w:rFonts w:ascii="Arial" w:hAnsi="Arial" w:cs="Arial"/>
        <w:lang w:val="de-DE"/>
      </w:rPr>
    </w:pPr>
    <w:r w:rsidRPr="00CA1C50">
      <w:rPr>
        <w:rFonts w:ascii="Arial" w:hAnsi="Arial" w:cs="Arial"/>
        <w:lang w:val="de-DE"/>
      </w:rPr>
      <w:tab/>
    </w:r>
    <w:r w:rsidRPr="00CA1C50">
      <w:rPr>
        <w:rFonts w:ascii="Arial" w:hAnsi="Arial" w:cs="Arial"/>
        <w:lang w:val="de-DE"/>
      </w:rPr>
      <w:tab/>
    </w:r>
    <w:r w:rsidRPr="00CA1C50">
      <w:rPr>
        <w:rFonts w:ascii="Arial" w:hAnsi="Arial" w:cs="Arial"/>
        <w:lang w:val="de-DE"/>
      </w:rPr>
      <w:tab/>
      <w:t xml:space="preserve">                    </w:t>
    </w:r>
    <w:r w:rsidRPr="00CA1C50">
      <w:rPr>
        <w:rFonts w:ascii="Arial" w:hAnsi="Arial" w:cs="Arial"/>
        <w:lang w:val="de-DE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0E6BF8"/>
    <w:multiLevelType w:val="multilevel"/>
    <w:tmpl w:val="4E4AC6D4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08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88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08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28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388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08" w:hanging="2520"/>
      </w:pPr>
      <w:rPr>
        <w:rFonts w:hint="default"/>
      </w:rPr>
    </w:lvl>
  </w:abstractNum>
  <w:abstractNum w:abstractNumId="1">
    <w:nsid w:val="21C256D9"/>
    <w:multiLevelType w:val="hybridMultilevel"/>
    <w:tmpl w:val="FCE8E6A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1E602A">
      <w:start w:val="1"/>
      <w:numFmt w:val="bullet"/>
      <w:lvlText w:val=""/>
      <w:lvlJc w:val="left"/>
      <w:pPr>
        <w:tabs>
          <w:tab w:val="num" w:pos="1728"/>
        </w:tabs>
        <w:ind w:left="17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851B75"/>
    <w:multiLevelType w:val="hybridMultilevel"/>
    <w:tmpl w:val="A960702E"/>
    <w:lvl w:ilvl="0" w:tplc="04050017">
      <w:start w:val="1"/>
      <w:numFmt w:val="lowerLetter"/>
      <w:lvlText w:val="%1)"/>
      <w:lvlJc w:val="left"/>
      <w:pPr>
        <w:ind w:left="502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7B259DC"/>
    <w:multiLevelType w:val="hybridMultilevel"/>
    <w:tmpl w:val="2CAE6C0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D872C45"/>
    <w:multiLevelType w:val="multilevel"/>
    <w:tmpl w:val="671886F8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8" w:hanging="2160"/>
      </w:pPr>
      <w:rPr>
        <w:rFonts w:hint="default"/>
      </w:rPr>
    </w:lvl>
  </w:abstractNum>
  <w:abstractNum w:abstractNumId="5">
    <w:nsid w:val="46FA3576"/>
    <w:multiLevelType w:val="multilevel"/>
    <w:tmpl w:val="2CAE6C0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75B102C"/>
    <w:multiLevelType w:val="multilevel"/>
    <w:tmpl w:val="671886F8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4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748" w:hanging="216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6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8F0429"/>
    <w:rsid w:val="000172D4"/>
    <w:rsid w:val="00022F69"/>
    <w:rsid w:val="00026499"/>
    <w:rsid w:val="00031775"/>
    <w:rsid w:val="00043AA2"/>
    <w:rsid w:val="00045AC4"/>
    <w:rsid w:val="00076585"/>
    <w:rsid w:val="000811EB"/>
    <w:rsid w:val="000A5962"/>
    <w:rsid w:val="000B7D21"/>
    <w:rsid w:val="000C29A4"/>
    <w:rsid w:val="000C4813"/>
    <w:rsid w:val="000F1826"/>
    <w:rsid w:val="001166DD"/>
    <w:rsid w:val="00130F46"/>
    <w:rsid w:val="00145AB2"/>
    <w:rsid w:val="00164A5C"/>
    <w:rsid w:val="001660F3"/>
    <w:rsid w:val="00182574"/>
    <w:rsid w:val="001A7ADC"/>
    <w:rsid w:val="001D518C"/>
    <w:rsid w:val="001E109C"/>
    <w:rsid w:val="001E7598"/>
    <w:rsid w:val="001F2B9C"/>
    <w:rsid w:val="001F637F"/>
    <w:rsid w:val="00204C02"/>
    <w:rsid w:val="0023376B"/>
    <w:rsid w:val="00242040"/>
    <w:rsid w:val="00277BC6"/>
    <w:rsid w:val="002A043B"/>
    <w:rsid w:val="002A1C79"/>
    <w:rsid w:val="002C5232"/>
    <w:rsid w:val="002F2D0A"/>
    <w:rsid w:val="0030485E"/>
    <w:rsid w:val="00317801"/>
    <w:rsid w:val="00344A6B"/>
    <w:rsid w:val="003941D3"/>
    <w:rsid w:val="003949C4"/>
    <w:rsid w:val="003977FE"/>
    <w:rsid w:val="004039D5"/>
    <w:rsid w:val="004168DB"/>
    <w:rsid w:val="00447646"/>
    <w:rsid w:val="00455456"/>
    <w:rsid w:val="0045704D"/>
    <w:rsid w:val="00462929"/>
    <w:rsid w:val="0046593E"/>
    <w:rsid w:val="00482FF8"/>
    <w:rsid w:val="00483A41"/>
    <w:rsid w:val="00485F06"/>
    <w:rsid w:val="004B5C52"/>
    <w:rsid w:val="004C57F0"/>
    <w:rsid w:val="004D4804"/>
    <w:rsid w:val="004E66D1"/>
    <w:rsid w:val="00511867"/>
    <w:rsid w:val="00521712"/>
    <w:rsid w:val="0053218B"/>
    <w:rsid w:val="0053230A"/>
    <w:rsid w:val="00533CCC"/>
    <w:rsid w:val="00544A70"/>
    <w:rsid w:val="005737EF"/>
    <w:rsid w:val="005835FF"/>
    <w:rsid w:val="005F6C71"/>
    <w:rsid w:val="0060257E"/>
    <w:rsid w:val="00605145"/>
    <w:rsid w:val="00606306"/>
    <w:rsid w:val="0062637D"/>
    <w:rsid w:val="006439AB"/>
    <w:rsid w:val="00650724"/>
    <w:rsid w:val="006665B6"/>
    <w:rsid w:val="00670F5F"/>
    <w:rsid w:val="006718D4"/>
    <w:rsid w:val="006755B9"/>
    <w:rsid w:val="00695D99"/>
    <w:rsid w:val="006E1E61"/>
    <w:rsid w:val="006F6FD1"/>
    <w:rsid w:val="00717D68"/>
    <w:rsid w:val="007819D7"/>
    <w:rsid w:val="00782686"/>
    <w:rsid w:val="0078744F"/>
    <w:rsid w:val="007A0D5B"/>
    <w:rsid w:val="007A3642"/>
    <w:rsid w:val="007C5AAA"/>
    <w:rsid w:val="007C7932"/>
    <w:rsid w:val="007D0981"/>
    <w:rsid w:val="007D2E87"/>
    <w:rsid w:val="007D48A8"/>
    <w:rsid w:val="007E5EE1"/>
    <w:rsid w:val="007E7990"/>
    <w:rsid w:val="00801678"/>
    <w:rsid w:val="00807B72"/>
    <w:rsid w:val="00811CF5"/>
    <w:rsid w:val="00815A11"/>
    <w:rsid w:val="0082351B"/>
    <w:rsid w:val="00831554"/>
    <w:rsid w:val="00842A26"/>
    <w:rsid w:val="008730C0"/>
    <w:rsid w:val="00895FA1"/>
    <w:rsid w:val="008A0E71"/>
    <w:rsid w:val="008C5982"/>
    <w:rsid w:val="008D5D1F"/>
    <w:rsid w:val="008F0429"/>
    <w:rsid w:val="008F1483"/>
    <w:rsid w:val="00940DEB"/>
    <w:rsid w:val="00960478"/>
    <w:rsid w:val="009609DC"/>
    <w:rsid w:val="00963207"/>
    <w:rsid w:val="0098216B"/>
    <w:rsid w:val="00993143"/>
    <w:rsid w:val="009D0536"/>
    <w:rsid w:val="009F0907"/>
    <w:rsid w:val="00A026E4"/>
    <w:rsid w:val="00A16515"/>
    <w:rsid w:val="00A3286C"/>
    <w:rsid w:val="00A51A4F"/>
    <w:rsid w:val="00A56180"/>
    <w:rsid w:val="00AB2512"/>
    <w:rsid w:val="00AC5A0B"/>
    <w:rsid w:val="00AD4103"/>
    <w:rsid w:val="00AE3179"/>
    <w:rsid w:val="00AE3825"/>
    <w:rsid w:val="00AF41F0"/>
    <w:rsid w:val="00B16836"/>
    <w:rsid w:val="00B24591"/>
    <w:rsid w:val="00B80276"/>
    <w:rsid w:val="00B97435"/>
    <w:rsid w:val="00BB4B82"/>
    <w:rsid w:val="00BB7536"/>
    <w:rsid w:val="00BC7620"/>
    <w:rsid w:val="00BE2AC3"/>
    <w:rsid w:val="00BE7060"/>
    <w:rsid w:val="00C15BFA"/>
    <w:rsid w:val="00C17CD3"/>
    <w:rsid w:val="00C201B5"/>
    <w:rsid w:val="00C2600A"/>
    <w:rsid w:val="00C31228"/>
    <w:rsid w:val="00C821CC"/>
    <w:rsid w:val="00C83DC8"/>
    <w:rsid w:val="00CA1C50"/>
    <w:rsid w:val="00CA2A6E"/>
    <w:rsid w:val="00CC7ED8"/>
    <w:rsid w:val="00D300DB"/>
    <w:rsid w:val="00D3390F"/>
    <w:rsid w:val="00D52A76"/>
    <w:rsid w:val="00D869E9"/>
    <w:rsid w:val="00D95493"/>
    <w:rsid w:val="00D970DE"/>
    <w:rsid w:val="00DB0623"/>
    <w:rsid w:val="00DC061D"/>
    <w:rsid w:val="00DD0322"/>
    <w:rsid w:val="00DF48F3"/>
    <w:rsid w:val="00E04854"/>
    <w:rsid w:val="00E057DC"/>
    <w:rsid w:val="00E10A0E"/>
    <w:rsid w:val="00E161F1"/>
    <w:rsid w:val="00E166CF"/>
    <w:rsid w:val="00E20E19"/>
    <w:rsid w:val="00E25C70"/>
    <w:rsid w:val="00E45188"/>
    <w:rsid w:val="00E84223"/>
    <w:rsid w:val="00E86A8F"/>
    <w:rsid w:val="00E87133"/>
    <w:rsid w:val="00EA32AE"/>
    <w:rsid w:val="00EB276A"/>
    <w:rsid w:val="00EC6A53"/>
    <w:rsid w:val="00EC6B52"/>
    <w:rsid w:val="00ED02C6"/>
    <w:rsid w:val="00EE3607"/>
    <w:rsid w:val="00EE6ADF"/>
    <w:rsid w:val="00EF3437"/>
    <w:rsid w:val="00F059E6"/>
    <w:rsid w:val="00F10B02"/>
    <w:rsid w:val="00F35000"/>
    <w:rsid w:val="00F55A80"/>
    <w:rsid w:val="00F726D2"/>
    <w:rsid w:val="00FA2A28"/>
    <w:rsid w:val="00FA5207"/>
    <w:rsid w:val="00FB4ABC"/>
    <w:rsid w:val="00FC0842"/>
    <w:rsid w:val="00FF06F0"/>
    <w:rsid w:val="00FF1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22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mailStyle151">
    <w:name w:val="EmailStyle151"/>
    <w:basedOn w:val="DefaultParagraphFont"/>
    <w:semiHidden/>
    <w:rsid w:val="00483A41"/>
    <w:rPr>
      <w:rFonts w:ascii="Courier New" w:hAnsi="Courier New"/>
      <w:b w:val="0"/>
      <w:bCs w:val="0"/>
      <w:i w:val="0"/>
      <w:iCs w:val="0"/>
      <w:strike w:val="0"/>
      <w:color w:val="auto"/>
      <w:sz w:val="20"/>
      <w:szCs w:val="20"/>
      <w:u w:val="none"/>
    </w:rPr>
  </w:style>
  <w:style w:type="paragraph" w:styleId="Header">
    <w:name w:val="header"/>
    <w:basedOn w:val="Normal"/>
    <w:rsid w:val="00483A41"/>
    <w:pPr>
      <w:tabs>
        <w:tab w:val="center" w:pos="4703"/>
        <w:tab w:val="right" w:pos="9406"/>
      </w:tabs>
    </w:pPr>
  </w:style>
  <w:style w:type="paragraph" w:styleId="Footer">
    <w:name w:val="footer"/>
    <w:basedOn w:val="Normal"/>
    <w:rsid w:val="00483A41"/>
    <w:pPr>
      <w:tabs>
        <w:tab w:val="center" w:pos="4703"/>
        <w:tab w:val="right" w:pos="9406"/>
      </w:tabs>
    </w:pPr>
  </w:style>
  <w:style w:type="character" w:styleId="Strong">
    <w:name w:val="Strong"/>
    <w:basedOn w:val="DefaultParagraphFont"/>
    <w:uiPriority w:val="22"/>
    <w:qFormat/>
    <w:rsid w:val="0023376B"/>
    <w:rPr>
      <w:b/>
      <w:bCs/>
    </w:rPr>
  </w:style>
  <w:style w:type="table" w:styleId="TableGrid">
    <w:name w:val="Table Grid"/>
    <w:basedOn w:val="TableNormal"/>
    <w:rsid w:val="008D5D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D9549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039D5"/>
    <w:pPr>
      <w:ind w:left="720"/>
      <w:contextualSpacing/>
    </w:pPr>
  </w:style>
  <w:style w:type="character" w:customStyle="1" w:styleId="longtext">
    <w:name w:val="long_text"/>
    <w:basedOn w:val="DefaultParagraphFont"/>
    <w:rsid w:val="007E5EE1"/>
  </w:style>
  <w:style w:type="paragraph" w:styleId="BodyText">
    <w:name w:val="Body Text"/>
    <w:basedOn w:val="Normal"/>
    <w:link w:val="BodyTextChar"/>
    <w:rsid w:val="007E7990"/>
    <w:pPr>
      <w:ind w:left="426"/>
      <w:jc w:val="both"/>
    </w:pPr>
    <w:rPr>
      <w:sz w:val="18"/>
      <w:szCs w:val="20"/>
      <w:lang w:val="sk-SK"/>
    </w:rPr>
  </w:style>
  <w:style w:type="character" w:customStyle="1" w:styleId="BodyTextChar">
    <w:name w:val="Body Text Char"/>
    <w:basedOn w:val="DefaultParagraphFont"/>
    <w:link w:val="BodyText"/>
    <w:rsid w:val="007E7990"/>
    <w:rPr>
      <w:sz w:val="18"/>
      <w:lang w:val="sk-SK"/>
    </w:rPr>
  </w:style>
  <w:style w:type="character" w:customStyle="1" w:styleId="st1">
    <w:name w:val="st1"/>
    <w:basedOn w:val="DefaultParagraphFont"/>
    <w:rsid w:val="008730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26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_Worksheet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Office_Excel_Worksheet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Office_Excel_Worksheet4.xlsx"/><Relationship Id="rId10" Type="http://schemas.openxmlformats.org/officeDocument/2006/relationships/image" Target="media/image2.emf"/><Relationship Id="rId19" Type="http://schemas.openxmlformats.org/officeDocument/2006/relationships/package" Target="embeddings/Microsoft_Office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938EA-A795-4DE9-9E59-FDD54C614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786</Words>
  <Characters>6042</Characters>
  <Application>Microsoft Office Word</Application>
  <DocSecurity>0</DocSecurity>
  <Lines>50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Dear Mr</vt:lpstr>
      <vt:lpstr>Dear Mr</vt:lpstr>
    </vt:vector>
  </TitlesOfParts>
  <Company>Huawei Technologies (CZECH), s.r.o.</Company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Mr</dc:title>
  <dc:creator>M79912</dc:creator>
  <cp:lastModifiedBy>z00332584</cp:lastModifiedBy>
  <cp:revision>2</cp:revision>
  <cp:lastPrinted>2011-11-02T08:38:00Z</cp:lastPrinted>
  <dcterms:created xsi:type="dcterms:W3CDTF">2017-07-06T09:28:00Z</dcterms:created>
  <dcterms:modified xsi:type="dcterms:W3CDTF">2017-07-06T09:28:00Z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s_pID_725343">
    <vt:lpwstr>(4)rJ1849/HVTU4qH28/xk0fsU5FcPxsAcfJIwOvyXkSpJKKsn8AxsbJsEcYtP8rhANWxNLr7Ll
XfoR8ivCicMxrUB4J9ViN1GguefsUpNsr2A//MQZ7T7Z/Z2JqH8fCcBKjrBvhUJeaj2lOqG7
8234RE0UzORtjZ/YamfFVyys1yJLg2OqJTAcYr8ALSPjb7n6z1QesFAMe2OU5Pi9cOjFyW6v
PpU/DdMtJJIyIOoC3fEuP</vt:lpwstr>
  </property>
  <property fmtid="{D5CDD505-2E9C-101B-9397-08002B2CF9AE}" pid="3" name="_ms_pID_7253431">
    <vt:lpwstr>wUseYAmzp97aaMkl7OP5i3h1rEnWrDZSBW4toirEJ6x8zpdMvUf
29qlekikW+I/3zcrdnqWNWWs2MsX/V9BaYQ7KRa4cU3kDjCW14AUHRWVG5MBSM5ty5ksbCgJ
VJFKETukvDY1LfHNpBTWGnL4lWAJ+TCrNdSKBo3ckXDRasRV2mQkAjY2zjJ0MqGQOEWFYK/V
QPH27DLosti0IS22tPKzmNuur7WrHd+LDV2cwE17zY</vt:lpwstr>
  </property>
  <property fmtid="{D5CDD505-2E9C-101B-9397-08002B2CF9AE}" pid="4" name="_ms_pID_7253432">
    <vt:lpwstr>+rVNAcM6golAle5MXlEGbungdhR3A9
Uc0UZU65sHItE8LO8O36V6P44ljHbwPdsbgrCAbmpbu1edMV3XkOmevwoN5qipElucNBTV9Q
bXkEvzM9btrBQXzMLOJ3nW0Df+kmuwIFUABdNuStIrpPLRTiOPhdKRkVBpGlXfUoNUiBqjoF
d3EvUxoN+TtMgu8YI9EJSbPUwtAc9Qq14E7G2ukic5oLvhnflMiYGQxW2A9GwCq</vt:lpwstr>
  </property>
  <property fmtid="{D5CDD505-2E9C-101B-9397-08002B2CF9AE}" pid="5" name="_ms_pID_7253433">
    <vt:lpwstr>gq5Q4X5cj
fTNJdmsVb+4danpm21dLR2r4xlM=</vt:lpwstr>
  </property>
  <property fmtid="{D5CDD505-2E9C-101B-9397-08002B2CF9AE}" pid="6" name="_new_ms_pID_72543">
    <vt:lpwstr>(3)hhEN0ILL4TzpL2MjvrAG9/l7Gt+ltIB3MdCzxN8veisppz0vRK5Xk/DVhDB1s8TgzZxe0scz
jeWmMugv7RSsNr4gB4CoC5iXVldygCq2B1b6hR1QJuhTmfN/yXAv7zJjomN+pPixQDFMKv9e
+uTXQOBRaW0CqWW6+d32dCa8rb52DCXbetebnWDIK8yc3TA0Lspm16/gDV/ENxWd7PtAgaMi
WZN+mVMj3VKHarZY4c</vt:lpwstr>
  </property>
  <property fmtid="{D5CDD505-2E9C-101B-9397-08002B2CF9AE}" pid="7" name="_new_ms_pID_725431">
    <vt:lpwstr>wg9yByT2yWoxTnFuKtWXRTmWYX7xhWTnmjexRrG1OhEEjFMp7DQOBZ
4QupfKFkrJ0iGcwfyH0TSF4XP7aqpVfRirs1Ux53ReHp6n5XK6Q8DHACb0h0kjGtRXcf1jzt
YgbDmFkEC7onB5FWl3OMdGZtsmowcZpis3PiCOAm61O4yMmeGAgXVgzkOra4UtgZmu8NYrLI
SR6uV11K9Z+1x39d1RhVNMqrSfivegMQDkDa</vt:lpwstr>
  </property>
  <property fmtid="{D5CDD505-2E9C-101B-9397-08002B2CF9AE}" pid="8" name="_new_ms_pID_725432">
    <vt:lpwstr>uRJPw34tesYyPXxXUQtrbEEuisXiGwo/spWU
dGI7AVrj</vt:lpwstr>
  </property>
  <property fmtid="{D5CDD505-2E9C-101B-9397-08002B2CF9AE}" pid="9" name="_readonly">
    <vt:lpwstr/>
  </property>
  <property fmtid="{D5CDD505-2E9C-101B-9397-08002B2CF9AE}" pid="10" name="_change">
    <vt:lpwstr/>
  </property>
  <property fmtid="{D5CDD505-2E9C-101B-9397-08002B2CF9AE}" pid="11" name="_full-control">
    <vt:lpwstr/>
  </property>
  <property fmtid="{D5CDD505-2E9C-101B-9397-08002B2CF9AE}" pid="12" name="sflag">
    <vt:lpwstr>1499331598</vt:lpwstr>
  </property>
</Properties>
</file>