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DB263F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" w:hAnsi="Arial" w:cs="Arial"/>
          <w:b/>
        </w:rPr>
      </w:pPr>
      <w:r w:rsidRPr="00DB263F">
        <w:rPr>
          <w:rFonts w:ascii="Arial" w:hAnsi="Arial" w:cs="Arial"/>
          <w:b/>
        </w:rPr>
        <w:t>Poznámky k</w:t>
      </w:r>
      <w:r w:rsidR="00623868" w:rsidRPr="00DB263F">
        <w:rPr>
          <w:rFonts w:ascii="Arial" w:hAnsi="Arial" w:cs="Arial"/>
          <w:b/>
        </w:rPr>
        <w:t> </w:t>
      </w:r>
      <w:proofErr w:type="spellStart"/>
      <w:r w:rsidR="00623868" w:rsidRPr="00DB263F">
        <w:rPr>
          <w:rFonts w:ascii="Arial" w:hAnsi="Arial" w:cs="Arial"/>
          <w:b/>
        </w:rPr>
        <w:t>mikro</w:t>
      </w:r>
      <w:proofErr w:type="spellEnd"/>
      <w:r w:rsidR="00623868" w:rsidRPr="00DB263F">
        <w:rPr>
          <w:rFonts w:ascii="Arial" w:hAnsi="Arial" w:cs="Arial"/>
          <w:b/>
        </w:rPr>
        <w:t xml:space="preserve"> </w:t>
      </w:r>
      <w:r w:rsidRPr="00DB263F">
        <w:rPr>
          <w:rFonts w:ascii="Arial" w:hAnsi="Arial" w:cs="Arial"/>
          <w:b/>
        </w:rPr>
        <w:t>účtovnej závierke za rok 201</w:t>
      </w:r>
      <w:r w:rsidR="00103188">
        <w:rPr>
          <w:rFonts w:ascii="Arial" w:hAnsi="Arial" w:cs="Arial"/>
          <w:b/>
        </w:rPr>
        <w:t>6</w:t>
      </w:r>
    </w:p>
    <w:p w:rsidR="003657F5" w:rsidRPr="00DB263F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</w:rPr>
      </w:pPr>
      <w:r w:rsidRPr="00DB263F">
        <w:rPr>
          <w:rFonts w:ascii="Arial" w:hAnsi="Arial" w:cs="Arial"/>
        </w:rPr>
        <w:t>zostavené podľa Opatrenia M</w:t>
      </w:r>
      <w:r w:rsidR="00623868" w:rsidRPr="00DB263F">
        <w:rPr>
          <w:rFonts w:ascii="Arial" w:hAnsi="Arial" w:cs="Arial"/>
        </w:rPr>
        <w:t xml:space="preserve">inisterstva financií </w:t>
      </w:r>
      <w:r w:rsidRPr="00DB263F">
        <w:rPr>
          <w:rFonts w:ascii="Arial" w:hAnsi="Arial" w:cs="Arial"/>
        </w:rPr>
        <w:t>SR č.</w:t>
      </w:r>
      <w:r w:rsidR="00623868" w:rsidRPr="00DB263F">
        <w:rPr>
          <w:rFonts w:ascii="Arial" w:hAnsi="Arial" w:cs="Arial"/>
        </w:rPr>
        <w:t xml:space="preserve">MF/15464/2013-74, </w:t>
      </w:r>
      <w:r w:rsidRPr="00DB263F">
        <w:rPr>
          <w:rFonts w:ascii="Arial" w:hAnsi="Arial" w:cs="Arial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DB263F">
        <w:rPr>
          <w:rFonts w:ascii="Arial" w:hAnsi="Arial" w:cs="Arial"/>
          <w:b/>
        </w:rPr>
        <w:t>mikro</w:t>
      </w:r>
      <w:proofErr w:type="spellEnd"/>
      <w:r w:rsidR="003657F5" w:rsidRPr="00DB263F">
        <w:rPr>
          <w:rFonts w:ascii="Arial" w:hAnsi="Arial" w:cs="Arial"/>
          <w:b/>
        </w:rPr>
        <w:t xml:space="preserve"> účtovné jednotky</w:t>
      </w:r>
      <w:r w:rsidR="00103188">
        <w:rPr>
          <w:rFonts w:ascii="Arial" w:hAnsi="Arial" w:cs="Arial"/>
          <w:b/>
        </w:rPr>
        <w:t xml:space="preserve"> </w:t>
      </w:r>
      <w:r w:rsidRPr="00DB263F">
        <w:rPr>
          <w:rFonts w:ascii="Arial" w:hAnsi="Arial" w:cs="Arial"/>
        </w:rPr>
        <w:t>v znení neskorších predpisov</w:t>
      </w:r>
    </w:p>
    <w:p w:rsidR="00913435" w:rsidRPr="00DB263F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</w:rPr>
      </w:pPr>
      <w:r w:rsidRPr="00DB263F">
        <w:rPr>
          <w:rFonts w:ascii="Arial" w:hAnsi="Arial" w:cs="Arial"/>
        </w:rPr>
        <w:t>(ostatná novela č.MF/1800</w:t>
      </w:r>
      <w:r w:rsidR="003657F5" w:rsidRPr="00DB263F">
        <w:rPr>
          <w:rFonts w:ascii="Arial" w:hAnsi="Arial" w:cs="Arial"/>
        </w:rPr>
        <w:t>8</w:t>
      </w:r>
      <w:r w:rsidRPr="00DB263F">
        <w:rPr>
          <w:rFonts w:ascii="Arial" w:hAnsi="Arial" w:cs="Arial"/>
        </w:rPr>
        <w:t>/2014-74 – FS č.10/2014)</w:t>
      </w:r>
    </w:p>
    <w:p w:rsidR="00F404E8" w:rsidRPr="006A3F41" w:rsidRDefault="00F404E8" w:rsidP="00AD749D">
      <w:pPr>
        <w:spacing w:before="7" w:line="240" w:lineRule="exact"/>
        <w:jc w:val="both"/>
        <w:rPr>
          <w:rFonts w:ascii="Arial" w:hAnsi="Arial" w:cs="Arial"/>
          <w:lang w:val="fr-FR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="00077D3A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katabulky"/>
        <w:tblW w:w="0" w:type="auto"/>
        <w:tblLook w:val="04A0"/>
      </w:tblPr>
      <w:tblGrid>
        <w:gridCol w:w="3085"/>
        <w:gridCol w:w="6602"/>
      </w:tblGrid>
      <w:tr w:rsidR="00A55E63" w:rsidRPr="00A55E63" w:rsidTr="00D84A0D">
        <w:trPr>
          <w:trHeight w:val="97"/>
        </w:trPr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tbl>
            <w:tblPr>
              <w:tblW w:w="5000" w:type="pct"/>
              <w:jc w:val="center"/>
              <w:tblCellSpacing w:w="22" w:type="dxa"/>
              <w:shd w:val="clear" w:color="auto" w:fill="FFFFFF"/>
              <w:tblCellMar>
                <w:left w:w="0" w:type="dxa"/>
                <w:right w:w="0" w:type="dxa"/>
              </w:tblCellMar>
              <w:tblLook w:val="04A0"/>
            </w:tblPr>
            <w:tblGrid>
              <w:gridCol w:w="1317"/>
              <w:gridCol w:w="5069"/>
            </w:tblGrid>
            <w:tr w:rsidR="00D84A0D" w:rsidRPr="00D84A0D" w:rsidTr="00D84A0D">
              <w:trPr>
                <w:tblCellSpacing w:w="22" w:type="dxa"/>
                <w:jc w:val="center"/>
              </w:trPr>
              <w:tc>
                <w:tcPr>
                  <w:tcW w:w="1000" w:type="pct"/>
                  <w:shd w:val="clear" w:color="auto" w:fill="FFFFFF"/>
                  <w:hideMark/>
                </w:tcPr>
                <w:p w:rsidR="00D84A0D" w:rsidRPr="00D84A0D" w:rsidRDefault="00D84A0D" w:rsidP="00D84A0D">
                  <w:pPr>
                    <w:widowControl/>
                    <w:rPr>
                      <w:rFonts w:eastAsia="Times New Roman" w:cs="Times New Roman"/>
                      <w:i/>
                      <w:color w:val="0070C0"/>
                      <w:lang w:eastAsia="sk-SK"/>
                    </w:rPr>
                  </w:pPr>
                </w:p>
              </w:tc>
              <w:tc>
                <w:tcPr>
                  <w:tcW w:w="4000" w:type="pct"/>
                  <w:shd w:val="clear" w:color="auto" w:fill="FFFFFF"/>
                  <w:vAlign w:val="center"/>
                  <w:hideMark/>
                </w:tcPr>
                <w:p w:rsidR="00D84A0D" w:rsidRPr="00D84A0D" w:rsidRDefault="00D84A0D" w:rsidP="00D84A0D">
                  <w:pPr>
                    <w:widowControl/>
                    <w:rPr>
                      <w:rFonts w:eastAsia="Times New Roman" w:cs="Times New Roman"/>
                      <w:i/>
                      <w:color w:val="0070C0"/>
                      <w:lang w:eastAsia="sk-SK"/>
                    </w:rPr>
                  </w:pPr>
                </w:p>
              </w:tc>
            </w:tr>
          </w:tbl>
          <w:p w:rsidR="002D7E6D" w:rsidRPr="00D84A0D" w:rsidRDefault="00D84A0D" w:rsidP="00EB55FA">
            <w:pPr>
              <w:spacing w:line="260" w:lineRule="exact"/>
              <w:jc w:val="both"/>
              <w:rPr>
                <w:rFonts w:eastAsia="Times New Roman" w:cs="Consolas"/>
                <w:i/>
                <w:color w:val="0070C0"/>
                <w:spacing w:val="-5"/>
              </w:rPr>
            </w:pPr>
            <w:r w:rsidRPr="00D84A0D">
              <w:rPr>
                <w:rFonts w:eastAsia="Times New Roman" w:cs="Consolas"/>
                <w:i/>
                <w:color w:val="0070C0"/>
                <w:spacing w:val="-5"/>
              </w:rPr>
              <w:t xml:space="preserve">MM </w:t>
            </w:r>
            <w:proofErr w:type="spellStart"/>
            <w:r w:rsidRPr="00D84A0D">
              <w:rPr>
                <w:rFonts w:eastAsia="Times New Roman" w:cs="Consolas"/>
                <w:i/>
                <w:color w:val="0070C0"/>
                <w:spacing w:val="-5"/>
              </w:rPr>
              <w:t>Property</w:t>
            </w:r>
            <w:proofErr w:type="spellEnd"/>
            <w:r w:rsidRPr="00D84A0D">
              <w:rPr>
                <w:rFonts w:eastAsia="Times New Roman" w:cs="Consolas"/>
                <w:i/>
                <w:color w:val="0070C0"/>
                <w:spacing w:val="-5"/>
              </w:rPr>
              <w:t xml:space="preserve"> s.r.o.</w:t>
            </w:r>
          </w:p>
        </w:tc>
      </w:tr>
      <w:tr w:rsidR="00A55E63" w:rsidRPr="00A55E63" w:rsidTr="00103188">
        <w:trPr>
          <w:trHeight w:val="130"/>
        </w:trPr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D84A0D" w:rsidRDefault="00D84A0D" w:rsidP="00EB55FA">
            <w:pPr>
              <w:spacing w:line="260" w:lineRule="exact"/>
              <w:jc w:val="both"/>
              <w:rPr>
                <w:rFonts w:eastAsia="Times New Roman" w:cs="Consolas"/>
                <w:i/>
                <w:color w:val="0070C0"/>
                <w:spacing w:val="-5"/>
              </w:rPr>
            </w:pPr>
            <w:r w:rsidRPr="00D84A0D">
              <w:rPr>
                <w:rStyle w:val="ra"/>
                <w:i/>
                <w:color w:val="0070C0"/>
              </w:rPr>
              <w:t>47 985 739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tbl>
            <w:tblPr>
              <w:tblW w:w="5000" w:type="pct"/>
              <w:jc w:val="center"/>
              <w:tblCellSpacing w:w="22" w:type="dxa"/>
              <w:shd w:val="clear" w:color="auto" w:fill="FFFFFF"/>
              <w:tblCellMar>
                <w:left w:w="0" w:type="dxa"/>
                <w:right w:w="0" w:type="dxa"/>
              </w:tblCellMar>
              <w:tblLook w:val="04A0"/>
            </w:tblPr>
            <w:tblGrid>
              <w:gridCol w:w="1585"/>
              <w:gridCol w:w="4801"/>
            </w:tblGrid>
            <w:tr w:rsidR="00D84A0D" w:rsidRPr="00D84A0D" w:rsidTr="00D84A0D">
              <w:trPr>
                <w:tblCellSpacing w:w="22" w:type="dxa"/>
                <w:jc w:val="center"/>
              </w:trPr>
              <w:tc>
                <w:tcPr>
                  <w:tcW w:w="1000" w:type="pct"/>
                  <w:shd w:val="clear" w:color="auto" w:fill="FFFFFF"/>
                  <w:hideMark/>
                </w:tcPr>
                <w:p w:rsidR="00D84A0D" w:rsidRPr="00D84A0D" w:rsidRDefault="00D84A0D" w:rsidP="00D84A0D">
                  <w:pPr>
                    <w:widowControl/>
                    <w:rPr>
                      <w:rFonts w:eastAsia="Times New Roman" w:cs="Times New Roman"/>
                      <w:i/>
                      <w:color w:val="0070C0"/>
                      <w:lang w:eastAsia="sk-SK"/>
                    </w:rPr>
                  </w:pPr>
                  <w:r w:rsidRPr="00D84A0D">
                    <w:rPr>
                      <w:rFonts w:eastAsia="Times New Roman" w:cs="Times New Roman"/>
                      <w:i/>
                      <w:color w:val="0070C0"/>
                      <w:lang w:eastAsia="sk-SK"/>
                    </w:rPr>
                    <w:t>Železničná893/3</w:t>
                  </w:r>
                  <w:r>
                    <w:rPr>
                      <w:rFonts w:eastAsia="Times New Roman" w:cs="Times New Roman"/>
                      <w:i/>
                      <w:color w:val="0070C0"/>
                      <w:lang w:eastAsia="sk-SK"/>
                    </w:rPr>
                    <w:t xml:space="preserve">, </w:t>
                  </w:r>
                  <w:r w:rsidRPr="00D84A0D">
                    <w:rPr>
                      <w:rFonts w:eastAsia="Times New Roman" w:cs="Times New Roman"/>
                      <w:i/>
                      <w:color w:val="0070C0"/>
                      <w:lang w:eastAsia="sk-SK"/>
                    </w:rPr>
                    <w:t>Stupava 90031</w:t>
                  </w:r>
                </w:p>
              </w:tc>
              <w:tc>
                <w:tcPr>
                  <w:tcW w:w="4000" w:type="pct"/>
                  <w:shd w:val="clear" w:color="auto" w:fill="FFFFFF"/>
                  <w:vAlign w:val="center"/>
                  <w:hideMark/>
                </w:tcPr>
                <w:tbl>
                  <w:tblPr>
                    <w:tblW w:w="5000" w:type="pct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/>
                  </w:tblPr>
                  <w:tblGrid>
                    <w:gridCol w:w="4735"/>
                  </w:tblGrid>
                  <w:tr w:rsidR="00D84A0D" w:rsidRPr="00D84A0D" w:rsidTr="00D84A0D">
                    <w:trPr>
                      <w:trHeight w:val="25"/>
                      <w:tblCellSpacing w:w="15" w:type="dxa"/>
                    </w:trPr>
                    <w:tc>
                      <w:tcPr>
                        <w:tcW w:w="3350" w:type="pct"/>
                        <w:vAlign w:val="center"/>
                        <w:hideMark/>
                      </w:tcPr>
                      <w:p w:rsidR="00D84A0D" w:rsidRPr="00D84A0D" w:rsidRDefault="00D84A0D" w:rsidP="00D84A0D">
                        <w:pPr>
                          <w:widowControl/>
                          <w:rPr>
                            <w:rFonts w:eastAsia="Times New Roman" w:cs="Times New Roman"/>
                            <w:i/>
                            <w:color w:val="0070C0"/>
                            <w:lang w:eastAsia="sk-SK"/>
                          </w:rPr>
                        </w:pPr>
                        <w:r w:rsidRPr="00D84A0D">
                          <w:rPr>
                            <w:rFonts w:eastAsia="Times New Roman" w:cs="Times New Roman"/>
                            <w:i/>
                            <w:color w:val="0070C0"/>
                            <w:lang w:eastAsia="sk-SK"/>
                          </w:rPr>
                          <w:t xml:space="preserve">                  </w:t>
                        </w:r>
                      </w:p>
                    </w:tc>
                  </w:tr>
                </w:tbl>
                <w:p w:rsidR="00D84A0D" w:rsidRPr="00D84A0D" w:rsidRDefault="00D84A0D" w:rsidP="00D84A0D">
                  <w:pPr>
                    <w:widowControl/>
                    <w:rPr>
                      <w:rFonts w:eastAsia="Times New Roman" w:cs="Times New Roman"/>
                      <w:i/>
                      <w:color w:val="0070C0"/>
                      <w:lang w:eastAsia="sk-SK"/>
                    </w:rPr>
                  </w:pPr>
                </w:p>
              </w:tc>
            </w:tr>
          </w:tbl>
          <w:p w:rsidR="002D7E6D" w:rsidRPr="00D84A0D" w:rsidRDefault="002D7E6D" w:rsidP="00EB55FA">
            <w:pPr>
              <w:spacing w:line="260" w:lineRule="exact"/>
              <w:jc w:val="both"/>
              <w:rPr>
                <w:rFonts w:eastAsia="Times New Roman" w:cs="Arial"/>
                <w:i/>
                <w:color w:val="0070C0"/>
                <w:spacing w:val="-5"/>
              </w:rPr>
            </w:pP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066B57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066B57">
        <w:rPr>
          <w:rFonts w:ascii="Arial" w:hAnsi="Arial" w:cs="Arial"/>
          <w:spacing w:val="-5"/>
          <w:sz w:val="22"/>
          <w:szCs w:val="22"/>
        </w:rPr>
        <w:t xml:space="preserve"> </w:t>
      </w:r>
      <w:r w:rsidR="00066B57" w:rsidRPr="00066B57">
        <w:rPr>
          <w:rFonts w:ascii="Comic Sans MS" w:hAnsi="Comic Sans MS" w:cs="Arial"/>
          <w:color w:val="0070C0"/>
          <w:spacing w:val="-5"/>
          <w:sz w:val="22"/>
          <w:szCs w:val="22"/>
        </w:rPr>
        <w:t>spoločnosť nepatrí do konsolidovaného celku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F446C0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F446C0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katabul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066B57" w:rsidRDefault="00066B57" w:rsidP="00066B57">
            <w:pPr>
              <w:spacing w:line="260" w:lineRule="exact"/>
              <w:jc w:val="center"/>
              <w:rPr>
                <w:rFonts w:ascii="Comic Sans MS" w:eastAsia="Times New Roman" w:hAnsi="Comic Sans MS" w:cs="Arial"/>
                <w:color w:val="0070C0"/>
                <w:spacing w:val="-5"/>
              </w:rPr>
            </w:pPr>
            <w:r w:rsidRPr="00066B57">
              <w:rPr>
                <w:rFonts w:ascii="Comic Sans MS" w:eastAsia="Times New Roman" w:hAnsi="Comic Sans MS" w:cs="Arial"/>
                <w:color w:val="0070C0"/>
                <w:spacing w:val="-5"/>
              </w:rPr>
              <w:t>3</w:t>
            </w:r>
          </w:p>
        </w:tc>
        <w:tc>
          <w:tcPr>
            <w:tcW w:w="3342" w:type="dxa"/>
          </w:tcPr>
          <w:p w:rsidR="002D7E6D" w:rsidRPr="00066B57" w:rsidRDefault="00066B57" w:rsidP="00066B57">
            <w:pPr>
              <w:spacing w:line="260" w:lineRule="exact"/>
              <w:jc w:val="center"/>
              <w:rPr>
                <w:rFonts w:ascii="Comic Sans MS" w:eastAsia="Times New Roman" w:hAnsi="Comic Sans MS" w:cs="Arial"/>
                <w:color w:val="0070C0"/>
                <w:spacing w:val="-5"/>
              </w:rPr>
            </w:pPr>
            <w:r w:rsidRPr="00066B57">
              <w:rPr>
                <w:rFonts w:ascii="Comic Sans MS" w:eastAsia="Times New Roman" w:hAnsi="Comic Sans MS" w:cs="Arial"/>
                <w:color w:val="0070C0"/>
                <w:spacing w:val="-5"/>
              </w:rPr>
              <w:t>3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="00066B57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066B57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Comic Sans MS" w:hAnsi="Comic Sans MS" w:cs="Arial"/>
          <w:color w:val="0070C0"/>
          <w:spacing w:val="-5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066B57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066B57" w:rsidRPr="00066B57">
        <w:rPr>
          <w:rFonts w:ascii="Comic Sans MS" w:hAnsi="Comic Sans MS" w:cs="Arial"/>
          <w:color w:val="0070C0"/>
          <w:spacing w:val="-5"/>
          <w:sz w:val="22"/>
          <w:szCs w:val="22"/>
        </w:rPr>
        <w:t>Účtovná jednotka bude pokračovať vo svojej činnosti</w:t>
      </w:r>
    </w:p>
    <w:p w:rsidR="00401155" w:rsidRPr="00066B57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Lucida Calligraphy" w:hAnsi="Lucida Calligraphy" w:cs="Arial"/>
          <w:color w:val="0070C0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066B57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katabul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DB263F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DB263F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DB263F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DB263F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DB263F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DB263F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DB263F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DB263F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DB263F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DB263F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DB263F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DB263F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DB263F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DB263F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DB263F" w:rsidRDefault="00A55E63" w:rsidP="006A3F4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DB263F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="00F446C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DB263F" w:rsidRDefault="00A55E63" w:rsidP="006A3F4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DB263F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lastRenderedPageBreak/>
              <w:t>Dlhopisy:</w:t>
            </w:r>
          </w:p>
        </w:tc>
        <w:tc>
          <w:tcPr>
            <w:tcW w:w="4844" w:type="dxa"/>
          </w:tcPr>
          <w:p w:rsidR="002D7E6D" w:rsidRPr="00DB263F" w:rsidRDefault="00A55E63" w:rsidP="006A3F4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DB263F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DB263F" w:rsidRDefault="00A55E63" w:rsidP="006A3F4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DB263F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DB263F" w:rsidRDefault="00A55E63" w:rsidP="006A3F4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DB263F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066B57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066B57" w:rsidRPr="00066B57">
        <w:rPr>
          <w:rFonts w:ascii="Arial" w:hAnsi="Arial" w:cs="Arial"/>
          <w:sz w:val="22"/>
          <w:szCs w:val="22"/>
        </w:rPr>
        <w:t xml:space="preserve"> 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DB263F" w:rsidRDefault="00DB263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B263F" w:rsidRPr="00DB263F" w:rsidRDefault="00DB263F" w:rsidP="00DB263F">
      <w:pPr>
        <w:rPr>
          <w:rFonts w:ascii="Comic Sans MS" w:eastAsia="Times New Roman" w:hAnsi="Comic Sans MS" w:cs="Arial"/>
          <w:color w:val="0070C0"/>
          <w:spacing w:val="-5"/>
        </w:rPr>
      </w:pPr>
      <w:r w:rsidRPr="00DB263F">
        <w:rPr>
          <w:rFonts w:ascii="Comic Sans MS" w:eastAsia="Times New Roman" w:hAnsi="Comic Sans MS" w:cs="Arial"/>
          <w:color w:val="0070C0"/>
          <w:spacing w:val="-5"/>
        </w:rPr>
        <w:t>Odpisový plán je vytvorený v súlade s ustanovením §20 PUPU, kde účtovné odpisy sa rovnajú daňovým odpisom v súlade s ustanovením §26 ZDP</w:t>
      </w:r>
    </w:p>
    <w:p w:rsidR="00DB263F" w:rsidRPr="00A55E63" w:rsidRDefault="00DB263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DB263F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d 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DB263F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metód</w:t>
      </w:r>
      <w:r w:rsidR="00DB263F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 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F446C0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F446C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 na 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nú hodnotu 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proofErr w:type="spellStart"/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</w:t>
      </w:r>
      <w:proofErr w:type="spellEnd"/>
      <w:r w:rsidR="002C12B4" w:rsidRPr="00A55E63">
        <w:rPr>
          <w:rFonts w:ascii="Arial" w:hAnsi="Arial" w:cs="Arial"/>
          <w:sz w:val="22"/>
          <w:szCs w:val="22"/>
        </w:rPr>
        <w:t xml:space="preserve">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F446C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DB263F" w:rsidRDefault="00DB263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DB263F" w:rsidRPr="00DB263F" w:rsidRDefault="00DB263F" w:rsidP="00DB263F">
      <w:pPr>
        <w:ind w:right="-468"/>
        <w:jc w:val="both"/>
        <w:rPr>
          <w:rFonts w:ascii="Comic Sans MS" w:eastAsia="Times New Roman" w:hAnsi="Comic Sans MS" w:cs="Arial"/>
          <w:color w:val="0070C0"/>
          <w:spacing w:val="-5"/>
        </w:rPr>
      </w:pPr>
      <w:r w:rsidRPr="00DB263F">
        <w:rPr>
          <w:rFonts w:ascii="Comic Sans MS" w:eastAsia="Times New Roman" w:hAnsi="Comic Sans MS" w:cs="Arial"/>
          <w:color w:val="0070C0"/>
          <w:spacing w:val="-5"/>
        </w:rPr>
        <w:t xml:space="preserve">Účtovná jednotka nemenila účtovné zásady. Zásady sú v súlade so zákonom o účtovníctve 431/2002 </w:t>
      </w:r>
      <w:proofErr w:type="spellStart"/>
      <w:r w:rsidRPr="00DB263F">
        <w:rPr>
          <w:rFonts w:ascii="Comic Sans MS" w:eastAsia="Times New Roman" w:hAnsi="Comic Sans MS" w:cs="Arial"/>
          <w:color w:val="0070C0"/>
          <w:spacing w:val="-5"/>
        </w:rPr>
        <w:t>Z.z</w:t>
      </w:r>
      <w:proofErr w:type="spellEnd"/>
      <w:r w:rsidRPr="00DB263F">
        <w:rPr>
          <w:rFonts w:ascii="Comic Sans MS" w:eastAsia="Times New Roman" w:hAnsi="Comic Sans MS" w:cs="Arial"/>
          <w:color w:val="0070C0"/>
          <w:spacing w:val="-5"/>
        </w:rPr>
        <w:t xml:space="preserve">. pre </w:t>
      </w:r>
      <w:r>
        <w:rPr>
          <w:rFonts w:ascii="Comic Sans MS" w:eastAsia="Times New Roman" w:hAnsi="Comic Sans MS" w:cs="Arial"/>
          <w:color w:val="0070C0"/>
          <w:spacing w:val="-5"/>
        </w:rPr>
        <w:t xml:space="preserve"> </w:t>
      </w:r>
      <w:r w:rsidRPr="00DB263F">
        <w:rPr>
          <w:rFonts w:ascii="Comic Sans MS" w:eastAsia="Times New Roman" w:hAnsi="Comic Sans MS" w:cs="Arial"/>
          <w:color w:val="0070C0"/>
          <w:spacing w:val="-5"/>
        </w:rPr>
        <w:t xml:space="preserve">mikroúčtovnú jednotku a Opatrenia o podvojnom účtovníctve podnikateľov pre </w:t>
      </w:r>
      <w:proofErr w:type="spellStart"/>
      <w:r w:rsidRPr="00DB263F">
        <w:rPr>
          <w:rFonts w:ascii="Comic Sans MS" w:eastAsia="Times New Roman" w:hAnsi="Comic Sans MS" w:cs="Arial"/>
          <w:color w:val="0070C0"/>
          <w:spacing w:val="-5"/>
        </w:rPr>
        <w:t>mikroúčtovnú</w:t>
      </w:r>
      <w:proofErr w:type="spellEnd"/>
      <w:r w:rsidRPr="00DB263F">
        <w:rPr>
          <w:rFonts w:ascii="Comic Sans MS" w:eastAsia="Times New Roman" w:hAnsi="Comic Sans MS" w:cs="Arial"/>
          <w:color w:val="0070C0"/>
          <w:spacing w:val="-5"/>
        </w:rPr>
        <w:t xml:space="preserve"> jednotku MF SR. </w:t>
      </w:r>
    </w:p>
    <w:p w:rsidR="00DB263F" w:rsidRPr="00A55E63" w:rsidRDefault="00DB263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F446C0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DB263F" w:rsidRDefault="00DB263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B263F" w:rsidRPr="00DB263F" w:rsidRDefault="00A70708" w:rsidP="00DB263F">
      <w:pPr>
        <w:ind w:right="-468"/>
        <w:jc w:val="both"/>
        <w:rPr>
          <w:rFonts w:ascii="Comic Sans MS" w:eastAsia="Times New Roman" w:hAnsi="Comic Sans MS" w:cs="Arial"/>
          <w:color w:val="0070C0"/>
          <w:spacing w:val="-5"/>
        </w:rPr>
      </w:pPr>
      <w:r>
        <w:rPr>
          <w:rFonts w:ascii="Comic Sans MS" w:eastAsia="Times New Roman" w:hAnsi="Comic Sans MS" w:cs="Arial"/>
          <w:color w:val="0070C0"/>
          <w:spacing w:val="-5"/>
        </w:rPr>
        <w:t>n</w:t>
      </w:r>
      <w:r w:rsidR="00DB263F" w:rsidRPr="00DB263F">
        <w:rPr>
          <w:rFonts w:ascii="Comic Sans MS" w:eastAsia="Times New Roman" w:hAnsi="Comic Sans MS" w:cs="Arial"/>
          <w:color w:val="0070C0"/>
          <w:spacing w:val="-5"/>
        </w:rPr>
        <w:t>eboli poskytnuté žiadne dotácie</w:t>
      </w:r>
    </w:p>
    <w:p w:rsidR="00DB263F" w:rsidRDefault="00DB263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6.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DB263F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DB263F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DB263F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DB263F" w:rsidRDefault="00DB263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B263F" w:rsidRPr="00DB263F" w:rsidRDefault="00A70708" w:rsidP="00DB263F">
      <w:pPr>
        <w:ind w:right="-468"/>
        <w:jc w:val="both"/>
        <w:rPr>
          <w:rFonts w:ascii="Comic Sans MS" w:eastAsia="Times New Roman" w:hAnsi="Comic Sans MS" w:cs="Arial"/>
          <w:color w:val="0070C0"/>
          <w:spacing w:val="-5"/>
        </w:rPr>
      </w:pPr>
      <w:r>
        <w:rPr>
          <w:rFonts w:ascii="Comic Sans MS" w:eastAsia="Times New Roman" w:hAnsi="Comic Sans MS" w:cs="Arial"/>
          <w:color w:val="0070C0"/>
          <w:spacing w:val="-5"/>
        </w:rPr>
        <w:t>n</w:t>
      </w:r>
      <w:r w:rsidR="00DB263F" w:rsidRPr="00DB263F">
        <w:rPr>
          <w:rFonts w:ascii="Comic Sans MS" w:eastAsia="Times New Roman" w:hAnsi="Comic Sans MS" w:cs="Arial"/>
          <w:color w:val="0070C0"/>
          <w:spacing w:val="-5"/>
        </w:rPr>
        <w:t>eevidujeme prípad opravy chyb minulého obdobia.</w:t>
      </w:r>
    </w:p>
    <w:p w:rsidR="00DB263F" w:rsidRDefault="00DB263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B263F" w:rsidRDefault="00DB263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="00DB263F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="00DB263F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="00DB263F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="00DB263F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DB263F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DB263F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DB263F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DB263F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DB263F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DB263F" w:rsidRPr="00A55E63" w:rsidRDefault="00A70708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="00DB263F"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A70708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A70708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DB263F"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="00DB263F"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</w:t>
      </w:r>
      <w:r w:rsidR="00A70708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A70708" w:rsidRPr="00A70708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 w:rsidR="00A70708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n</w:t>
      </w:r>
      <w:r w:rsidR="00A70708"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A70708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A70708"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="00A70708"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A70708" w:rsidRDefault="00A70708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A70708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</w:t>
      </w:r>
      <w:r w:rsidR="00A70708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A70708" w:rsidRDefault="00373635" w:rsidP="00A7070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70708">
        <w:rPr>
          <w:rFonts w:ascii="Arial" w:hAnsi="Arial" w:cs="Arial"/>
          <w:b/>
          <w:sz w:val="22"/>
          <w:szCs w:val="22"/>
        </w:rPr>
        <w:t>d</w:t>
      </w:r>
      <w:r w:rsidR="002C12B4" w:rsidRPr="00A70708">
        <w:rPr>
          <w:rFonts w:ascii="Arial" w:hAnsi="Arial" w:cs="Arial"/>
          <w:b/>
          <w:spacing w:val="-1"/>
          <w:sz w:val="22"/>
          <w:szCs w:val="22"/>
        </w:rPr>
        <w:t>r</w:t>
      </w:r>
      <w:r w:rsidR="002C12B4" w:rsidRPr="00A70708">
        <w:rPr>
          <w:rFonts w:ascii="Arial" w:hAnsi="Arial" w:cs="Arial"/>
          <w:b/>
          <w:sz w:val="22"/>
          <w:szCs w:val="22"/>
        </w:rPr>
        <w:t>u</w:t>
      </w:r>
      <w:r w:rsidR="002C12B4" w:rsidRPr="00A70708">
        <w:rPr>
          <w:rFonts w:ascii="Arial" w:hAnsi="Arial" w:cs="Arial"/>
          <w:b/>
          <w:spacing w:val="2"/>
          <w:sz w:val="22"/>
          <w:szCs w:val="22"/>
        </w:rPr>
        <w:t>h</w:t>
      </w:r>
      <w:r w:rsidR="002C12B4" w:rsidRPr="00A70708">
        <w:rPr>
          <w:rFonts w:ascii="Arial" w:hAnsi="Arial" w:cs="Arial"/>
          <w:b/>
          <w:sz w:val="22"/>
          <w:szCs w:val="22"/>
        </w:rPr>
        <w:t>ov</w:t>
      </w:r>
      <w:r w:rsidR="00A70708" w:rsidRPr="00A70708">
        <w:rPr>
          <w:rFonts w:ascii="Arial" w:hAnsi="Arial" w:cs="Arial"/>
          <w:b/>
          <w:sz w:val="22"/>
          <w:szCs w:val="22"/>
        </w:rPr>
        <w:t xml:space="preserve"> </w:t>
      </w:r>
      <w:r w:rsidR="002C12B4" w:rsidRPr="00A70708">
        <w:rPr>
          <w:rFonts w:ascii="Arial" w:hAnsi="Arial" w:cs="Arial"/>
          <w:b/>
          <w:spacing w:val="1"/>
          <w:sz w:val="22"/>
          <w:szCs w:val="22"/>
        </w:rPr>
        <w:t>z</w:t>
      </w:r>
      <w:r w:rsidR="002C12B4" w:rsidRPr="00A70708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70708">
        <w:rPr>
          <w:rFonts w:ascii="Arial" w:hAnsi="Arial" w:cs="Arial"/>
          <w:b/>
          <w:sz w:val="22"/>
          <w:szCs w:val="22"/>
        </w:rPr>
        <w:t>ruk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 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A70708" w:rsidRPr="00A70708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 w:rsidR="00A70708"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="00A70708"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A70708" w:rsidRDefault="00373635" w:rsidP="00A7070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b) </w:t>
      </w:r>
      <w:r w:rsidRPr="00A70708">
        <w:rPr>
          <w:rFonts w:ascii="Arial" w:hAnsi="Arial" w:cs="Arial"/>
          <w:b/>
          <w:sz w:val="22"/>
          <w:szCs w:val="22"/>
        </w:rPr>
        <w:t>p</w:t>
      </w:r>
      <w:r w:rsidR="002C12B4" w:rsidRPr="00A70708">
        <w:rPr>
          <w:rFonts w:ascii="Arial" w:hAnsi="Arial" w:cs="Arial"/>
          <w:b/>
          <w:sz w:val="22"/>
          <w:szCs w:val="22"/>
        </w:rPr>
        <w:t>ô</w:t>
      </w:r>
      <w:r w:rsidR="002C12B4" w:rsidRPr="00A70708">
        <w:rPr>
          <w:rFonts w:ascii="Arial" w:hAnsi="Arial" w:cs="Arial"/>
          <w:b/>
          <w:spacing w:val="1"/>
          <w:sz w:val="22"/>
          <w:szCs w:val="22"/>
        </w:rPr>
        <w:t>ž</w:t>
      </w:r>
      <w:r w:rsidR="002C12B4" w:rsidRPr="00A70708">
        <w:rPr>
          <w:rFonts w:ascii="Arial" w:hAnsi="Arial" w:cs="Arial"/>
          <w:b/>
          <w:sz w:val="22"/>
          <w:szCs w:val="22"/>
        </w:rPr>
        <w:t>ičk</w:t>
      </w:r>
      <w:r w:rsidR="002C12B4" w:rsidRPr="00A70708">
        <w:rPr>
          <w:rFonts w:ascii="Arial" w:hAnsi="Arial" w:cs="Arial"/>
          <w:b/>
          <w:spacing w:val="-2"/>
          <w:sz w:val="22"/>
          <w:szCs w:val="22"/>
        </w:rPr>
        <w:t>á</w:t>
      </w:r>
      <w:r w:rsidR="002C12B4" w:rsidRPr="00A70708">
        <w:rPr>
          <w:rFonts w:ascii="Arial" w:hAnsi="Arial" w:cs="Arial"/>
          <w:b/>
          <w:spacing w:val="-1"/>
          <w:sz w:val="22"/>
          <w:szCs w:val="22"/>
        </w:rPr>
        <w:t>c</w:t>
      </w:r>
      <w:r w:rsidR="002C12B4" w:rsidRPr="00A70708">
        <w:rPr>
          <w:rFonts w:ascii="Arial" w:hAnsi="Arial" w:cs="Arial"/>
          <w:b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lenom 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</w:t>
      </w:r>
      <w:r w:rsidR="00F446C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F446C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suma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a 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a</w:t>
      </w:r>
      <w:r w:rsidR="00F446C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A70708" w:rsidRPr="00A70708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 w:rsidR="00A70708"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="00A70708"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A70708" w:rsidRDefault="00373635" w:rsidP="00A7070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c)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70708">
        <w:rPr>
          <w:rFonts w:ascii="Arial" w:hAnsi="Arial" w:cs="Arial"/>
          <w:b/>
          <w:sz w:val="22"/>
          <w:szCs w:val="22"/>
        </w:rPr>
        <w:t>podmi</w:t>
      </w:r>
      <w:r w:rsidR="002C12B4" w:rsidRPr="00A70708">
        <w:rPr>
          <w:rFonts w:ascii="Arial" w:hAnsi="Arial" w:cs="Arial"/>
          <w:b/>
          <w:spacing w:val="-1"/>
          <w:sz w:val="22"/>
          <w:szCs w:val="22"/>
        </w:rPr>
        <w:t>e</w:t>
      </w:r>
      <w:r w:rsidR="002C12B4" w:rsidRPr="00A70708">
        <w:rPr>
          <w:rFonts w:ascii="Arial" w:hAnsi="Arial" w:cs="Arial"/>
          <w:b/>
          <w:sz w:val="22"/>
          <w:szCs w:val="22"/>
        </w:rPr>
        <w:t>nk</w:t>
      </w:r>
      <w:r w:rsidR="002C12B4" w:rsidRPr="00A70708">
        <w:rPr>
          <w:rFonts w:ascii="Arial" w:hAnsi="Arial" w:cs="Arial"/>
          <w:b/>
          <w:spacing w:val="1"/>
          <w:sz w:val="22"/>
          <w:szCs w:val="22"/>
        </w:rPr>
        <w:t>a</w:t>
      </w:r>
      <w:r w:rsidR="002C12B4" w:rsidRPr="00A70708">
        <w:rPr>
          <w:rFonts w:ascii="Arial" w:hAnsi="Arial" w:cs="Arial"/>
          <w:b/>
          <w:spacing w:val="-1"/>
          <w:sz w:val="22"/>
          <w:szCs w:val="22"/>
        </w:rPr>
        <w:t>c</w:t>
      </w:r>
      <w:r w:rsidR="002C12B4" w:rsidRPr="00A70708">
        <w:rPr>
          <w:rFonts w:ascii="Arial" w:hAnsi="Arial" w:cs="Arial"/>
          <w:b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A70708">
        <w:rPr>
          <w:rFonts w:ascii="Arial" w:hAnsi="Arial" w:cs="Arial"/>
          <w:spacing w:val="-5"/>
          <w:sz w:val="22"/>
          <w:szCs w:val="22"/>
        </w:rPr>
        <w:t xml:space="preserve"> </w:t>
      </w:r>
      <w:r w:rsidR="00A70708"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="00A70708"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70708">
        <w:rPr>
          <w:rFonts w:ascii="Arial" w:hAnsi="Arial" w:cs="Arial"/>
          <w:b/>
          <w:sz w:val="22"/>
          <w:szCs w:val="22"/>
        </w:rPr>
        <w:t>súkromné ú</w:t>
      </w:r>
      <w:r w:rsidR="002C12B4" w:rsidRPr="00A70708">
        <w:rPr>
          <w:rFonts w:ascii="Arial" w:hAnsi="Arial" w:cs="Arial"/>
          <w:b/>
          <w:spacing w:val="-1"/>
          <w:sz w:val="22"/>
          <w:szCs w:val="22"/>
        </w:rPr>
        <w:t>če</w:t>
      </w:r>
      <w:r w:rsidR="002C12B4" w:rsidRPr="00A70708">
        <w:rPr>
          <w:rFonts w:ascii="Arial" w:hAnsi="Arial" w:cs="Arial"/>
          <w:b/>
          <w:spacing w:val="5"/>
          <w:sz w:val="22"/>
          <w:szCs w:val="22"/>
        </w:rPr>
        <w:t>l</w:t>
      </w:r>
      <w:r w:rsidR="002C12B4" w:rsidRPr="00A70708">
        <w:rPr>
          <w:rFonts w:ascii="Arial" w:hAnsi="Arial" w:cs="Arial"/>
          <w:b/>
          <w:sz w:val="22"/>
          <w:szCs w:val="22"/>
        </w:rPr>
        <w:t>y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A70708"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="00A70708"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A70708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A70708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AE05B7">
        <w:rPr>
          <w:rFonts w:ascii="Arial" w:hAnsi="Arial" w:cs="Arial"/>
          <w:spacing w:val="-8"/>
          <w:sz w:val="22"/>
          <w:szCs w:val="22"/>
        </w:rPr>
        <w:t xml:space="preserve"> </w:t>
      </w:r>
      <w:r w:rsidR="00AE05B7"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="00AE05B7"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AE05B7">
        <w:rPr>
          <w:rFonts w:ascii="Arial" w:hAnsi="Arial" w:cs="Arial"/>
          <w:sz w:val="22"/>
          <w:szCs w:val="22"/>
        </w:rPr>
        <w:t xml:space="preserve"> 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AE05B7" w:rsidRDefault="00AE05B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AE05B7" w:rsidRPr="00451ED3" w:rsidRDefault="00AE05B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AE05B7" w:rsidRDefault="00637F73" w:rsidP="00AE05B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AE05B7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  <w:r w:rsidR="00AE05B7" w:rsidRPr="00AE05B7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 w:rsidR="00AE05B7"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="00AE05B7"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AE05B7" w:rsidRDefault="00451ED3" w:rsidP="00AE05B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AE05B7" w:rsidRPr="00AE05B7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 w:rsidR="00AE05B7"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="00AE05B7"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AE05B7" w:rsidRDefault="00E532AD" w:rsidP="00AE05B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AE05B7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AE05B7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AE05B7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AE05B7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AE05B7" w:rsidRPr="00AE05B7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 w:rsidR="00AE05B7"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="00AE05B7"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F404E8" w:rsidRPr="00A55E63" w:rsidRDefault="00F404E8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AE05B7" w:rsidRDefault="009D5C84" w:rsidP="00AE05B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AE05B7" w:rsidRPr="00AE05B7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 w:rsidR="00AE05B7"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="00AE05B7"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 w:rsidSect="00DD1687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A3F41" w:rsidRDefault="006A3F41">
      <w:r>
        <w:separator/>
      </w:r>
    </w:p>
  </w:endnote>
  <w:endnote w:type="continuationSeparator" w:id="0">
    <w:p w:rsidR="006A3F41" w:rsidRDefault="006A3F4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Comic Sans MS">
    <w:panose1 w:val="030F0702030302020204"/>
    <w:charset w:val="EE"/>
    <w:family w:val="script"/>
    <w:pitch w:val="variable"/>
    <w:sig w:usb0="00000287" w:usb1="00000000" w:usb2="00000000" w:usb3="00000000" w:csb0="0000009F" w:csb1="00000000"/>
  </w:font>
  <w:font w:name="Lucida Calligraphy">
    <w:altName w:val="Arabic Typesetting"/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A3F41" w:rsidRDefault="003B3C45">
    <w:pPr>
      <w:spacing w:line="200" w:lineRule="exact"/>
      <w:rPr>
        <w:sz w:val="20"/>
        <w:szCs w:val="20"/>
      </w:rPr>
    </w:pPr>
    <w:r w:rsidRPr="003B3C45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6A3F41" w:rsidRDefault="006A3F41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 w:rsidR="003B3C45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3B3C45">
                  <w:fldChar w:fldCharType="separate"/>
                </w:r>
                <w:r w:rsidR="00D84A0D">
                  <w:rPr>
                    <w:rFonts w:cs="Times New Roman"/>
                    <w:noProof/>
                  </w:rPr>
                  <w:t>2</w:t>
                </w:r>
                <w:r w:rsidR="003B3C45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A3F41" w:rsidRDefault="006A3F41">
      <w:r>
        <w:separator/>
      </w:r>
    </w:p>
  </w:footnote>
  <w:footnote w:type="continuationSeparator" w:id="0">
    <w:p w:rsidR="006A3F41" w:rsidRDefault="006A3F4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A3F41" w:rsidRDefault="006A3F41">
    <w:pPr>
      <w:pStyle w:val="Zhlav"/>
    </w:pPr>
  </w:p>
  <w:p w:rsidR="006A3F41" w:rsidRDefault="006A3F41">
    <w:pPr>
      <w:pStyle w:val="Zhlav"/>
    </w:pPr>
  </w:p>
  <w:p w:rsidR="006A3F41" w:rsidRDefault="006A3F41">
    <w:pPr>
      <w:pStyle w:val="Zhlav"/>
    </w:pPr>
  </w:p>
  <w:p w:rsidR="006A3F41" w:rsidRPr="003B648C" w:rsidRDefault="006A3F41" w:rsidP="00066B57">
    <w:pPr>
      <w:pStyle w:val="Zhlav"/>
      <w:jc w:val="center"/>
      <w:rPr>
        <w:rFonts w:ascii="Times New Roman" w:hAnsi="Times New Roman" w:cs="Times New Roman"/>
        <w:b/>
        <w:i/>
        <w:color w:val="365F91" w:themeColor="accent1" w:themeShade="BF"/>
        <w:sz w:val="24"/>
        <w:szCs w:val="24"/>
      </w:rPr>
    </w:pPr>
    <w:r w:rsidRPr="003B648C">
      <w:rPr>
        <w:b/>
        <w:i/>
        <w:color w:val="365F91" w:themeColor="accent1" w:themeShade="BF"/>
      </w:rPr>
      <w:t>Poznámky</w:t>
    </w:r>
    <w:r>
      <w:rPr>
        <w:b/>
        <w:i/>
        <w:color w:val="365F91" w:themeColor="accent1" w:themeShade="BF"/>
      </w:rPr>
      <w:t xml:space="preserve">: </w:t>
    </w:r>
    <w:r w:rsidRPr="003B648C">
      <w:rPr>
        <w:b/>
        <w:i/>
        <w:color w:val="365F91" w:themeColor="accent1" w:themeShade="BF"/>
      </w:rPr>
      <w:t xml:space="preserve"> </w:t>
    </w:r>
    <w:r w:rsidR="00D84A0D">
      <w:rPr>
        <w:b/>
        <w:i/>
        <w:color w:val="365F91" w:themeColor="accent1" w:themeShade="BF"/>
      </w:rPr>
      <w:t xml:space="preserve">MM </w:t>
    </w:r>
    <w:proofErr w:type="spellStart"/>
    <w:r w:rsidR="00D84A0D">
      <w:rPr>
        <w:b/>
        <w:i/>
        <w:color w:val="365F91" w:themeColor="accent1" w:themeShade="BF"/>
      </w:rPr>
      <w:t>Property</w:t>
    </w:r>
    <w:proofErr w:type="spellEnd"/>
    <w:r w:rsidR="00D84A0D">
      <w:rPr>
        <w:b/>
        <w:i/>
        <w:color w:val="365F91" w:themeColor="accent1" w:themeShade="BF"/>
      </w:rPr>
      <w:t xml:space="preserve"> s.r.o</w:t>
    </w:r>
    <w:r w:rsidR="00103188">
      <w:rPr>
        <w:b/>
        <w:i/>
        <w:color w:val="365F91" w:themeColor="accent1" w:themeShade="BF"/>
      </w:rPr>
      <w:t>.</w:t>
    </w:r>
    <w:r w:rsidRPr="003B648C">
      <w:rPr>
        <w:b/>
        <w:i/>
        <w:color w:val="365F91" w:themeColor="accent1" w:themeShade="BF"/>
      </w:rPr>
      <w:t xml:space="preserve"> IČO: </w:t>
    </w:r>
    <w:r>
      <w:rPr>
        <w:rStyle w:val="ra"/>
        <w:b/>
        <w:i/>
        <w:color w:val="365F91" w:themeColor="accent1" w:themeShade="BF"/>
      </w:rPr>
      <w:t xml:space="preserve"> </w:t>
    </w:r>
    <w:r w:rsidR="00D84A0D">
      <w:rPr>
        <w:rStyle w:val="ra"/>
        <w:b/>
        <w:i/>
        <w:color w:val="365F91" w:themeColor="accent1" w:themeShade="BF"/>
      </w:rPr>
      <w:t xml:space="preserve">47 985 739                                                                       </w:t>
    </w:r>
    <w:r w:rsidRPr="003B648C">
      <w:rPr>
        <w:rStyle w:val="ra"/>
        <w:b/>
        <w:i/>
        <w:color w:val="365F91" w:themeColor="accent1" w:themeShade="BF"/>
      </w:rPr>
      <w:t xml:space="preserve">DIČ: </w:t>
    </w:r>
    <w:r w:rsidR="00D84A0D">
      <w:rPr>
        <w:rStyle w:val="ra"/>
        <w:b/>
        <w:i/>
        <w:color w:val="365F91" w:themeColor="accent1" w:themeShade="BF"/>
      </w:rPr>
      <w:t>2120008440</w:t>
    </w:r>
  </w:p>
  <w:p w:rsidR="006A3F41" w:rsidRDefault="006A3F41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066B57"/>
    <w:rsid w:val="00077D3A"/>
    <w:rsid w:val="00103188"/>
    <w:rsid w:val="001406AD"/>
    <w:rsid w:val="00171F1E"/>
    <w:rsid w:val="001A1B05"/>
    <w:rsid w:val="002401F1"/>
    <w:rsid w:val="002C12B4"/>
    <w:rsid w:val="002D7E6D"/>
    <w:rsid w:val="003657F5"/>
    <w:rsid w:val="00373635"/>
    <w:rsid w:val="003A5C3C"/>
    <w:rsid w:val="003B3C45"/>
    <w:rsid w:val="003B648C"/>
    <w:rsid w:val="003D056F"/>
    <w:rsid w:val="00401155"/>
    <w:rsid w:val="00451ED3"/>
    <w:rsid w:val="004A2BF3"/>
    <w:rsid w:val="0055784D"/>
    <w:rsid w:val="00560DB1"/>
    <w:rsid w:val="00623868"/>
    <w:rsid w:val="00637F73"/>
    <w:rsid w:val="00676DB4"/>
    <w:rsid w:val="006831DF"/>
    <w:rsid w:val="006A3F41"/>
    <w:rsid w:val="00771969"/>
    <w:rsid w:val="00861175"/>
    <w:rsid w:val="008771A6"/>
    <w:rsid w:val="00913435"/>
    <w:rsid w:val="00916772"/>
    <w:rsid w:val="009A27D0"/>
    <w:rsid w:val="009D5C84"/>
    <w:rsid w:val="00A55E63"/>
    <w:rsid w:val="00A70708"/>
    <w:rsid w:val="00AD6C8A"/>
    <w:rsid w:val="00AD749D"/>
    <w:rsid w:val="00AE05B7"/>
    <w:rsid w:val="00B15E67"/>
    <w:rsid w:val="00B7440A"/>
    <w:rsid w:val="00C01CB7"/>
    <w:rsid w:val="00C71636"/>
    <w:rsid w:val="00CC3205"/>
    <w:rsid w:val="00CD545D"/>
    <w:rsid w:val="00D20D99"/>
    <w:rsid w:val="00D25D76"/>
    <w:rsid w:val="00D84A0D"/>
    <w:rsid w:val="00DB263F"/>
    <w:rsid w:val="00DD1687"/>
    <w:rsid w:val="00E1750C"/>
    <w:rsid w:val="00E532AD"/>
    <w:rsid w:val="00E70F0E"/>
    <w:rsid w:val="00E83B71"/>
    <w:rsid w:val="00EB4798"/>
    <w:rsid w:val="00EB55FA"/>
    <w:rsid w:val="00EE5474"/>
    <w:rsid w:val="00F404E8"/>
    <w:rsid w:val="00F446C0"/>
    <w:rsid w:val="00F817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uiPriority w:val="1"/>
    <w:qFormat/>
    <w:rsid w:val="00DD1687"/>
    <w:rPr>
      <w:lang w:val="sk-SK"/>
    </w:rPr>
  </w:style>
  <w:style w:type="paragraph" w:styleId="Nadpis1">
    <w:name w:val="heading 1"/>
    <w:basedOn w:val="Normln"/>
    <w:uiPriority w:val="1"/>
    <w:qFormat/>
    <w:rsid w:val="00DD1687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D168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rsid w:val="00DD1687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tavecseseznamem">
    <w:name w:val="List Paragraph"/>
    <w:basedOn w:val="Normln"/>
    <w:uiPriority w:val="1"/>
    <w:qFormat/>
    <w:rsid w:val="00DD1687"/>
  </w:style>
  <w:style w:type="paragraph" w:customStyle="1" w:styleId="TableParagraph">
    <w:name w:val="Table Paragraph"/>
    <w:basedOn w:val="Normln"/>
    <w:uiPriority w:val="1"/>
    <w:qFormat/>
    <w:rsid w:val="00DD1687"/>
  </w:style>
  <w:style w:type="paragraph" w:styleId="Zhlav">
    <w:name w:val="header"/>
    <w:basedOn w:val="Normln"/>
    <w:link w:val="Zhlav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EB4798"/>
  </w:style>
  <w:style w:type="paragraph" w:styleId="Zpat">
    <w:name w:val="footer"/>
    <w:basedOn w:val="Normln"/>
    <w:link w:val="Zpat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B4798"/>
  </w:style>
  <w:style w:type="table" w:styleId="Mkatabulky">
    <w:name w:val="Table Grid"/>
    <w:basedOn w:val="Normlntabul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ra">
    <w:name w:val="ra"/>
    <w:basedOn w:val="Standardnpsmoodstavce"/>
    <w:rsid w:val="00066B5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20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49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4</Pages>
  <Words>1083</Words>
  <Characters>6177</Characters>
  <Application>Microsoft Office Word</Application>
  <DocSecurity>0</DocSecurity>
  <Lines>51</Lines>
  <Paragraphs>14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7246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User</cp:lastModifiedBy>
  <cp:revision>7</cp:revision>
  <dcterms:created xsi:type="dcterms:W3CDTF">2016-04-23T10:27:00Z</dcterms:created>
  <dcterms:modified xsi:type="dcterms:W3CDTF">2017-03-17T12:14:00Z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