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1CA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Monika – občianske združenie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Družstevná 1518, 951 31 Močenok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 w:rsidP="000E25F1">
      <w:pPr>
        <w:jc w:val="center"/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Výročná správa o činnosti hospodárenia poskytovateľ</w:t>
      </w:r>
      <w:r w:rsidR="002D0203">
        <w:rPr>
          <w:b/>
          <w:sz w:val="28"/>
          <w:szCs w:val="28"/>
          <w:lang w:val="sk-SK"/>
        </w:rPr>
        <w:t>a sociálnych služieb za rok 2016</w:t>
      </w: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2D0203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Močenok jún 2017</w:t>
      </w: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lastRenderedPageBreak/>
        <w:t>OBSAH:</w:t>
      </w:r>
    </w:p>
    <w:p w:rsidR="00C946C2" w:rsidRPr="00863697" w:rsidRDefault="00C946C2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Identifikácia poskytovateľa sociálnych služieb </w:t>
      </w:r>
    </w:p>
    <w:p w:rsidR="00C653FF" w:rsidRPr="00863697" w:rsidRDefault="0070593B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Činnosti vykonávané občianskym združením </w:t>
      </w:r>
    </w:p>
    <w:p w:rsidR="00855AA4" w:rsidRDefault="00855AA4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Ročná účtovná závierka</w:t>
      </w:r>
    </w:p>
    <w:p w:rsidR="001C330C" w:rsidRDefault="001C330C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Uč NO 1 - 01 Príjmy a výdavky</w:t>
      </w:r>
    </w:p>
    <w:p w:rsidR="001C330C" w:rsidRPr="00863697" w:rsidRDefault="001C330C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Uč NO 2 – 01 Majetok a záväzky</w:t>
      </w:r>
    </w:p>
    <w:p w:rsidR="00863697" w:rsidRPr="00863697" w:rsidRDefault="00863697" w:rsidP="00863697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Orgány OZ </w:t>
      </w:r>
    </w:p>
    <w:p w:rsidR="00855AA4" w:rsidRPr="00863697" w:rsidRDefault="00863697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Príloha </w:t>
      </w:r>
      <w:r w:rsidR="001C330C">
        <w:rPr>
          <w:b/>
          <w:sz w:val="28"/>
          <w:szCs w:val="28"/>
          <w:lang w:val="sk-SK"/>
        </w:rPr>
        <w:t>–Správa nezávislého</w:t>
      </w:r>
      <w:r w:rsidR="00855AA4" w:rsidRPr="00863697">
        <w:rPr>
          <w:b/>
          <w:sz w:val="28"/>
          <w:szCs w:val="28"/>
          <w:lang w:val="sk-SK"/>
        </w:rPr>
        <w:t xml:space="preserve"> audítora</w:t>
      </w:r>
    </w:p>
    <w:p w:rsidR="00787546" w:rsidRPr="00863697" w:rsidRDefault="00787546" w:rsidP="00787546">
      <w:pPr>
        <w:rPr>
          <w:b/>
          <w:sz w:val="28"/>
          <w:szCs w:val="28"/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0593B" w:rsidRDefault="0070593B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Pr="0070593B" w:rsidRDefault="00787546" w:rsidP="00787546">
      <w:pPr>
        <w:pStyle w:val="Odsekzoznamu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Identifikácia poskytovateľa sociálnych služieb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Názov zariadenia:</w:t>
      </w:r>
      <w:r>
        <w:rPr>
          <w:lang w:val="sk-SK"/>
        </w:rPr>
        <w:tab/>
        <w:t>Monika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Adresa: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13550">
        <w:rPr>
          <w:lang w:val="sk-SK"/>
        </w:rPr>
        <w:t>Družstevná 1518, 951 31 Močenok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42 208 955 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2023838223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občianske združenie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Predseda:</w:t>
      </w:r>
      <w:r>
        <w:rPr>
          <w:lang w:val="sk-SK"/>
        </w:rPr>
        <w:tab/>
      </w:r>
      <w:r>
        <w:rPr>
          <w:lang w:val="sk-SK"/>
        </w:rPr>
        <w:tab/>
        <w:t>Mgr. Helena Šuvadová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Č.telefónu:</w:t>
      </w:r>
      <w:r>
        <w:rPr>
          <w:lang w:val="sk-SK"/>
        </w:rPr>
        <w:tab/>
      </w:r>
      <w:r>
        <w:rPr>
          <w:lang w:val="sk-SK"/>
        </w:rPr>
        <w:tab/>
        <w:t>0910 351 021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e-mail: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3D7943" w:rsidRPr="003D7943">
        <w:rPr>
          <w:lang w:val="sk-SK"/>
        </w:rPr>
        <w:t>cabajseniori</w:t>
      </w:r>
      <w:r w:rsidR="003D7943">
        <w:rPr>
          <w:lang w:val="sk-SK"/>
        </w:rPr>
        <w:t>@gmail.com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bankové spojenie:</w:t>
      </w:r>
      <w:r>
        <w:rPr>
          <w:lang w:val="sk-SK"/>
        </w:rPr>
        <w:tab/>
      </w:r>
      <w:r w:rsidR="002D0203">
        <w:rPr>
          <w:lang w:val="sk-SK"/>
        </w:rPr>
        <w:t>SK84 0900 0000 00</w:t>
      </w:r>
      <w:r>
        <w:rPr>
          <w:lang w:val="sk-SK"/>
        </w:rPr>
        <w:t>50</w:t>
      </w:r>
      <w:r w:rsidR="002D0203">
        <w:rPr>
          <w:lang w:val="sk-SK"/>
        </w:rPr>
        <w:t xml:space="preserve"> </w:t>
      </w:r>
      <w:r>
        <w:rPr>
          <w:lang w:val="sk-SK"/>
        </w:rPr>
        <w:t>5054</w:t>
      </w:r>
      <w:r w:rsidR="002D0203">
        <w:rPr>
          <w:lang w:val="sk-SK"/>
        </w:rPr>
        <w:t xml:space="preserve"> </w:t>
      </w:r>
      <w:r>
        <w:rPr>
          <w:lang w:val="sk-SK"/>
        </w:rPr>
        <w:t>6864</w:t>
      </w:r>
    </w:p>
    <w:p w:rsidR="002D0203" w:rsidRDefault="00713550" w:rsidP="000F0148">
      <w:pPr>
        <w:pStyle w:val="Bezriadkovania"/>
        <w:ind w:firstLine="720"/>
        <w:jc w:val="both"/>
        <w:rPr>
          <w:lang w:val="sk-SK"/>
        </w:rPr>
      </w:pPr>
      <w:r>
        <w:rPr>
          <w:lang w:val="sk-SK"/>
        </w:rPr>
        <w:t xml:space="preserve">Občianske združenie </w:t>
      </w:r>
      <w:r w:rsidR="007078AE">
        <w:rPr>
          <w:lang w:val="sk-SK"/>
        </w:rPr>
        <w:t xml:space="preserve">(ďalej len OZ) </w:t>
      </w:r>
      <w:r>
        <w:rPr>
          <w:lang w:val="sk-SK"/>
        </w:rPr>
        <w:t>bolo zriadené podľa zák. č. 83/1990 Zb. o združovaní občanov v znení nesk</w:t>
      </w:r>
      <w:r w:rsidR="009D0171">
        <w:rPr>
          <w:lang w:val="sk-SK"/>
        </w:rPr>
        <w:t xml:space="preserve">orších predpisov dňa 6.12.2012. </w:t>
      </w:r>
    </w:p>
    <w:p w:rsidR="00290EFA" w:rsidRDefault="00290EFA" w:rsidP="00290EFA">
      <w:pPr>
        <w:pStyle w:val="Bezriadkovania"/>
        <w:ind w:left="1080"/>
        <w:jc w:val="both"/>
        <w:rPr>
          <w:lang w:val="sk-SK"/>
        </w:rPr>
      </w:pPr>
    </w:p>
    <w:p w:rsidR="0070593B" w:rsidRDefault="0070593B" w:rsidP="007078AE">
      <w:pPr>
        <w:pStyle w:val="Bezriadkovania"/>
        <w:jc w:val="both"/>
        <w:rPr>
          <w:lang w:val="sk-SK"/>
        </w:rPr>
      </w:pPr>
    </w:p>
    <w:p w:rsidR="0070593B" w:rsidRPr="0070593B" w:rsidRDefault="0070593B" w:rsidP="0070593B">
      <w:pPr>
        <w:pStyle w:val="Bezriadkovania"/>
        <w:numPr>
          <w:ilvl w:val="0"/>
          <w:numId w:val="2"/>
        </w:numPr>
        <w:jc w:val="both"/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Činnosti vykonávané občianskym združením</w:t>
      </w:r>
    </w:p>
    <w:p w:rsidR="00EC44E6" w:rsidRPr="00EC44E6" w:rsidRDefault="00EC44E6" w:rsidP="007078AE">
      <w:pPr>
        <w:pStyle w:val="Bezriadkovania"/>
        <w:jc w:val="both"/>
        <w:rPr>
          <w:b/>
          <w:lang w:val="sk-SK"/>
        </w:rPr>
      </w:pP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A/ poskytovanie sociálnej služby podľa § 35 zák. č. 448/2008 Z.z. v znení neskorších predpisov</w:t>
      </w: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B/ poskytovanie opatrovateľskej služby </w:t>
      </w:r>
    </w:p>
    <w:p w:rsidR="000317CA" w:rsidRDefault="000317CA" w:rsidP="000317CA">
      <w:pPr>
        <w:pStyle w:val="Bezriadkovania"/>
        <w:jc w:val="both"/>
        <w:rPr>
          <w:lang w:val="sk-SK"/>
        </w:rPr>
      </w:pPr>
    </w:p>
    <w:p w:rsidR="000317CA" w:rsidRDefault="000317CA" w:rsidP="000317CA">
      <w:pPr>
        <w:pStyle w:val="Bezriadkovania"/>
        <w:jc w:val="both"/>
        <w:rPr>
          <w:b/>
          <w:lang w:val="sk-SK"/>
        </w:rPr>
      </w:pPr>
      <w:r w:rsidRPr="0070593B">
        <w:rPr>
          <w:b/>
          <w:lang w:val="sk-SK"/>
        </w:rPr>
        <w:t>A/ poskytovanie sociálnej služby</w:t>
      </w:r>
    </w:p>
    <w:p w:rsidR="00DE55E7" w:rsidRDefault="00DE55E7" w:rsidP="000317CA">
      <w:pPr>
        <w:pStyle w:val="Bezriadkovania"/>
        <w:jc w:val="both"/>
        <w:rPr>
          <w:b/>
          <w:lang w:val="sk-SK"/>
        </w:rPr>
      </w:pPr>
    </w:p>
    <w:p w:rsidR="00DE55E7" w:rsidRDefault="00DE55E7" w:rsidP="00DE55E7">
      <w:pPr>
        <w:pStyle w:val="Bezriadkovania"/>
        <w:ind w:firstLine="720"/>
        <w:jc w:val="both"/>
        <w:rPr>
          <w:lang w:val="sk-SK"/>
        </w:rPr>
      </w:pPr>
      <w:r>
        <w:rPr>
          <w:lang w:val="sk-SK"/>
        </w:rPr>
        <w:t>OZ na základe zmluvy s Ministerstvom práce, sociálnych vecí a rodiny Slovenskej republiky o poskytnutí finančného príspevku na poskytovanie sociálnej služby podľa § 78a zák. č. 448/2008 Z.z. o sociálnych službách v znení neskorších predpisov č. 4007/2016-M_ORF zo dňa 1.2.2016 poskytovalo sociálne služby v zariadeniach pre seniorov:</w:t>
      </w:r>
    </w:p>
    <w:p w:rsidR="00DE55E7" w:rsidRDefault="00DE55E7" w:rsidP="00DE55E7">
      <w:pPr>
        <w:pStyle w:val="Bezriadkovania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Zdravotné stredisko Duslo a.s. s počtom miest 30 a finančným príspevkom 115 200 €</w:t>
      </w:r>
      <w:r w:rsidR="00CC5828">
        <w:rPr>
          <w:lang w:val="sk-SK"/>
        </w:rPr>
        <w:t>. Služba je poskytovaná v budove Duslo a.s. v Šali.</w:t>
      </w:r>
    </w:p>
    <w:p w:rsidR="00DE55E7" w:rsidRDefault="00DE55E7" w:rsidP="00DE55E7">
      <w:pPr>
        <w:pStyle w:val="Bezriadkovania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Cabaj – Čápor s počtom miest 25 a finančným príspevkom 96 000 €.</w:t>
      </w:r>
      <w:r w:rsidR="00CC5828">
        <w:rPr>
          <w:lang w:val="sk-SK"/>
        </w:rPr>
        <w:t xml:space="preserve"> Služba je poskytovaná v prenajatom dome v obci Cabaj-Čápor č. 857 v okrese Nitra.</w:t>
      </w:r>
    </w:p>
    <w:p w:rsidR="00DE55E7" w:rsidRDefault="00DE55E7" w:rsidP="000317CA">
      <w:pPr>
        <w:pStyle w:val="Bezriadkovania"/>
        <w:jc w:val="both"/>
        <w:rPr>
          <w:b/>
          <w:lang w:val="sk-SK"/>
        </w:rPr>
      </w:pPr>
    </w:p>
    <w:p w:rsidR="000317CA" w:rsidRDefault="000317CA" w:rsidP="000F0148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>V</w:t>
      </w:r>
      <w:r w:rsidR="00CC5828">
        <w:rPr>
          <w:lang w:val="sk-SK"/>
        </w:rPr>
        <w:t> </w:t>
      </w:r>
      <w:r>
        <w:rPr>
          <w:lang w:val="sk-SK"/>
        </w:rPr>
        <w:t>t</w:t>
      </w:r>
      <w:r w:rsidR="00CC5828">
        <w:rPr>
          <w:lang w:val="sk-SK"/>
        </w:rPr>
        <w:t>ýchto objektoch</w:t>
      </w:r>
      <w:r>
        <w:rPr>
          <w:lang w:val="sk-SK"/>
        </w:rPr>
        <w:t xml:space="preserve"> OZ poskytuje sociálnu službu po</w:t>
      </w:r>
      <w:r w:rsidR="00CC5828">
        <w:rPr>
          <w:lang w:val="sk-SK"/>
        </w:rPr>
        <w:t>d</w:t>
      </w:r>
      <w:r>
        <w:rPr>
          <w:lang w:val="sk-SK"/>
        </w:rPr>
        <w:t>ľa § 35 zák. č. 448/2008 Z.z. v znení neskorších predpisov</w:t>
      </w:r>
    </w:p>
    <w:p w:rsidR="000317CA" w:rsidRDefault="000317CA" w:rsidP="000317C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Fyzickej osobe, ktorá dovŕšila dôchodkový vek a je odkázaná na pomoc inej fyzickej osoby, alebo</w:t>
      </w:r>
    </w:p>
    <w:p w:rsidR="000317CA" w:rsidRDefault="000317CA" w:rsidP="000317C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Fyzickej osobe, ktorá dovŕšila dôchodkový vek a poskytovanie sociálnej služby v tomto zariadení potrebuje z iných vážnych dôvodov.</w:t>
      </w:r>
    </w:p>
    <w:p w:rsidR="00C76D3B" w:rsidRDefault="005F0F02" w:rsidP="00CC5828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lastRenderedPageBreak/>
        <w:t>V</w:t>
      </w:r>
      <w:r w:rsidR="00CC5828">
        <w:rPr>
          <w:lang w:val="sk-SK"/>
        </w:rPr>
        <w:t> </w:t>
      </w:r>
      <w:r>
        <w:rPr>
          <w:lang w:val="sk-SK"/>
        </w:rPr>
        <w:t>zariaden</w:t>
      </w:r>
      <w:r w:rsidR="00CC5828">
        <w:rPr>
          <w:lang w:val="sk-SK"/>
        </w:rPr>
        <w:t xml:space="preserve">iach </w:t>
      </w:r>
      <w:r>
        <w:rPr>
          <w:lang w:val="sk-SK"/>
        </w:rPr>
        <w:t xml:space="preserve">pre seniorov bolo </w:t>
      </w:r>
      <w:r w:rsidR="00CC5828">
        <w:rPr>
          <w:lang w:val="sk-SK"/>
        </w:rPr>
        <w:t xml:space="preserve">k 31.12.2016 </w:t>
      </w:r>
      <w:r>
        <w:rPr>
          <w:lang w:val="sk-SK"/>
        </w:rPr>
        <w:t xml:space="preserve">zamestnaných </w:t>
      </w:r>
      <w:r w:rsidR="005D45CA">
        <w:rPr>
          <w:lang w:val="sk-SK"/>
        </w:rPr>
        <w:t>18</w:t>
      </w:r>
      <w:r>
        <w:rPr>
          <w:lang w:val="sk-SK"/>
        </w:rPr>
        <w:t xml:space="preserve"> pracovníkov </w:t>
      </w:r>
      <w:r w:rsidR="00C76D3B">
        <w:rPr>
          <w:lang w:val="sk-SK"/>
        </w:rPr>
        <w:t>v pracovnom pomere</w:t>
      </w:r>
      <w:r>
        <w:rPr>
          <w:lang w:val="sk-SK"/>
        </w:rPr>
        <w:t>, 1 brigádni</w:t>
      </w:r>
      <w:r w:rsidR="00CC5828">
        <w:rPr>
          <w:lang w:val="sk-SK"/>
        </w:rPr>
        <w:t>k</w:t>
      </w:r>
      <w:r w:rsidR="000F0148">
        <w:rPr>
          <w:lang w:val="sk-SK"/>
        </w:rPr>
        <w:t xml:space="preserve"> - študent</w:t>
      </w:r>
      <w:r>
        <w:rPr>
          <w:lang w:val="sk-SK"/>
        </w:rPr>
        <w:t xml:space="preserve"> a </w:t>
      </w:r>
      <w:r w:rsidR="005D45CA">
        <w:rPr>
          <w:lang w:val="sk-SK"/>
        </w:rPr>
        <w:t>2</w:t>
      </w:r>
      <w:r>
        <w:rPr>
          <w:lang w:val="sk-SK"/>
        </w:rPr>
        <w:t xml:space="preserve"> pracovní</w:t>
      </w:r>
      <w:r w:rsidR="00CC5828">
        <w:rPr>
          <w:lang w:val="sk-SK"/>
        </w:rPr>
        <w:t>k</w:t>
      </w:r>
      <w:r>
        <w:rPr>
          <w:lang w:val="sk-SK"/>
        </w:rPr>
        <w:t xml:space="preserve"> na dohodu o pracovnej činnosti. </w:t>
      </w:r>
    </w:p>
    <w:p w:rsidR="005F0F02" w:rsidRDefault="005F0F02" w:rsidP="000317CA">
      <w:pPr>
        <w:pStyle w:val="Bezriadkovania"/>
        <w:jc w:val="both"/>
        <w:rPr>
          <w:lang w:val="sk-SK"/>
        </w:rPr>
      </w:pPr>
    </w:p>
    <w:p w:rsidR="00456B96" w:rsidRPr="00456B96" w:rsidRDefault="00456B96" w:rsidP="000317CA">
      <w:pPr>
        <w:pStyle w:val="Bezriadkovania"/>
        <w:jc w:val="both"/>
        <w:rPr>
          <w:b/>
          <w:lang w:val="sk-SK"/>
        </w:rPr>
      </w:pPr>
      <w:r>
        <w:rPr>
          <w:b/>
          <w:lang w:val="sk-SK"/>
        </w:rPr>
        <w:t>Prehľad o príjmoch a výdavkoch</w:t>
      </w:r>
    </w:p>
    <w:p w:rsidR="00456B96" w:rsidRDefault="00456B96" w:rsidP="000317CA">
      <w:pPr>
        <w:pStyle w:val="Bezriadkovania"/>
        <w:jc w:val="both"/>
        <w:rPr>
          <w:lang w:val="sk-SK"/>
        </w:rPr>
      </w:pPr>
    </w:p>
    <w:p w:rsidR="005F0F02" w:rsidRDefault="005F0F02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Príjmy </w:t>
      </w:r>
      <w:r w:rsidR="00584B25">
        <w:rPr>
          <w:lang w:val="sk-SK"/>
        </w:rPr>
        <w:t>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5F0F02" w:rsidRDefault="005F0F02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3C3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Vklad zakladateľa</w:t>
            </w: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15400,00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darov a príspevkov – od klientov a obecných úradov</w:t>
            </w: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14215,61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dotácií – z MPSVaR, Úrad práce</w:t>
            </w: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255949,30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Ostatný príjem – za obedy od zamestnancov</w:t>
            </w: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3267,71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podielu zaplatenej dane z príjmov (2%)</w:t>
            </w: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1883,61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majetku</w:t>
            </w: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1553,81</w:t>
            </w:r>
          </w:p>
        </w:tc>
      </w:tr>
      <w:tr w:rsidR="00EA78AE" w:rsidTr="00584B25">
        <w:tc>
          <w:tcPr>
            <w:tcW w:w="7905" w:type="dxa"/>
          </w:tcPr>
          <w:p w:rsidR="00EA78AE" w:rsidRPr="00874B1C" w:rsidRDefault="00EA78AE" w:rsidP="000317CA">
            <w:pPr>
              <w:pStyle w:val="Bezriadkovania"/>
              <w:jc w:val="both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EA78AE" w:rsidRPr="00874B1C" w:rsidRDefault="00EA78AE" w:rsidP="006B594A">
            <w:pPr>
              <w:pStyle w:val="Bezriadkovania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292270,04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EA78AE" w:rsidRDefault="00EA78AE" w:rsidP="0070593B">
            <w:pPr>
              <w:pStyle w:val="Bezriadkovania"/>
              <w:jc w:val="right"/>
              <w:rPr>
                <w:lang w:val="sk-SK"/>
              </w:rPr>
            </w:pP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Príjem z priebežnej položky – príjem z banky do pokladne</w:t>
            </w:r>
          </w:p>
        </w:tc>
        <w:tc>
          <w:tcPr>
            <w:tcW w:w="1717" w:type="dxa"/>
          </w:tcPr>
          <w:p w:rsidR="00EA78AE" w:rsidRDefault="00EA78AE" w:rsidP="00EA78AE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12200,00</w:t>
            </w:r>
          </w:p>
        </w:tc>
      </w:tr>
      <w:tr w:rsidR="00EA78AE" w:rsidTr="00584B25">
        <w:tc>
          <w:tcPr>
            <w:tcW w:w="7905" w:type="dxa"/>
          </w:tcPr>
          <w:p w:rsidR="00EA78AE" w:rsidRDefault="00EA78AE" w:rsidP="000317CA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EA78AE" w:rsidRDefault="00EA78AE" w:rsidP="006B594A">
            <w:pPr>
              <w:pStyle w:val="Bezriadkovania"/>
              <w:jc w:val="right"/>
              <w:rPr>
                <w:lang w:val="sk-SK"/>
              </w:rPr>
            </w:pPr>
          </w:p>
        </w:tc>
      </w:tr>
    </w:tbl>
    <w:p w:rsidR="00AE1567" w:rsidRDefault="00EE72A0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Najviac finančných prostriedkov bolo poskytnutých na základe dotácie</w:t>
      </w:r>
      <w:r w:rsidR="00AE1567">
        <w:rPr>
          <w:lang w:val="sk-SK"/>
        </w:rPr>
        <w:t>:</w:t>
      </w:r>
    </w:p>
    <w:p w:rsidR="00AE1567" w:rsidRDefault="00AE1567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-</w:t>
      </w:r>
      <w:r w:rsidR="00EA78AE">
        <w:rPr>
          <w:lang w:val="sk-SK"/>
        </w:rPr>
        <w:t xml:space="preserve"> </w:t>
      </w:r>
      <w:r w:rsidR="00EE72A0">
        <w:rPr>
          <w:lang w:val="sk-SK"/>
        </w:rPr>
        <w:t xml:space="preserve">MPSVaR </w:t>
      </w:r>
      <w:r w:rsidR="00EA78AE">
        <w:rPr>
          <w:lang w:val="sk-SK"/>
        </w:rPr>
        <w:t>–</w:t>
      </w:r>
      <w:r w:rsidR="00EE72A0">
        <w:rPr>
          <w:lang w:val="sk-SK"/>
        </w:rPr>
        <w:t xml:space="preserve"> </w:t>
      </w:r>
      <w:r w:rsidR="00EA78AE">
        <w:rPr>
          <w:lang w:val="sk-SK"/>
        </w:rPr>
        <w:t>211 200</w:t>
      </w:r>
      <w:r w:rsidR="00EE72A0">
        <w:rPr>
          <w:lang w:val="sk-SK"/>
        </w:rPr>
        <w:t xml:space="preserve"> €</w:t>
      </w:r>
    </w:p>
    <w:p w:rsidR="006B594A" w:rsidRDefault="006B594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- MPSVaR – </w:t>
      </w:r>
      <w:r w:rsidR="00EA78AE">
        <w:rPr>
          <w:lang w:val="sk-SK"/>
        </w:rPr>
        <w:t>kúpa prístrojov do zariadenia 1300</w:t>
      </w:r>
      <w:r>
        <w:rPr>
          <w:lang w:val="sk-SK"/>
        </w:rPr>
        <w:t xml:space="preserve"> €</w:t>
      </w:r>
    </w:p>
    <w:p w:rsidR="00AE1567" w:rsidRDefault="00AE1567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- </w:t>
      </w:r>
      <w:r w:rsidR="00EE72A0">
        <w:rPr>
          <w:lang w:val="sk-SK"/>
        </w:rPr>
        <w:t xml:space="preserve">príspevok z Úradu práce </w:t>
      </w:r>
      <w:r>
        <w:rPr>
          <w:lang w:val="sk-SK"/>
        </w:rPr>
        <w:t>na novovytvorené pracovné miesta</w:t>
      </w:r>
      <w:r w:rsidR="006B594A">
        <w:rPr>
          <w:lang w:val="sk-SK"/>
        </w:rPr>
        <w:t xml:space="preserve"> </w:t>
      </w:r>
      <w:r w:rsidR="00EA78AE">
        <w:rPr>
          <w:lang w:val="sk-SK"/>
        </w:rPr>
        <w:t>20536,90 €</w:t>
      </w:r>
    </w:p>
    <w:p w:rsidR="000F0148" w:rsidRDefault="000F0148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- ďalšie príjmy tvorili príspevky klientov, obecných úradov, za obedy od zamestnancov.</w:t>
      </w:r>
    </w:p>
    <w:p w:rsidR="00AE1567" w:rsidRDefault="00AE1567" w:rsidP="000317CA">
      <w:pPr>
        <w:pStyle w:val="Bezriadkovania"/>
        <w:jc w:val="both"/>
        <w:rPr>
          <w:lang w:val="sk-SK"/>
        </w:rPr>
      </w:pPr>
    </w:p>
    <w:p w:rsidR="00584B25" w:rsidRDefault="00584B25" w:rsidP="00584B25">
      <w:pPr>
        <w:pStyle w:val="Bezriadkovania"/>
        <w:jc w:val="both"/>
        <w:rPr>
          <w:lang w:val="sk-SK"/>
        </w:rPr>
      </w:pPr>
      <w:r>
        <w:rPr>
          <w:lang w:val="sk-SK"/>
        </w:rPr>
        <w:t>Výdavky 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výdavku</w:t>
            </w:r>
          </w:p>
        </w:tc>
        <w:tc>
          <w:tcPr>
            <w:tcW w:w="1717" w:type="dxa"/>
          </w:tcPr>
          <w:p w:rsidR="00584B25" w:rsidRDefault="0070593B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584B25" w:rsidTr="0070593B">
        <w:tc>
          <w:tcPr>
            <w:tcW w:w="7905" w:type="dxa"/>
          </w:tcPr>
          <w:p w:rsidR="00584B25" w:rsidRDefault="00333A96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Vrátenie vkladu</w:t>
            </w:r>
            <w:r w:rsidR="003C3CE0">
              <w:rPr>
                <w:lang w:val="sk-SK"/>
              </w:rPr>
              <w:t xml:space="preserve"> zakladateľovi</w:t>
            </w:r>
          </w:p>
        </w:tc>
        <w:tc>
          <w:tcPr>
            <w:tcW w:w="1717" w:type="dxa"/>
          </w:tcPr>
          <w:p w:rsidR="00584B25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13900,00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</w:p>
        </w:tc>
        <w:tc>
          <w:tcPr>
            <w:tcW w:w="1717" w:type="dxa"/>
          </w:tcPr>
          <w:p w:rsidR="00584B25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52209,92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584B25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145594,20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717" w:type="dxa"/>
          </w:tcPr>
          <w:p w:rsidR="00584B25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22336,00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Zásoby </w:t>
            </w:r>
          </w:p>
        </w:tc>
        <w:tc>
          <w:tcPr>
            <w:tcW w:w="1717" w:type="dxa"/>
          </w:tcPr>
          <w:p w:rsidR="00584B25" w:rsidRDefault="00EA78A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2642,07</w:t>
            </w:r>
          </w:p>
        </w:tc>
      </w:tr>
      <w:tr w:rsidR="000F0148" w:rsidTr="0070593B">
        <w:tc>
          <w:tcPr>
            <w:tcW w:w="7905" w:type="dxa"/>
          </w:tcPr>
          <w:p w:rsidR="000F0148" w:rsidRDefault="00803C86" w:rsidP="00EA78AE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Vrátené do MPSVaR – nevyčerpané prostriedky za r. 201</w:t>
            </w:r>
            <w:r w:rsidR="00EA78AE">
              <w:rPr>
                <w:lang w:val="sk-SK"/>
              </w:rPr>
              <w:t>6</w:t>
            </w:r>
          </w:p>
        </w:tc>
        <w:tc>
          <w:tcPr>
            <w:tcW w:w="1717" w:type="dxa"/>
          </w:tcPr>
          <w:p w:rsidR="000F0148" w:rsidRDefault="002D37DE" w:rsidP="006B594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38111,40</w:t>
            </w:r>
          </w:p>
        </w:tc>
      </w:tr>
      <w:tr w:rsidR="00126805" w:rsidTr="0070593B">
        <w:tc>
          <w:tcPr>
            <w:tcW w:w="7905" w:type="dxa"/>
          </w:tcPr>
          <w:p w:rsidR="00126805" w:rsidRDefault="00126805" w:rsidP="00247D7E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Tvorba sociálneho fondu</w:t>
            </w:r>
          </w:p>
        </w:tc>
        <w:tc>
          <w:tcPr>
            <w:tcW w:w="1717" w:type="dxa"/>
          </w:tcPr>
          <w:p w:rsidR="00126805" w:rsidRDefault="002D37DE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795,10</w:t>
            </w:r>
          </w:p>
        </w:tc>
      </w:tr>
      <w:tr w:rsidR="00126805" w:rsidTr="0070593B">
        <w:tc>
          <w:tcPr>
            <w:tcW w:w="7905" w:type="dxa"/>
          </w:tcPr>
          <w:p w:rsidR="00126805" w:rsidRDefault="00126805" w:rsidP="00247D7E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Daň z úroku v banke</w:t>
            </w:r>
          </w:p>
        </w:tc>
        <w:tc>
          <w:tcPr>
            <w:tcW w:w="1717" w:type="dxa"/>
          </w:tcPr>
          <w:p w:rsidR="00126805" w:rsidRDefault="002D37DE" w:rsidP="002D37DE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0,66</w:t>
            </w:r>
          </w:p>
        </w:tc>
      </w:tr>
      <w:tr w:rsidR="0070593B" w:rsidTr="0070593B">
        <w:tc>
          <w:tcPr>
            <w:tcW w:w="7905" w:type="dxa"/>
          </w:tcPr>
          <w:p w:rsidR="0070593B" w:rsidRPr="00874B1C" w:rsidRDefault="0070593B" w:rsidP="00584B25">
            <w:pPr>
              <w:pStyle w:val="Bezriadkovania"/>
              <w:jc w:val="both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Pr="00874B1C" w:rsidRDefault="002D37DE" w:rsidP="00126805">
            <w:pPr>
              <w:pStyle w:val="Bezriadkovania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275588,69</w:t>
            </w:r>
          </w:p>
        </w:tc>
      </w:tr>
      <w:tr w:rsidR="00333A96" w:rsidTr="0070593B">
        <w:tc>
          <w:tcPr>
            <w:tcW w:w="7905" w:type="dxa"/>
          </w:tcPr>
          <w:p w:rsidR="00333A96" w:rsidRDefault="00333A96" w:rsidP="00584B25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333A96" w:rsidRDefault="00333A96" w:rsidP="0070593B">
            <w:pPr>
              <w:pStyle w:val="Bezriadkovania"/>
              <w:jc w:val="right"/>
              <w:rPr>
                <w:lang w:val="sk-SK"/>
              </w:rPr>
            </w:pPr>
          </w:p>
        </w:tc>
      </w:tr>
      <w:tr w:rsidR="00333A96" w:rsidTr="0070593B">
        <w:tc>
          <w:tcPr>
            <w:tcW w:w="7905" w:type="dxa"/>
          </w:tcPr>
          <w:p w:rsidR="00333A96" w:rsidRDefault="00874B1C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Výdavok na priebežnú položku - Výber z banky a dotácia pokladne</w:t>
            </w:r>
          </w:p>
        </w:tc>
        <w:tc>
          <w:tcPr>
            <w:tcW w:w="1717" w:type="dxa"/>
          </w:tcPr>
          <w:p w:rsidR="00333A96" w:rsidRDefault="002D37DE" w:rsidP="002D37DE">
            <w:pPr>
              <w:pStyle w:val="Bezriadkovania"/>
              <w:tabs>
                <w:tab w:val="center" w:pos="750"/>
                <w:tab w:val="right" w:pos="1501"/>
              </w:tabs>
              <w:jc w:val="right"/>
              <w:rPr>
                <w:lang w:val="sk-SK"/>
              </w:rPr>
            </w:pPr>
            <w:r>
              <w:rPr>
                <w:lang w:val="sk-SK"/>
              </w:rPr>
              <w:tab/>
              <w:t>12200,00</w:t>
            </w:r>
          </w:p>
        </w:tc>
      </w:tr>
    </w:tbl>
    <w:p w:rsidR="002D37DE" w:rsidRDefault="00AE1567" w:rsidP="00584B25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Najviac finančných prostriedkov bolo vynaložených na mzdy sociálne </w:t>
      </w:r>
      <w:r w:rsidR="00874B1C">
        <w:rPr>
          <w:lang w:val="sk-SK"/>
        </w:rPr>
        <w:t>a zdravotné odvody zamestnanc</w:t>
      </w:r>
      <w:r w:rsidR="001A0EDA">
        <w:rPr>
          <w:lang w:val="sk-SK"/>
        </w:rPr>
        <w:t>ov, nasleduje prevádzková réžia – zabezpečenie stravy a nákup gastrolístkov</w:t>
      </w:r>
      <w:r w:rsidR="002D37DE">
        <w:rPr>
          <w:lang w:val="sk-SK"/>
        </w:rPr>
        <w:t>.</w:t>
      </w:r>
    </w:p>
    <w:p w:rsidR="000346ED" w:rsidRDefault="000346ED" w:rsidP="00584B25">
      <w:pPr>
        <w:pStyle w:val="Bezriadkovania"/>
        <w:jc w:val="both"/>
        <w:rPr>
          <w:lang w:val="sk-SK"/>
        </w:rPr>
      </w:pPr>
    </w:p>
    <w:p w:rsidR="0043684F" w:rsidRPr="00456B96" w:rsidRDefault="0043684F" w:rsidP="00584B25">
      <w:pPr>
        <w:pStyle w:val="Bezriadkovania"/>
        <w:jc w:val="both"/>
        <w:rPr>
          <w:b/>
          <w:lang w:val="sk-SK"/>
        </w:rPr>
      </w:pPr>
      <w:r w:rsidRPr="00456B96">
        <w:rPr>
          <w:b/>
          <w:lang w:val="sk-SK"/>
        </w:rPr>
        <w:t>Stav a pohyb majetku a záväzkov:</w:t>
      </w:r>
    </w:p>
    <w:p w:rsidR="0043684F" w:rsidRDefault="00855AA4" w:rsidP="00855AA4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Peniaze v pokladni </w:t>
      </w:r>
      <w:r w:rsidR="002D37DE">
        <w:rPr>
          <w:lang w:val="sk-SK"/>
        </w:rPr>
        <w:t>1535,55</w:t>
      </w:r>
      <w:r>
        <w:rPr>
          <w:lang w:val="sk-SK"/>
        </w:rPr>
        <w:t xml:space="preserve"> €</w:t>
      </w:r>
    </w:p>
    <w:p w:rsidR="00855AA4" w:rsidRDefault="00855AA4" w:rsidP="00855AA4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Peniaze na účte v banke </w:t>
      </w:r>
      <w:r w:rsidR="002D37DE">
        <w:rPr>
          <w:lang w:val="sk-SK"/>
        </w:rPr>
        <w:t>29353,98</w:t>
      </w:r>
      <w:r>
        <w:rPr>
          <w:lang w:val="sk-SK"/>
        </w:rPr>
        <w:t xml:space="preserve"> €</w:t>
      </w:r>
    </w:p>
    <w:p w:rsidR="00C51446" w:rsidRDefault="00855AA4" w:rsidP="00D16CA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 w:rsidRPr="000346ED">
        <w:rPr>
          <w:lang w:val="sk-SK"/>
        </w:rPr>
        <w:t xml:space="preserve">Záväzky vo výške </w:t>
      </w:r>
      <w:r w:rsidR="002D37DE">
        <w:rPr>
          <w:lang w:val="sk-SK"/>
        </w:rPr>
        <w:t>22068,99 € - naj</w:t>
      </w:r>
      <w:r w:rsidR="00D16CAA">
        <w:rPr>
          <w:lang w:val="sk-SK"/>
        </w:rPr>
        <w:t>v</w:t>
      </w:r>
      <w:r w:rsidR="002D37DE">
        <w:rPr>
          <w:lang w:val="sk-SK"/>
        </w:rPr>
        <w:t xml:space="preserve">äčšiu sumu tvoria </w:t>
      </w:r>
      <w:r w:rsidR="00D16CAA">
        <w:rPr>
          <w:lang w:val="sk-SK"/>
        </w:rPr>
        <w:t>vrátky dotácií pre Ministerstvo práce, sociálnych vecí a rodiny SR a to 17103 €.</w:t>
      </w:r>
    </w:p>
    <w:p w:rsidR="00D16CAA" w:rsidRDefault="00D16CAA" w:rsidP="00D16CAA">
      <w:pPr>
        <w:pStyle w:val="Bezriadkovania"/>
        <w:jc w:val="both"/>
        <w:rPr>
          <w:lang w:val="sk-SK"/>
        </w:rPr>
      </w:pPr>
    </w:p>
    <w:p w:rsidR="00D16CAA" w:rsidRDefault="00D16CAA" w:rsidP="00D16CAA">
      <w:pPr>
        <w:pStyle w:val="Bezriadkovania"/>
        <w:jc w:val="both"/>
        <w:rPr>
          <w:lang w:val="sk-SK"/>
        </w:rPr>
      </w:pPr>
    </w:p>
    <w:p w:rsidR="00803C86" w:rsidRDefault="00803C86" w:rsidP="00A32509">
      <w:pPr>
        <w:pStyle w:val="Bezriadkovania"/>
        <w:jc w:val="center"/>
        <w:rPr>
          <w:b/>
          <w:u w:val="single"/>
          <w:lang w:val="sk-SK"/>
        </w:rPr>
      </w:pPr>
    </w:p>
    <w:p w:rsidR="008121FC" w:rsidRDefault="00817CF9" w:rsidP="00A32509">
      <w:pPr>
        <w:pStyle w:val="Bezriadkovania"/>
        <w:jc w:val="center"/>
        <w:rPr>
          <w:b/>
          <w:u w:val="single"/>
          <w:lang w:val="sk-SK"/>
        </w:rPr>
      </w:pPr>
      <w:r w:rsidRPr="00A32509">
        <w:rPr>
          <w:b/>
          <w:u w:val="single"/>
          <w:lang w:val="sk-SK"/>
        </w:rPr>
        <w:lastRenderedPageBreak/>
        <w:t xml:space="preserve">Vyúčtovanie – Ministerstvo práce a sociálnych </w:t>
      </w:r>
      <w:r w:rsidR="00A32509" w:rsidRPr="00A32509">
        <w:rPr>
          <w:b/>
          <w:u w:val="single"/>
          <w:lang w:val="sk-SK"/>
        </w:rPr>
        <w:t>vecí SR</w:t>
      </w:r>
    </w:p>
    <w:p w:rsidR="00A32509" w:rsidRDefault="00A32509" w:rsidP="00A32509">
      <w:pPr>
        <w:pStyle w:val="Bezriadkovania"/>
        <w:jc w:val="center"/>
        <w:rPr>
          <w:b/>
          <w:u w:val="single"/>
          <w:lang w:val="sk-SK"/>
        </w:rPr>
      </w:pPr>
    </w:p>
    <w:p w:rsidR="00A32509" w:rsidRDefault="00A32509" w:rsidP="00A32509">
      <w:pPr>
        <w:pStyle w:val="Bezriadkovania"/>
        <w:rPr>
          <w:b/>
          <w:lang w:val="sk-SK"/>
        </w:rPr>
      </w:pPr>
      <w:r w:rsidRPr="00A32509">
        <w:rPr>
          <w:b/>
          <w:lang w:val="sk-SK"/>
        </w:rPr>
        <w:t>Príjmy:</w:t>
      </w:r>
    </w:p>
    <w:p w:rsidR="00D16CAA" w:rsidRPr="00A32509" w:rsidRDefault="00D16CAA" w:rsidP="00A32509">
      <w:pPr>
        <w:pStyle w:val="Bezriadkovania"/>
        <w:rPr>
          <w:b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4811"/>
        <w:gridCol w:w="1960"/>
        <w:gridCol w:w="1399"/>
      </w:tblGrid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960" w:type="dxa"/>
          </w:tcPr>
          <w:p w:rsidR="00D16CAA" w:rsidRDefault="00D16CAA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CABAJ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DUSLO</w:t>
            </w:r>
          </w:p>
        </w:tc>
      </w:tr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Výška poskytnutého príspevku</w:t>
            </w:r>
          </w:p>
        </w:tc>
        <w:tc>
          <w:tcPr>
            <w:tcW w:w="1960" w:type="dxa"/>
          </w:tcPr>
          <w:p w:rsidR="00D16CAA" w:rsidRDefault="00D16CAA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96 000 €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115200 €</w:t>
            </w:r>
          </w:p>
        </w:tc>
      </w:tr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Príjmy z úhrady za sociálnu službu od prijímateľov sociálnej služby</w:t>
            </w:r>
          </w:p>
        </w:tc>
        <w:tc>
          <w:tcPr>
            <w:tcW w:w="1960" w:type="dxa"/>
          </w:tcPr>
          <w:p w:rsidR="00D16CAA" w:rsidRDefault="00D16CAA" w:rsidP="00D16CAA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7951 €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2595 €</w:t>
            </w:r>
          </w:p>
        </w:tc>
      </w:tr>
      <w:tr w:rsidR="00D16CAA" w:rsidTr="00D16CAA">
        <w:tc>
          <w:tcPr>
            <w:tcW w:w="4811" w:type="dxa"/>
          </w:tcPr>
          <w:p w:rsidR="00D16CAA" w:rsidRDefault="00D16CAA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Disponibilné zdroje na skutočný počet klientov</w:t>
            </w:r>
          </w:p>
        </w:tc>
        <w:tc>
          <w:tcPr>
            <w:tcW w:w="1960" w:type="dxa"/>
          </w:tcPr>
          <w:p w:rsidR="00D16CAA" w:rsidRDefault="00D16CAA" w:rsidP="000E25F1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101963 €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64880 €</w:t>
            </w:r>
          </w:p>
        </w:tc>
      </w:tr>
    </w:tbl>
    <w:p w:rsidR="00A32509" w:rsidRPr="00A32509" w:rsidRDefault="00A32509" w:rsidP="00A32509">
      <w:pPr>
        <w:pStyle w:val="Bezriadkovania"/>
        <w:jc w:val="both"/>
        <w:rPr>
          <w:lang w:val="sk-SK"/>
        </w:rPr>
      </w:pPr>
    </w:p>
    <w:p w:rsidR="00A32509" w:rsidRDefault="00A32509" w:rsidP="00C51446">
      <w:pPr>
        <w:pStyle w:val="Bezriadkovania"/>
        <w:jc w:val="both"/>
        <w:rPr>
          <w:b/>
          <w:lang w:val="sk-SK"/>
        </w:rPr>
      </w:pPr>
    </w:p>
    <w:p w:rsidR="00C51446" w:rsidRDefault="00C51446" w:rsidP="00C51446">
      <w:pPr>
        <w:pStyle w:val="Bezriadkovania"/>
        <w:jc w:val="both"/>
        <w:rPr>
          <w:b/>
          <w:lang w:val="sk-SK"/>
        </w:rPr>
      </w:pPr>
      <w:r w:rsidRPr="00C51446">
        <w:rPr>
          <w:b/>
          <w:lang w:val="sk-SK"/>
        </w:rPr>
        <w:t>Výška ekonomick</w:t>
      </w:r>
      <w:r w:rsidR="00802A42">
        <w:rPr>
          <w:b/>
          <w:lang w:val="sk-SK"/>
        </w:rPr>
        <w:t>y</w:t>
      </w:r>
      <w:r w:rsidRPr="00C51446">
        <w:rPr>
          <w:b/>
          <w:lang w:val="sk-SK"/>
        </w:rPr>
        <w:t xml:space="preserve"> oprávnených nákladov</w:t>
      </w:r>
      <w:r w:rsidR="00B16EFD">
        <w:rPr>
          <w:b/>
          <w:lang w:val="sk-SK"/>
        </w:rPr>
        <w:t xml:space="preserve"> v €</w:t>
      </w:r>
      <w:r w:rsidRPr="00C51446">
        <w:rPr>
          <w:b/>
          <w:lang w:val="sk-SK"/>
        </w:rPr>
        <w:t>:</w:t>
      </w:r>
    </w:p>
    <w:p w:rsidR="00D16CAA" w:rsidRDefault="00D16CAA" w:rsidP="00C51446">
      <w:pPr>
        <w:pStyle w:val="Bezriadkovania"/>
        <w:jc w:val="both"/>
        <w:rPr>
          <w:b/>
          <w:lang w:val="sk-SK"/>
        </w:rPr>
      </w:pPr>
    </w:p>
    <w:tbl>
      <w:tblPr>
        <w:tblStyle w:val="Mriekatabuky"/>
        <w:tblW w:w="0" w:type="auto"/>
        <w:tblLook w:val="04A0"/>
      </w:tblPr>
      <w:tblGrid>
        <w:gridCol w:w="4811"/>
        <w:gridCol w:w="1960"/>
        <w:gridCol w:w="1399"/>
      </w:tblGrid>
      <w:tr w:rsidR="00D16CAA" w:rsidTr="00D16CAA">
        <w:tc>
          <w:tcPr>
            <w:tcW w:w="4811" w:type="dxa"/>
          </w:tcPr>
          <w:p w:rsidR="00D16CAA" w:rsidRPr="007B7C8D" w:rsidRDefault="00D16CAA" w:rsidP="00C51446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960" w:type="dxa"/>
          </w:tcPr>
          <w:p w:rsidR="00D16CAA" w:rsidRDefault="00D16CAA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CABAJ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D16CAA">
            <w:r>
              <w:t>DUSLO</w:t>
            </w:r>
          </w:p>
        </w:tc>
      </w:tr>
      <w:tr w:rsidR="00D16CAA" w:rsidTr="00D16CAA">
        <w:tc>
          <w:tcPr>
            <w:tcW w:w="4811" w:type="dxa"/>
          </w:tcPr>
          <w:p w:rsidR="00D16CAA" w:rsidRPr="007B7C8D" w:rsidRDefault="00D16CAA" w:rsidP="00B16EFD">
            <w:pPr>
              <w:pStyle w:val="Bezriadkovania"/>
              <w:jc w:val="both"/>
              <w:rPr>
                <w:lang w:val="sk-SK"/>
              </w:rPr>
            </w:pPr>
            <w:r w:rsidRPr="007B7C8D">
              <w:rPr>
                <w:lang w:val="sk-SK"/>
              </w:rPr>
              <w:t>Mzdy</w:t>
            </w:r>
          </w:p>
        </w:tc>
        <w:tc>
          <w:tcPr>
            <w:tcW w:w="1960" w:type="dxa"/>
          </w:tcPr>
          <w:p w:rsidR="00D16CAA" w:rsidRPr="007B7C8D" w:rsidRDefault="00B16EFD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45 071</w:t>
            </w:r>
            <w:r w:rsidR="00D16CAA" w:rsidRPr="007B7C8D">
              <w:rPr>
                <w:lang w:val="sk-SK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B16EFD" w:rsidP="00802A42">
            <w:pPr>
              <w:jc w:val="right"/>
            </w:pPr>
            <w:r>
              <w:t xml:space="preserve">30 672 </w:t>
            </w:r>
          </w:p>
        </w:tc>
      </w:tr>
      <w:tr w:rsidR="00B16EFD" w:rsidTr="00D16CAA">
        <w:tc>
          <w:tcPr>
            <w:tcW w:w="4811" w:type="dxa"/>
          </w:tcPr>
          <w:p w:rsidR="00B16EFD" w:rsidRPr="007B7C8D" w:rsidRDefault="00B16EFD" w:rsidP="00B16EFD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Poistné na zdravotné a sociálne poistenie</w:t>
            </w:r>
          </w:p>
        </w:tc>
        <w:tc>
          <w:tcPr>
            <w:tcW w:w="1960" w:type="dxa"/>
          </w:tcPr>
          <w:p w:rsidR="00B16EFD" w:rsidRDefault="00B16EFD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15 348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802A42" w:rsidP="00802A42">
            <w:pPr>
              <w:jc w:val="right"/>
            </w:pPr>
            <w:r>
              <w:t>9 720</w:t>
            </w:r>
          </w:p>
        </w:tc>
      </w:tr>
      <w:tr w:rsidR="00D16CAA" w:rsidTr="00D16CAA">
        <w:tc>
          <w:tcPr>
            <w:tcW w:w="4811" w:type="dxa"/>
          </w:tcPr>
          <w:p w:rsidR="00D16CAA" w:rsidRPr="007B7C8D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na energie, vodu a komunikácie</w:t>
            </w:r>
          </w:p>
        </w:tc>
        <w:tc>
          <w:tcPr>
            <w:tcW w:w="1960" w:type="dxa"/>
          </w:tcPr>
          <w:p w:rsidR="00D16CAA" w:rsidRPr="007B7C8D" w:rsidRDefault="00B16EFD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1 136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802A42" w:rsidP="00802A42">
            <w:pPr>
              <w:jc w:val="right"/>
            </w:pPr>
            <w:r>
              <w:t>0</w:t>
            </w:r>
          </w:p>
        </w:tc>
      </w:tr>
      <w:tr w:rsidR="00802A42" w:rsidTr="00D16CAA">
        <w:tc>
          <w:tcPr>
            <w:tcW w:w="4811" w:type="dxa"/>
          </w:tcPr>
          <w:p w:rsidR="00802A42" w:rsidRDefault="00802A42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na materiál</w:t>
            </w:r>
          </w:p>
        </w:tc>
        <w:tc>
          <w:tcPr>
            <w:tcW w:w="1960" w:type="dxa"/>
          </w:tcPr>
          <w:p w:rsidR="00802A42" w:rsidRDefault="00802A42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30 566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2A42" w:rsidRDefault="00802A42" w:rsidP="00802A42">
            <w:pPr>
              <w:jc w:val="right"/>
            </w:pPr>
            <w:r>
              <w:t>12 169</w:t>
            </w:r>
          </w:p>
        </w:tc>
      </w:tr>
      <w:tr w:rsidR="00D16CAA" w:rsidTr="00D16CAA">
        <w:tc>
          <w:tcPr>
            <w:tcW w:w="4811" w:type="dxa"/>
          </w:tcPr>
          <w:p w:rsidR="00D16CAA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Dopravné</w:t>
            </w:r>
          </w:p>
        </w:tc>
        <w:tc>
          <w:tcPr>
            <w:tcW w:w="1960" w:type="dxa"/>
          </w:tcPr>
          <w:p w:rsidR="00D16CAA" w:rsidRDefault="00B16EFD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930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802A42" w:rsidP="00802A42">
            <w:pPr>
              <w:jc w:val="right"/>
            </w:pPr>
            <w:r>
              <w:t>0</w:t>
            </w:r>
          </w:p>
        </w:tc>
      </w:tr>
      <w:tr w:rsidR="00D16CAA" w:rsidTr="00D16CAA">
        <w:tc>
          <w:tcPr>
            <w:tcW w:w="4811" w:type="dxa"/>
          </w:tcPr>
          <w:p w:rsidR="00D16CAA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Prenájom nehnuteľnosti</w:t>
            </w:r>
          </w:p>
        </w:tc>
        <w:tc>
          <w:tcPr>
            <w:tcW w:w="1960" w:type="dxa"/>
          </w:tcPr>
          <w:p w:rsidR="00D16CAA" w:rsidRDefault="00B16EFD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4 500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802A42" w:rsidP="00802A42">
            <w:pPr>
              <w:jc w:val="right"/>
            </w:pPr>
            <w:r>
              <w:t>9 110</w:t>
            </w:r>
          </w:p>
        </w:tc>
      </w:tr>
      <w:tr w:rsidR="00B16EFD" w:rsidTr="00D16CAA">
        <w:tc>
          <w:tcPr>
            <w:tcW w:w="4811" w:type="dxa"/>
          </w:tcPr>
          <w:p w:rsidR="00B16EFD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na služby</w:t>
            </w:r>
          </w:p>
        </w:tc>
        <w:tc>
          <w:tcPr>
            <w:tcW w:w="1960" w:type="dxa"/>
          </w:tcPr>
          <w:p w:rsidR="00B16EFD" w:rsidRDefault="00B16EFD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2 965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802A42" w:rsidP="00802A42">
            <w:pPr>
              <w:jc w:val="right"/>
            </w:pPr>
            <w:r>
              <w:t>3 227</w:t>
            </w:r>
          </w:p>
        </w:tc>
      </w:tr>
      <w:tr w:rsidR="00B16EFD" w:rsidTr="00D16CAA">
        <w:tc>
          <w:tcPr>
            <w:tcW w:w="4811" w:type="dxa"/>
          </w:tcPr>
          <w:p w:rsidR="00B16EFD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Náhrada príjmu pri dočasnej pracovnej neschopnosti</w:t>
            </w:r>
          </w:p>
        </w:tc>
        <w:tc>
          <w:tcPr>
            <w:tcW w:w="1960" w:type="dxa"/>
          </w:tcPr>
          <w:p w:rsidR="00B16EFD" w:rsidRDefault="00802A42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944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802A42" w:rsidP="00802A42">
            <w:pPr>
              <w:jc w:val="right"/>
            </w:pPr>
            <w:r>
              <w:t>0</w:t>
            </w:r>
          </w:p>
        </w:tc>
      </w:tr>
      <w:tr w:rsidR="00B16EFD" w:rsidTr="00D16CAA">
        <w:tc>
          <w:tcPr>
            <w:tcW w:w="4811" w:type="dxa"/>
          </w:tcPr>
          <w:p w:rsidR="00B16EFD" w:rsidRPr="00A32509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Odpisy hmotného majetku</w:t>
            </w:r>
          </w:p>
        </w:tc>
        <w:tc>
          <w:tcPr>
            <w:tcW w:w="1960" w:type="dxa"/>
          </w:tcPr>
          <w:p w:rsidR="00B16EFD" w:rsidRDefault="00B16EFD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3 675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802A42" w:rsidP="00802A42">
            <w:pPr>
              <w:jc w:val="right"/>
            </w:pPr>
            <w:r>
              <w:t>0</w:t>
            </w:r>
          </w:p>
        </w:tc>
      </w:tr>
      <w:tr w:rsidR="00D16CAA" w:rsidTr="00D16CAA">
        <w:tc>
          <w:tcPr>
            <w:tcW w:w="4811" w:type="dxa"/>
          </w:tcPr>
          <w:p w:rsidR="00D16CAA" w:rsidRPr="00A32509" w:rsidRDefault="00D16CAA" w:rsidP="00C51446">
            <w:pPr>
              <w:pStyle w:val="Bezriadkovania"/>
              <w:jc w:val="both"/>
              <w:rPr>
                <w:lang w:val="sk-SK"/>
              </w:rPr>
            </w:pPr>
            <w:r w:rsidRPr="00A32509">
              <w:rPr>
                <w:lang w:val="sk-SK"/>
              </w:rPr>
              <w:t>SPOLU</w:t>
            </w:r>
          </w:p>
        </w:tc>
        <w:tc>
          <w:tcPr>
            <w:tcW w:w="1960" w:type="dxa"/>
          </w:tcPr>
          <w:p w:rsidR="00D16CAA" w:rsidRPr="00A32509" w:rsidRDefault="00B16EFD" w:rsidP="00B16EFD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105 135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16CAA" w:rsidRDefault="00802A42" w:rsidP="00802A42">
            <w:pPr>
              <w:jc w:val="right"/>
            </w:pPr>
            <w:r>
              <w:t>64 898</w:t>
            </w:r>
          </w:p>
        </w:tc>
      </w:tr>
      <w:tr w:rsidR="00B16EFD" w:rsidTr="00D16CAA">
        <w:tc>
          <w:tcPr>
            <w:tcW w:w="4811" w:type="dxa"/>
          </w:tcPr>
          <w:p w:rsidR="00B16EFD" w:rsidRPr="00A32509" w:rsidRDefault="00B16EF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Rozdiel príjmov a oprávnených nákladov</w:t>
            </w:r>
          </w:p>
        </w:tc>
        <w:tc>
          <w:tcPr>
            <w:tcW w:w="1960" w:type="dxa"/>
          </w:tcPr>
          <w:p w:rsidR="00B16EFD" w:rsidRDefault="00B16EFD" w:rsidP="00B16EFD">
            <w:pPr>
              <w:pStyle w:val="Bezriadkovania"/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-3 172 </w:t>
            </w:r>
          </w:p>
        </w:tc>
        <w:tc>
          <w:tcPr>
            <w:tcW w:w="13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16EFD" w:rsidRDefault="00802A42" w:rsidP="00802A42">
            <w:pPr>
              <w:jc w:val="right"/>
            </w:pPr>
            <w:r>
              <w:t>-18</w:t>
            </w:r>
          </w:p>
        </w:tc>
      </w:tr>
    </w:tbl>
    <w:p w:rsidR="00817CF9" w:rsidRDefault="00817CF9" w:rsidP="00C51446">
      <w:pPr>
        <w:pStyle w:val="Bezriadkovania"/>
        <w:jc w:val="both"/>
        <w:rPr>
          <w:b/>
          <w:lang w:val="sk-SK"/>
        </w:rPr>
      </w:pPr>
    </w:p>
    <w:p w:rsidR="00C51446" w:rsidRDefault="00802A42" w:rsidP="00803C86">
      <w:pPr>
        <w:pStyle w:val="Bezriadkovania"/>
        <w:ind w:firstLine="720"/>
        <w:jc w:val="both"/>
        <w:rPr>
          <w:lang w:val="sk-SK"/>
        </w:rPr>
      </w:pPr>
      <w:r>
        <w:rPr>
          <w:lang w:val="sk-SK"/>
        </w:rPr>
        <w:t>Ekonomicky oprávnené náklady presiahli v obidvoch strediskách výšku dotácie z</w:t>
      </w:r>
      <w:r w:rsidR="00827975">
        <w:rPr>
          <w:lang w:val="sk-SK"/>
        </w:rPr>
        <w:t> </w:t>
      </w:r>
      <w:r>
        <w:rPr>
          <w:lang w:val="sk-SK"/>
        </w:rPr>
        <w:t>MPSVaR</w:t>
      </w:r>
      <w:r w:rsidR="00827975">
        <w:rPr>
          <w:lang w:val="sk-SK"/>
        </w:rPr>
        <w:t>, pokryté boli z iných zdrojov OZ. Za neobsadené miesta v zariadení CABAJ vznikla povinnosť vrátiť finančné prostriedky vo výške 1988 € a v zariadení DUSLO vo výške 15115 €. Lehota na vrátenie je určená v Zmluve s MPSVaR a to do 31.3.2017.</w:t>
      </w:r>
      <w:r w:rsidR="000E25F1">
        <w:rPr>
          <w:lang w:val="sk-SK"/>
        </w:rPr>
        <w:t xml:space="preserve"> </w:t>
      </w:r>
      <w:r w:rsidR="00A235E7">
        <w:rPr>
          <w:lang w:val="sk-SK"/>
        </w:rPr>
        <w:t>Všetky finančné prostriedky boli použité v súlade s § 72 ods. 5 zák. č. 448/2008 Z. z. o sociálnych službách.</w:t>
      </w:r>
    </w:p>
    <w:p w:rsidR="00F06B34" w:rsidRDefault="00F06B34" w:rsidP="000317CA">
      <w:pPr>
        <w:pStyle w:val="Bezriadkovania"/>
        <w:jc w:val="both"/>
        <w:rPr>
          <w:lang w:val="sk-SK"/>
        </w:rPr>
      </w:pPr>
    </w:p>
    <w:p w:rsidR="00F32475" w:rsidRDefault="00F32475" w:rsidP="00F32475">
      <w:pPr>
        <w:rPr>
          <w:lang w:val="sk-SK"/>
        </w:rPr>
      </w:pPr>
      <w:r>
        <w:rPr>
          <w:lang w:val="sk-SK"/>
        </w:rPr>
        <w:t>Ekonomicky oprávnené náklady na 1 pracovníka:</w:t>
      </w: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CABAJ = 103 135 € : 24,18 klientov = 4213,03 €/ 1 prijímateľa</w:t>
      </w: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Výpočet: 25 klientov x 366 dní = 9150 dní – 189 dní neobsadené = 8961 dní : 366 dní = 24,48 klientov.</w:t>
      </w:r>
    </w:p>
    <w:p w:rsidR="00F32475" w:rsidRDefault="00F32475" w:rsidP="00F32475">
      <w:pPr>
        <w:pStyle w:val="Bezriadkovania"/>
        <w:rPr>
          <w:lang w:val="sk-SK"/>
        </w:rPr>
      </w:pP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DUSLO – 64 898 € : 16,21 klientov = 4003,57 €/1 prijímateľa</w:t>
      </w:r>
    </w:p>
    <w:p w:rsidR="00F32475" w:rsidRDefault="00F32475" w:rsidP="00F32475">
      <w:pPr>
        <w:pStyle w:val="Bezriadkovania"/>
        <w:rPr>
          <w:lang w:val="sk-SK"/>
        </w:rPr>
      </w:pPr>
      <w:r>
        <w:rPr>
          <w:lang w:val="sk-SK"/>
        </w:rPr>
        <w:t>Výpočet: 30 klientov x 366 dní = 10980 dní – 5030 dní neobsadené = 5950 dní : 366 dní = 16,25 klientov.</w:t>
      </w:r>
    </w:p>
    <w:p w:rsidR="00F32475" w:rsidRDefault="00F32475" w:rsidP="000317CA">
      <w:pPr>
        <w:pStyle w:val="Bezriadkovania"/>
        <w:jc w:val="both"/>
        <w:rPr>
          <w:lang w:val="sk-SK"/>
        </w:rPr>
      </w:pPr>
    </w:p>
    <w:p w:rsidR="00F06B34" w:rsidRDefault="00F06B34" w:rsidP="000317CA">
      <w:pPr>
        <w:pStyle w:val="Bezriadkovania"/>
        <w:jc w:val="both"/>
        <w:rPr>
          <w:b/>
          <w:lang w:val="sk-SK"/>
        </w:rPr>
      </w:pPr>
      <w:r w:rsidRPr="0070593B">
        <w:rPr>
          <w:b/>
          <w:lang w:val="sk-SK"/>
        </w:rPr>
        <w:t>B/ poskytovanie opatrovateľskej služby</w:t>
      </w:r>
    </w:p>
    <w:p w:rsidR="00827975" w:rsidRDefault="00827975" w:rsidP="00DE55E7">
      <w:pPr>
        <w:pStyle w:val="Bezriadkovania"/>
        <w:jc w:val="both"/>
        <w:rPr>
          <w:lang w:val="sk-SK"/>
        </w:rPr>
      </w:pPr>
      <w:r>
        <w:rPr>
          <w:lang w:val="sk-SK"/>
        </w:rPr>
        <w:tab/>
      </w:r>
    </w:p>
    <w:p w:rsidR="00DE55E7" w:rsidRDefault="00827975" w:rsidP="00DE55E7">
      <w:pPr>
        <w:pStyle w:val="Bezriadkovania"/>
        <w:jc w:val="both"/>
        <w:rPr>
          <w:lang w:val="sk-SK"/>
        </w:rPr>
      </w:pPr>
      <w:r>
        <w:rPr>
          <w:lang w:val="sk-SK"/>
        </w:rPr>
        <w:tab/>
      </w:r>
      <w:r w:rsidR="00DE55E7">
        <w:rPr>
          <w:lang w:val="sk-SK"/>
        </w:rPr>
        <w:t>Dňa 15.1.2016 bola uzatvorená Zmluva o spolupráci s Implementačnou agentúrou Ministerstva práce, sociálnych vecí a rodiny č. N20160115042 a následne dodatok č. N201660115042D01 zo dňa 20.4.2016 s mesačnou výškou príspevku 2 535 €. Na základe toho OZ prijalo do pracovného pomeru 5 opatrovateliek</w:t>
      </w:r>
      <w:r>
        <w:rPr>
          <w:lang w:val="sk-SK"/>
        </w:rPr>
        <w:t>.</w:t>
      </w:r>
    </w:p>
    <w:p w:rsidR="00DE55E7" w:rsidRPr="0070593B" w:rsidRDefault="00DE55E7" w:rsidP="000317CA">
      <w:pPr>
        <w:pStyle w:val="Bezriadkovania"/>
        <w:jc w:val="both"/>
        <w:rPr>
          <w:b/>
          <w:lang w:val="sk-SK"/>
        </w:rPr>
      </w:pPr>
    </w:p>
    <w:p w:rsidR="00107CE0" w:rsidRDefault="0070593B" w:rsidP="00107CE0">
      <w:pPr>
        <w:pStyle w:val="Bezriadkovania"/>
        <w:jc w:val="both"/>
        <w:rPr>
          <w:lang w:val="sk-SK"/>
        </w:rPr>
      </w:pPr>
      <w:r>
        <w:rPr>
          <w:lang w:val="sk-SK"/>
        </w:rPr>
        <w:t>Príjmy: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dotácií</w:t>
            </w:r>
            <w:r w:rsidR="0043684F">
              <w:rPr>
                <w:lang w:val="sk-SK"/>
              </w:rPr>
              <w:t xml:space="preserve"> – Implementačná agentúra</w:t>
            </w:r>
          </w:p>
        </w:tc>
        <w:tc>
          <w:tcPr>
            <w:tcW w:w="1717" w:type="dxa"/>
          </w:tcPr>
          <w:p w:rsidR="0070593B" w:rsidRDefault="00827975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22815,00</w:t>
            </w:r>
          </w:p>
        </w:tc>
      </w:tr>
      <w:tr w:rsidR="0070593B" w:rsidTr="0070593B">
        <w:tc>
          <w:tcPr>
            <w:tcW w:w="7905" w:type="dxa"/>
          </w:tcPr>
          <w:p w:rsidR="0070593B" w:rsidRDefault="00557D98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Ostatné príjmy </w:t>
            </w:r>
            <w:r w:rsidR="00827975">
              <w:rPr>
                <w:lang w:val="sk-SK"/>
              </w:rPr>
              <w:t>– od klientov, za obedy od zamestnancov</w:t>
            </w:r>
          </w:p>
        </w:tc>
        <w:tc>
          <w:tcPr>
            <w:tcW w:w="1717" w:type="dxa"/>
          </w:tcPr>
          <w:p w:rsidR="0070593B" w:rsidRDefault="00827975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4401,21</w:t>
            </w:r>
          </w:p>
        </w:tc>
      </w:tr>
      <w:tr w:rsidR="00557D98" w:rsidTr="0070593B">
        <w:tc>
          <w:tcPr>
            <w:tcW w:w="7905" w:type="dxa"/>
          </w:tcPr>
          <w:p w:rsidR="00557D98" w:rsidRDefault="00557D98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557D98" w:rsidRDefault="00827975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27216,21</w:t>
            </w:r>
          </w:p>
        </w:tc>
      </w:tr>
    </w:tbl>
    <w:p w:rsidR="0070593B" w:rsidRDefault="0070593B" w:rsidP="00107CE0">
      <w:pPr>
        <w:pStyle w:val="Bezriadkovania"/>
        <w:jc w:val="both"/>
        <w:rPr>
          <w:lang w:val="sk-SK"/>
        </w:rPr>
      </w:pPr>
    </w:p>
    <w:p w:rsidR="00827975" w:rsidRDefault="00827975" w:rsidP="00D21076">
      <w:pPr>
        <w:pStyle w:val="Bezriadkovania"/>
        <w:jc w:val="both"/>
        <w:rPr>
          <w:lang w:val="sk-SK"/>
        </w:rPr>
      </w:pPr>
    </w:p>
    <w:p w:rsidR="00D21076" w:rsidRDefault="0070593B" w:rsidP="00D21076">
      <w:pPr>
        <w:pStyle w:val="Bezriadkovania"/>
        <w:jc w:val="both"/>
        <w:rPr>
          <w:lang w:val="sk-SK"/>
        </w:rPr>
      </w:pPr>
      <w:r>
        <w:rPr>
          <w:lang w:val="sk-SK"/>
        </w:rPr>
        <w:t>Výdavky: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výdavku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557D98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</w:p>
        </w:tc>
        <w:tc>
          <w:tcPr>
            <w:tcW w:w="1717" w:type="dxa"/>
          </w:tcPr>
          <w:p w:rsidR="0070593B" w:rsidRDefault="00827975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2626,00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70593B" w:rsidRDefault="00827975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27473,01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Default="00827975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30099,01</w:t>
            </w:r>
          </w:p>
        </w:tc>
      </w:tr>
    </w:tbl>
    <w:p w:rsidR="00C653FF" w:rsidRDefault="00C653FF" w:rsidP="00713550">
      <w:pPr>
        <w:pStyle w:val="Bezriadkovania"/>
        <w:rPr>
          <w:lang w:val="sk-SK"/>
        </w:rPr>
      </w:pPr>
    </w:p>
    <w:p w:rsidR="00C653FF" w:rsidRPr="007958F0" w:rsidRDefault="00C653FF" w:rsidP="00C653FF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958F0">
        <w:rPr>
          <w:b/>
          <w:sz w:val="28"/>
          <w:szCs w:val="28"/>
          <w:lang w:val="sk-SK"/>
        </w:rPr>
        <w:t>Ročná účtovná závierka</w:t>
      </w:r>
    </w:p>
    <w:p w:rsidR="00803C86" w:rsidRDefault="00803C86" w:rsidP="007958F0">
      <w:pPr>
        <w:pStyle w:val="Bezriadkovania"/>
        <w:ind w:firstLine="360"/>
        <w:jc w:val="both"/>
        <w:rPr>
          <w:lang w:val="sk-SK"/>
        </w:rPr>
      </w:pPr>
    </w:p>
    <w:p w:rsidR="007958F0" w:rsidRDefault="00C653FF" w:rsidP="007958F0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>Účtovníctvo OZ bolo vedené na základe</w:t>
      </w:r>
      <w:r w:rsidR="007958F0">
        <w:rPr>
          <w:lang w:val="sk-SK"/>
        </w:rPr>
        <w:t xml:space="preserve"> Opatrenia Ministerstva financií</w:t>
      </w:r>
      <w:r>
        <w:rPr>
          <w:lang w:val="sk-SK"/>
        </w:rPr>
        <w:t xml:space="preserve"> SR z 1. </w:t>
      </w:r>
      <w:r w:rsidR="007958F0">
        <w:rPr>
          <w:lang w:val="sk-SK"/>
        </w:rPr>
        <w:t>d</w:t>
      </w:r>
      <w:r>
        <w:rPr>
          <w:lang w:val="sk-SK"/>
        </w:rPr>
        <w:t>ecembra 2014, č. MF/24975/2010-74</w:t>
      </w:r>
      <w:r w:rsidR="00827975">
        <w:rPr>
          <w:lang w:val="sk-SK"/>
        </w:rPr>
        <w:t xml:space="preserve"> v znení zmien a doplnkov</w:t>
      </w:r>
      <w:r w:rsidR="007958F0">
        <w:rPr>
          <w:lang w:val="sk-SK"/>
        </w:rPr>
        <w:t xml:space="preserve">. </w:t>
      </w:r>
      <w:r>
        <w:rPr>
          <w:lang w:val="sk-SK"/>
        </w:rPr>
        <w:t xml:space="preserve">Ročná účtovná závierka bola vykonaná </w:t>
      </w:r>
      <w:r w:rsidR="007958F0">
        <w:rPr>
          <w:lang w:val="sk-SK"/>
        </w:rPr>
        <w:t>za všetky činnosti, ktoré OZ v roku 201</w:t>
      </w:r>
      <w:r w:rsidR="00827975">
        <w:rPr>
          <w:lang w:val="sk-SK"/>
        </w:rPr>
        <w:t>6</w:t>
      </w:r>
      <w:r w:rsidR="007958F0">
        <w:rPr>
          <w:lang w:val="sk-SK"/>
        </w:rPr>
        <w:t xml:space="preserve"> vykonávalo. </w:t>
      </w:r>
      <w:r w:rsidR="00E67E34">
        <w:rPr>
          <w:lang w:val="sk-SK"/>
        </w:rPr>
        <w:t>Príjmy a výdavky spojené s</w:t>
      </w:r>
      <w:r w:rsidR="00803C86">
        <w:rPr>
          <w:lang w:val="sk-SK"/>
        </w:rPr>
        <w:t>o zariadením pre seniorov</w:t>
      </w:r>
      <w:r w:rsidR="00827975">
        <w:rPr>
          <w:lang w:val="sk-SK"/>
        </w:rPr>
        <w:t xml:space="preserve"> v zariadení CABAJ a DUSLO boli vedené oddelene. P</w:t>
      </w:r>
      <w:r w:rsidR="00E67E34">
        <w:rPr>
          <w:lang w:val="sk-SK"/>
        </w:rPr>
        <w:t>ríjmy a výdavky spojené s</w:t>
      </w:r>
      <w:r w:rsidR="00803C86">
        <w:rPr>
          <w:lang w:val="sk-SK"/>
        </w:rPr>
        <w:t> opatrovateľskou službou prostredníctvom Implementačnej agentúry</w:t>
      </w:r>
      <w:r w:rsidR="00E67E34">
        <w:rPr>
          <w:lang w:val="sk-SK"/>
        </w:rPr>
        <w:t xml:space="preserve"> boli </w:t>
      </w:r>
      <w:r w:rsidR="00827975">
        <w:rPr>
          <w:lang w:val="sk-SK"/>
        </w:rPr>
        <w:t xml:space="preserve">tiež </w:t>
      </w:r>
      <w:r w:rsidR="00E67E34">
        <w:rPr>
          <w:lang w:val="sk-SK"/>
        </w:rPr>
        <w:t>vedené oddelene.</w:t>
      </w:r>
    </w:p>
    <w:p w:rsidR="000C625A" w:rsidRDefault="000C625A" w:rsidP="007958F0">
      <w:pPr>
        <w:pStyle w:val="Bezriadkovania"/>
        <w:ind w:firstLine="360"/>
        <w:jc w:val="both"/>
        <w:rPr>
          <w:lang w:val="sk-SK"/>
        </w:rPr>
      </w:pPr>
    </w:p>
    <w:p w:rsidR="00C653FF" w:rsidRPr="00C653FF" w:rsidRDefault="00C653FF" w:rsidP="00C653FF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C653FF">
        <w:rPr>
          <w:b/>
          <w:sz w:val="28"/>
          <w:szCs w:val="28"/>
          <w:lang w:val="sk-SK"/>
        </w:rPr>
        <w:t>Orgány združenia</w:t>
      </w:r>
    </w:p>
    <w:p w:rsidR="003C3CE0" w:rsidRDefault="00C653FF" w:rsidP="00C653FF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Predsedníctvo:</w:t>
      </w:r>
      <w:bookmarkStart w:id="0" w:name="_GoBack"/>
      <w:bookmarkEnd w:id="0"/>
    </w:p>
    <w:p w:rsidR="00713550" w:rsidRDefault="003C3CE0" w:rsidP="003C3CE0">
      <w:pPr>
        <w:pStyle w:val="Odsekzoznamu"/>
        <w:rPr>
          <w:lang w:val="sk-SK"/>
        </w:rPr>
      </w:pPr>
      <w:r>
        <w:rPr>
          <w:lang w:val="sk-SK"/>
        </w:rPr>
        <w:t>Mgr. Helena Šuvadová, predseda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Peter Šuvada, podpredseda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Ing. Oľga Desetová - </w:t>
      </w:r>
      <w:r w:rsidR="003D7943">
        <w:rPr>
          <w:lang w:val="sk-SK"/>
        </w:rPr>
        <w:t>tajomníčka</w:t>
      </w:r>
    </w:p>
    <w:p w:rsidR="00C653FF" w:rsidRDefault="00C653FF" w:rsidP="00C653FF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Revízna komisia: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Peter Kohút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Ing. Gabriel Lenčéš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Alžbeta Lenčéšová</w:t>
      </w:r>
    </w:p>
    <w:p w:rsidR="00C653FF" w:rsidRDefault="00C51446" w:rsidP="00C653FF">
      <w:pPr>
        <w:rPr>
          <w:lang w:val="sk-SK"/>
        </w:rPr>
      </w:pPr>
      <w:r>
        <w:rPr>
          <w:lang w:val="sk-SK"/>
        </w:rPr>
        <w:t xml:space="preserve">V Močenku dňa </w:t>
      </w:r>
      <w:r w:rsidR="000C625A">
        <w:rPr>
          <w:lang w:val="sk-SK"/>
        </w:rPr>
        <w:t>14. júna 2017</w:t>
      </w:r>
    </w:p>
    <w:p w:rsidR="00BF65E1" w:rsidRDefault="00BF65E1" w:rsidP="00C653FF">
      <w:pPr>
        <w:rPr>
          <w:lang w:val="sk-SK"/>
        </w:rPr>
      </w:pPr>
      <w:r>
        <w:rPr>
          <w:lang w:val="sk-SK"/>
        </w:rPr>
        <w:t>Predseda OZ Mgr. Helena Šuvadová</w:t>
      </w:r>
    </w:p>
    <w:p w:rsidR="00713550" w:rsidRDefault="00713550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Pr="00787546" w:rsidRDefault="00C51446" w:rsidP="00787546">
      <w:pPr>
        <w:rPr>
          <w:lang w:val="sk-SK"/>
        </w:rPr>
      </w:pPr>
    </w:p>
    <w:sectPr w:rsidR="00C51446" w:rsidRPr="00787546" w:rsidSect="002821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193F" w:rsidRDefault="003D193F" w:rsidP="00420C15">
      <w:pPr>
        <w:spacing w:after="0" w:line="240" w:lineRule="auto"/>
      </w:pPr>
      <w:r>
        <w:separator/>
      </w:r>
    </w:p>
  </w:endnote>
  <w:endnote w:type="continuationSeparator" w:id="0">
    <w:p w:rsidR="003D193F" w:rsidRDefault="003D193F" w:rsidP="00420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75" w:rsidRDefault="0082797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75" w:rsidRDefault="0082797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75" w:rsidRDefault="008279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193F" w:rsidRDefault="003D193F" w:rsidP="00420C15">
      <w:pPr>
        <w:spacing w:after="0" w:line="240" w:lineRule="auto"/>
      </w:pPr>
      <w:r>
        <w:separator/>
      </w:r>
    </w:p>
  </w:footnote>
  <w:footnote w:type="continuationSeparator" w:id="0">
    <w:p w:rsidR="003D193F" w:rsidRDefault="003D193F" w:rsidP="00420C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75" w:rsidRDefault="008279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99251"/>
      <w:docPartObj>
        <w:docPartGallery w:val="Page Numbers (Top of Page)"/>
        <w:docPartUnique/>
      </w:docPartObj>
    </w:sdtPr>
    <w:sdtContent>
      <w:p w:rsidR="00827975" w:rsidRDefault="00FF61D8">
        <w:pPr>
          <w:pStyle w:val="Hlavika"/>
          <w:jc w:val="center"/>
        </w:pPr>
        <w:fldSimple w:instr=" PAGE   \* MERGEFORMAT ">
          <w:r w:rsidR="00F32475">
            <w:rPr>
              <w:noProof/>
            </w:rPr>
            <w:t>4</w:t>
          </w:r>
        </w:fldSimple>
      </w:p>
    </w:sdtContent>
  </w:sdt>
  <w:p w:rsidR="00827975" w:rsidRDefault="0082797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975" w:rsidRDefault="0082797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4399F"/>
    <w:multiLevelType w:val="hybridMultilevel"/>
    <w:tmpl w:val="92AEC9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CB6778"/>
    <w:multiLevelType w:val="hybridMultilevel"/>
    <w:tmpl w:val="DFE4D29E"/>
    <w:lvl w:ilvl="0" w:tplc="7206EAD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7C6102"/>
    <w:multiLevelType w:val="hybridMultilevel"/>
    <w:tmpl w:val="5CC8D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F8595F"/>
    <w:multiLevelType w:val="hybridMultilevel"/>
    <w:tmpl w:val="039E2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D03605"/>
    <w:multiLevelType w:val="hybridMultilevel"/>
    <w:tmpl w:val="E5047E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B4682"/>
    <w:multiLevelType w:val="hybridMultilevel"/>
    <w:tmpl w:val="C2AE2DC8"/>
    <w:lvl w:ilvl="0" w:tplc="3A1A67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46C2"/>
    <w:rsid w:val="00001394"/>
    <w:rsid w:val="000142E1"/>
    <w:rsid w:val="000153BD"/>
    <w:rsid w:val="000247E7"/>
    <w:rsid w:val="000317CA"/>
    <w:rsid w:val="00031EF9"/>
    <w:rsid w:val="00032CE0"/>
    <w:rsid w:val="000333DA"/>
    <w:rsid w:val="000346ED"/>
    <w:rsid w:val="00067C93"/>
    <w:rsid w:val="000C625A"/>
    <w:rsid w:val="000E25F1"/>
    <w:rsid w:val="000E3668"/>
    <w:rsid w:val="000F0148"/>
    <w:rsid w:val="0010507C"/>
    <w:rsid w:val="00107CE0"/>
    <w:rsid w:val="001156E4"/>
    <w:rsid w:val="00126805"/>
    <w:rsid w:val="001A0EDA"/>
    <w:rsid w:val="001C330C"/>
    <w:rsid w:val="001E1135"/>
    <w:rsid w:val="00247D7E"/>
    <w:rsid w:val="002821CA"/>
    <w:rsid w:val="00290EFA"/>
    <w:rsid w:val="002D0203"/>
    <w:rsid w:val="002D02C5"/>
    <w:rsid w:val="002D37DE"/>
    <w:rsid w:val="002F5AE0"/>
    <w:rsid w:val="00333A96"/>
    <w:rsid w:val="00354602"/>
    <w:rsid w:val="003558A9"/>
    <w:rsid w:val="00380D9C"/>
    <w:rsid w:val="003C3CE0"/>
    <w:rsid w:val="003D15DA"/>
    <w:rsid w:val="003D193F"/>
    <w:rsid w:val="003D7943"/>
    <w:rsid w:val="00420C15"/>
    <w:rsid w:val="0043684F"/>
    <w:rsid w:val="00456B96"/>
    <w:rsid w:val="0051115A"/>
    <w:rsid w:val="005407FD"/>
    <w:rsid w:val="00557D98"/>
    <w:rsid w:val="00584B25"/>
    <w:rsid w:val="005A10C5"/>
    <w:rsid w:val="005D45CA"/>
    <w:rsid w:val="005F0F02"/>
    <w:rsid w:val="0061389B"/>
    <w:rsid w:val="00616FE8"/>
    <w:rsid w:val="006967B5"/>
    <w:rsid w:val="006B594A"/>
    <w:rsid w:val="00705433"/>
    <w:rsid w:val="0070593B"/>
    <w:rsid w:val="007078AE"/>
    <w:rsid w:val="00713550"/>
    <w:rsid w:val="00787546"/>
    <w:rsid w:val="007958F0"/>
    <w:rsid w:val="007B7C8D"/>
    <w:rsid w:val="007E1F61"/>
    <w:rsid w:val="00802A42"/>
    <w:rsid w:val="00803C86"/>
    <w:rsid w:val="008121FC"/>
    <w:rsid w:val="00817CF9"/>
    <w:rsid w:val="00827975"/>
    <w:rsid w:val="00843379"/>
    <w:rsid w:val="00855AA4"/>
    <w:rsid w:val="00863697"/>
    <w:rsid w:val="00874B1C"/>
    <w:rsid w:val="00892205"/>
    <w:rsid w:val="008A411A"/>
    <w:rsid w:val="008B0ACD"/>
    <w:rsid w:val="008B1B2F"/>
    <w:rsid w:val="00952A01"/>
    <w:rsid w:val="009B1068"/>
    <w:rsid w:val="009D0171"/>
    <w:rsid w:val="00A06276"/>
    <w:rsid w:val="00A235E7"/>
    <w:rsid w:val="00A32509"/>
    <w:rsid w:val="00A7547C"/>
    <w:rsid w:val="00A944D9"/>
    <w:rsid w:val="00A94FD4"/>
    <w:rsid w:val="00AE1567"/>
    <w:rsid w:val="00AF451E"/>
    <w:rsid w:val="00B04E61"/>
    <w:rsid w:val="00B16EFD"/>
    <w:rsid w:val="00B24665"/>
    <w:rsid w:val="00B27021"/>
    <w:rsid w:val="00B947E3"/>
    <w:rsid w:val="00BE544B"/>
    <w:rsid w:val="00BF65E1"/>
    <w:rsid w:val="00C51446"/>
    <w:rsid w:val="00C653FF"/>
    <w:rsid w:val="00C76D3B"/>
    <w:rsid w:val="00C946C2"/>
    <w:rsid w:val="00CA7A3B"/>
    <w:rsid w:val="00CB2CA5"/>
    <w:rsid w:val="00CC5828"/>
    <w:rsid w:val="00D16CAA"/>
    <w:rsid w:val="00D21076"/>
    <w:rsid w:val="00D51E50"/>
    <w:rsid w:val="00D85C55"/>
    <w:rsid w:val="00DA62C2"/>
    <w:rsid w:val="00DB6D47"/>
    <w:rsid w:val="00DE55E7"/>
    <w:rsid w:val="00E05D70"/>
    <w:rsid w:val="00E34915"/>
    <w:rsid w:val="00E564CC"/>
    <w:rsid w:val="00E67E34"/>
    <w:rsid w:val="00EA78AE"/>
    <w:rsid w:val="00EC44E6"/>
    <w:rsid w:val="00EE2C54"/>
    <w:rsid w:val="00EE72A0"/>
    <w:rsid w:val="00F06B34"/>
    <w:rsid w:val="00F16AB4"/>
    <w:rsid w:val="00F233B8"/>
    <w:rsid w:val="00F32475"/>
    <w:rsid w:val="00F33D21"/>
    <w:rsid w:val="00F66E99"/>
    <w:rsid w:val="00F85850"/>
    <w:rsid w:val="00FB60E0"/>
    <w:rsid w:val="00FF6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21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6C2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1355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713550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F0F0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20C15"/>
  </w:style>
  <w:style w:type="paragraph" w:styleId="Pta">
    <w:name w:val="footer"/>
    <w:basedOn w:val="Normlny"/>
    <w:link w:val="PtaChar"/>
    <w:uiPriority w:val="99"/>
    <w:semiHidden/>
    <w:unhideWhenUsed/>
    <w:rsid w:val="00420C1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20C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523</TotalTime>
  <Pages>6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21</cp:revision>
  <cp:lastPrinted>2015-07-08T09:51:00Z</cp:lastPrinted>
  <dcterms:created xsi:type="dcterms:W3CDTF">2016-06-02T19:33:00Z</dcterms:created>
  <dcterms:modified xsi:type="dcterms:W3CDTF">2017-06-29T09:55:00Z</dcterms:modified>
</cp:coreProperties>
</file>