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11B6" w:rsidRDefault="004711B6" w:rsidP="004711B6">
      <w:pPr>
        <w:pStyle w:val="Standard"/>
        <w:jc w:val="center"/>
        <w:rPr>
          <w:i/>
          <w:iCs/>
          <w:sz w:val="44"/>
          <w:szCs w:val="44"/>
        </w:rPr>
      </w:pPr>
    </w:p>
    <w:p w:rsidR="004711B6" w:rsidRDefault="004711B6" w:rsidP="004711B6">
      <w:pPr>
        <w:pStyle w:val="Standard"/>
        <w:jc w:val="center"/>
        <w:rPr>
          <w:i/>
          <w:iCs/>
          <w:sz w:val="44"/>
          <w:szCs w:val="44"/>
        </w:rPr>
      </w:pPr>
      <w:r>
        <w:rPr>
          <w:i/>
          <w:iCs/>
          <w:sz w:val="44"/>
          <w:szCs w:val="44"/>
        </w:rPr>
        <w:t>OBEC RIEČKA, 974 01 BANSKÁ BYSTRICA</w:t>
      </w: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Textbody"/>
        <w:jc w:val="center"/>
        <w:rPr>
          <w:b/>
          <w:bCs/>
          <w:i/>
          <w:iCs/>
          <w:sz w:val="72"/>
          <w:szCs w:val="72"/>
        </w:rPr>
      </w:pPr>
      <w:r>
        <w:rPr>
          <w:b/>
          <w:bCs/>
          <w:i/>
          <w:iCs/>
          <w:sz w:val="72"/>
          <w:szCs w:val="72"/>
        </w:rPr>
        <w:t>VÝROČNÁ SPRÁVA</w:t>
      </w:r>
    </w:p>
    <w:p w:rsidR="004711B6" w:rsidRDefault="004711B6" w:rsidP="004711B6">
      <w:pPr>
        <w:pStyle w:val="Textbody"/>
      </w:pPr>
    </w:p>
    <w:p w:rsidR="004711B6" w:rsidRDefault="004711B6" w:rsidP="004711B6">
      <w:pPr>
        <w:pStyle w:val="Textbody"/>
        <w:jc w:val="center"/>
        <w:rPr>
          <w:b/>
          <w:bCs/>
          <w:i/>
          <w:iCs/>
          <w:sz w:val="56"/>
          <w:szCs w:val="56"/>
        </w:rPr>
      </w:pPr>
      <w:r>
        <w:rPr>
          <w:b/>
          <w:bCs/>
          <w:i/>
          <w:iCs/>
          <w:sz w:val="56"/>
          <w:szCs w:val="56"/>
        </w:rPr>
        <w:t>OBCE RIEČKA</w:t>
      </w:r>
    </w:p>
    <w:p w:rsidR="004711B6" w:rsidRDefault="004711B6" w:rsidP="004711B6">
      <w:pPr>
        <w:pStyle w:val="Textbody"/>
      </w:pPr>
    </w:p>
    <w:p w:rsidR="004711B6" w:rsidRDefault="004711B6" w:rsidP="004711B6">
      <w:pPr>
        <w:pStyle w:val="Textbody"/>
        <w:jc w:val="center"/>
        <w:rPr>
          <w:b/>
          <w:bCs/>
          <w:i/>
          <w:iCs/>
          <w:sz w:val="64"/>
          <w:szCs w:val="64"/>
        </w:rPr>
      </w:pPr>
      <w:r>
        <w:rPr>
          <w:b/>
          <w:bCs/>
          <w:i/>
          <w:iCs/>
          <w:sz w:val="64"/>
          <w:szCs w:val="64"/>
        </w:rPr>
        <w:t>za rok 201</w:t>
      </w:r>
      <w:r w:rsidR="00F06CCE">
        <w:rPr>
          <w:b/>
          <w:bCs/>
          <w:i/>
          <w:iCs/>
          <w:sz w:val="64"/>
          <w:szCs w:val="64"/>
        </w:rPr>
        <w:t>6</w:t>
      </w:r>
    </w:p>
    <w:p w:rsidR="004711B6" w:rsidRDefault="004711B6" w:rsidP="004711B6">
      <w:pPr>
        <w:pStyle w:val="Textbody"/>
        <w:jc w:val="center"/>
        <w:rPr>
          <w:b/>
          <w:bCs/>
          <w:i/>
          <w:iCs/>
          <w:sz w:val="64"/>
          <w:szCs w:val="64"/>
        </w:rPr>
      </w:pPr>
    </w:p>
    <w:p w:rsidR="004711B6" w:rsidRDefault="004711B6" w:rsidP="004711B6">
      <w:pPr>
        <w:pStyle w:val="Textbody"/>
        <w:jc w:val="center"/>
        <w:rPr>
          <w:b/>
          <w:bCs/>
          <w:i/>
          <w:iCs/>
          <w:sz w:val="64"/>
          <w:szCs w:val="64"/>
        </w:rPr>
      </w:pPr>
    </w:p>
    <w:p w:rsidR="004711B6" w:rsidRDefault="004711B6" w:rsidP="004711B6">
      <w:pPr>
        <w:pStyle w:val="Textbody"/>
        <w:jc w:val="center"/>
        <w:rPr>
          <w:b/>
          <w:bCs/>
          <w:i/>
          <w:iCs/>
          <w:sz w:val="64"/>
          <w:szCs w:val="64"/>
        </w:rPr>
      </w:pPr>
    </w:p>
    <w:p w:rsidR="004711B6" w:rsidRDefault="006A3994" w:rsidP="006A3994">
      <w:pPr>
        <w:pStyle w:val="Textbody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Prílohy: Individuálna účtovná závierka</w:t>
      </w:r>
    </w:p>
    <w:p w:rsidR="006A3994" w:rsidRPr="006A3994" w:rsidRDefault="006A3994" w:rsidP="006A3994">
      <w:pPr>
        <w:pStyle w:val="Textbody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 xml:space="preserve">              Správa nezávislého audítora</w:t>
      </w:r>
    </w:p>
    <w:p w:rsidR="004711B6" w:rsidRDefault="004711B6" w:rsidP="004711B6">
      <w:pPr>
        <w:pStyle w:val="Textbody"/>
        <w:jc w:val="center"/>
        <w:rPr>
          <w:b/>
          <w:bCs/>
          <w:i/>
          <w:iCs/>
          <w:sz w:val="64"/>
          <w:szCs w:val="64"/>
        </w:rPr>
      </w:pPr>
    </w:p>
    <w:p w:rsidR="004711B6" w:rsidRDefault="004711B6" w:rsidP="006A3994">
      <w:pPr>
        <w:pStyle w:val="Textbody"/>
        <w:rPr>
          <w:b/>
          <w:bCs/>
          <w:i/>
          <w:iCs/>
          <w:sz w:val="64"/>
          <w:szCs w:val="64"/>
        </w:rPr>
      </w:pPr>
    </w:p>
    <w:p w:rsidR="00E6595C" w:rsidRDefault="00E6595C" w:rsidP="006A3994">
      <w:pPr>
        <w:pStyle w:val="Textbody"/>
        <w:rPr>
          <w:b/>
          <w:bCs/>
          <w:i/>
          <w:iCs/>
          <w:sz w:val="64"/>
          <w:szCs w:val="64"/>
        </w:rPr>
      </w:pPr>
    </w:p>
    <w:p w:rsidR="004711B6" w:rsidRDefault="004711B6" w:rsidP="004711B6">
      <w:pPr>
        <w:pStyle w:val="Textbody"/>
        <w:numPr>
          <w:ilvl w:val="0"/>
          <w:numId w:val="1"/>
        </w:numPr>
        <w:rPr>
          <w:b/>
          <w:bCs/>
          <w:i/>
          <w:iCs/>
          <w:sz w:val="30"/>
          <w:szCs w:val="30"/>
        </w:rPr>
      </w:pPr>
      <w:r>
        <w:rPr>
          <w:b/>
          <w:bCs/>
          <w:i/>
          <w:iCs/>
          <w:sz w:val="30"/>
          <w:szCs w:val="30"/>
        </w:rPr>
        <w:lastRenderedPageBreak/>
        <w:t>Základná charakteristika obce Riečka</w:t>
      </w:r>
    </w:p>
    <w:p w:rsidR="004711B6" w:rsidRDefault="004711B6" w:rsidP="004711B6">
      <w:pPr>
        <w:pStyle w:val="Textbody"/>
        <w:rPr>
          <w:b/>
          <w:bCs/>
          <w:i/>
          <w:iCs/>
        </w:rPr>
      </w:pP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>Obec Riečka je samostatný územný samosprávny celok Slovenskej republiky. Obec je právnickou osobou, ktorá samostatne hospodári s vlastným majetkom a s vlastnými príjmami. Základnou úlohou obce pri výkone samosprávy je starostlivosť o všestranný rozvoj jej územia a o potreby jej obyvateľov.</w:t>
      </w: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>A/ Geografické údaje</w:t>
      </w:r>
    </w:p>
    <w:p w:rsidR="004711B6" w:rsidRDefault="004711B6" w:rsidP="004711B6">
      <w:pPr>
        <w:pStyle w:val="Textbody"/>
        <w:rPr>
          <w:i/>
          <w:iCs/>
        </w:rPr>
      </w:pP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>Geografická poloha obce: Obec sa nachádza na styku Veľkej Fatry, Starohorských vrchov a okrajovo do nej zasahujú Kremnické vrchy. Obec leží v údolí potoka Riečanka a zo všetkých strán je obkolesená kopcami.</w:t>
      </w:r>
    </w:p>
    <w:p w:rsidR="004711B6" w:rsidRDefault="004711B6" w:rsidP="004711B6">
      <w:pPr>
        <w:pStyle w:val="Textbody"/>
        <w:rPr>
          <w:i/>
          <w:iCs/>
        </w:rPr>
      </w:pP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>Susedné mestá a obce: Banská Bystrica, Tajov, Králiky, Kordíky</w:t>
      </w:r>
    </w:p>
    <w:p w:rsidR="004711B6" w:rsidRDefault="004711B6" w:rsidP="004711B6">
      <w:pPr>
        <w:pStyle w:val="Textbody"/>
        <w:rPr>
          <w:i/>
          <w:iCs/>
        </w:rPr>
      </w:pP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>Celková rozloha obce: 682 ha</w:t>
      </w:r>
    </w:p>
    <w:p w:rsidR="004711B6" w:rsidRDefault="004711B6" w:rsidP="004711B6">
      <w:pPr>
        <w:pStyle w:val="Textbody"/>
        <w:rPr>
          <w:i/>
          <w:iCs/>
        </w:rPr>
      </w:pP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 xml:space="preserve">Nadmorská výška: 492 m </w:t>
      </w:r>
      <w:proofErr w:type="spellStart"/>
      <w:r>
        <w:rPr>
          <w:i/>
          <w:iCs/>
        </w:rPr>
        <w:t>n.m</w:t>
      </w:r>
      <w:proofErr w:type="spellEnd"/>
      <w:r>
        <w:rPr>
          <w:i/>
          <w:iCs/>
        </w:rPr>
        <w:t>.</w:t>
      </w:r>
    </w:p>
    <w:p w:rsidR="004711B6" w:rsidRDefault="004711B6" w:rsidP="004711B6">
      <w:pPr>
        <w:pStyle w:val="Textbody"/>
        <w:rPr>
          <w:i/>
          <w:iCs/>
        </w:rPr>
      </w:pP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>Demografické údaje:</w:t>
      </w:r>
    </w:p>
    <w:p w:rsidR="004711B6" w:rsidRDefault="004711B6" w:rsidP="004711B6">
      <w:pPr>
        <w:pStyle w:val="Textbody"/>
        <w:rPr>
          <w:i/>
          <w:iCs/>
        </w:rPr>
      </w:pP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 xml:space="preserve">Počet obyvateľov:  </w:t>
      </w:r>
      <w:r w:rsidR="00F06CCE">
        <w:rPr>
          <w:i/>
          <w:iCs/>
        </w:rPr>
        <w:t>802</w:t>
      </w:r>
    </w:p>
    <w:p w:rsidR="004711B6" w:rsidRDefault="004711B6" w:rsidP="004711B6">
      <w:pPr>
        <w:pStyle w:val="Textbody"/>
        <w:rPr>
          <w:i/>
          <w:iCs/>
        </w:rPr>
      </w:pP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>Národnostná štruktúra: väčšina obyvateľov slovenskej národnosti, 1 poľská národnosť,</w:t>
      </w:r>
    </w:p>
    <w:p w:rsidR="004711B6" w:rsidRDefault="004711B6" w:rsidP="004711B6">
      <w:pPr>
        <w:pStyle w:val="Textbody"/>
        <w:rPr>
          <w:i/>
          <w:iCs/>
        </w:rPr>
      </w:pP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>Štruktúra obyvateľstva podľa náboženského významu: prevažne väčšina obyvateľov sa hlási k rímsko-katolíckemu náboženstvu, k evanjelickému náboženstvu sa hlási asi 12 % obyvateľov, a tiež asi toľko je bez vyznania.</w:t>
      </w:r>
    </w:p>
    <w:p w:rsidR="004711B6" w:rsidRDefault="004711B6" w:rsidP="004711B6">
      <w:pPr>
        <w:pStyle w:val="Textbody"/>
        <w:rPr>
          <w:i/>
          <w:iCs/>
        </w:rPr>
      </w:pP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 xml:space="preserve">Ekonomické údaje:  </w:t>
      </w:r>
    </w:p>
    <w:p w:rsidR="004711B6" w:rsidRDefault="004711B6" w:rsidP="004711B6">
      <w:pPr>
        <w:pStyle w:val="Textbody"/>
        <w:rPr>
          <w:i/>
          <w:iCs/>
        </w:rPr>
      </w:pP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>Zamestnanosť v obci:                        90 %</w:t>
      </w:r>
    </w:p>
    <w:p w:rsidR="004711B6" w:rsidRDefault="004711B6" w:rsidP="004711B6">
      <w:pPr>
        <w:pStyle w:val="Textbody"/>
        <w:rPr>
          <w:i/>
          <w:iCs/>
        </w:rPr>
      </w:pP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>Zamestnanosť v okrese:                    90 %</w:t>
      </w:r>
    </w:p>
    <w:p w:rsidR="004711B6" w:rsidRDefault="004711B6" w:rsidP="004711B6">
      <w:pPr>
        <w:pStyle w:val="Textbody"/>
        <w:rPr>
          <w:i/>
          <w:iCs/>
        </w:rPr>
      </w:pP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>Symboly obce:</w:t>
      </w:r>
    </w:p>
    <w:p w:rsidR="004711B6" w:rsidRDefault="004711B6" w:rsidP="004711B6">
      <w:pPr>
        <w:pStyle w:val="Textbody"/>
        <w:rPr>
          <w:i/>
          <w:iCs/>
        </w:rPr>
      </w:pPr>
    </w:p>
    <w:p w:rsidR="00E6595C" w:rsidRDefault="00E6595C" w:rsidP="004711B6">
      <w:pPr>
        <w:pStyle w:val="Textbody"/>
        <w:rPr>
          <w:i/>
          <w:iCs/>
        </w:rPr>
      </w:pP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lastRenderedPageBreak/>
        <w:t xml:space="preserve">Erb obce: v modrom štíte z mierne zvlneného strieborného pruhu vyrastá strieborná zlatovlasá, zlatým prstencom </w:t>
      </w:r>
      <w:proofErr w:type="spellStart"/>
      <w:r>
        <w:rPr>
          <w:i/>
          <w:iCs/>
        </w:rPr>
        <w:t>nimbovaná</w:t>
      </w:r>
      <w:proofErr w:type="spellEnd"/>
      <w:r>
        <w:rPr>
          <w:i/>
          <w:iCs/>
        </w:rPr>
        <w:t xml:space="preserve"> svätica.</w:t>
      </w:r>
    </w:p>
    <w:p w:rsidR="004711B6" w:rsidRDefault="004711B6" w:rsidP="004711B6">
      <w:pPr>
        <w:pStyle w:val="Textbody"/>
        <w:rPr>
          <w:i/>
          <w:iCs/>
        </w:rPr>
      </w:pP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 xml:space="preserve">Vlajka obce:  vlajka pozostáva z troch pozdĺžnych pruhov vo farbách modrej /2/5/, žltej /1/5/ a bielej /2/5/. Vlajka má pomer strán 2:3 a ukončená je tromi cípmi, </w:t>
      </w:r>
      <w:proofErr w:type="spellStart"/>
      <w:r>
        <w:rPr>
          <w:i/>
          <w:iCs/>
        </w:rPr>
        <w:t>t.j</w:t>
      </w:r>
      <w:proofErr w:type="spellEnd"/>
      <w:r>
        <w:rPr>
          <w:i/>
          <w:iCs/>
        </w:rPr>
        <w:t xml:space="preserve">. dvomi </w:t>
      </w:r>
      <w:proofErr w:type="spellStart"/>
      <w:r>
        <w:rPr>
          <w:i/>
          <w:iCs/>
        </w:rPr>
        <w:t>zástrihmi</w:t>
      </w:r>
      <w:proofErr w:type="spellEnd"/>
      <w:r>
        <w:rPr>
          <w:i/>
          <w:iCs/>
        </w:rPr>
        <w:t xml:space="preserve"> do tretiny jej listu.</w:t>
      </w:r>
    </w:p>
    <w:p w:rsidR="004711B6" w:rsidRDefault="004711B6" w:rsidP="004711B6">
      <w:pPr>
        <w:pStyle w:val="Textbody"/>
        <w:rPr>
          <w:i/>
          <w:iCs/>
        </w:rPr>
      </w:pP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 xml:space="preserve">História obce: Obec vznikla pôvodne ako uhliarska osada. Podobne ako ďalšie obce v lokalite, zásobovala dreveným uhlím hutu v Tajove. Leží vo výške 492 m </w:t>
      </w:r>
      <w:proofErr w:type="spellStart"/>
      <w:r>
        <w:rPr>
          <w:i/>
          <w:iCs/>
        </w:rPr>
        <w:t>n.m</w:t>
      </w:r>
      <w:proofErr w:type="spellEnd"/>
      <w:r>
        <w:rPr>
          <w:i/>
          <w:iCs/>
        </w:rPr>
        <w:t>.. Prvá písomná zmienka pochádza z roku 1455.</w:t>
      </w:r>
    </w:p>
    <w:p w:rsidR="004711B6" w:rsidRDefault="004711B6" w:rsidP="004711B6">
      <w:pPr>
        <w:pStyle w:val="Textbody"/>
        <w:rPr>
          <w:i/>
          <w:iCs/>
        </w:rPr>
      </w:pP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>Pamiatky: Medzi zaujímavosti patrí rímsko-katolícky kostol zasvätený Nanebovzatiu Panny Márie. Ďalej je to dosiaľ neprebádaný jaskynný systém so sieňou Dominika Čunderlíka, nachádzajúci sa pod masívom Dedkovo.</w:t>
      </w:r>
    </w:p>
    <w:p w:rsidR="004711B6" w:rsidRDefault="004711B6" w:rsidP="004711B6">
      <w:pPr>
        <w:pStyle w:val="Textbody"/>
        <w:rPr>
          <w:i/>
          <w:iCs/>
        </w:rPr>
      </w:pP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>Výchova a vzdelávanie:</w:t>
      </w: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 xml:space="preserve">Do 31.8.2008  výchovu a vzdelávanie detí v obci poskytovala Základná škola Riečka 1.-4. ročník. Nakoľko bola škola v obci zrušená pre nízky počet detí zapísaných do 1.ročníka/ naše deti začali navštevovať základné školy v Banskej </w:t>
      </w:r>
      <w:proofErr w:type="spellStart"/>
      <w:r>
        <w:rPr>
          <w:i/>
          <w:iCs/>
        </w:rPr>
        <w:t>Bystricia</w:t>
      </w:r>
      <w:proofErr w:type="spellEnd"/>
      <w:r>
        <w:rPr>
          <w:i/>
          <w:iCs/>
        </w:rPr>
        <w:t xml:space="preserve"> a </w:t>
      </w:r>
      <w:proofErr w:type="spellStart"/>
      <w:r>
        <w:rPr>
          <w:i/>
          <w:iCs/>
        </w:rPr>
        <w:t>Podlaviciach</w:t>
      </w:r>
      <w:proofErr w:type="spellEnd"/>
      <w:r>
        <w:rPr>
          <w:i/>
          <w:iCs/>
        </w:rPr>
        <w:t>.</w:t>
      </w: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>V obci je tiež zriadená Materská škola, ktorú navštevujú deti predškolského veku od dvoch rokov..</w:t>
      </w:r>
    </w:p>
    <w:p w:rsidR="004711B6" w:rsidRDefault="004711B6" w:rsidP="004711B6">
      <w:pPr>
        <w:pStyle w:val="Textbody"/>
        <w:rPr>
          <w:i/>
          <w:iCs/>
        </w:rPr>
      </w:pP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>Zdravotníctvo:</w:t>
      </w: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 xml:space="preserve">Zdravotnú starostlivosť občanom našej obce poskytuje vo väčšine zdravotné zariadenie v </w:t>
      </w:r>
      <w:proofErr w:type="spellStart"/>
      <w:r>
        <w:rPr>
          <w:i/>
          <w:iCs/>
        </w:rPr>
        <w:t>Podlaviciach</w:t>
      </w:r>
      <w:proofErr w:type="spellEnd"/>
      <w:r>
        <w:rPr>
          <w:i/>
          <w:iCs/>
        </w:rPr>
        <w:t xml:space="preserve">, kde je súkromná lekárka MUDr. Púpavová, </w:t>
      </w: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>Kultúra:</w:t>
      </w: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>Spoločenský a kultúrny život v obci zabezpečuje hlavne kultúrna komisia pri OZ v Riečke. Na príprave rôznych programov sa vo veľkej miere podieľajú deti z MŠ pod vedením svojich učiteliek.</w:t>
      </w:r>
    </w:p>
    <w:p w:rsidR="004711B6" w:rsidRDefault="004711B6" w:rsidP="004711B6">
      <w:pPr>
        <w:pStyle w:val="Textbody"/>
        <w:rPr>
          <w:i/>
          <w:iCs/>
        </w:rPr>
      </w:pP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>Hospodárstvo:</w:t>
      </w:r>
    </w:p>
    <w:p w:rsidR="004711B6" w:rsidRDefault="004711B6" w:rsidP="004711B6">
      <w:pPr>
        <w:pStyle w:val="Textbody"/>
        <w:rPr>
          <w:i/>
          <w:iCs/>
        </w:rPr>
      </w:pP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 xml:space="preserve">V obci </w:t>
      </w:r>
      <w:r w:rsidR="00F06CCE">
        <w:rPr>
          <w:i/>
          <w:iCs/>
        </w:rPr>
        <w:t>boli</w:t>
      </w:r>
      <w:r>
        <w:rPr>
          <w:i/>
          <w:iCs/>
        </w:rPr>
        <w:t xml:space="preserve"> dva obchody zmiešaného tovaru a dve predajne poskytujúce pohostinské služby.</w:t>
      </w:r>
      <w:r w:rsidR="00F06CCE">
        <w:rPr>
          <w:i/>
          <w:iCs/>
        </w:rPr>
        <w:t xml:space="preserve"> Od augusta 2016 je jeden obchod zatvorený.</w:t>
      </w:r>
    </w:p>
    <w:p w:rsidR="004711B6" w:rsidRDefault="004711B6" w:rsidP="004711B6">
      <w:pPr>
        <w:pStyle w:val="Textbody"/>
        <w:rPr>
          <w:i/>
          <w:iCs/>
        </w:rPr>
      </w:pPr>
    </w:p>
    <w:p w:rsidR="001C7313" w:rsidRDefault="001C7313" w:rsidP="004711B6">
      <w:pPr>
        <w:pStyle w:val="Textbody"/>
        <w:rPr>
          <w:i/>
          <w:iCs/>
        </w:rPr>
      </w:pPr>
    </w:p>
    <w:p w:rsidR="001C7313" w:rsidRDefault="001C7313" w:rsidP="004711B6">
      <w:pPr>
        <w:pStyle w:val="Textbody"/>
        <w:rPr>
          <w:i/>
          <w:iCs/>
        </w:rPr>
      </w:pPr>
    </w:p>
    <w:p w:rsidR="001C7313" w:rsidRDefault="001C7313" w:rsidP="004711B6">
      <w:pPr>
        <w:pStyle w:val="Textbody"/>
        <w:rPr>
          <w:i/>
          <w:iCs/>
        </w:rPr>
      </w:pPr>
    </w:p>
    <w:p w:rsidR="001C7313" w:rsidRDefault="001C7313" w:rsidP="004711B6">
      <w:pPr>
        <w:pStyle w:val="Textbody"/>
        <w:rPr>
          <w:i/>
          <w:iCs/>
        </w:rPr>
      </w:pP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lastRenderedPageBreak/>
        <w:t>Organizačná štruktúra obce</w:t>
      </w:r>
    </w:p>
    <w:p w:rsidR="004711B6" w:rsidRDefault="004711B6" w:rsidP="004711B6">
      <w:pPr>
        <w:pStyle w:val="Textbody"/>
        <w:rPr>
          <w:i/>
          <w:iCs/>
        </w:rPr>
      </w:pP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>Starosta obce:                       Ing. Marián Spišiak</w:t>
      </w: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>Zástupca starostu obce:        Ing. Jozef Baláž</w:t>
      </w: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 xml:space="preserve">Kontrolór obce:                    Mária Gregušová </w:t>
      </w: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       </w:t>
      </w: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 xml:space="preserve">Obecné zastupiteľstvo:      Monika </w:t>
      </w:r>
      <w:proofErr w:type="spellStart"/>
      <w:r>
        <w:rPr>
          <w:i/>
          <w:iCs/>
        </w:rPr>
        <w:t>Náčinová</w:t>
      </w:r>
      <w:proofErr w:type="spellEnd"/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 xml:space="preserve">                                           Milan </w:t>
      </w:r>
      <w:proofErr w:type="spellStart"/>
      <w:r>
        <w:rPr>
          <w:i/>
          <w:iCs/>
        </w:rPr>
        <w:t>Petrán</w:t>
      </w:r>
      <w:proofErr w:type="spellEnd"/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      Mgr. Lýdia Škultétyová</w:t>
      </w: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  <w:t xml:space="preserve">                   RNDr. Ján Spišiak</w:t>
      </w: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      Ľudmila </w:t>
      </w:r>
      <w:proofErr w:type="spellStart"/>
      <w:r>
        <w:rPr>
          <w:i/>
          <w:iCs/>
        </w:rPr>
        <w:t>Turčányiová</w:t>
      </w:r>
      <w:proofErr w:type="spellEnd"/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      Roman Krahulec</w:t>
      </w:r>
    </w:p>
    <w:p w:rsidR="004711B6" w:rsidRDefault="004711B6" w:rsidP="004711B6">
      <w:pPr>
        <w:pStyle w:val="Textbody"/>
        <w:rPr>
          <w:i/>
          <w:iCs/>
        </w:rPr>
      </w:pP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>Komisie:</w:t>
      </w: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 xml:space="preserve">Pri Obecnom zastupiteľstve sú zriadené štyri komisie a to Finančno-sociálna komisia, Komisia pre ochranu verejného poriadku,  životného prostredia a výstavby, Komisia  </w:t>
      </w:r>
      <w:proofErr w:type="spellStart"/>
      <w:r>
        <w:rPr>
          <w:i/>
          <w:iCs/>
        </w:rPr>
        <w:t>kulttúrno</w:t>
      </w:r>
      <w:proofErr w:type="spellEnd"/>
      <w:r>
        <w:rPr>
          <w:i/>
          <w:iCs/>
        </w:rPr>
        <w:t>-športová  a školská a Komisia na ochranu verejného záujmu pri výkone funkcií verejných funkcionárov.</w:t>
      </w:r>
    </w:p>
    <w:p w:rsidR="004711B6" w:rsidRDefault="004711B6" w:rsidP="004711B6">
      <w:pPr>
        <w:pStyle w:val="Textbody"/>
        <w:rPr>
          <w:i/>
          <w:iCs/>
        </w:rPr>
      </w:pP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 xml:space="preserve">Obecný úrad: Marianna </w:t>
      </w:r>
      <w:proofErr w:type="spellStart"/>
      <w:r>
        <w:rPr>
          <w:i/>
          <w:iCs/>
        </w:rPr>
        <w:t>Petráňová</w:t>
      </w:r>
      <w:proofErr w:type="spellEnd"/>
      <w:r>
        <w:rPr>
          <w:i/>
          <w:iCs/>
        </w:rPr>
        <w:t xml:space="preserve"> – prac. OU</w:t>
      </w: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 xml:space="preserve">                       Anna Mikulová – prac. OU, vedúca ŠJ</w:t>
      </w: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 xml:space="preserve">                      </w:t>
      </w: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 xml:space="preserve">Materská škola:  Mgr. Iveta </w:t>
      </w:r>
      <w:proofErr w:type="spellStart"/>
      <w:r>
        <w:rPr>
          <w:i/>
          <w:iCs/>
        </w:rPr>
        <w:t>Sujová</w:t>
      </w:r>
      <w:proofErr w:type="spellEnd"/>
      <w:r>
        <w:rPr>
          <w:i/>
          <w:iCs/>
        </w:rPr>
        <w:t xml:space="preserve"> – riaditeľka MŠ</w:t>
      </w: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 xml:space="preserve">                           Eva Libiaková – učiteľka MŠ</w:t>
      </w: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 xml:space="preserve">                           </w:t>
      </w: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 xml:space="preserve">                                                   </w:t>
      </w: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 xml:space="preserve">Školská jedáleň.: Anna </w:t>
      </w:r>
      <w:proofErr w:type="spellStart"/>
      <w:r>
        <w:rPr>
          <w:i/>
          <w:iCs/>
        </w:rPr>
        <w:t>Jankurová</w:t>
      </w:r>
      <w:proofErr w:type="spellEnd"/>
      <w:r>
        <w:rPr>
          <w:i/>
          <w:iCs/>
        </w:rPr>
        <w:t xml:space="preserve"> – kuchárka, upratovačka</w:t>
      </w: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 xml:space="preserve">                         </w:t>
      </w:r>
    </w:p>
    <w:p w:rsidR="004711B6" w:rsidRDefault="004711B6" w:rsidP="004711B6">
      <w:pPr>
        <w:pStyle w:val="Textbody"/>
        <w:numPr>
          <w:ilvl w:val="0"/>
          <w:numId w:val="2"/>
        </w:numPr>
        <w:rPr>
          <w:i/>
          <w:iCs/>
        </w:rPr>
      </w:pPr>
      <w:r>
        <w:rPr>
          <w:i/>
          <w:iCs/>
        </w:rPr>
        <w:t>Rozpočet obce na rok 201</w:t>
      </w:r>
      <w:r w:rsidR="00F06CCE">
        <w:rPr>
          <w:i/>
          <w:iCs/>
        </w:rPr>
        <w:t>6</w:t>
      </w:r>
      <w:r>
        <w:rPr>
          <w:i/>
          <w:iCs/>
        </w:rPr>
        <w:t xml:space="preserve"> a jeho plnenie</w:t>
      </w:r>
    </w:p>
    <w:p w:rsidR="004711B6" w:rsidRDefault="004711B6" w:rsidP="004711B6">
      <w:pPr>
        <w:pStyle w:val="Textbody"/>
        <w:rPr>
          <w:i/>
          <w:iCs/>
        </w:rPr>
      </w:pP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>Rozpočet obce je základným nástrojom finančného hospodárenia v príslušnom rozpočtovom roku, ktorým sa riadi financovanie úloh a funkcií obce v príslušnom rozpočtovom roku. Rozpočet obce je súčasťou rozpočtu verejnej správy. Rozpočtový rok je zhodný s kalendárnym rokom. Rozpočet  obce vyjadruje samostatnosť hospodárenia obce. Rozpočet obce obsahuje príjmy a výdavky, v ktorých sú vyjadrené finančné vzťah:</w:t>
      </w:r>
    </w:p>
    <w:p w:rsidR="004711B6" w:rsidRDefault="004711B6" w:rsidP="004711B6">
      <w:pPr>
        <w:pStyle w:val="Textbody"/>
        <w:numPr>
          <w:ilvl w:val="0"/>
          <w:numId w:val="3"/>
        </w:numPr>
        <w:rPr>
          <w:i/>
          <w:iCs/>
        </w:rPr>
      </w:pPr>
      <w:r>
        <w:rPr>
          <w:i/>
          <w:iCs/>
        </w:rPr>
        <w:t>k právn</w:t>
      </w:r>
      <w:r w:rsidR="00F06CCE">
        <w:rPr>
          <w:i/>
          <w:iCs/>
        </w:rPr>
        <w:t>i</w:t>
      </w:r>
      <w:r>
        <w:rPr>
          <w:i/>
          <w:iCs/>
        </w:rPr>
        <w:t>ckým osobám a fyzickým osobám – podnikateľom pôsobiacim na území obce</w:t>
      </w:r>
    </w:p>
    <w:p w:rsidR="00E6595C" w:rsidRDefault="00E6595C" w:rsidP="00E6595C">
      <w:pPr>
        <w:pStyle w:val="Textbody"/>
        <w:rPr>
          <w:i/>
          <w:iCs/>
        </w:rPr>
      </w:pPr>
    </w:p>
    <w:p w:rsidR="004711B6" w:rsidRDefault="004711B6" w:rsidP="004711B6">
      <w:pPr>
        <w:pStyle w:val="Textbody"/>
        <w:numPr>
          <w:ilvl w:val="0"/>
          <w:numId w:val="3"/>
        </w:numPr>
        <w:rPr>
          <w:i/>
          <w:iCs/>
        </w:rPr>
      </w:pPr>
      <w:r>
        <w:rPr>
          <w:i/>
          <w:iCs/>
        </w:rPr>
        <w:lastRenderedPageBreak/>
        <w:t xml:space="preserve">k obyvateľom žijúcim na tomto území vyplývajúce pre </w:t>
      </w:r>
      <w:proofErr w:type="spellStart"/>
      <w:r>
        <w:rPr>
          <w:i/>
          <w:iCs/>
        </w:rPr>
        <w:t>ne</w:t>
      </w:r>
      <w:proofErr w:type="spellEnd"/>
      <w:r>
        <w:rPr>
          <w:i/>
          <w:iCs/>
        </w:rPr>
        <w:t xml:space="preserve"> zo zákonov a z iných všeobecne záväzných právnych predpisov, z VZN obce ako aj zo zmlúv.</w:t>
      </w: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>V rozpočte obce sa uplatňuje rozpočtová klasifikácia v súlade s osobitným predpisom.</w:t>
      </w: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>Rozpočet obce na rok 201</w:t>
      </w:r>
      <w:r w:rsidR="00F06CCE">
        <w:rPr>
          <w:i/>
          <w:iCs/>
        </w:rPr>
        <w:t>6</w:t>
      </w:r>
      <w:r>
        <w:rPr>
          <w:i/>
          <w:iCs/>
        </w:rPr>
        <w:t xml:space="preserve"> bol zostavený v súlade s ustanovením §  10 zákona č. 583/2004 </w:t>
      </w:r>
      <w:proofErr w:type="spellStart"/>
      <w:r>
        <w:rPr>
          <w:i/>
          <w:iCs/>
        </w:rPr>
        <w:t>Z.z</w:t>
      </w:r>
      <w:proofErr w:type="spellEnd"/>
      <w:r>
        <w:rPr>
          <w:i/>
          <w:iCs/>
        </w:rPr>
        <w:t>. O rozpočtových pravidlách územnej samosprávy a o zmene a doplnení niektorých zákonov v znení neskorších predpisov.</w:t>
      </w: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>Rozpočet obce sa vnútorne člení na bežné príjmy a bežné výdavky  /ďalej len bežný rozpočet/, kapitálové príjmy a kapitálové výdavky /ďalej len kapitálový rozpočet/ a finančné operácie.</w:t>
      </w: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 xml:space="preserve">Rozpočet obce bol zostavený ako vyrovnaný. Bežný rozpočet bol zostavený ako prebytkový,  kapitálový rozpočet bol  zostavený </w:t>
      </w:r>
      <w:r w:rsidR="00F06CCE">
        <w:rPr>
          <w:i/>
          <w:iCs/>
        </w:rPr>
        <w:t>ako prebytkový</w:t>
      </w:r>
      <w:r>
        <w:rPr>
          <w:i/>
          <w:iCs/>
        </w:rPr>
        <w:t xml:space="preserve"> a finančné operácie.</w:t>
      </w:r>
    </w:p>
    <w:p w:rsidR="00EF6EF7" w:rsidRDefault="004711B6" w:rsidP="004711B6">
      <w:pPr>
        <w:pStyle w:val="Standard"/>
        <w:rPr>
          <w:i/>
          <w:iCs/>
        </w:rPr>
      </w:pPr>
      <w:r>
        <w:rPr>
          <w:i/>
          <w:iCs/>
        </w:rPr>
        <w:t xml:space="preserve">Rozpočet obce bol schválený obecným zastupiteľstvom dňa </w:t>
      </w:r>
      <w:r w:rsidR="00F06CCE">
        <w:rPr>
          <w:i/>
          <w:iCs/>
        </w:rPr>
        <w:t>11.12.2015</w:t>
      </w:r>
      <w:r>
        <w:rPr>
          <w:i/>
          <w:iCs/>
        </w:rPr>
        <w:t xml:space="preserve">  uznesením č.</w:t>
      </w:r>
    </w:p>
    <w:p w:rsidR="004711B6" w:rsidRDefault="0047133B" w:rsidP="004711B6">
      <w:pPr>
        <w:pStyle w:val="Standard"/>
        <w:rPr>
          <w:i/>
          <w:iCs/>
        </w:rPr>
      </w:pPr>
      <w:r>
        <w:rPr>
          <w:i/>
          <w:iCs/>
        </w:rPr>
        <w:t>7-</w:t>
      </w:r>
      <w:r w:rsidR="00F06CCE">
        <w:rPr>
          <w:i/>
          <w:iCs/>
        </w:rPr>
        <w:t>9/2015</w:t>
      </w:r>
      <w:r w:rsidR="004711B6">
        <w:rPr>
          <w:i/>
          <w:iCs/>
        </w:rPr>
        <w:t>.</w:t>
      </w:r>
    </w:p>
    <w:p w:rsidR="004711B6" w:rsidRDefault="004711B6" w:rsidP="004711B6">
      <w:pPr>
        <w:pStyle w:val="Standard"/>
        <w:rPr>
          <w:i/>
          <w:iCs/>
        </w:rPr>
      </w:pPr>
      <w:r>
        <w:rPr>
          <w:i/>
          <w:iCs/>
        </w:rPr>
        <w:t>Zmena  rozpočtových pravidiel č. 1 bola schválená Uznesením č.</w:t>
      </w:r>
      <w:r w:rsidR="00F06CCE">
        <w:rPr>
          <w:i/>
          <w:iCs/>
        </w:rPr>
        <w:t>4-11/2016</w:t>
      </w:r>
      <w:r w:rsidR="0047133B">
        <w:rPr>
          <w:i/>
          <w:iCs/>
        </w:rPr>
        <w:t xml:space="preserve"> dňa 2</w:t>
      </w:r>
      <w:r w:rsidR="00F06CCE">
        <w:rPr>
          <w:i/>
          <w:iCs/>
        </w:rPr>
        <w:t>9</w:t>
      </w:r>
      <w:r w:rsidR="0047133B">
        <w:rPr>
          <w:i/>
          <w:iCs/>
        </w:rPr>
        <w:t>.6.201</w:t>
      </w:r>
      <w:r w:rsidR="00F06CCE">
        <w:rPr>
          <w:i/>
          <w:iCs/>
        </w:rPr>
        <w:t>6</w:t>
      </w:r>
      <w:r>
        <w:rPr>
          <w:i/>
          <w:iCs/>
        </w:rPr>
        <w:t xml:space="preserve">, zmena č. 2 bola schválená Uznesením č. </w:t>
      </w:r>
      <w:r w:rsidR="00F06CCE">
        <w:rPr>
          <w:i/>
          <w:iCs/>
        </w:rPr>
        <w:t>6-3/2016</w:t>
      </w:r>
      <w:r>
        <w:rPr>
          <w:i/>
          <w:iCs/>
        </w:rPr>
        <w:t xml:space="preserve"> dňa </w:t>
      </w:r>
      <w:r w:rsidR="0047133B">
        <w:rPr>
          <w:i/>
          <w:iCs/>
        </w:rPr>
        <w:t>2</w:t>
      </w:r>
      <w:r w:rsidR="00F06CCE">
        <w:rPr>
          <w:i/>
          <w:iCs/>
        </w:rPr>
        <w:t>0</w:t>
      </w:r>
      <w:r w:rsidR="0047133B">
        <w:rPr>
          <w:i/>
          <w:iCs/>
        </w:rPr>
        <w:t>.10.201</w:t>
      </w:r>
      <w:r w:rsidR="00F06CCE">
        <w:rPr>
          <w:i/>
          <w:iCs/>
        </w:rPr>
        <w:t>6</w:t>
      </w:r>
      <w:r w:rsidR="0047133B">
        <w:rPr>
          <w:i/>
          <w:iCs/>
        </w:rPr>
        <w:t xml:space="preserve">, zmena č. 3 bola schválená Uznesením č. </w:t>
      </w:r>
      <w:r w:rsidR="00F06CCE">
        <w:rPr>
          <w:i/>
          <w:iCs/>
        </w:rPr>
        <w:t>7-11</w:t>
      </w:r>
      <w:r w:rsidR="0047133B">
        <w:rPr>
          <w:i/>
          <w:iCs/>
        </w:rPr>
        <w:t>/201</w:t>
      </w:r>
      <w:r w:rsidR="00105E10">
        <w:rPr>
          <w:i/>
          <w:iCs/>
        </w:rPr>
        <w:t>6</w:t>
      </w:r>
      <w:r w:rsidR="0047133B">
        <w:rPr>
          <w:i/>
          <w:iCs/>
        </w:rPr>
        <w:t xml:space="preserve"> dňa </w:t>
      </w:r>
      <w:r w:rsidR="00105E10">
        <w:rPr>
          <w:i/>
          <w:iCs/>
        </w:rPr>
        <w:t>16.12.2016.</w:t>
      </w:r>
      <w:r w:rsidR="0047133B">
        <w:rPr>
          <w:i/>
          <w:iCs/>
        </w:rPr>
        <w:t xml:space="preserve"> </w:t>
      </w:r>
    </w:p>
    <w:p w:rsidR="00105E10" w:rsidRDefault="00105E10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  <w:r>
        <w:rPr>
          <w:i/>
          <w:iCs/>
        </w:rPr>
        <w:t>Po poslednej zmene bol rozpočet nasledovný:</w:t>
      </w: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  <w:r>
        <w:rPr>
          <w:i/>
          <w:iCs/>
        </w:rPr>
        <w:t>Rozpočet obce v eurách:</w:t>
      </w:r>
    </w:p>
    <w:p w:rsidR="004711B6" w:rsidRDefault="004711B6" w:rsidP="004711B6">
      <w:pPr>
        <w:pStyle w:val="Standard"/>
        <w:rPr>
          <w:i/>
          <w:iCs/>
        </w:rPr>
      </w:pPr>
      <w:r>
        <w:rPr>
          <w:i/>
          <w:iCs/>
        </w:rPr>
        <w:t xml:space="preserve">        Príjmy celkom                              </w:t>
      </w:r>
      <w:r w:rsidR="00105E10">
        <w:rPr>
          <w:i/>
          <w:iCs/>
        </w:rPr>
        <w:t>355.872</w:t>
      </w:r>
    </w:p>
    <w:p w:rsidR="004711B6" w:rsidRDefault="004711B6" w:rsidP="004711B6">
      <w:pPr>
        <w:pStyle w:val="Standard"/>
        <w:rPr>
          <w:i/>
          <w:iCs/>
        </w:rPr>
      </w:pPr>
      <w:r>
        <w:rPr>
          <w:i/>
          <w:iCs/>
        </w:rPr>
        <w:t xml:space="preserve">        Výdavky celkom                           </w:t>
      </w:r>
      <w:r w:rsidR="00105E10">
        <w:rPr>
          <w:i/>
          <w:iCs/>
        </w:rPr>
        <w:t>355.872</w:t>
      </w:r>
    </w:p>
    <w:p w:rsidR="004711B6" w:rsidRDefault="004711B6" w:rsidP="004711B6">
      <w:pPr>
        <w:pStyle w:val="Standard"/>
        <w:rPr>
          <w:i/>
          <w:iCs/>
        </w:rPr>
      </w:pPr>
      <w:r>
        <w:rPr>
          <w:i/>
          <w:iCs/>
        </w:rPr>
        <w:t xml:space="preserve">        Hospodárenie obce-prebytok       0  </w:t>
      </w: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  <w:r>
        <w:rPr>
          <w:i/>
          <w:iCs/>
        </w:rPr>
        <w:t>z toho</w:t>
      </w:r>
    </w:p>
    <w:p w:rsidR="004711B6" w:rsidRDefault="004711B6" w:rsidP="004711B6">
      <w:pPr>
        <w:pStyle w:val="Standard"/>
        <w:rPr>
          <w:i/>
          <w:iCs/>
        </w:rPr>
      </w:pPr>
      <w:r>
        <w:rPr>
          <w:i/>
          <w:iCs/>
        </w:rPr>
        <w:t xml:space="preserve">        Bežné príjmy                              </w:t>
      </w:r>
      <w:r w:rsidR="00105E10">
        <w:rPr>
          <w:i/>
          <w:iCs/>
        </w:rPr>
        <w:t>244.452</w:t>
      </w:r>
    </w:p>
    <w:p w:rsidR="004711B6" w:rsidRDefault="004711B6" w:rsidP="004711B6">
      <w:pPr>
        <w:pStyle w:val="Standard"/>
        <w:rPr>
          <w:i/>
          <w:iCs/>
        </w:rPr>
      </w:pPr>
      <w:r>
        <w:rPr>
          <w:i/>
          <w:iCs/>
        </w:rPr>
        <w:t xml:space="preserve">        Bežné výdavky                           </w:t>
      </w:r>
      <w:r w:rsidR="00105E10">
        <w:rPr>
          <w:i/>
          <w:iCs/>
        </w:rPr>
        <w:t>238.122</w:t>
      </w:r>
    </w:p>
    <w:p w:rsidR="004711B6" w:rsidRDefault="004711B6" w:rsidP="004711B6">
      <w:pPr>
        <w:pStyle w:val="Standard"/>
        <w:rPr>
          <w:i/>
          <w:iCs/>
        </w:rPr>
      </w:pPr>
      <w:r>
        <w:rPr>
          <w:i/>
          <w:iCs/>
        </w:rPr>
        <w:t xml:space="preserve">        Prebytok bežného rozpočtu           </w:t>
      </w:r>
      <w:r w:rsidR="00105E10">
        <w:rPr>
          <w:i/>
          <w:iCs/>
        </w:rPr>
        <w:t>6.330</w:t>
      </w: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  <w:r>
        <w:rPr>
          <w:i/>
          <w:iCs/>
        </w:rPr>
        <w:t xml:space="preserve">       Kapitálové príjmy                          </w:t>
      </w:r>
      <w:r w:rsidR="00105E10">
        <w:rPr>
          <w:i/>
          <w:iCs/>
        </w:rPr>
        <w:t>104.420</w:t>
      </w:r>
    </w:p>
    <w:p w:rsidR="004711B6" w:rsidRDefault="004711B6" w:rsidP="004711B6">
      <w:pPr>
        <w:pStyle w:val="Standard"/>
        <w:rPr>
          <w:i/>
          <w:iCs/>
        </w:rPr>
      </w:pPr>
      <w:r>
        <w:rPr>
          <w:i/>
          <w:iCs/>
        </w:rPr>
        <w:t xml:space="preserve">       Kapitálové výdavky                </w:t>
      </w:r>
      <w:r w:rsidR="00105E10">
        <w:rPr>
          <w:i/>
          <w:iCs/>
        </w:rPr>
        <w:t xml:space="preserve">  </w:t>
      </w:r>
      <w:r>
        <w:rPr>
          <w:i/>
          <w:iCs/>
        </w:rPr>
        <w:t xml:space="preserve">       </w:t>
      </w:r>
      <w:r w:rsidR="00105E10">
        <w:rPr>
          <w:i/>
          <w:iCs/>
        </w:rPr>
        <w:t>14.750</w:t>
      </w:r>
      <w:r>
        <w:rPr>
          <w:i/>
          <w:iCs/>
        </w:rPr>
        <w:t xml:space="preserve">  </w:t>
      </w:r>
    </w:p>
    <w:p w:rsidR="004711B6" w:rsidRDefault="004711B6" w:rsidP="004711B6">
      <w:pPr>
        <w:pStyle w:val="Standard"/>
        <w:rPr>
          <w:i/>
          <w:iCs/>
        </w:rPr>
      </w:pPr>
      <w:r>
        <w:rPr>
          <w:i/>
          <w:iCs/>
        </w:rPr>
        <w:t xml:space="preserve">       </w:t>
      </w:r>
      <w:r w:rsidR="00105E10">
        <w:rPr>
          <w:i/>
          <w:iCs/>
        </w:rPr>
        <w:t>Prebyto</w:t>
      </w:r>
      <w:r>
        <w:rPr>
          <w:i/>
          <w:iCs/>
        </w:rPr>
        <w:t xml:space="preserve">k kapitálového </w:t>
      </w:r>
      <w:proofErr w:type="spellStart"/>
      <w:r>
        <w:rPr>
          <w:i/>
          <w:iCs/>
        </w:rPr>
        <w:t>rozp</w:t>
      </w:r>
      <w:proofErr w:type="spellEnd"/>
      <w:r>
        <w:rPr>
          <w:i/>
          <w:iCs/>
        </w:rPr>
        <w:t xml:space="preserve">.         </w:t>
      </w:r>
      <w:r w:rsidR="00105E10">
        <w:rPr>
          <w:i/>
          <w:iCs/>
        </w:rPr>
        <w:t xml:space="preserve">  89.670</w:t>
      </w: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  <w:r>
        <w:rPr>
          <w:i/>
          <w:iCs/>
        </w:rPr>
        <w:t xml:space="preserve">       príjmové </w:t>
      </w:r>
      <w:proofErr w:type="spellStart"/>
      <w:r>
        <w:rPr>
          <w:i/>
          <w:iCs/>
        </w:rPr>
        <w:t>fin.operácie</w:t>
      </w:r>
      <w:proofErr w:type="spellEnd"/>
      <w:r>
        <w:rPr>
          <w:i/>
          <w:iCs/>
        </w:rPr>
        <w:t xml:space="preserve">              </w:t>
      </w:r>
      <w:r w:rsidR="00105E10">
        <w:rPr>
          <w:i/>
          <w:iCs/>
        </w:rPr>
        <w:t xml:space="preserve">     </w:t>
      </w:r>
      <w:r>
        <w:rPr>
          <w:i/>
          <w:iCs/>
        </w:rPr>
        <w:t xml:space="preserve">    </w:t>
      </w:r>
      <w:r w:rsidR="00105E10">
        <w:rPr>
          <w:i/>
          <w:iCs/>
        </w:rPr>
        <w:t>7.000</w:t>
      </w:r>
    </w:p>
    <w:p w:rsidR="004711B6" w:rsidRDefault="004711B6" w:rsidP="004711B6">
      <w:pPr>
        <w:pStyle w:val="Standard"/>
        <w:rPr>
          <w:i/>
          <w:iCs/>
        </w:rPr>
      </w:pPr>
      <w:r>
        <w:rPr>
          <w:i/>
          <w:iCs/>
        </w:rPr>
        <w:t xml:space="preserve">      výdavkové </w:t>
      </w:r>
      <w:proofErr w:type="spellStart"/>
      <w:r>
        <w:rPr>
          <w:i/>
          <w:iCs/>
        </w:rPr>
        <w:t>fin.operácie</w:t>
      </w:r>
      <w:proofErr w:type="spellEnd"/>
      <w:r>
        <w:rPr>
          <w:i/>
          <w:iCs/>
        </w:rPr>
        <w:t xml:space="preserve">                 </w:t>
      </w:r>
      <w:r w:rsidR="00105E10">
        <w:rPr>
          <w:i/>
          <w:iCs/>
        </w:rPr>
        <w:t>103.000</w:t>
      </w:r>
    </w:p>
    <w:p w:rsidR="004711B6" w:rsidRDefault="004711B6" w:rsidP="004711B6">
      <w:pPr>
        <w:pStyle w:val="Standard"/>
        <w:rPr>
          <w:i/>
          <w:iCs/>
        </w:rPr>
      </w:pPr>
      <w:r>
        <w:rPr>
          <w:i/>
          <w:iCs/>
        </w:rPr>
        <w:t xml:space="preserve">      Rozdiel                                       </w:t>
      </w:r>
      <w:r w:rsidR="00105E10">
        <w:rPr>
          <w:i/>
          <w:iCs/>
        </w:rPr>
        <w:t xml:space="preserve">  </w:t>
      </w:r>
      <w:r>
        <w:rPr>
          <w:i/>
          <w:iCs/>
        </w:rPr>
        <w:t xml:space="preserve">  </w:t>
      </w:r>
      <w:r w:rsidR="00105E10">
        <w:rPr>
          <w:i/>
          <w:iCs/>
        </w:rPr>
        <w:t>96.000</w:t>
      </w: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rPr>
          <w:i/>
          <w:iCs/>
        </w:rPr>
      </w:pPr>
    </w:p>
    <w:p w:rsidR="00B1734C" w:rsidRDefault="00B1734C" w:rsidP="00B1734C">
      <w:pPr>
        <w:numPr>
          <w:ilvl w:val="0"/>
          <w:numId w:val="15"/>
        </w:numPr>
        <w:tabs>
          <w:tab w:val="left" w:pos="720"/>
        </w:tabs>
        <w:autoSpaceDN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Rozbor plnenia príjmov za rok 201</w:t>
      </w:r>
      <w:r w:rsidR="00C322FA">
        <w:rPr>
          <w:b/>
          <w:bCs/>
          <w:i/>
          <w:iCs/>
          <w:sz w:val="28"/>
          <w:szCs w:val="28"/>
        </w:rPr>
        <w:t>6</w:t>
      </w:r>
      <w:r>
        <w:rPr>
          <w:b/>
          <w:bCs/>
          <w:i/>
          <w:iCs/>
          <w:sz w:val="28"/>
          <w:szCs w:val="28"/>
        </w:rPr>
        <w:t xml:space="preserve"> v eurách</w:t>
      </w:r>
    </w:p>
    <w:p w:rsidR="00B1734C" w:rsidRDefault="00B1734C" w:rsidP="00B1734C">
      <w:pPr>
        <w:rPr>
          <w:i/>
          <w:iCs/>
        </w:rPr>
      </w:pPr>
    </w:p>
    <w:p w:rsidR="00105E10" w:rsidRDefault="00105E10" w:rsidP="00105E10">
      <w:pPr>
        <w:rPr>
          <w:i/>
          <w:iCs/>
        </w:rPr>
      </w:pPr>
    </w:p>
    <w:p w:rsidR="00105E10" w:rsidRDefault="00105E10" w:rsidP="00105E10">
      <w:pPr>
        <w:rPr>
          <w:i/>
          <w:iCs/>
        </w:rPr>
      </w:pPr>
      <w:r>
        <w:rPr>
          <w:i/>
          <w:iCs/>
        </w:rPr>
        <w:t>Rozpočet na rok 2016    Upravený rozpočet       skutočnosť k 31.12.201</w:t>
      </w:r>
      <w:r w:rsidR="00C322FA">
        <w:rPr>
          <w:i/>
          <w:iCs/>
        </w:rPr>
        <w:t>6</w:t>
      </w:r>
      <w:r>
        <w:rPr>
          <w:i/>
          <w:iCs/>
        </w:rPr>
        <w:t xml:space="preserve">              % plnenia</w:t>
      </w:r>
    </w:p>
    <w:p w:rsidR="00105E10" w:rsidRDefault="00105E10" w:rsidP="00105E10">
      <w:pPr>
        <w:rPr>
          <w:i/>
          <w:iCs/>
        </w:rPr>
      </w:pPr>
      <w:r>
        <w:rPr>
          <w:i/>
          <w:iCs/>
        </w:rPr>
        <w:t xml:space="preserve">       329.663                       355.872</w:t>
      </w:r>
      <w:r>
        <w:rPr>
          <w:b/>
          <w:bCs/>
          <w:i/>
          <w:iCs/>
        </w:rPr>
        <w:t xml:space="preserve">                               381.012,12  </w:t>
      </w:r>
      <w:r>
        <w:rPr>
          <w:b/>
          <w:bCs/>
          <w:i/>
          <w:iCs/>
        </w:rPr>
        <w:tab/>
        <w:t xml:space="preserve">                 107</w:t>
      </w:r>
    </w:p>
    <w:p w:rsidR="00105E10" w:rsidRDefault="00105E10" w:rsidP="00105E10">
      <w:pPr>
        <w:rPr>
          <w:i/>
          <w:iCs/>
        </w:rPr>
      </w:pPr>
    </w:p>
    <w:p w:rsidR="00105E10" w:rsidRDefault="00105E10" w:rsidP="00105E10">
      <w:pPr>
        <w:rPr>
          <w:b/>
          <w:bCs/>
          <w:i/>
          <w:iCs/>
        </w:rPr>
      </w:pPr>
      <w:r>
        <w:rPr>
          <w:i/>
          <w:iCs/>
        </w:rPr>
        <w:t xml:space="preserve">1/ </w:t>
      </w:r>
      <w:r>
        <w:rPr>
          <w:b/>
          <w:bCs/>
          <w:i/>
          <w:iCs/>
        </w:rPr>
        <w:t>bežné príjmy – daňové príjmy</w:t>
      </w:r>
    </w:p>
    <w:p w:rsidR="00105E10" w:rsidRDefault="00105E10" w:rsidP="00105E10">
      <w:pPr>
        <w:rPr>
          <w:i/>
          <w:iCs/>
        </w:rPr>
      </w:pPr>
    </w:p>
    <w:p w:rsidR="00105E10" w:rsidRDefault="00105E10" w:rsidP="00105E10">
      <w:pPr>
        <w:rPr>
          <w:i/>
          <w:iCs/>
        </w:rPr>
      </w:pPr>
      <w:r>
        <w:rPr>
          <w:i/>
          <w:iCs/>
        </w:rPr>
        <w:t>A/  Výnos dane z príjmov poukázaný územnej samospráve</w:t>
      </w:r>
    </w:p>
    <w:p w:rsidR="00105E10" w:rsidRDefault="00105E10" w:rsidP="00105E10">
      <w:pPr>
        <w:rPr>
          <w:i/>
          <w:iCs/>
        </w:rPr>
      </w:pPr>
      <w:r>
        <w:rPr>
          <w:i/>
          <w:iCs/>
        </w:rPr>
        <w:t>V roku 2016 boli obci poukázané prostriedky z výnosu dane z príjmov vo výške 196.015,90  eur</w:t>
      </w:r>
    </w:p>
    <w:p w:rsidR="00105E10" w:rsidRDefault="00105E10" w:rsidP="00105E10">
      <w:pPr>
        <w:rPr>
          <w:i/>
          <w:iCs/>
        </w:rPr>
      </w:pPr>
      <w:r>
        <w:rPr>
          <w:i/>
          <w:iCs/>
        </w:rPr>
        <w:lastRenderedPageBreak/>
        <w:t>B/ daň z nehnuteľnosti</w:t>
      </w:r>
    </w:p>
    <w:p w:rsidR="00105E10" w:rsidRDefault="00105E10" w:rsidP="00105E10">
      <w:pPr>
        <w:rPr>
          <w:i/>
          <w:iCs/>
        </w:rPr>
      </w:pPr>
      <w:r>
        <w:rPr>
          <w:i/>
          <w:iCs/>
        </w:rPr>
        <w:t>Daň z nehnuteľnosti bola vo výške 17.463,37 eur. Príjmy z dane z pozemkov boli vo výške 8.256,79 eur  a daň zo stavieb vo výške 9.206,58 eur.</w:t>
      </w:r>
    </w:p>
    <w:p w:rsidR="00105E10" w:rsidRDefault="00105E10" w:rsidP="00105E10">
      <w:pPr>
        <w:rPr>
          <w:i/>
          <w:iCs/>
        </w:rPr>
      </w:pPr>
      <w:r>
        <w:rPr>
          <w:i/>
          <w:iCs/>
        </w:rPr>
        <w:t>C/ Daň za psa bola vo výške 1.402  €</w:t>
      </w:r>
    </w:p>
    <w:p w:rsidR="00105E10" w:rsidRDefault="00105E10" w:rsidP="00105E10">
      <w:pPr>
        <w:rPr>
          <w:i/>
          <w:iCs/>
        </w:rPr>
      </w:pPr>
      <w:r>
        <w:rPr>
          <w:i/>
          <w:iCs/>
        </w:rPr>
        <w:t>D/ Daň za ubytovaciu kapacitu bola vo výške 747 €</w:t>
      </w:r>
    </w:p>
    <w:p w:rsidR="00105E10" w:rsidRDefault="00105E10" w:rsidP="00105E10">
      <w:pPr>
        <w:rPr>
          <w:i/>
          <w:iCs/>
        </w:rPr>
      </w:pPr>
      <w:r>
        <w:rPr>
          <w:i/>
          <w:iCs/>
        </w:rPr>
        <w:t xml:space="preserve">E/ Poplatok za komunálny odpad a drobný stavebný odpad bol vo výške </w:t>
      </w:r>
      <w:r>
        <w:rPr>
          <w:b/>
          <w:i/>
          <w:iCs/>
        </w:rPr>
        <w:t xml:space="preserve">11.857,97 </w:t>
      </w:r>
      <w:r>
        <w:rPr>
          <w:i/>
          <w:iCs/>
        </w:rPr>
        <w:t xml:space="preserve">  €</w:t>
      </w:r>
    </w:p>
    <w:p w:rsidR="00105E10" w:rsidRDefault="00105E10" w:rsidP="00105E10">
      <w:pPr>
        <w:rPr>
          <w:i/>
          <w:iCs/>
        </w:rPr>
      </w:pPr>
    </w:p>
    <w:p w:rsidR="00105E10" w:rsidRDefault="00105E10" w:rsidP="00105E10">
      <w:pPr>
        <w:rPr>
          <w:i/>
          <w:iCs/>
        </w:rPr>
      </w:pPr>
    </w:p>
    <w:p w:rsidR="00105E10" w:rsidRDefault="00105E10" w:rsidP="00105E10">
      <w:pPr>
        <w:rPr>
          <w:b/>
          <w:bCs/>
          <w:i/>
          <w:iCs/>
        </w:rPr>
      </w:pPr>
      <w:r>
        <w:rPr>
          <w:i/>
          <w:iCs/>
        </w:rPr>
        <w:t xml:space="preserve">2/ </w:t>
      </w:r>
      <w:r>
        <w:rPr>
          <w:b/>
          <w:bCs/>
          <w:i/>
          <w:iCs/>
        </w:rPr>
        <w:t>bežné príjmy – nedaňové príjmy</w:t>
      </w:r>
    </w:p>
    <w:p w:rsidR="00105E10" w:rsidRDefault="00105E10" w:rsidP="00105E10">
      <w:pPr>
        <w:rPr>
          <w:i/>
          <w:iCs/>
        </w:rPr>
      </w:pPr>
    </w:p>
    <w:p w:rsidR="00105E10" w:rsidRDefault="00105E10" w:rsidP="00105E10">
      <w:pPr>
        <w:rPr>
          <w:i/>
          <w:iCs/>
        </w:rPr>
      </w:pPr>
      <w:r>
        <w:rPr>
          <w:i/>
          <w:iCs/>
        </w:rPr>
        <w:t xml:space="preserve">a/ príjmy z vlastníctva majetku sú 8.714,10 € a to z prenájmu pozemkov 1.528,68  € ,  prenájmu budov 7.185,42 € </w:t>
      </w:r>
    </w:p>
    <w:p w:rsidR="00105E10" w:rsidRDefault="00105E10" w:rsidP="00105E10">
      <w:pPr>
        <w:rPr>
          <w:i/>
          <w:iCs/>
        </w:rPr>
      </w:pPr>
      <w:r>
        <w:rPr>
          <w:i/>
          <w:iCs/>
        </w:rPr>
        <w:t>B/ Administratívne a iné poplatky a platby sú vo</w:t>
      </w:r>
      <w:r w:rsidRPr="00BE0C3B">
        <w:rPr>
          <w:i/>
          <w:iCs/>
        </w:rPr>
        <w:t xml:space="preserve"> </w:t>
      </w:r>
      <w:r>
        <w:rPr>
          <w:i/>
          <w:iCs/>
        </w:rPr>
        <w:t>výške 8.857,98   €. Prevažnú  časť tvoria správne poplatky a príjmy za Materskú školu  a výber režijných poplatkov v ZŠS.</w:t>
      </w:r>
    </w:p>
    <w:p w:rsidR="00105E10" w:rsidRDefault="00105E10" w:rsidP="00105E10">
      <w:pPr>
        <w:rPr>
          <w:i/>
          <w:iCs/>
        </w:rPr>
      </w:pPr>
      <w:r>
        <w:rPr>
          <w:i/>
          <w:iCs/>
        </w:rPr>
        <w:t xml:space="preserve">C/ </w:t>
      </w:r>
      <w:proofErr w:type="spellStart"/>
      <w:r>
        <w:rPr>
          <w:i/>
          <w:iCs/>
        </w:rPr>
        <w:t>Vratky</w:t>
      </w:r>
      <w:proofErr w:type="spellEnd"/>
      <w:r>
        <w:rPr>
          <w:i/>
          <w:iCs/>
        </w:rPr>
        <w:t xml:space="preserve"> zo zdravotnej poisťovne vo výške 2352,87</w:t>
      </w:r>
    </w:p>
    <w:p w:rsidR="00105E10" w:rsidRDefault="00105E10" w:rsidP="00105E10">
      <w:pPr>
        <w:rPr>
          <w:i/>
          <w:iCs/>
        </w:rPr>
      </w:pPr>
    </w:p>
    <w:p w:rsidR="00105E10" w:rsidRDefault="00105E10" w:rsidP="00105E10">
      <w:pPr>
        <w:rPr>
          <w:b/>
          <w:bCs/>
          <w:i/>
          <w:iCs/>
        </w:rPr>
      </w:pPr>
      <w:r>
        <w:rPr>
          <w:i/>
          <w:iCs/>
        </w:rPr>
        <w:t xml:space="preserve">3/ </w:t>
      </w:r>
      <w:r>
        <w:rPr>
          <w:b/>
          <w:bCs/>
          <w:i/>
          <w:iCs/>
        </w:rPr>
        <w:t>Bežné príjmy – ostatné príjmy</w:t>
      </w:r>
    </w:p>
    <w:p w:rsidR="00105E10" w:rsidRDefault="00105E10" w:rsidP="00105E10">
      <w:pPr>
        <w:rPr>
          <w:i/>
          <w:iCs/>
        </w:rPr>
      </w:pPr>
    </w:p>
    <w:p w:rsidR="00105E10" w:rsidRDefault="00105E10" w:rsidP="00105E10">
      <w:pPr>
        <w:rPr>
          <w:i/>
          <w:iCs/>
        </w:rPr>
      </w:pPr>
      <w:r>
        <w:rPr>
          <w:i/>
          <w:iCs/>
        </w:rPr>
        <w:t>Obec prijala nasledovné granty a transfery:</w:t>
      </w:r>
    </w:p>
    <w:p w:rsidR="00105E10" w:rsidRDefault="00105E10" w:rsidP="00105E10">
      <w:pPr>
        <w:rPr>
          <w:i/>
          <w:iCs/>
        </w:rPr>
      </w:pPr>
    </w:p>
    <w:p w:rsidR="00105E10" w:rsidRDefault="00105E10" w:rsidP="00105E10">
      <w:pPr>
        <w:rPr>
          <w:i/>
          <w:iCs/>
        </w:rPr>
      </w:pPr>
      <w:r>
        <w:rPr>
          <w:i/>
          <w:iCs/>
        </w:rPr>
        <w:t xml:space="preserve">KŠÚ                       868              Na výchovu a vzdelávanie pre MŠ  </w:t>
      </w:r>
    </w:p>
    <w:p w:rsidR="00105E10" w:rsidRDefault="00105E10" w:rsidP="00105E10">
      <w:pPr>
        <w:rPr>
          <w:i/>
          <w:iCs/>
        </w:rPr>
      </w:pPr>
      <w:proofErr w:type="spellStart"/>
      <w:r>
        <w:rPr>
          <w:i/>
          <w:iCs/>
        </w:rPr>
        <w:t>Obv.úrad</w:t>
      </w:r>
      <w:proofErr w:type="spellEnd"/>
      <w:r>
        <w:rPr>
          <w:i/>
          <w:iCs/>
        </w:rPr>
        <w:t xml:space="preserve">               278,72         Evidencia obyvateľov        </w:t>
      </w:r>
    </w:p>
    <w:p w:rsidR="00105E10" w:rsidRDefault="00105E10" w:rsidP="00105E10">
      <w:pPr>
        <w:rPr>
          <w:i/>
          <w:iCs/>
        </w:rPr>
      </w:pPr>
      <w:r>
        <w:rPr>
          <w:i/>
          <w:iCs/>
        </w:rPr>
        <w:t xml:space="preserve">                              691,68         voľby</w:t>
      </w:r>
    </w:p>
    <w:p w:rsidR="00105E10" w:rsidRDefault="00105E10" w:rsidP="00105E10">
      <w:pPr>
        <w:rPr>
          <w:i/>
          <w:iCs/>
        </w:rPr>
      </w:pPr>
      <w:r>
        <w:rPr>
          <w:i/>
          <w:iCs/>
        </w:rPr>
        <w:t xml:space="preserve"> KSÚ                     814,98         Stavebný úrad  </w:t>
      </w:r>
    </w:p>
    <w:p w:rsidR="00105E10" w:rsidRDefault="00105E10" w:rsidP="00105E10">
      <w:pPr>
        <w:rPr>
          <w:i/>
          <w:iCs/>
        </w:rPr>
      </w:pPr>
      <w:r>
        <w:rPr>
          <w:i/>
          <w:iCs/>
        </w:rPr>
        <w:t>VÚC                   1.000              pečenie koláčov</w:t>
      </w:r>
    </w:p>
    <w:p w:rsidR="00105E10" w:rsidRDefault="00105E10" w:rsidP="00105E10">
      <w:pPr>
        <w:rPr>
          <w:i/>
          <w:iCs/>
        </w:rPr>
      </w:pPr>
      <w:r>
        <w:rPr>
          <w:i/>
          <w:iCs/>
        </w:rPr>
        <w:t xml:space="preserve">ÚPSVaR          25.341,74          podpora rozvoja zamestnanosti </w:t>
      </w:r>
    </w:p>
    <w:p w:rsidR="00105E10" w:rsidRDefault="00105E10" w:rsidP="00105E10">
      <w:pPr>
        <w:rPr>
          <w:i/>
          <w:iCs/>
        </w:rPr>
      </w:pPr>
      <w:r>
        <w:rPr>
          <w:i/>
          <w:iCs/>
        </w:rPr>
        <w:t>ŠR                            2,20          ROEP</w:t>
      </w:r>
    </w:p>
    <w:p w:rsidR="00105E10" w:rsidRDefault="00105E10" w:rsidP="00105E10">
      <w:pPr>
        <w:rPr>
          <w:i/>
          <w:iCs/>
        </w:rPr>
      </w:pPr>
    </w:p>
    <w:p w:rsidR="00105E10" w:rsidRDefault="00105E10" w:rsidP="00105E10">
      <w:pPr>
        <w:rPr>
          <w:i/>
          <w:iCs/>
        </w:rPr>
      </w:pPr>
    </w:p>
    <w:p w:rsidR="00105E10" w:rsidRDefault="00105E10" w:rsidP="00105E10">
      <w:pPr>
        <w:numPr>
          <w:ilvl w:val="0"/>
          <w:numId w:val="20"/>
        </w:numPr>
        <w:tabs>
          <w:tab w:val="left" w:pos="720"/>
        </w:tabs>
        <w:autoSpaceDN/>
        <w:rPr>
          <w:b/>
          <w:bCs/>
          <w:i/>
          <w:iCs/>
        </w:rPr>
      </w:pPr>
      <w:r>
        <w:rPr>
          <w:b/>
          <w:bCs/>
          <w:i/>
          <w:iCs/>
        </w:rPr>
        <w:t>Kapitálové príjmy</w:t>
      </w:r>
    </w:p>
    <w:p w:rsidR="00105E10" w:rsidRDefault="00105E10" w:rsidP="00105E10">
      <w:pPr>
        <w:rPr>
          <w:i/>
          <w:iCs/>
        </w:rPr>
      </w:pPr>
      <w:r>
        <w:rPr>
          <w:i/>
          <w:iCs/>
        </w:rPr>
        <w:t>Kapitálové príjmy tvoria príjmy z predaja pozemkov vo výške 1.426,38 Eur</w:t>
      </w:r>
      <w:r w:rsidR="006A3994">
        <w:rPr>
          <w:i/>
          <w:iCs/>
        </w:rPr>
        <w:t>.</w:t>
      </w:r>
    </w:p>
    <w:p w:rsidR="006A3994" w:rsidRDefault="006A3994" w:rsidP="00105E10">
      <w:pPr>
        <w:rPr>
          <w:i/>
          <w:iCs/>
        </w:rPr>
      </w:pPr>
      <w:bookmarkStart w:id="0" w:name="_GoBack"/>
      <w:bookmarkEnd w:id="0"/>
    </w:p>
    <w:p w:rsidR="00E6595C" w:rsidRDefault="00E6595C" w:rsidP="00E6595C">
      <w:pPr>
        <w:rPr>
          <w:i/>
          <w:iCs/>
        </w:rPr>
      </w:pPr>
      <w:r>
        <w:rPr>
          <w:i/>
          <w:iCs/>
        </w:rPr>
        <w:t xml:space="preserve">Tiež kapitálové </w:t>
      </w:r>
      <w:proofErr w:type="spellStart"/>
      <w:r>
        <w:rPr>
          <w:i/>
          <w:iCs/>
        </w:rPr>
        <w:t>prijmy</w:t>
      </w:r>
      <w:proofErr w:type="spellEnd"/>
      <w:r>
        <w:rPr>
          <w:i/>
          <w:iCs/>
        </w:rPr>
        <w:t xml:space="preserve"> tvoria prostriedky na rekonštrukciu verejného osvetlenia 103.227,23  eur – príspevok z Ministerstva hospodárstva prostredníctvom SIEA, ktorými bol splatený úver, ktorý si obec musela vziať na úhradu záväzku v roku 2015. Tieto sa vylučujú z prostriedkov na tvorbu RF.</w:t>
      </w:r>
    </w:p>
    <w:p w:rsidR="00105E10" w:rsidRDefault="00105E10" w:rsidP="00105E10">
      <w:pPr>
        <w:rPr>
          <w:i/>
          <w:iCs/>
        </w:rPr>
      </w:pPr>
    </w:p>
    <w:p w:rsidR="00105E10" w:rsidRDefault="00105E10" w:rsidP="00105E10">
      <w:pPr>
        <w:numPr>
          <w:ilvl w:val="0"/>
          <w:numId w:val="21"/>
        </w:numPr>
        <w:tabs>
          <w:tab w:val="left" w:pos="720"/>
        </w:tabs>
        <w:autoSpaceDN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Rozbor plnenia výdavkov za rok 2016 v eurách</w:t>
      </w:r>
    </w:p>
    <w:p w:rsidR="00105E10" w:rsidRDefault="00105E10" w:rsidP="00105E10">
      <w:pPr>
        <w:rPr>
          <w:b/>
          <w:bCs/>
          <w:i/>
          <w:iCs/>
          <w:sz w:val="28"/>
          <w:szCs w:val="28"/>
        </w:rPr>
      </w:pPr>
    </w:p>
    <w:p w:rsidR="00105E10" w:rsidRDefault="00105E10" w:rsidP="00105E10">
      <w:pPr>
        <w:rPr>
          <w:i/>
          <w:iCs/>
        </w:rPr>
      </w:pPr>
      <w:r>
        <w:rPr>
          <w:i/>
          <w:iCs/>
        </w:rPr>
        <w:t>Rozpočet za rok 2016     Upravený rozpočet            skutočnosť k 31.12.2016      % plnenia</w:t>
      </w:r>
    </w:p>
    <w:p w:rsidR="00105E10" w:rsidRDefault="00105E10" w:rsidP="00105E10">
      <w:pPr>
        <w:rPr>
          <w:b/>
          <w:bCs/>
          <w:i/>
          <w:iCs/>
        </w:rPr>
      </w:pPr>
      <w:r>
        <w:rPr>
          <w:b/>
          <w:bCs/>
          <w:i/>
          <w:iCs/>
          <w:color w:val="000000"/>
        </w:rPr>
        <w:t xml:space="preserve">     329.663,00</w:t>
      </w:r>
      <w:r>
        <w:rPr>
          <w:i/>
          <w:iCs/>
          <w:color w:val="800000"/>
        </w:rPr>
        <w:t xml:space="preserve"> </w:t>
      </w:r>
      <w:r>
        <w:rPr>
          <w:i/>
          <w:iCs/>
        </w:rPr>
        <w:t xml:space="preserve">                     </w:t>
      </w:r>
      <w:r>
        <w:rPr>
          <w:b/>
          <w:bCs/>
          <w:i/>
          <w:iCs/>
        </w:rPr>
        <w:t xml:space="preserve">    355.872,00                           319.457,59                  </w:t>
      </w:r>
      <w:r>
        <w:rPr>
          <w:i/>
          <w:iCs/>
        </w:rPr>
        <w:t xml:space="preserve">   </w:t>
      </w:r>
      <w:r>
        <w:rPr>
          <w:b/>
          <w:bCs/>
          <w:i/>
          <w:iCs/>
        </w:rPr>
        <w:t>90</w:t>
      </w:r>
    </w:p>
    <w:p w:rsidR="00105E10" w:rsidRDefault="00105E10" w:rsidP="00105E10">
      <w:pPr>
        <w:rPr>
          <w:i/>
          <w:iCs/>
        </w:rPr>
      </w:pPr>
    </w:p>
    <w:p w:rsidR="00105E10" w:rsidRDefault="00105E10" w:rsidP="00105E10">
      <w:pPr>
        <w:rPr>
          <w:b/>
          <w:bCs/>
          <w:i/>
          <w:iCs/>
        </w:rPr>
      </w:pPr>
      <w:r>
        <w:rPr>
          <w:i/>
          <w:iCs/>
        </w:rPr>
        <w:t xml:space="preserve">1/ </w:t>
      </w:r>
      <w:r>
        <w:rPr>
          <w:b/>
          <w:bCs/>
          <w:i/>
          <w:iCs/>
        </w:rPr>
        <w:t>bežné výdavky</w:t>
      </w:r>
    </w:p>
    <w:p w:rsidR="00105E10" w:rsidRDefault="00105E10" w:rsidP="00105E10">
      <w:pPr>
        <w:rPr>
          <w:i/>
          <w:iCs/>
        </w:rPr>
      </w:pPr>
    </w:p>
    <w:p w:rsidR="00105E10" w:rsidRDefault="00105E10" w:rsidP="00105E10">
      <w:pPr>
        <w:rPr>
          <w:i/>
          <w:iCs/>
        </w:rPr>
      </w:pPr>
      <w:r>
        <w:rPr>
          <w:i/>
          <w:iCs/>
        </w:rPr>
        <w:t>Rozpočet na rok 2016     Upravený rozpočet     skutočnosť k 31.12.2016             %  plnenia</w:t>
      </w:r>
    </w:p>
    <w:p w:rsidR="00105E10" w:rsidRDefault="00105E10" w:rsidP="00105E10">
      <w:pPr>
        <w:rPr>
          <w:i/>
          <w:iCs/>
        </w:rPr>
      </w:pPr>
      <w:r>
        <w:rPr>
          <w:i/>
          <w:iCs/>
        </w:rPr>
        <w:t xml:space="preserve">       211.913                       238.122                                     206.376,54                     87</w:t>
      </w:r>
    </w:p>
    <w:p w:rsidR="00105E10" w:rsidRDefault="00105E10" w:rsidP="00105E10">
      <w:pPr>
        <w:rPr>
          <w:i/>
          <w:iCs/>
        </w:rPr>
      </w:pPr>
    </w:p>
    <w:p w:rsidR="00105E10" w:rsidRDefault="00105E10" w:rsidP="00105E10">
      <w:pPr>
        <w:rPr>
          <w:i/>
          <w:iCs/>
        </w:rPr>
      </w:pPr>
      <w:r>
        <w:rPr>
          <w:i/>
          <w:iCs/>
        </w:rPr>
        <w:t>v tom:</w:t>
      </w:r>
    </w:p>
    <w:p w:rsidR="00105E10" w:rsidRDefault="00105E10" w:rsidP="00105E10">
      <w:pPr>
        <w:rPr>
          <w:i/>
          <w:iCs/>
        </w:rPr>
      </w:pPr>
      <w:r>
        <w:rPr>
          <w:i/>
          <w:iCs/>
        </w:rPr>
        <w:t xml:space="preserve">                                                      Rozpočet       Upravený    Skutočnosť      % plnenia</w:t>
      </w:r>
    </w:p>
    <w:p w:rsidR="00105E10" w:rsidRDefault="00105E10" w:rsidP="00105E10">
      <w:pPr>
        <w:rPr>
          <w:i/>
          <w:iCs/>
        </w:rPr>
      </w:pPr>
      <w:r>
        <w:rPr>
          <w:i/>
          <w:iCs/>
        </w:rPr>
        <w:t xml:space="preserve">    Výdavky verejnej správy               216.510        215.993        232.145,28          107   </w:t>
      </w:r>
    </w:p>
    <w:p w:rsidR="00105E10" w:rsidRDefault="00105E10" w:rsidP="00105E10">
      <w:pPr>
        <w:rPr>
          <w:i/>
          <w:iCs/>
        </w:rPr>
      </w:pPr>
      <w:r>
        <w:rPr>
          <w:i/>
          <w:iCs/>
        </w:rPr>
        <w:lastRenderedPageBreak/>
        <w:t>Všeobecné služby                             0                       692               691,68         100</w:t>
      </w:r>
    </w:p>
    <w:p w:rsidR="00105E10" w:rsidRDefault="00105E10" w:rsidP="00105E10">
      <w:pPr>
        <w:rPr>
          <w:i/>
          <w:iCs/>
        </w:rPr>
      </w:pPr>
      <w:r>
        <w:rPr>
          <w:i/>
          <w:iCs/>
        </w:rPr>
        <w:t>požiarna ochrana                              650            650                    490,44            75</w:t>
      </w:r>
    </w:p>
    <w:p w:rsidR="00105E10" w:rsidRDefault="00105E10" w:rsidP="00105E10">
      <w:pPr>
        <w:rPr>
          <w:i/>
          <w:iCs/>
        </w:rPr>
      </w:pPr>
      <w:r>
        <w:rPr>
          <w:i/>
          <w:iCs/>
        </w:rPr>
        <w:t>správa a údržba ciest                   36.428        54.572                 5.636,57           10</w:t>
      </w:r>
    </w:p>
    <w:p w:rsidR="00105E10" w:rsidRDefault="00105E10" w:rsidP="00105E10">
      <w:pPr>
        <w:rPr>
          <w:i/>
          <w:iCs/>
        </w:rPr>
      </w:pPr>
      <w:r>
        <w:rPr>
          <w:i/>
          <w:iCs/>
        </w:rPr>
        <w:t>nakladanie s odpadmi                  14.000        14.000                12.872,08          92</w:t>
      </w:r>
    </w:p>
    <w:p w:rsidR="00105E10" w:rsidRDefault="00105E10" w:rsidP="00105E10">
      <w:pPr>
        <w:rPr>
          <w:i/>
          <w:iCs/>
        </w:rPr>
      </w:pPr>
      <w:r>
        <w:rPr>
          <w:i/>
          <w:iCs/>
        </w:rPr>
        <w:t>Verejné osvetlenie                          5.050          7.150                 7.332,04         103</w:t>
      </w:r>
    </w:p>
    <w:p w:rsidR="00105E10" w:rsidRDefault="00105E10" w:rsidP="00105E10">
      <w:pPr>
        <w:rPr>
          <w:i/>
          <w:iCs/>
        </w:rPr>
      </w:pPr>
      <w:r>
        <w:rPr>
          <w:i/>
          <w:iCs/>
        </w:rPr>
        <w:t>Telovýchova a šport                       2.270          2.739                2.318,28            93</w:t>
      </w:r>
    </w:p>
    <w:p w:rsidR="00105E10" w:rsidRDefault="00105E10" w:rsidP="00105E10">
      <w:pPr>
        <w:rPr>
          <w:i/>
          <w:iCs/>
        </w:rPr>
      </w:pPr>
      <w:r>
        <w:rPr>
          <w:i/>
          <w:iCs/>
        </w:rPr>
        <w:t>Kultúra                                           3.610          6.175                6.038,43           98</w:t>
      </w:r>
    </w:p>
    <w:p w:rsidR="00105E10" w:rsidRDefault="00105E10" w:rsidP="00105E10">
      <w:pPr>
        <w:rPr>
          <w:i/>
          <w:iCs/>
        </w:rPr>
      </w:pPr>
      <w:r>
        <w:rPr>
          <w:i/>
          <w:iCs/>
        </w:rPr>
        <w:t>Materská škola                             32.215        34.629               34.278,55          99</w:t>
      </w:r>
    </w:p>
    <w:p w:rsidR="00105E10" w:rsidRDefault="00105E10" w:rsidP="00105E10">
      <w:pPr>
        <w:rPr>
          <w:i/>
          <w:iCs/>
        </w:rPr>
      </w:pPr>
      <w:r>
        <w:rPr>
          <w:i/>
          <w:iCs/>
        </w:rPr>
        <w:t>Školská jedáleň                             14.930      15.272               14.927,47           98</w:t>
      </w:r>
    </w:p>
    <w:p w:rsidR="00105E10" w:rsidRDefault="00105E10" w:rsidP="00105E10">
      <w:pPr>
        <w:rPr>
          <w:i/>
          <w:iCs/>
        </w:rPr>
      </w:pPr>
    </w:p>
    <w:p w:rsidR="00105E10" w:rsidRDefault="00105E10" w:rsidP="00105E10">
      <w:pPr>
        <w:rPr>
          <w:i/>
          <w:iCs/>
        </w:rPr>
      </w:pPr>
    </w:p>
    <w:p w:rsidR="00105E10" w:rsidRDefault="00105E10" w:rsidP="00105E10">
      <w:pPr>
        <w:numPr>
          <w:ilvl w:val="0"/>
          <w:numId w:val="22"/>
        </w:numPr>
        <w:tabs>
          <w:tab w:val="left" w:pos="720"/>
        </w:tabs>
        <w:autoSpaceDN/>
        <w:rPr>
          <w:b/>
          <w:bCs/>
          <w:i/>
          <w:iCs/>
        </w:rPr>
      </w:pPr>
      <w:r>
        <w:rPr>
          <w:b/>
          <w:bCs/>
          <w:i/>
          <w:iCs/>
        </w:rPr>
        <w:t>Kapitálový rozpočet</w:t>
      </w:r>
    </w:p>
    <w:p w:rsidR="00105E10" w:rsidRDefault="00105E10" w:rsidP="00105E10">
      <w:pPr>
        <w:rPr>
          <w:i/>
          <w:iCs/>
        </w:rPr>
      </w:pPr>
    </w:p>
    <w:p w:rsidR="00105E10" w:rsidRDefault="00105E10" w:rsidP="00105E10">
      <w:pPr>
        <w:rPr>
          <w:i/>
          <w:iCs/>
        </w:rPr>
      </w:pPr>
      <w:r>
        <w:rPr>
          <w:i/>
          <w:iCs/>
        </w:rPr>
        <w:t>Rozpočet na rok 2016      Upravený rozpočet             Skutočnosť k 31.12.2016    % plnenia</w:t>
      </w:r>
    </w:p>
    <w:p w:rsidR="00105E10" w:rsidRDefault="00105E10" w:rsidP="00105E10">
      <w:pPr>
        <w:rPr>
          <w:i/>
          <w:iCs/>
        </w:rPr>
      </w:pPr>
      <w:r>
        <w:rPr>
          <w:i/>
          <w:iCs/>
        </w:rPr>
        <w:t xml:space="preserve">        14.750                          14.750                                    10.056,43                         68                                                                                                                    </w:t>
      </w:r>
    </w:p>
    <w:p w:rsidR="00105E10" w:rsidRDefault="00105E10" w:rsidP="00105E10">
      <w:pPr>
        <w:rPr>
          <w:i/>
          <w:iCs/>
        </w:rPr>
      </w:pPr>
    </w:p>
    <w:p w:rsidR="00105E10" w:rsidRDefault="00105E10" w:rsidP="00105E10">
      <w:pPr>
        <w:rPr>
          <w:i/>
          <w:iCs/>
        </w:rPr>
      </w:pPr>
    </w:p>
    <w:p w:rsidR="00105E10" w:rsidRDefault="00105E10" w:rsidP="00105E10">
      <w:pPr>
        <w:rPr>
          <w:i/>
          <w:iCs/>
        </w:rPr>
      </w:pPr>
      <w:r>
        <w:rPr>
          <w:i/>
          <w:iCs/>
        </w:rPr>
        <w:t>v tom:                                               Rozpočet         Skutočnosť      % plnenia</w:t>
      </w:r>
    </w:p>
    <w:p w:rsidR="00105E10" w:rsidRDefault="00105E10" w:rsidP="00105E10">
      <w:pPr>
        <w:rPr>
          <w:i/>
          <w:iCs/>
        </w:rPr>
      </w:pPr>
    </w:p>
    <w:p w:rsidR="00105E10" w:rsidRDefault="00105E10" w:rsidP="00105E10">
      <w:pPr>
        <w:rPr>
          <w:i/>
          <w:iCs/>
        </w:rPr>
      </w:pPr>
      <w:r>
        <w:rPr>
          <w:i/>
          <w:iCs/>
        </w:rPr>
        <w:t>nákup softvéru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50                 0                       0</w:t>
      </w:r>
    </w:p>
    <w:p w:rsidR="00105E10" w:rsidRDefault="00105E10" w:rsidP="00105E10">
      <w:pPr>
        <w:rPr>
          <w:i/>
          <w:iCs/>
        </w:rPr>
      </w:pPr>
      <w:r>
        <w:rPr>
          <w:i/>
          <w:iCs/>
        </w:rPr>
        <w:t xml:space="preserve">nákup strojov a zariadení                            900                268,22             30  </w:t>
      </w:r>
    </w:p>
    <w:p w:rsidR="00105E10" w:rsidRDefault="00105E10" w:rsidP="00105E10">
      <w:pPr>
        <w:rPr>
          <w:i/>
          <w:iCs/>
        </w:rPr>
      </w:pPr>
      <w:r>
        <w:rPr>
          <w:i/>
          <w:iCs/>
        </w:rPr>
        <w:t>projektová dokumentácia /GP/                  2.750             2.748               100</w:t>
      </w:r>
    </w:p>
    <w:p w:rsidR="00105E10" w:rsidRDefault="00105E10" w:rsidP="00105E10">
      <w:pPr>
        <w:rPr>
          <w:i/>
          <w:iCs/>
        </w:rPr>
      </w:pPr>
      <w:r>
        <w:rPr>
          <w:i/>
          <w:iCs/>
        </w:rPr>
        <w:t>realizácia nových stavieb –VO                     640                     0                 0</w:t>
      </w:r>
    </w:p>
    <w:p w:rsidR="00105E10" w:rsidRDefault="00105E10" w:rsidP="00105E10">
      <w:pPr>
        <w:rPr>
          <w:i/>
          <w:iCs/>
        </w:rPr>
      </w:pPr>
      <w:r>
        <w:rPr>
          <w:i/>
          <w:iCs/>
        </w:rPr>
        <w:t>Rekonštrukcia a modernizácia                 2.300                 203,44             9</w:t>
      </w:r>
    </w:p>
    <w:p w:rsidR="00105E10" w:rsidRDefault="00105E10" w:rsidP="00105E10">
      <w:pPr>
        <w:rPr>
          <w:i/>
          <w:iCs/>
        </w:rPr>
      </w:pPr>
      <w:r>
        <w:rPr>
          <w:i/>
          <w:iCs/>
        </w:rPr>
        <w:t xml:space="preserve">Rekonštrukcia a modernizácia – MK        4.110             4.110              100              </w:t>
      </w:r>
    </w:p>
    <w:p w:rsidR="00105E10" w:rsidRDefault="00105E10" w:rsidP="00105E10">
      <w:pPr>
        <w:rPr>
          <w:i/>
          <w:iCs/>
        </w:rPr>
      </w:pPr>
      <w:r>
        <w:rPr>
          <w:i/>
          <w:iCs/>
        </w:rPr>
        <w:t xml:space="preserve">Nákup pozemkov                                       4.000             2.726,77            68          </w:t>
      </w:r>
    </w:p>
    <w:p w:rsidR="00105E10" w:rsidRDefault="00105E10" w:rsidP="00105E10">
      <w:pPr>
        <w:rPr>
          <w:i/>
          <w:iCs/>
        </w:rPr>
      </w:pPr>
    </w:p>
    <w:p w:rsidR="00105E10" w:rsidRDefault="00105E10" w:rsidP="00105E10">
      <w:pPr>
        <w:pStyle w:val="Odsekzoznamu"/>
        <w:numPr>
          <w:ilvl w:val="0"/>
          <w:numId w:val="23"/>
        </w:numPr>
        <w:rPr>
          <w:b/>
          <w:i/>
          <w:iCs/>
        </w:rPr>
      </w:pPr>
      <w:r w:rsidRPr="00700859">
        <w:rPr>
          <w:b/>
          <w:i/>
          <w:iCs/>
        </w:rPr>
        <w:t xml:space="preserve">Finančné operácie  </w:t>
      </w:r>
    </w:p>
    <w:p w:rsidR="00105E10" w:rsidRDefault="00105E10" w:rsidP="00105E10">
      <w:pPr>
        <w:rPr>
          <w:b/>
          <w:i/>
          <w:iCs/>
        </w:rPr>
      </w:pPr>
    </w:p>
    <w:p w:rsidR="00105E10" w:rsidRDefault="00105E10" w:rsidP="00105E10">
      <w:pPr>
        <w:rPr>
          <w:i/>
          <w:iCs/>
        </w:rPr>
      </w:pPr>
      <w:r>
        <w:rPr>
          <w:i/>
          <w:iCs/>
        </w:rPr>
        <w:t xml:space="preserve">  </w:t>
      </w:r>
      <w:r w:rsidRPr="0026520D">
        <w:rPr>
          <w:i/>
          <w:iCs/>
        </w:rPr>
        <w:t>Rozpočet na rok 2016</w:t>
      </w:r>
      <w:r>
        <w:rPr>
          <w:i/>
          <w:iCs/>
        </w:rPr>
        <w:t xml:space="preserve">      Upravený rozpočet          Skutočnosť k 31.12.2016    % plnenia</w:t>
      </w:r>
    </w:p>
    <w:p w:rsidR="00105E10" w:rsidRDefault="00105E10" w:rsidP="00105E10">
      <w:pPr>
        <w:rPr>
          <w:i/>
          <w:iCs/>
        </w:rPr>
      </w:pPr>
      <w:r>
        <w:rPr>
          <w:i/>
          <w:iCs/>
        </w:rPr>
        <w:t xml:space="preserve">         103.000                             103.000                          103.024,62                       100</w:t>
      </w:r>
    </w:p>
    <w:p w:rsidR="00105E10" w:rsidRDefault="00105E10" w:rsidP="00105E10">
      <w:pPr>
        <w:rPr>
          <w:i/>
          <w:iCs/>
        </w:rPr>
      </w:pPr>
    </w:p>
    <w:p w:rsidR="00105E10" w:rsidRDefault="00105E10" w:rsidP="00105E10">
      <w:pPr>
        <w:rPr>
          <w:i/>
          <w:iCs/>
        </w:rPr>
      </w:pPr>
      <w:r>
        <w:rPr>
          <w:i/>
          <w:iCs/>
        </w:rPr>
        <w:t>v tom:                                                Rozpočet       Skutočnosť            % plnenia</w:t>
      </w:r>
    </w:p>
    <w:p w:rsidR="00105E10" w:rsidRDefault="00105E10" w:rsidP="00105E10">
      <w:pPr>
        <w:rPr>
          <w:i/>
          <w:iCs/>
        </w:rPr>
      </w:pPr>
    </w:p>
    <w:p w:rsidR="00105E10" w:rsidRDefault="00105E10" w:rsidP="00105E10">
      <w:pPr>
        <w:rPr>
          <w:i/>
          <w:iCs/>
        </w:rPr>
      </w:pPr>
      <w:r>
        <w:rPr>
          <w:i/>
          <w:iCs/>
        </w:rPr>
        <w:t>splátka úveru                                     103.000        103.024,62                100</w:t>
      </w:r>
    </w:p>
    <w:p w:rsidR="00105E10" w:rsidRDefault="00105E10" w:rsidP="00105E10">
      <w:pPr>
        <w:rPr>
          <w:i/>
          <w:iCs/>
        </w:rPr>
      </w:pPr>
    </w:p>
    <w:p w:rsidR="00105E10" w:rsidRDefault="00105E10" w:rsidP="00105E10">
      <w:pPr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  <w:r>
        <w:rPr>
          <w:i/>
          <w:iCs/>
        </w:rPr>
        <w:t>Plán rozpočtu na roky 201</w:t>
      </w:r>
      <w:r w:rsidR="00105E10">
        <w:rPr>
          <w:i/>
          <w:iCs/>
        </w:rPr>
        <w:t>7</w:t>
      </w:r>
      <w:r>
        <w:rPr>
          <w:i/>
          <w:iCs/>
        </w:rPr>
        <w:t>-201</w:t>
      </w:r>
      <w:r w:rsidR="00105E10">
        <w:rPr>
          <w:i/>
          <w:iCs/>
        </w:rPr>
        <w:t>9</w:t>
      </w: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  <w:r>
        <w:rPr>
          <w:i/>
          <w:iCs/>
        </w:rPr>
        <w:t>Príjmy celkom</w:t>
      </w:r>
    </w:p>
    <w:tbl>
      <w:tblPr>
        <w:tblW w:w="975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750"/>
      </w:tblGrid>
      <w:tr w:rsidR="004711B6" w:rsidTr="004711B6">
        <w:tc>
          <w:tcPr>
            <w:tcW w:w="9750" w:type="dxa"/>
            <w:hideMark/>
          </w:tcPr>
          <w:p w:rsidR="004711B6" w:rsidRDefault="004711B6">
            <w:pPr>
              <w:pStyle w:val="Standard"/>
            </w:pPr>
            <w:r>
              <w:rPr>
                <w:i/>
                <w:iCs/>
                <w:color w:val="FF0000"/>
              </w:rPr>
              <w:t xml:space="preserve">                                 </w:t>
            </w:r>
            <w:r>
              <w:rPr>
                <w:i/>
                <w:iCs/>
                <w:color w:val="000000"/>
              </w:rPr>
              <w:t xml:space="preserve">Skutočnosť v eurách   </w:t>
            </w:r>
            <w:r>
              <w:rPr>
                <w:i/>
                <w:iCs/>
              </w:rPr>
              <w:t>Plán na rok v eurách      Plán na rok       Plán na rok</w:t>
            </w:r>
          </w:p>
        </w:tc>
      </w:tr>
      <w:tr w:rsidR="004711B6" w:rsidTr="004711B6">
        <w:tc>
          <w:tcPr>
            <w:tcW w:w="9750" w:type="dxa"/>
            <w:hideMark/>
          </w:tcPr>
          <w:p w:rsidR="004711B6" w:rsidRDefault="004711B6" w:rsidP="00105E10">
            <w:pPr>
              <w:pStyle w:val="Standard"/>
              <w:rPr>
                <w:i/>
                <w:iCs/>
              </w:rPr>
            </w:pPr>
            <w:r>
              <w:rPr>
                <w:i/>
                <w:iCs/>
              </w:rPr>
              <w:t xml:space="preserve">            </w:t>
            </w:r>
            <w:r w:rsidR="008054AE">
              <w:rPr>
                <w:i/>
                <w:iCs/>
              </w:rPr>
              <w:t xml:space="preserve">                </w:t>
            </w:r>
            <w:r w:rsidR="00A322CF">
              <w:rPr>
                <w:i/>
                <w:iCs/>
              </w:rPr>
              <w:t xml:space="preserve">   </w:t>
            </w:r>
            <w:r w:rsidR="008054AE">
              <w:rPr>
                <w:i/>
                <w:iCs/>
              </w:rPr>
              <w:t xml:space="preserve">    K 31.12.201</w:t>
            </w:r>
            <w:r w:rsidR="00105E10">
              <w:rPr>
                <w:i/>
                <w:iCs/>
              </w:rPr>
              <w:t>6</w:t>
            </w:r>
            <w:r w:rsidR="008054AE">
              <w:rPr>
                <w:i/>
                <w:iCs/>
              </w:rPr>
              <w:t xml:space="preserve">                      201</w:t>
            </w:r>
            <w:r w:rsidR="00105E10">
              <w:rPr>
                <w:i/>
                <w:iCs/>
              </w:rPr>
              <w:t>7</w:t>
            </w:r>
            <w:r>
              <w:rPr>
                <w:i/>
                <w:iCs/>
              </w:rPr>
              <w:t xml:space="preserve">                       201</w:t>
            </w:r>
            <w:r w:rsidR="00105E10">
              <w:rPr>
                <w:i/>
                <w:iCs/>
              </w:rPr>
              <w:t>8</w:t>
            </w:r>
            <w:r w:rsidR="00345920">
              <w:rPr>
                <w:i/>
                <w:iCs/>
              </w:rPr>
              <w:t xml:space="preserve">                201</w:t>
            </w:r>
            <w:r w:rsidR="00105E10">
              <w:rPr>
                <w:i/>
                <w:iCs/>
              </w:rPr>
              <w:t>9</w:t>
            </w:r>
          </w:p>
        </w:tc>
      </w:tr>
      <w:tr w:rsidR="004711B6" w:rsidTr="004711B6">
        <w:tc>
          <w:tcPr>
            <w:tcW w:w="9750" w:type="dxa"/>
            <w:hideMark/>
          </w:tcPr>
          <w:p w:rsidR="004711B6" w:rsidRDefault="004711B6" w:rsidP="0030390A">
            <w:pPr>
              <w:pStyle w:val="Standard"/>
              <w:rPr>
                <w:i/>
                <w:iCs/>
              </w:rPr>
            </w:pPr>
            <w:r>
              <w:rPr>
                <w:i/>
                <w:iCs/>
              </w:rPr>
              <w:t xml:space="preserve">Príjmy celkom              </w:t>
            </w:r>
            <w:r w:rsidR="0030390A">
              <w:rPr>
                <w:i/>
                <w:iCs/>
              </w:rPr>
              <w:t>381.012,12</w:t>
            </w:r>
            <w:r>
              <w:rPr>
                <w:i/>
                <w:iCs/>
              </w:rPr>
              <w:t xml:space="preserve">                    </w:t>
            </w:r>
            <w:r w:rsidR="0030390A">
              <w:rPr>
                <w:i/>
                <w:iCs/>
              </w:rPr>
              <w:t>265.040</w:t>
            </w:r>
            <w:r>
              <w:rPr>
                <w:i/>
                <w:iCs/>
              </w:rPr>
              <w:t xml:space="preserve">                   </w:t>
            </w:r>
            <w:r w:rsidR="0030390A">
              <w:rPr>
                <w:i/>
                <w:iCs/>
              </w:rPr>
              <w:t>251.090</w:t>
            </w:r>
            <w:r>
              <w:rPr>
                <w:i/>
                <w:iCs/>
              </w:rPr>
              <w:t xml:space="preserve">             </w:t>
            </w:r>
            <w:r w:rsidR="0030390A">
              <w:rPr>
                <w:i/>
                <w:iCs/>
              </w:rPr>
              <w:t>251.040</w:t>
            </w:r>
          </w:p>
        </w:tc>
      </w:tr>
      <w:tr w:rsidR="004711B6" w:rsidTr="004711B6">
        <w:tc>
          <w:tcPr>
            <w:tcW w:w="9750" w:type="dxa"/>
            <w:hideMark/>
          </w:tcPr>
          <w:p w:rsidR="004711B6" w:rsidRDefault="004711B6">
            <w:pPr>
              <w:pStyle w:val="Standard"/>
              <w:rPr>
                <w:i/>
                <w:iCs/>
              </w:rPr>
            </w:pPr>
            <w:r>
              <w:rPr>
                <w:i/>
                <w:iCs/>
              </w:rPr>
              <w:t xml:space="preserve"> Z toho</w:t>
            </w:r>
          </w:p>
          <w:p w:rsidR="004711B6" w:rsidRDefault="004711B6" w:rsidP="0030390A">
            <w:pPr>
              <w:pStyle w:val="Standard"/>
              <w:rPr>
                <w:i/>
                <w:iCs/>
              </w:rPr>
            </w:pPr>
            <w:r>
              <w:rPr>
                <w:i/>
                <w:iCs/>
              </w:rPr>
              <w:t xml:space="preserve"> Bežné príjmy               </w:t>
            </w:r>
            <w:r w:rsidR="0030390A">
              <w:rPr>
                <w:i/>
                <w:iCs/>
              </w:rPr>
              <w:t>276.358,51</w:t>
            </w:r>
            <w:r>
              <w:rPr>
                <w:i/>
                <w:iCs/>
              </w:rPr>
              <w:t xml:space="preserve">                      </w:t>
            </w:r>
            <w:r w:rsidR="0030390A">
              <w:rPr>
                <w:i/>
                <w:iCs/>
              </w:rPr>
              <w:t>257.540</w:t>
            </w:r>
            <w:r>
              <w:rPr>
                <w:i/>
                <w:iCs/>
              </w:rPr>
              <w:t xml:space="preserve">                  </w:t>
            </w:r>
            <w:r w:rsidR="0030390A">
              <w:rPr>
                <w:i/>
                <w:iCs/>
              </w:rPr>
              <w:t>243.590</w:t>
            </w:r>
            <w:r>
              <w:rPr>
                <w:i/>
                <w:iCs/>
              </w:rPr>
              <w:t xml:space="preserve">           </w:t>
            </w:r>
            <w:r w:rsidR="0030390A">
              <w:rPr>
                <w:i/>
                <w:iCs/>
              </w:rPr>
              <w:t>244.540</w:t>
            </w:r>
          </w:p>
        </w:tc>
      </w:tr>
      <w:tr w:rsidR="004711B6" w:rsidTr="004711B6">
        <w:tc>
          <w:tcPr>
            <w:tcW w:w="9750" w:type="dxa"/>
            <w:hideMark/>
          </w:tcPr>
          <w:p w:rsidR="004711B6" w:rsidRDefault="0030390A" w:rsidP="0030390A">
            <w:pPr>
              <w:pStyle w:val="Standard"/>
              <w:rPr>
                <w:i/>
                <w:iCs/>
              </w:rPr>
            </w:pPr>
            <w:r>
              <w:rPr>
                <w:i/>
                <w:iCs/>
              </w:rPr>
              <w:t xml:space="preserve">Kapitálové príjmy </w:t>
            </w:r>
            <w:r w:rsidR="004711B6">
              <w:rPr>
                <w:i/>
                <w:iCs/>
              </w:rPr>
              <w:t xml:space="preserve">     </w:t>
            </w:r>
            <w:r w:rsidR="00345920">
              <w:rPr>
                <w:i/>
                <w:iCs/>
              </w:rPr>
              <w:t xml:space="preserve"> </w:t>
            </w:r>
            <w:r>
              <w:rPr>
                <w:i/>
                <w:iCs/>
              </w:rPr>
              <w:t>104.653,61</w:t>
            </w:r>
            <w:r w:rsidR="004711B6">
              <w:rPr>
                <w:i/>
                <w:iCs/>
              </w:rPr>
              <w:t xml:space="preserve">              </w:t>
            </w:r>
            <w:r w:rsidR="00345920">
              <w:rPr>
                <w:i/>
                <w:iCs/>
              </w:rPr>
              <w:t xml:space="preserve">        </w:t>
            </w:r>
            <w:r w:rsidR="004711B6">
              <w:rPr>
                <w:i/>
                <w:iCs/>
              </w:rPr>
              <w:t xml:space="preserve">      </w:t>
            </w:r>
            <w:r>
              <w:rPr>
                <w:i/>
                <w:iCs/>
              </w:rPr>
              <w:t>500</w:t>
            </w:r>
            <w:r w:rsidR="004711B6">
              <w:rPr>
                <w:i/>
                <w:iCs/>
              </w:rPr>
              <w:t xml:space="preserve">                          500                  500</w:t>
            </w:r>
          </w:p>
        </w:tc>
      </w:tr>
      <w:tr w:rsidR="004711B6" w:rsidTr="004711B6">
        <w:tc>
          <w:tcPr>
            <w:tcW w:w="9750" w:type="dxa"/>
            <w:hideMark/>
          </w:tcPr>
          <w:p w:rsidR="004711B6" w:rsidRDefault="004711B6" w:rsidP="0030390A">
            <w:pPr>
              <w:pStyle w:val="Standard"/>
              <w:rPr>
                <w:i/>
                <w:iCs/>
              </w:rPr>
            </w:pPr>
            <w:r>
              <w:rPr>
                <w:i/>
                <w:iCs/>
              </w:rPr>
              <w:t xml:space="preserve">Finančné operácie        </w:t>
            </w:r>
            <w:r w:rsidR="0030390A">
              <w:rPr>
                <w:i/>
                <w:iCs/>
              </w:rPr>
              <w:t xml:space="preserve"> 0</w:t>
            </w:r>
            <w:r>
              <w:rPr>
                <w:i/>
                <w:iCs/>
              </w:rPr>
              <w:t xml:space="preserve">              </w:t>
            </w:r>
            <w:r w:rsidR="0030390A">
              <w:rPr>
                <w:i/>
                <w:iCs/>
              </w:rPr>
              <w:t xml:space="preserve">                      </w:t>
            </w:r>
            <w:r>
              <w:rPr>
                <w:i/>
                <w:iCs/>
              </w:rPr>
              <w:t xml:space="preserve">  </w:t>
            </w:r>
            <w:r w:rsidR="00345920">
              <w:rPr>
                <w:i/>
                <w:iCs/>
              </w:rPr>
              <w:t xml:space="preserve">7.000      </w:t>
            </w:r>
            <w:r>
              <w:rPr>
                <w:i/>
                <w:iCs/>
              </w:rPr>
              <w:t xml:space="preserve">                 7.000              </w:t>
            </w:r>
            <w:r w:rsidR="0030390A">
              <w:rPr>
                <w:i/>
                <w:iCs/>
              </w:rPr>
              <w:t>6</w:t>
            </w:r>
            <w:r>
              <w:rPr>
                <w:i/>
                <w:iCs/>
              </w:rPr>
              <w:t>.000</w:t>
            </w:r>
          </w:p>
        </w:tc>
      </w:tr>
    </w:tbl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</w:p>
    <w:p w:rsidR="002A055B" w:rsidRDefault="002A055B" w:rsidP="004711B6">
      <w:pPr>
        <w:pStyle w:val="Standard"/>
        <w:rPr>
          <w:i/>
          <w:iCs/>
        </w:rPr>
      </w:pPr>
    </w:p>
    <w:p w:rsidR="002A055B" w:rsidRDefault="002A055B" w:rsidP="004711B6">
      <w:pPr>
        <w:pStyle w:val="Standard"/>
        <w:rPr>
          <w:i/>
          <w:iCs/>
        </w:rPr>
      </w:pPr>
    </w:p>
    <w:p w:rsidR="002A055B" w:rsidRDefault="002A055B" w:rsidP="004711B6">
      <w:pPr>
        <w:pStyle w:val="Standard"/>
        <w:rPr>
          <w:i/>
          <w:iCs/>
        </w:rPr>
      </w:pPr>
    </w:p>
    <w:p w:rsidR="002A055B" w:rsidRDefault="002A055B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  <w:r>
        <w:rPr>
          <w:i/>
          <w:iCs/>
        </w:rPr>
        <w:t>Výdavky celkom</w:t>
      </w:r>
    </w:p>
    <w:p w:rsidR="004711B6" w:rsidRDefault="004711B6" w:rsidP="004711B6">
      <w:pPr>
        <w:pStyle w:val="Standard"/>
        <w:rPr>
          <w:i/>
          <w:iCs/>
        </w:rPr>
      </w:pPr>
    </w:p>
    <w:tbl>
      <w:tblPr>
        <w:tblW w:w="963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630"/>
      </w:tblGrid>
      <w:tr w:rsidR="004711B6" w:rsidTr="00345920">
        <w:tc>
          <w:tcPr>
            <w:tcW w:w="9637" w:type="dxa"/>
            <w:tcBorders>
              <w:bottom w:val="single" w:sz="4" w:space="0" w:color="auto"/>
            </w:tcBorders>
            <w:hideMark/>
          </w:tcPr>
          <w:p w:rsidR="004711B6" w:rsidRDefault="004711B6">
            <w:pPr>
              <w:pStyle w:val="Standard"/>
            </w:pPr>
            <w:r>
              <w:rPr>
                <w:i/>
                <w:iCs/>
                <w:sz w:val="28"/>
                <w:szCs w:val="28"/>
              </w:rPr>
              <w:t xml:space="preserve">                            </w:t>
            </w:r>
            <w:r>
              <w:rPr>
                <w:i/>
                <w:iCs/>
                <w:color w:val="000000"/>
              </w:rPr>
              <w:t>Skutočnosť</w:t>
            </w:r>
            <w:r>
              <w:rPr>
                <w:i/>
                <w:iCs/>
                <w:color w:val="FF0000"/>
              </w:rPr>
              <w:t xml:space="preserve"> </w:t>
            </w:r>
            <w:r>
              <w:rPr>
                <w:i/>
                <w:iCs/>
              </w:rPr>
              <w:t xml:space="preserve">             plán na rok               plán na rok       plán na rok</w:t>
            </w:r>
          </w:p>
          <w:p w:rsidR="004711B6" w:rsidRDefault="004711B6" w:rsidP="0030390A">
            <w:pPr>
              <w:pStyle w:val="Standard"/>
              <w:rPr>
                <w:i/>
                <w:iCs/>
              </w:rPr>
            </w:pPr>
            <w:r>
              <w:rPr>
                <w:i/>
                <w:iCs/>
              </w:rPr>
              <w:t xml:space="preserve">             </w:t>
            </w:r>
            <w:r w:rsidR="00345920">
              <w:rPr>
                <w:i/>
                <w:iCs/>
              </w:rPr>
              <w:t xml:space="preserve">                  k 31.12.201</w:t>
            </w:r>
            <w:r w:rsidR="0030390A">
              <w:rPr>
                <w:i/>
                <w:iCs/>
              </w:rPr>
              <w:t>6</w:t>
            </w:r>
            <w:r>
              <w:rPr>
                <w:i/>
                <w:iCs/>
              </w:rPr>
              <w:t xml:space="preserve">          201</w:t>
            </w:r>
            <w:r w:rsidR="0030390A">
              <w:rPr>
                <w:i/>
                <w:iCs/>
              </w:rPr>
              <w:t>7</w:t>
            </w:r>
            <w:r w:rsidR="00345920">
              <w:rPr>
                <w:i/>
                <w:iCs/>
              </w:rPr>
              <w:t xml:space="preserve">  v eurách                 201</w:t>
            </w:r>
            <w:r w:rsidR="0030390A">
              <w:rPr>
                <w:i/>
                <w:iCs/>
              </w:rPr>
              <w:t>8</w:t>
            </w:r>
            <w:r w:rsidR="00345920">
              <w:rPr>
                <w:i/>
                <w:iCs/>
              </w:rPr>
              <w:t xml:space="preserve">                201</w:t>
            </w:r>
            <w:r w:rsidR="0030390A">
              <w:rPr>
                <w:i/>
                <w:iCs/>
              </w:rPr>
              <w:t>9</w:t>
            </w:r>
          </w:p>
        </w:tc>
      </w:tr>
      <w:tr w:rsidR="004711B6" w:rsidTr="00345920">
        <w:tc>
          <w:tcPr>
            <w:tcW w:w="9637" w:type="dxa"/>
            <w:tcBorders>
              <w:top w:val="single" w:sz="4" w:space="0" w:color="auto"/>
            </w:tcBorders>
            <w:hideMark/>
          </w:tcPr>
          <w:p w:rsidR="004711B6" w:rsidRDefault="004711B6" w:rsidP="008B6819">
            <w:pPr>
              <w:pStyle w:val="Standard"/>
            </w:pPr>
            <w:r>
              <w:rPr>
                <w:i/>
                <w:iCs/>
                <w:sz w:val="28"/>
                <w:szCs w:val="28"/>
              </w:rPr>
              <w:t xml:space="preserve"> </w:t>
            </w:r>
            <w:r>
              <w:rPr>
                <w:i/>
                <w:iCs/>
              </w:rPr>
              <w:t xml:space="preserve">Výdavky celkom     </w:t>
            </w:r>
            <w:r w:rsidR="0030390A">
              <w:rPr>
                <w:i/>
                <w:iCs/>
              </w:rPr>
              <w:t>319.457,59</w:t>
            </w:r>
            <w:r>
              <w:rPr>
                <w:i/>
                <w:iCs/>
              </w:rPr>
              <w:t xml:space="preserve">        </w:t>
            </w:r>
            <w:r w:rsidR="008B6819">
              <w:rPr>
                <w:i/>
                <w:iCs/>
              </w:rPr>
              <w:t xml:space="preserve">      </w:t>
            </w:r>
            <w:r>
              <w:rPr>
                <w:i/>
                <w:iCs/>
              </w:rPr>
              <w:t xml:space="preserve">   </w:t>
            </w:r>
            <w:r w:rsidR="008B6819">
              <w:rPr>
                <w:i/>
                <w:iCs/>
              </w:rPr>
              <w:t>265.040</w:t>
            </w:r>
            <w:r>
              <w:rPr>
                <w:i/>
                <w:iCs/>
              </w:rPr>
              <w:t xml:space="preserve">                  </w:t>
            </w:r>
            <w:r w:rsidR="008B6819">
              <w:rPr>
                <w:i/>
                <w:iCs/>
              </w:rPr>
              <w:t>251.090</w:t>
            </w:r>
            <w:r>
              <w:rPr>
                <w:i/>
                <w:iCs/>
              </w:rPr>
              <w:t xml:space="preserve">           </w:t>
            </w:r>
            <w:r w:rsidR="008B6819">
              <w:rPr>
                <w:i/>
                <w:iCs/>
              </w:rPr>
              <w:t>251.040</w:t>
            </w:r>
          </w:p>
        </w:tc>
      </w:tr>
      <w:tr w:rsidR="004711B6" w:rsidTr="004711B6">
        <w:tc>
          <w:tcPr>
            <w:tcW w:w="9637" w:type="dxa"/>
            <w:hideMark/>
          </w:tcPr>
          <w:p w:rsidR="004711B6" w:rsidRDefault="004711B6">
            <w:pPr>
              <w:pStyle w:val="Standard"/>
            </w:pPr>
            <w:r>
              <w:rPr>
                <w:i/>
                <w:iCs/>
                <w:sz w:val="28"/>
                <w:szCs w:val="28"/>
              </w:rPr>
              <w:t xml:space="preserve"> </w:t>
            </w:r>
            <w:r>
              <w:rPr>
                <w:i/>
                <w:iCs/>
              </w:rPr>
              <w:t>Z toho</w:t>
            </w:r>
          </w:p>
          <w:p w:rsidR="004711B6" w:rsidRDefault="004711B6" w:rsidP="008B6819">
            <w:pPr>
              <w:pStyle w:val="Standard"/>
              <w:rPr>
                <w:i/>
                <w:iCs/>
              </w:rPr>
            </w:pPr>
            <w:r>
              <w:rPr>
                <w:i/>
                <w:iCs/>
              </w:rPr>
              <w:t xml:space="preserve">bežné výdavky         </w:t>
            </w:r>
            <w:r w:rsidR="008B6819">
              <w:rPr>
                <w:i/>
                <w:iCs/>
              </w:rPr>
              <w:t>206.376,54</w:t>
            </w:r>
            <w:r w:rsidR="00345920">
              <w:rPr>
                <w:i/>
                <w:iCs/>
              </w:rPr>
              <w:t>9</w:t>
            </w:r>
            <w:r>
              <w:rPr>
                <w:i/>
                <w:iCs/>
              </w:rPr>
              <w:t xml:space="preserve">         </w:t>
            </w:r>
            <w:r w:rsidR="008B6819">
              <w:rPr>
                <w:i/>
                <w:iCs/>
              </w:rPr>
              <w:t xml:space="preserve">  </w:t>
            </w:r>
            <w:r>
              <w:rPr>
                <w:i/>
                <w:iCs/>
              </w:rPr>
              <w:t xml:space="preserve">    </w:t>
            </w:r>
            <w:r w:rsidR="008B6819">
              <w:rPr>
                <w:i/>
                <w:iCs/>
              </w:rPr>
              <w:t>227.490</w:t>
            </w:r>
            <w:r>
              <w:rPr>
                <w:i/>
                <w:iCs/>
              </w:rPr>
              <w:t xml:space="preserve">                   </w:t>
            </w:r>
            <w:r w:rsidR="008B6819">
              <w:rPr>
                <w:i/>
                <w:iCs/>
              </w:rPr>
              <w:t>227.540</w:t>
            </w:r>
            <w:r>
              <w:rPr>
                <w:i/>
                <w:iCs/>
              </w:rPr>
              <w:t xml:space="preserve">          </w:t>
            </w:r>
            <w:r w:rsidR="008B6819">
              <w:rPr>
                <w:i/>
                <w:iCs/>
              </w:rPr>
              <w:t>227.090</w:t>
            </w:r>
            <w:r>
              <w:rPr>
                <w:i/>
                <w:iCs/>
              </w:rPr>
              <w:t xml:space="preserve">            </w:t>
            </w:r>
          </w:p>
        </w:tc>
      </w:tr>
      <w:tr w:rsidR="004711B6" w:rsidTr="004711B6">
        <w:tc>
          <w:tcPr>
            <w:tcW w:w="9637" w:type="dxa"/>
            <w:hideMark/>
          </w:tcPr>
          <w:p w:rsidR="004711B6" w:rsidRDefault="004711B6" w:rsidP="002A055B">
            <w:pPr>
              <w:pStyle w:val="Standard"/>
              <w:rPr>
                <w:i/>
                <w:iCs/>
              </w:rPr>
            </w:pPr>
            <w:r>
              <w:rPr>
                <w:i/>
                <w:iCs/>
              </w:rPr>
              <w:t xml:space="preserve">Kapitálové výdavky </w:t>
            </w:r>
            <w:r w:rsidR="008B6819">
              <w:rPr>
                <w:i/>
                <w:iCs/>
              </w:rPr>
              <w:t>10.056,43</w:t>
            </w:r>
            <w:r w:rsidR="002A055B">
              <w:rPr>
                <w:i/>
                <w:iCs/>
              </w:rPr>
              <w:t xml:space="preserve">        </w:t>
            </w:r>
            <w:r>
              <w:rPr>
                <w:i/>
                <w:iCs/>
              </w:rPr>
              <w:t xml:space="preserve"> </w:t>
            </w:r>
            <w:r w:rsidR="008B6819">
              <w:rPr>
                <w:i/>
                <w:iCs/>
              </w:rPr>
              <w:t xml:space="preserve">         </w:t>
            </w:r>
            <w:r>
              <w:rPr>
                <w:i/>
                <w:iCs/>
              </w:rPr>
              <w:t xml:space="preserve">  </w:t>
            </w:r>
            <w:r w:rsidR="008B6819">
              <w:rPr>
                <w:i/>
                <w:iCs/>
              </w:rPr>
              <w:t>23.550</w:t>
            </w:r>
            <w:r w:rsidR="002A055B">
              <w:rPr>
                <w:i/>
                <w:iCs/>
              </w:rPr>
              <w:t xml:space="preserve">                      </w:t>
            </w:r>
            <w:r w:rsidR="008B6819">
              <w:rPr>
                <w:i/>
                <w:iCs/>
              </w:rPr>
              <w:t>23.550</w:t>
            </w:r>
            <w:r>
              <w:rPr>
                <w:i/>
                <w:iCs/>
              </w:rPr>
              <w:t xml:space="preserve">             </w:t>
            </w:r>
            <w:r w:rsidR="008B6819">
              <w:rPr>
                <w:i/>
                <w:iCs/>
              </w:rPr>
              <w:t>23.950</w:t>
            </w:r>
          </w:p>
          <w:p w:rsidR="002A055B" w:rsidRDefault="002A055B" w:rsidP="008B6819">
            <w:pPr>
              <w:pStyle w:val="Standard"/>
              <w:rPr>
                <w:i/>
                <w:iCs/>
              </w:rPr>
            </w:pPr>
            <w:r>
              <w:rPr>
                <w:i/>
                <w:iCs/>
              </w:rPr>
              <w:t xml:space="preserve">Finančné operácie   </w:t>
            </w:r>
            <w:r w:rsidR="008B6819">
              <w:rPr>
                <w:i/>
                <w:iCs/>
              </w:rPr>
              <w:t>103.024,62</w:t>
            </w:r>
            <w:r>
              <w:rPr>
                <w:i/>
                <w:iCs/>
              </w:rPr>
              <w:t xml:space="preserve">                      </w:t>
            </w:r>
            <w:r w:rsidR="008B6819">
              <w:rPr>
                <w:i/>
                <w:iCs/>
              </w:rPr>
              <w:t>0</w:t>
            </w:r>
            <w:r>
              <w:rPr>
                <w:i/>
                <w:iCs/>
              </w:rPr>
              <w:t xml:space="preserve">      </w:t>
            </w:r>
            <w:r w:rsidR="008B6819">
              <w:rPr>
                <w:i/>
                <w:iCs/>
              </w:rPr>
              <w:t xml:space="preserve"> </w:t>
            </w:r>
            <w:r>
              <w:rPr>
                <w:i/>
                <w:iCs/>
              </w:rPr>
              <w:t xml:space="preserve">                       0                      0</w:t>
            </w:r>
          </w:p>
        </w:tc>
      </w:tr>
      <w:tr w:rsidR="00345920" w:rsidTr="004711B6">
        <w:tc>
          <w:tcPr>
            <w:tcW w:w="9637" w:type="dxa"/>
          </w:tcPr>
          <w:p w:rsidR="00345920" w:rsidRDefault="00345920" w:rsidP="00345920">
            <w:pPr>
              <w:pStyle w:val="Standard"/>
              <w:rPr>
                <w:i/>
                <w:iCs/>
              </w:rPr>
            </w:pPr>
          </w:p>
        </w:tc>
      </w:tr>
      <w:tr w:rsidR="004711B6" w:rsidTr="004711B6">
        <w:tc>
          <w:tcPr>
            <w:tcW w:w="9637" w:type="dxa"/>
            <w:hideMark/>
          </w:tcPr>
          <w:p w:rsidR="004711B6" w:rsidRDefault="004711B6" w:rsidP="002A055B">
            <w:pPr>
              <w:pStyle w:val="Standard"/>
            </w:pPr>
          </w:p>
        </w:tc>
      </w:tr>
      <w:tr w:rsidR="004711B6" w:rsidTr="004711B6">
        <w:tc>
          <w:tcPr>
            <w:tcW w:w="9637" w:type="dxa"/>
          </w:tcPr>
          <w:p w:rsidR="004711B6" w:rsidRDefault="004711B6">
            <w:pPr>
              <w:pStyle w:val="Standard"/>
              <w:rPr>
                <w:i/>
                <w:iCs/>
                <w:sz w:val="28"/>
                <w:szCs w:val="28"/>
              </w:rPr>
            </w:pPr>
          </w:p>
        </w:tc>
      </w:tr>
    </w:tbl>
    <w:p w:rsidR="002A055B" w:rsidRDefault="002A055B" w:rsidP="004711B6">
      <w:pPr>
        <w:pStyle w:val="Standard"/>
        <w:rPr>
          <w:i/>
          <w:iCs/>
          <w:sz w:val="28"/>
          <w:szCs w:val="28"/>
        </w:rPr>
      </w:pPr>
    </w:p>
    <w:p w:rsidR="004711B6" w:rsidRDefault="004711B6" w:rsidP="004711B6">
      <w:pPr>
        <w:pStyle w:val="Standard"/>
        <w:rPr>
          <w:i/>
          <w:iCs/>
          <w:sz w:val="28"/>
          <w:szCs w:val="28"/>
        </w:rPr>
      </w:pPr>
    </w:p>
    <w:p w:rsidR="004711B6" w:rsidRDefault="004711B6" w:rsidP="004711B6">
      <w:pPr>
        <w:pStyle w:val="Standard"/>
        <w:rPr>
          <w:i/>
          <w:iCs/>
          <w:sz w:val="28"/>
          <w:szCs w:val="28"/>
        </w:rPr>
      </w:pPr>
      <w:r>
        <w:rPr>
          <w:i/>
          <w:iCs/>
          <w:sz w:val="28"/>
          <w:szCs w:val="28"/>
        </w:rPr>
        <w:t>Hospodárenie obce a rozdelenie v</w:t>
      </w:r>
      <w:r w:rsidR="002A055B">
        <w:rPr>
          <w:i/>
          <w:iCs/>
          <w:sz w:val="28"/>
          <w:szCs w:val="28"/>
        </w:rPr>
        <w:t>ýsledku hospodárenia za rok 201</w:t>
      </w:r>
      <w:r w:rsidR="008B6819">
        <w:rPr>
          <w:i/>
          <w:iCs/>
          <w:sz w:val="28"/>
          <w:szCs w:val="28"/>
        </w:rPr>
        <w:t>6</w:t>
      </w: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  <w:r>
        <w:rPr>
          <w:i/>
          <w:iCs/>
        </w:rPr>
        <w:t>Skutočné čer</w:t>
      </w:r>
      <w:r w:rsidR="002A055B">
        <w:rPr>
          <w:i/>
          <w:iCs/>
        </w:rPr>
        <w:t>panie rozpočtu obce k 31.12.</w:t>
      </w:r>
      <w:r w:rsidR="008B6819">
        <w:rPr>
          <w:i/>
          <w:iCs/>
        </w:rPr>
        <w:t>2016</w:t>
      </w: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</w:p>
    <w:tbl>
      <w:tblPr>
        <w:tblW w:w="963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630"/>
      </w:tblGrid>
      <w:tr w:rsidR="004711B6" w:rsidTr="004711B6">
        <w:tc>
          <w:tcPr>
            <w:tcW w:w="9637" w:type="dxa"/>
            <w:hideMark/>
          </w:tcPr>
          <w:p w:rsidR="004711B6" w:rsidRDefault="004711B6">
            <w:pPr>
              <w:pStyle w:val="Standard"/>
              <w:rPr>
                <w:i/>
                <w:iCs/>
              </w:rPr>
            </w:pPr>
            <w:r>
              <w:rPr>
                <w:i/>
                <w:iCs/>
              </w:rPr>
              <w:t xml:space="preserve">                                                                                  Upravený rozpočet                  Skutočnosť</w:t>
            </w:r>
          </w:p>
          <w:p w:rsidR="004711B6" w:rsidRDefault="004711B6" w:rsidP="008B6819">
            <w:pPr>
              <w:pStyle w:val="Standard"/>
              <w:rPr>
                <w:i/>
                <w:iCs/>
              </w:rPr>
            </w:pPr>
            <w:r>
              <w:rPr>
                <w:i/>
                <w:iCs/>
              </w:rPr>
              <w:t xml:space="preserve">                                                      </w:t>
            </w:r>
            <w:r w:rsidR="002A055B">
              <w:rPr>
                <w:i/>
                <w:iCs/>
              </w:rPr>
              <w:t xml:space="preserve">                            201</w:t>
            </w:r>
            <w:r w:rsidR="008B6819">
              <w:rPr>
                <w:i/>
                <w:iCs/>
              </w:rPr>
              <w:t>6</w:t>
            </w:r>
            <w:r w:rsidR="002A055B">
              <w:rPr>
                <w:i/>
                <w:iCs/>
              </w:rPr>
              <w:t xml:space="preserve"> </w:t>
            </w:r>
            <w:r>
              <w:rPr>
                <w:i/>
                <w:iCs/>
              </w:rPr>
              <w:t xml:space="preserve">/v eurách/  </w:t>
            </w:r>
            <w:r w:rsidR="002A055B">
              <w:rPr>
                <w:i/>
                <w:iCs/>
              </w:rPr>
              <w:t xml:space="preserve">                    k 31.12.201</w:t>
            </w:r>
            <w:r w:rsidR="008B6819">
              <w:rPr>
                <w:i/>
                <w:iCs/>
              </w:rPr>
              <w:t>6</w:t>
            </w:r>
            <w:r>
              <w:rPr>
                <w:i/>
                <w:iCs/>
              </w:rPr>
              <w:t>/ v€/</w:t>
            </w:r>
          </w:p>
        </w:tc>
      </w:tr>
      <w:tr w:rsidR="004711B6" w:rsidTr="004711B6">
        <w:tc>
          <w:tcPr>
            <w:tcW w:w="9637" w:type="dxa"/>
            <w:hideMark/>
          </w:tcPr>
          <w:p w:rsidR="004711B6" w:rsidRDefault="004711B6" w:rsidP="008B6819">
            <w:pPr>
              <w:pStyle w:val="Standard"/>
              <w:rPr>
                <w:i/>
                <w:iCs/>
              </w:rPr>
            </w:pPr>
            <w:r>
              <w:rPr>
                <w:i/>
                <w:iCs/>
              </w:rPr>
              <w:t xml:space="preserve">Príjmy celkom                                                              </w:t>
            </w:r>
            <w:r w:rsidR="008B6819">
              <w:rPr>
                <w:i/>
                <w:iCs/>
              </w:rPr>
              <w:t>355.872</w:t>
            </w:r>
            <w:r w:rsidR="002A055B">
              <w:rPr>
                <w:i/>
                <w:iCs/>
              </w:rPr>
              <w:t xml:space="preserve">                  </w:t>
            </w:r>
            <w:r w:rsidR="008B6819">
              <w:rPr>
                <w:i/>
                <w:iCs/>
              </w:rPr>
              <w:t xml:space="preserve">  </w:t>
            </w:r>
            <w:r w:rsidR="002A055B">
              <w:rPr>
                <w:i/>
                <w:iCs/>
              </w:rPr>
              <w:t xml:space="preserve"> </w:t>
            </w:r>
            <w:r>
              <w:rPr>
                <w:i/>
                <w:iCs/>
              </w:rPr>
              <w:t xml:space="preserve">          </w:t>
            </w:r>
            <w:r w:rsidR="008B6819">
              <w:rPr>
                <w:i/>
                <w:iCs/>
              </w:rPr>
              <w:t>381.012,12</w:t>
            </w:r>
          </w:p>
        </w:tc>
      </w:tr>
      <w:tr w:rsidR="004711B6" w:rsidTr="004711B6">
        <w:tc>
          <w:tcPr>
            <w:tcW w:w="9637" w:type="dxa"/>
            <w:hideMark/>
          </w:tcPr>
          <w:p w:rsidR="004711B6" w:rsidRDefault="004711B6">
            <w:pPr>
              <w:pStyle w:val="Standard"/>
              <w:rPr>
                <w:i/>
                <w:iCs/>
              </w:rPr>
            </w:pPr>
            <w:r>
              <w:rPr>
                <w:i/>
                <w:iCs/>
              </w:rPr>
              <w:t>Z toho</w:t>
            </w:r>
          </w:p>
          <w:p w:rsidR="004711B6" w:rsidRDefault="004711B6" w:rsidP="00227B48">
            <w:pPr>
              <w:pStyle w:val="Standard"/>
              <w:rPr>
                <w:i/>
                <w:iCs/>
              </w:rPr>
            </w:pPr>
            <w:r>
              <w:rPr>
                <w:i/>
                <w:iCs/>
              </w:rPr>
              <w:t xml:space="preserve">bežné príjmy                                                                 </w:t>
            </w:r>
            <w:r w:rsidR="00227B48">
              <w:rPr>
                <w:i/>
                <w:iCs/>
              </w:rPr>
              <w:t>244.452</w:t>
            </w:r>
            <w:r>
              <w:rPr>
                <w:i/>
                <w:iCs/>
              </w:rPr>
              <w:t xml:space="preserve">                     </w:t>
            </w:r>
            <w:r w:rsidR="00227B48">
              <w:rPr>
                <w:i/>
                <w:iCs/>
              </w:rPr>
              <w:t xml:space="preserve">   </w:t>
            </w:r>
            <w:r>
              <w:rPr>
                <w:i/>
                <w:iCs/>
              </w:rPr>
              <w:t xml:space="preserve">       </w:t>
            </w:r>
            <w:r w:rsidR="008B6819">
              <w:rPr>
                <w:i/>
                <w:iCs/>
              </w:rPr>
              <w:t>276.358,51</w:t>
            </w:r>
          </w:p>
        </w:tc>
      </w:tr>
      <w:tr w:rsidR="004711B6" w:rsidTr="004711B6">
        <w:tc>
          <w:tcPr>
            <w:tcW w:w="9637" w:type="dxa"/>
            <w:hideMark/>
          </w:tcPr>
          <w:p w:rsidR="004711B6" w:rsidRDefault="004711B6" w:rsidP="00227B48">
            <w:pPr>
              <w:pStyle w:val="Standard"/>
              <w:rPr>
                <w:i/>
                <w:iCs/>
              </w:rPr>
            </w:pPr>
            <w:r>
              <w:rPr>
                <w:i/>
                <w:iCs/>
              </w:rPr>
              <w:t xml:space="preserve">Kapitálové príjmy                                               </w:t>
            </w:r>
            <w:r w:rsidR="00227B48">
              <w:rPr>
                <w:i/>
                <w:iCs/>
              </w:rPr>
              <w:t xml:space="preserve"> </w:t>
            </w:r>
            <w:r>
              <w:rPr>
                <w:i/>
                <w:iCs/>
              </w:rPr>
              <w:t xml:space="preserve">        </w:t>
            </w:r>
            <w:r w:rsidR="00227B48">
              <w:rPr>
                <w:i/>
                <w:iCs/>
              </w:rPr>
              <w:t>104.420</w:t>
            </w:r>
            <w:r>
              <w:rPr>
                <w:i/>
                <w:iCs/>
              </w:rPr>
              <w:t xml:space="preserve">                                </w:t>
            </w:r>
            <w:r w:rsidR="008B6819">
              <w:rPr>
                <w:i/>
                <w:iCs/>
              </w:rPr>
              <w:t>104.653,61</w:t>
            </w:r>
          </w:p>
        </w:tc>
      </w:tr>
      <w:tr w:rsidR="004711B6" w:rsidTr="004711B6">
        <w:tc>
          <w:tcPr>
            <w:tcW w:w="9637" w:type="dxa"/>
            <w:hideMark/>
          </w:tcPr>
          <w:p w:rsidR="004711B6" w:rsidRDefault="004711B6" w:rsidP="00227B48">
            <w:pPr>
              <w:pStyle w:val="Standard"/>
              <w:rPr>
                <w:i/>
                <w:iCs/>
              </w:rPr>
            </w:pPr>
            <w:r>
              <w:rPr>
                <w:i/>
                <w:iCs/>
              </w:rPr>
              <w:t xml:space="preserve"> Finančné príjmy                                                         </w:t>
            </w:r>
            <w:r w:rsidR="00227B48">
              <w:rPr>
                <w:i/>
                <w:iCs/>
              </w:rPr>
              <w:t xml:space="preserve">  </w:t>
            </w:r>
            <w:r>
              <w:rPr>
                <w:i/>
                <w:iCs/>
              </w:rPr>
              <w:t xml:space="preserve">  </w:t>
            </w:r>
            <w:r w:rsidR="00227B48">
              <w:rPr>
                <w:i/>
                <w:iCs/>
              </w:rPr>
              <w:t>7.00</w:t>
            </w:r>
            <w:r w:rsidR="00037DEA">
              <w:rPr>
                <w:i/>
                <w:iCs/>
              </w:rPr>
              <w:t>0</w:t>
            </w:r>
            <w:r>
              <w:rPr>
                <w:i/>
                <w:iCs/>
              </w:rPr>
              <w:t xml:space="preserve">                                </w:t>
            </w:r>
            <w:r w:rsidR="00227B48">
              <w:rPr>
                <w:i/>
                <w:iCs/>
              </w:rPr>
              <w:t xml:space="preserve">       0</w:t>
            </w:r>
          </w:p>
        </w:tc>
      </w:tr>
      <w:tr w:rsidR="004711B6" w:rsidTr="004711B6">
        <w:tc>
          <w:tcPr>
            <w:tcW w:w="9637" w:type="dxa"/>
            <w:hideMark/>
          </w:tcPr>
          <w:p w:rsidR="004711B6" w:rsidRDefault="004711B6" w:rsidP="00227B48">
            <w:pPr>
              <w:pStyle w:val="Standard"/>
              <w:rPr>
                <w:i/>
                <w:iCs/>
              </w:rPr>
            </w:pPr>
            <w:r>
              <w:rPr>
                <w:i/>
                <w:iCs/>
              </w:rPr>
              <w:t xml:space="preserve">Výdavky celkom                                                           </w:t>
            </w:r>
            <w:r w:rsidR="00227B48">
              <w:rPr>
                <w:i/>
                <w:iCs/>
              </w:rPr>
              <w:t>355.872</w:t>
            </w:r>
            <w:r>
              <w:rPr>
                <w:i/>
                <w:iCs/>
              </w:rPr>
              <w:t xml:space="preserve">                      </w:t>
            </w:r>
            <w:r w:rsidR="00227B48">
              <w:rPr>
                <w:i/>
                <w:iCs/>
              </w:rPr>
              <w:t xml:space="preserve">   </w:t>
            </w:r>
            <w:r>
              <w:rPr>
                <w:i/>
                <w:iCs/>
              </w:rPr>
              <w:t xml:space="preserve">       </w:t>
            </w:r>
            <w:r w:rsidR="00227B48">
              <w:rPr>
                <w:i/>
                <w:iCs/>
              </w:rPr>
              <w:t>319.457,59</w:t>
            </w:r>
          </w:p>
        </w:tc>
      </w:tr>
      <w:tr w:rsidR="004711B6" w:rsidTr="004711B6">
        <w:tc>
          <w:tcPr>
            <w:tcW w:w="9637" w:type="dxa"/>
            <w:hideMark/>
          </w:tcPr>
          <w:p w:rsidR="004711B6" w:rsidRDefault="004711B6">
            <w:pPr>
              <w:pStyle w:val="Standard"/>
              <w:rPr>
                <w:i/>
                <w:iCs/>
              </w:rPr>
            </w:pPr>
            <w:r>
              <w:rPr>
                <w:i/>
                <w:iCs/>
              </w:rPr>
              <w:t>Z toho</w:t>
            </w:r>
          </w:p>
          <w:p w:rsidR="004711B6" w:rsidRDefault="004711B6" w:rsidP="00227B48">
            <w:pPr>
              <w:pStyle w:val="Standard"/>
              <w:rPr>
                <w:i/>
                <w:iCs/>
              </w:rPr>
            </w:pPr>
            <w:r>
              <w:rPr>
                <w:i/>
                <w:iCs/>
              </w:rPr>
              <w:t xml:space="preserve">bežné výdavky                                                               </w:t>
            </w:r>
            <w:r w:rsidR="00227B48">
              <w:rPr>
                <w:i/>
                <w:iCs/>
              </w:rPr>
              <w:t>238.122</w:t>
            </w:r>
            <w:r>
              <w:rPr>
                <w:i/>
                <w:iCs/>
              </w:rPr>
              <w:t xml:space="preserve">               </w:t>
            </w:r>
            <w:r w:rsidR="00227B48">
              <w:rPr>
                <w:i/>
                <w:iCs/>
              </w:rPr>
              <w:t xml:space="preserve">   </w:t>
            </w:r>
            <w:r>
              <w:rPr>
                <w:i/>
                <w:iCs/>
              </w:rPr>
              <w:t xml:space="preserve">             </w:t>
            </w:r>
            <w:r w:rsidR="00227B48">
              <w:rPr>
                <w:i/>
                <w:iCs/>
              </w:rPr>
              <w:t>206.376,54</w:t>
            </w:r>
          </w:p>
        </w:tc>
      </w:tr>
      <w:tr w:rsidR="004711B6" w:rsidTr="004711B6">
        <w:tc>
          <w:tcPr>
            <w:tcW w:w="9637" w:type="dxa"/>
            <w:hideMark/>
          </w:tcPr>
          <w:p w:rsidR="004711B6" w:rsidRDefault="004711B6" w:rsidP="00227B48">
            <w:pPr>
              <w:pStyle w:val="Standard"/>
              <w:rPr>
                <w:i/>
                <w:iCs/>
              </w:rPr>
            </w:pPr>
            <w:r>
              <w:rPr>
                <w:i/>
                <w:iCs/>
              </w:rPr>
              <w:t xml:space="preserve"> Kapitálové výdavky                                                      </w:t>
            </w:r>
            <w:r w:rsidR="00227B48">
              <w:rPr>
                <w:i/>
                <w:iCs/>
              </w:rPr>
              <w:t>14.750</w:t>
            </w:r>
            <w:r>
              <w:rPr>
                <w:i/>
                <w:iCs/>
              </w:rPr>
              <w:t xml:space="preserve">                           </w:t>
            </w:r>
            <w:r w:rsidR="00037DEA">
              <w:rPr>
                <w:i/>
                <w:iCs/>
              </w:rPr>
              <w:t xml:space="preserve">  </w:t>
            </w:r>
            <w:r>
              <w:rPr>
                <w:i/>
                <w:iCs/>
              </w:rPr>
              <w:t xml:space="preserve">   </w:t>
            </w:r>
            <w:r w:rsidR="00227B48">
              <w:rPr>
                <w:i/>
                <w:iCs/>
              </w:rPr>
              <w:t>10.056,43</w:t>
            </w:r>
            <w:r w:rsidR="00037DEA">
              <w:rPr>
                <w:i/>
                <w:iCs/>
              </w:rPr>
              <w:t xml:space="preserve"> </w:t>
            </w:r>
          </w:p>
        </w:tc>
      </w:tr>
      <w:tr w:rsidR="004711B6" w:rsidTr="004711B6">
        <w:tc>
          <w:tcPr>
            <w:tcW w:w="9637" w:type="dxa"/>
            <w:hideMark/>
          </w:tcPr>
          <w:p w:rsidR="004711B6" w:rsidRDefault="004711B6" w:rsidP="00227B48">
            <w:pPr>
              <w:pStyle w:val="Standard"/>
              <w:rPr>
                <w:i/>
                <w:iCs/>
              </w:rPr>
            </w:pPr>
            <w:r>
              <w:rPr>
                <w:i/>
                <w:iCs/>
              </w:rPr>
              <w:t xml:space="preserve"> Finančné výdavky                                                      </w:t>
            </w:r>
            <w:r w:rsidR="00227B48">
              <w:rPr>
                <w:i/>
                <w:iCs/>
              </w:rPr>
              <w:t xml:space="preserve">103.000           </w:t>
            </w:r>
            <w:r>
              <w:rPr>
                <w:i/>
                <w:iCs/>
              </w:rPr>
              <w:t xml:space="preserve">                    </w:t>
            </w:r>
            <w:r w:rsidR="00227B48">
              <w:rPr>
                <w:i/>
                <w:iCs/>
              </w:rPr>
              <w:t>103.024,62</w:t>
            </w:r>
          </w:p>
        </w:tc>
      </w:tr>
      <w:tr w:rsidR="004711B6" w:rsidTr="004711B6">
        <w:tc>
          <w:tcPr>
            <w:tcW w:w="9637" w:type="dxa"/>
          </w:tcPr>
          <w:p w:rsidR="004711B6" w:rsidRDefault="004711B6">
            <w:pPr>
              <w:pStyle w:val="Standard"/>
              <w:rPr>
                <w:i/>
                <w:iCs/>
              </w:rPr>
            </w:pPr>
          </w:p>
        </w:tc>
      </w:tr>
    </w:tbl>
    <w:p w:rsidR="004711B6" w:rsidRDefault="004711B6" w:rsidP="004711B6">
      <w:pPr>
        <w:pStyle w:val="Standard"/>
        <w:rPr>
          <w:i/>
          <w:iCs/>
        </w:rPr>
      </w:pPr>
    </w:p>
    <w:p w:rsidR="00C322FA" w:rsidRDefault="00C322FA" w:rsidP="00C322FA">
      <w:pPr>
        <w:rPr>
          <w:i/>
          <w:iCs/>
        </w:rPr>
      </w:pPr>
      <w:r>
        <w:rPr>
          <w:i/>
          <w:iCs/>
        </w:rPr>
        <w:t>Výsledok hospodárenia zistený z bežných a kapitálových príjmov a výdavkov obce  je prebytok vo výške  61.351,92 €.</w:t>
      </w:r>
    </w:p>
    <w:p w:rsidR="00C322FA" w:rsidRDefault="00C322FA" w:rsidP="00C322FA">
      <w:pPr>
        <w:rPr>
          <w:i/>
          <w:iCs/>
        </w:rPr>
      </w:pPr>
    </w:p>
    <w:p w:rsidR="006A3994" w:rsidRDefault="006A3994" w:rsidP="006A3994">
      <w:pPr>
        <w:rPr>
          <w:i/>
          <w:iCs/>
        </w:rPr>
      </w:pPr>
    </w:p>
    <w:p w:rsidR="006A3994" w:rsidRDefault="006A3994" w:rsidP="006A3994">
      <w:pPr>
        <w:rPr>
          <w:i/>
          <w:iCs/>
        </w:rPr>
      </w:pPr>
      <w:r>
        <w:rPr>
          <w:i/>
          <w:iCs/>
        </w:rPr>
        <w:t>Prebytok rozpočtu navrhujeme použiť nasledovne:</w:t>
      </w:r>
    </w:p>
    <w:p w:rsidR="006A3994" w:rsidRDefault="006A3994" w:rsidP="006A3994">
      <w:pPr>
        <w:pStyle w:val="Odsekzoznamu"/>
        <w:numPr>
          <w:ilvl w:val="0"/>
          <w:numId w:val="25"/>
        </w:numPr>
        <w:rPr>
          <w:i/>
          <w:iCs/>
        </w:rPr>
      </w:pPr>
      <w:r>
        <w:rPr>
          <w:i/>
          <w:iCs/>
        </w:rPr>
        <w:t>Tvorba rezervného fondu /10%/ 6.150 €</w:t>
      </w:r>
    </w:p>
    <w:p w:rsidR="006A3994" w:rsidRDefault="006A3994" w:rsidP="006A3994">
      <w:pPr>
        <w:pStyle w:val="Odsekzoznamu"/>
        <w:numPr>
          <w:ilvl w:val="0"/>
          <w:numId w:val="25"/>
        </w:numPr>
        <w:rPr>
          <w:i/>
          <w:iCs/>
        </w:rPr>
      </w:pPr>
      <w:r>
        <w:rPr>
          <w:i/>
          <w:iCs/>
        </w:rPr>
        <w:t>Použitie v rozpočte – rekonštrukcia miestnych komunikácií  35.201,92 €</w:t>
      </w:r>
    </w:p>
    <w:p w:rsidR="006A3994" w:rsidRDefault="006A3994" w:rsidP="006A3994">
      <w:pPr>
        <w:pStyle w:val="Odsekzoznamu"/>
        <w:numPr>
          <w:ilvl w:val="0"/>
          <w:numId w:val="25"/>
        </w:numPr>
        <w:rPr>
          <w:i/>
          <w:iCs/>
        </w:rPr>
      </w:pPr>
      <w:r>
        <w:rPr>
          <w:i/>
          <w:iCs/>
        </w:rPr>
        <w:t xml:space="preserve">                                - </w:t>
      </w:r>
      <w:proofErr w:type="spellStart"/>
      <w:r>
        <w:rPr>
          <w:i/>
          <w:iCs/>
        </w:rPr>
        <w:t>zatrubnenie</w:t>
      </w:r>
      <w:proofErr w:type="spellEnd"/>
      <w:r>
        <w:rPr>
          <w:i/>
          <w:iCs/>
        </w:rPr>
        <w:t xml:space="preserve"> potoka 20.000</w:t>
      </w:r>
    </w:p>
    <w:p w:rsidR="006A3994" w:rsidRDefault="006A3994" w:rsidP="006A3994">
      <w:pPr>
        <w:rPr>
          <w:i/>
          <w:iCs/>
        </w:rPr>
      </w:pPr>
    </w:p>
    <w:p w:rsidR="006A3994" w:rsidRDefault="006A3994" w:rsidP="006A3994">
      <w:pPr>
        <w:rPr>
          <w:i/>
          <w:iCs/>
        </w:rPr>
      </w:pPr>
    </w:p>
    <w:p w:rsidR="006A3994" w:rsidRDefault="006A3994" w:rsidP="006A3994">
      <w:pPr>
        <w:rPr>
          <w:i/>
          <w:iCs/>
        </w:rPr>
      </w:pPr>
      <w:proofErr w:type="spellStart"/>
      <w:r>
        <w:rPr>
          <w:i/>
          <w:iCs/>
        </w:rPr>
        <w:t>Úctovný</w:t>
      </w:r>
      <w:proofErr w:type="spellEnd"/>
      <w:r>
        <w:rPr>
          <w:i/>
          <w:iCs/>
        </w:rPr>
        <w:t xml:space="preserve"> výsledok vo výške 39.875,28 € bude vysporiadaný v prospech účtu 428 - </w:t>
      </w:r>
      <w:proofErr w:type="spellStart"/>
      <w:r>
        <w:rPr>
          <w:i/>
          <w:iCs/>
        </w:rPr>
        <w:t>Nevysporiadaný</w:t>
      </w:r>
      <w:proofErr w:type="spellEnd"/>
      <w:r>
        <w:rPr>
          <w:i/>
          <w:iCs/>
        </w:rPr>
        <w:t xml:space="preserve"> výsledok hospodárenia minulých rokov</w:t>
      </w:r>
    </w:p>
    <w:p w:rsidR="006A3994" w:rsidRDefault="006A3994" w:rsidP="006A3994">
      <w:pPr>
        <w:rPr>
          <w:i/>
          <w:iCs/>
        </w:rPr>
      </w:pPr>
    </w:p>
    <w:p w:rsidR="00C322FA" w:rsidRDefault="00C322FA" w:rsidP="00C322FA">
      <w:pPr>
        <w:rPr>
          <w:i/>
          <w:iCs/>
        </w:rPr>
      </w:pPr>
    </w:p>
    <w:p w:rsidR="00C322FA" w:rsidRDefault="00C322FA" w:rsidP="00C322FA">
      <w:pPr>
        <w:rPr>
          <w:i/>
          <w:iCs/>
        </w:rPr>
      </w:pPr>
    </w:p>
    <w:p w:rsidR="004711B6" w:rsidRDefault="004711B6" w:rsidP="004711B6">
      <w:pPr>
        <w:pStyle w:val="Textbody"/>
      </w:pPr>
      <w:r>
        <w:lastRenderedPageBreak/>
        <w:t> </w:t>
      </w:r>
    </w:p>
    <w:p w:rsidR="00582C4A" w:rsidRDefault="00582C4A" w:rsidP="004711B6">
      <w:pPr>
        <w:pStyle w:val="Textbody"/>
      </w:pPr>
    </w:p>
    <w:p w:rsidR="00582C4A" w:rsidRDefault="00582C4A" w:rsidP="004711B6">
      <w:pPr>
        <w:pStyle w:val="Textbody"/>
      </w:pPr>
    </w:p>
    <w:p w:rsidR="00582C4A" w:rsidRDefault="00582C4A" w:rsidP="004711B6">
      <w:pPr>
        <w:pStyle w:val="Textbody"/>
      </w:pPr>
    </w:p>
    <w:p w:rsidR="004711B6" w:rsidRDefault="004711B6" w:rsidP="004711B6">
      <w:pPr>
        <w:pStyle w:val="Standard"/>
      </w:pPr>
      <w:r>
        <w:rPr>
          <w:b/>
          <w:bCs/>
          <w:i/>
          <w:iCs/>
        </w:rPr>
        <w:t>6</w:t>
      </w:r>
      <w:r>
        <w:rPr>
          <w:i/>
          <w:iCs/>
        </w:rPr>
        <w:t xml:space="preserve">.  </w:t>
      </w:r>
      <w:r>
        <w:rPr>
          <w:b/>
          <w:bCs/>
          <w:i/>
          <w:iCs/>
          <w:sz w:val="28"/>
          <w:szCs w:val="28"/>
        </w:rPr>
        <w:t>Bilancia aktív a pasív k 31.12.</w:t>
      </w:r>
      <w:r w:rsidR="00C322FA">
        <w:rPr>
          <w:b/>
          <w:bCs/>
          <w:i/>
          <w:iCs/>
          <w:sz w:val="28"/>
          <w:szCs w:val="28"/>
        </w:rPr>
        <w:t>2016</w:t>
      </w: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rPr>
          <w:i/>
          <w:iCs/>
        </w:rPr>
      </w:pPr>
    </w:p>
    <w:p w:rsidR="00C33997" w:rsidRDefault="00C33997" w:rsidP="00C33997">
      <w:pPr>
        <w:rPr>
          <w:i/>
          <w:iCs/>
        </w:rPr>
      </w:pPr>
    </w:p>
    <w:p w:rsidR="00C33997" w:rsidRDefault="00C33997" w:rsidP="00C33997">
      <w:pPr>
        <w:rPr>
          <w:b/>
          <w:bCs/>
          <w:i/>
          <w:iCs/>
        </w:rPr>
      </w:pPr>
      <w:r>
        <w:rPr>
          <w:b/>
          <w:bCs/>
          <w:i/>
          <w:iCs/>
        </w:rPr>
        <w:t>Aktíva                                        PS k 1.1.2016                       KS k 31.12.2016</w:t>
      </w:r>
    </w:p>
    <w:p w:rsidR="00C33997" w:rsidRDefault="00C33997" w:rsidP="00C33997">
      <w:pPr>
        <w:rPr>
          <w:b/>
          <w:bCs/>
          <w:i/>
          <w:iCs/>
        </w:rPr>
      </w:pPr>
      <w:r>
        <w:rPr>
          <w:b/>
          <w:bCs/>
          <w:i/>
          <w:iCs/>
        </w:rPr>
        <w:t xml:space="preserve">Neobežný majetok </w:t>
      </w:r>
    </w:p>
    <w:p w:rsidR="00C33997" w:rsidRDefault="00C33997" w:rsidP="00C33997">
      <w:pPr>
        <w:rPr>
          <w:i/>
          <w:iCs/>
        </w:rPr>
      </w:pPr>
      <w:r>
        <w:rPr>
          <w:i/>
          <w:iCs/>
        </w:rPr>
        <w:t>Pozemky                                            25.531,39                          28.260,83</w:t>
      </w:r>
    </w:p>
    <w:p w:rsidR="00C33997" w:rsidRDefault="00C33997" w:rsidP="00C33997">
      <w:pPr>
        <w:rPr>
          <w:i/>
          <w:iCs/>
        </w:rPr>
      </w:pPr>
      <w:r>
        <w:rPr>
          <w:i/>
          <w:iCs/>
        </w:rPr>
        <w:t>Budovy, haly, stavby                        409.063,05                       348.869,67</w:t>
      </w:r>
    </w:p>
    <w:p w:rsidR="00C33997" w:rsidRDefault="00C33997" w:rsidP="00C33997">
      <w:pPr>
        <w:rPr>
          <w:i/>
          <w:iCs/>
        </w:rPr>
      </w:pPr>
      <w:r>
        <w:rPr>
          <w:i/>
          <w:iCs/>
        </w:rPr>
        <w:t xml:space="preserve">Dopravné prostriedky                         1.434,53                           1.110,53          </w:t>
      </w:r>
    </w:p>
    <w:p w:rsidR="00C33997" w:rsidRDefault="00C33997" w:rsidP="00C33997">
      <w:pPr>
        <w:rPr>
          <w:i/>
          <w:iCs/>
        </w:rPr>
      </w:pPr>
      <w:r>
        <w:rPr>
          <w:i/>
          <w:iCs/>
        </w:rPr>
        <w:t xml:space="preserve">Stroje, </w:t>
      </w:r>
      <w:proofErr w:type="spellStart"/>
      <w:r>
        <w:rPr>
          <w:i/>
          <w:iCs/>
        </w:rPr>
        <w:t>prístr</w:t>
      </w:r>
      <w:proofErr w:type="spellEnd"/>
      <w:r>
        <w:rPr>
          <w:i/>
          <w:iCs/>
        </w:rPr>
        <w:t xml:space="preserve">. a </w:t>
      </w:r>
      <w:proofErr w:type="spellStart"/>
      <w:r>
        <w:rPr>
          <w:i/>
          <w:iCs/>
        </w:rPr>
        <w:t>zar</w:t>
      </w:r>
      <w:proofErr w:type="spellEnd"/>
      <w:r>
        <w:rPr>
          <w:i/>
          <w:iCs/>
        </w:rPr>
        <w:t>.                                0</w:t>
      </w:r>
      <w:r>
        <w:rPr>
          <w:i/>
          <w:iCs/>
        </w:rPr>
        <w:tab/>
        <w:t xml:space="preserve">         </w:t>
      </w:r>
      <w:r>
        <w:rPr>
          <w:i/>
          <w:iCs/>
        </w:rPr>
        <w:tab/>
        <w:t xml:space="preserve">                   0                                  </w:t>
      </w:r>
    </w:p>
    <w:p w:rsidR="00C33997" w:rsidRDefault="00C33997" w:rsidP="00C33997">
      <w:pPr>
        <w:rPr>
          <w:i/>
          <w:iCs/>
        </w:rPr>
      </w:pPr>
      <w:r>
        <w:rPr>
          <w:i/>
          <w:iCs/>
        </w:rPr>
        <w:t>cenné papiere                                 103.224                              103.224</w:t>
      </w:r>
    </w:p>
    <w:p w:rsidR="00C33997" w:rsidRDefault="00C33997" w:rsidP="00C33997">
      <w:pPr>
        <w:rPr>
          <w:i/>
          <w:iCs/>
        </w:rPr>
      </w:pPr>
      <w:r>
        <w:rPr>
          <w:i/>
          <w:iCs/>
        </w:rPr>
        <w:t>ostatný dlhodobý majetok               32.202,37                            32.202,37</w:t>
      </w:r>
    </w:p>
    <w:p w:rsidR="00C33997" w:rsidRDefault="00C33997" w:rsidP="00C33997">
      <w:pPr>
        <w:rPr>
          <w:i/>
          <w:iCs/>
        </w:rPr>
      </w:pPr>
      <w:r>
        <w:rPr>
          <w:i/>
          <w:iCs/>
        </w:rPr>
        <w:t xml:space="preserve">obstaranie </w:t>
      </w:r>
      <w:proofErr w:type="spellStart"/>
      <w:r>
        <w:rPr>
          <w:i/>
          <w:iCs/>
        </w:rPr>
        <w:t>dlhodob.majetku</w:t>
      </w:r>
      <w:proofErr w:type="spellEnd"/>
      <w:r>
        <w:rPr>
          <w:i/>
          <w:iCs/>
        </w:rPr>
        <w:t xml:space="preserve">             5.434,72                              5.434,72</w:t>
      </w:r>
    </w:p>
    <w:p w:rsidR="00C33997" w:rsidRDefault="00C33997" w:rsidP="00C33997">
      <w:pPr>
        <w:rPr>
          <w:i/>
          <w:iCs/>
        </w:rPr>
      </w:pPr>
      <w:r>
        <w:rPr>
          <w:i/>
          <w:iCs/>
        </w:rPr>
        <w:t>ostatné zúčtovania obce/357/       103.227,23                                 0</w:t>
      </w:r>
    </w:p>
    <w:p w:rsidR="00C33997" w:rsidRDefault="00C33997" w:rsidP="00C33997">
      <w:pPr>
        <w:rPr>
          <w:i/>
          <w:iCs/>
        </w:rPr>
      </w:pPr>
      <w:r>
        <w:rPr>
          <w:i/>
          <w:iCs/>
        </w:rPr>
        <w:t>Zásoby                                                 103,04                             205,97</w:t>
      </w:r>
    </w:p>
    <w:p w:rsidR="00C33997" w:rsidRDefault="00C33997" w:rsidP="00C33997">
      <w:pPr>
        <w:rPr>
          <w:i/>
          <w:iCs/>
        </w:rPr>
      </w:pPr>
      <w:r>
        <w:rPr>
          <w:i/>
          <w:iCs/>
        </w:rPr>
        <w:t>Tovar                                                     857,28                           566,76</w:t>
      </w:r>
    </w:p>
    <w:p w:rsidR="00C33997" w:rsidRDefault="00C33997" w:rsidP="00C33997">
      <w:pPr>
        <w:rPr>
          <w:i/>
          <w:iCs/>
        </w:rPr>
      </w:pPr>
      <w:r>
        <w:rPr>
          <w:i/>
          <w:iCs/>
        </w:rPr>
        <w:t>Pohľadávky                                            66,50                             359,24</w:t>
      </w:r>
    </w:p>
    <w:p w:rsidR="00C33997" w:rsidRDefault="00C33997" w:rsidP="00C33997">
      <w:pPr>
        <w:rPr>
          <w:i/>
          <w:iCs/>
        </w:rPr>
      </w:pPr>
      <w:proofErr w:type="spellStart"/>
      <w:r>
        <w:rPr>
          <w:i/>
          <w:iCs/>
        </w:rPr>
        <w:t>zákl.bežný</w:t>
      </w:r>
      <w:proofErr w:type="spellEnd"/>
      <w:r>
        <w:rPr>
          <w:i/>
          <w:iCs/>
        </w:rPr>
        <w:t xml:space="preserve"> účet                                 34.283,71                       89.752,59</w:t>
      </w:r>
    </w:p>
    <w:p w:rsidR="00C33997" w:rsidRDefault="00C33997" w:rsidP="00C33997">
      <w:pPr>
        <w:rPr>
          <w:i/>
          <w:iCs/>
        </w:rPr>
      </w:pPr>
      <w:r>
        <w:rPr>
          <w:i/>
          <w:iCs/>
        </w:rPr>
        <w:t>pokladnica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   1.029,94</w:t>
      </w:r>
    </w:p>
    <w:p w:rsidR="00C33997" w:rsidRDefault="00C33997" w:rsidP="00C33997">
      <w:pPr>
        <w:rPr>
          <w:i/>
          <w:iCs/>
        </w:rPr>
      </w:pPr>
      <w:r>
        <w:rPr>
          <w:i/>
          <w:iCs/>
        </w:rPr>
        <w:t xml:space="preserve">bežný účet ZŠS             </w:t>
      </w:r>
      <w:r>
        <w:rPr>
          <w:i/>
          <w:iCs/>
        </w:rPr>
        <w:tab/>
      </w:r>
      <w:r>
        <w:rPr>
          <w:i/>
          <w:iCs/>
        </w:rPr>
        <w:tab/>
        <w:t xml:space="preserve"> 6.403,45  </w:t>
      </w:r>
      <w:r>
        <w:rPr>
          <w:i/>
          <w:iCs/>
        </w:rPr>
        <w:tab/>
        <w:t xml:space="preserve"> </w:t>
      </w:r>
      <w:r>
        <w:rPr>
          <w:i/>
          <w:iCs/>
        </w:rPr>
        <w:tab/>
        <w:t xml:space="preserve">    9.262,35</w:t>
      </w:r>
    </w:p>
    <w:p w:rsidR="00C33997" w:rsidRDefault="00C33997" w:rsidP="00C33997">
      <w:pPr>
        <w:rPr>
          <w:i/>
          <w:iCs/>
        </w:rPr>
      </w:pPr>
      <w:r>
        <w:rPr>
          <w:i/>
          <w:iCs/>
        </w:rPr>
        <w:t>bežný účet finančných fondov            2.061,39</w:t>
      </w:r>
      <w:r>
        <w:rPr>
          <w:i/>
          <w:iCs/>
        </w:rPr>
        <w:tab/>
        <w:t xml:space="preserve">               2.061,39</w:t>
      </w:r>
    </w:p>
    <w:p w:rsidR="00C33997" w:rsidRDefault="00C33997" w:rsidP="00C33997">
      <w:pPr>
        <w:rPr>
          <w:i/>
          <w:iCs/>
        </w:rPr>
      </w:pPr>
      <w:r>
        <w:rPr>
          <w:i/>
          <w:iCs/>
        </w:rPr>
        <w:t>náklady budúcich období</w:t>
      </w:r>
      <w:r>
        <w:rPr>
          <w:i/>
          <w:iCs/>
        </w:rPr>
        <w:tab/>
      </w:r>
      <w:r>
        <w:rPr>
          <w:i/>
          <w:iCs/>
        </w:rPr>
        <w:tab/>
        <w:t xml:space="preserve">    869,96                          844,16</w:t>
      </w:r>
    </w:p>
    <w:p w:rsidR="00C33997" w:rsidRDefault="00C33997" w:rsidP="00C33997">
      <w:pPr>
        <w:rPr>
          <w:b/>
          <w:bCs/>
          <w:i/>
          <w:iCs/>
        </w:rPr>
      </w:pPr>
      <w:r>
        <w:rPr>
          <w:b/>
          <w:bCs/>
          <w:i/>
          <w:iCs/>
        </w:rPr>
        <w:t>S p o l u                                         724.762,62                       623.184,52</w:t>
      </w:r>
    </w:p>
    <w:p w:rsidR="00C33997" w:rsidRDefault="00C33997" w:rsidP="00C33997">
      <w:pPr>
        <w:rPr>
          <w:b/>
          <w:bCs/>
          <w:i/>
          <w:iCs/>
        </w:rPr>
      </w:pPr>
    </w:p>
    <w:p w:rsidR="00C33997" w:rsidRDefault="00C33997" w:rsidP="00C33997">
      <w:pPr>
        <w:rPr>
          <w:b/>
          <w:bCs/>
          <w:i/>
          <w:iCs/>
        </w:rPr>
      </w:pPr>
      <w:r>
        <w:rPr>
          <w:b/>
          <w:bCs/>
          <w:i/>
          <w:iCs/>
        </w:rPr>
        <w:t>Pasíva</w:t>
      </w:r>
    </w:p>
    <w:p w:rsidR="00C33997" w:rsidRDefault="00C33997" w:rsidP="00C33997">
      <w:pPr>
        <w:rPr>
          <w:b/>
          <w:bCs/>
          <w:i/>
          <w:iCs/>
        </w:rPr>
      </w:pPr>
    </w:p>
    <w:p w:rsidR="00C33997" w:rsidRDefault="00C33997" w:rsidP="00C33997">
      <w:pPr>
        <w:rPr>
          <w:b/>
          <w:bCs/>
          <w:i/>
          <w:iCs/>
        </w:rPr>
      </w:pPr>
      <w:r>
        <w:rPr>
          <w:b/>
          <w:bCs/>
          <w:i/>
          <w:iCs/>
        </w:rPr>
        <w:t>Vlastné imanie</w:t>
      </w:r>
    </w:p>
    <w:p w:rsidR="00C33997" w:rsidRDefault="00C33997" w:rsidP="00C33997">
      <w:pPr>
        <w:rPr>
          <w:i/>
          <w:iCs/>
        </w:rPr>
      </w:pPr>
      <w:r>
        <w:rPr>
          <w:i/>
          <w:iCs/>
        </w:rPr>
        <w:t xml:space="preserve">     </w:t>
      </w:r>
    </w:p>
    <w:p w:rsidR="00C33997" w:rsidRDefault="00C33997" w:rsidP="00C33997">
      <w:pPr>
        <w:rPr>
          <w:i/>
          <w:iCs/>
        </w:rPr>
      </w:pPr>
      <w:r>
        <w:rPr>
          <w:i/>
          <w:iCs/>
        </w:rPr>
        <w:t xml:space="preserve">Vlastné imanie /účet 428                 322.663,10                            336.602,03                </w:t>
      </w:r>
    </w:p>
    <w:p w:rsidR="00C33997" w:rsidRDefault="00C33997" w:rsidP="00C33997">
      <w:pPr>
        <w:rPr>
          <w:i/>
          <w:iCs/>
        </w:rPr>
      </w:pPr>
      <w:r>
        <w:rPr>
          <w:i/>
          <w:iCs/>
        </w:rPr>
        <w:t xml:space="preserve">Výsledok hospodárenia                     13.936,26                              39.875,28  </w:t>
      </w:r>
    </w:p>
    <w:p w:rsidR="00C33997" w:rsidRDefault="00C33997" w:rsidP="00C33997">
      <w:pPr>
        <w:rPr>
          <w:i/>
          <w:iCs/>
        </w:rPr>
      </w:pPr>
      <w:r>
        <w:rPr>
          <w:i/>
          <w:iCs/>
        </w:rPr>
        <w:t>Oceňovacie rozdiely                          2.447,26                                  2.447,26</w:t>
      </w:r>
    </w:p>
    <w:p w:rsidR="00C33997" w:rsidRDefault="00C33997" w:rsidP="00C33997">
      <w:pPr>
        <w:rPr>
          <w:i/>
          <w:iCs/>
        </w:rPr>
      </w:pPr>
      <w:r>
        <w:rPr>
          <w:i/>
          <w:iCs/>
        </w:rPr>
        <w:t xml:space="preserve">                     </w:t>
      </w:r>
    </w:p>
    <w:p w:rsidR="00C33997" w:rsidRDefault="00C33997" w:rsidP="00C33997">
      <w:pPr>
        <w:rPr>
          <w:b/>
          <w:bCs/>
          <w:i/>
          <w:iCs/>
        </w:rPr>
      </w:pPr>
      <w:r>
        <w:rPr>
          <w:b/>
          <w:bCs/>
          <w:i/>
          <w:iCs/>
        </w:rPr>
        <w:t>Záväzky</w:t>
      </w:r>
    </w:p>
    <w:p w:rsidR="00C33997" w:rsidRDefault="00C33997" w:rsidP="00C33997">
      <w:pPr>
        <w:rPr>
          <w:i/>
          <w:iCs/>
        </w:rPr>
      </w:pPr>
      <w:r>
        <w:rPr>
          <w:i/>
          <w:iCs/>
        </w:rPr>
        <w:t>Krátkodobé                                         113.716,66                           14.792,57</w:t>
      </w:r>
    </w:p>
    <w:p w:rsidR="00C33997" w:rsidRDefault="00C33997" w:rsidP="00C33997">
      <w:pPr>
        <w:rPr>
          <w:b/>
          <w:bCs/>
          <w:i/>
          <w:iCs/>
        </w:rPr>
      </w:pPr>
      <w:r>
        <w:rPr>
          <w:i/>
          <w:iCs/>
        </w:rPr>
        <w:t xml:space="preserve">Výnosy budúcich období /384/          271.999,34                </w:t>
      </w:r>
      <w:r>
        <w:rPr>
          <w:i/>
          <w:iCs/>
        </w:rPr>
        <w:tab/>
        <w:t xml:space="preserve">        229.467,38</w:t>
      </w:r>
      <w:r>
        <w:rPr>
          <w:b/>
          <w:bCs/>
          <w:i/>
          <w:iCs/>
        </w:rPr>
        <w:t xml:space="preserve">  </w:t>
      </w:r>
    </w:p>
    <w:p w:rsidR="00C33997" w:rsidRDefault="00C33997" w:rsidP="00C33997">
      <w:pPr>
        <w:rPr>
          <w:b/>
          <w:bCs/>
          <w:i/>
          <w:iCs/>
        </w:rPr>
      </w:pPr>
      <w:r>
        <w:rPr>
          <w:b/>
          <w:bCs/>
          <w:i/>
          <w:iCs/>
        </w:rPr>
        <w:t xml:space="preserve">  </w:t>
      </w:r>
    </w:p>
    <w:p w:rsidR="00C33997" w:rsidRDefault="00C33997" w:rsidP="00C33997">
      <w:pPr>
        <w:rPr>
          <w:b/>
          <w:bCs/>
          <w:i/>
          <w:iCs/>
        </w:rPr>
      </w:pPr>
      <w:r>
        <w:rPr>
          <w:b/>
          <w:bCs/>
          <w:i/>
          <w:iCs/>
        </w:rPr>
        <w:t>S p o l u                                             724.762,62                         623.184,52</w:t>
      </w:r>
    </w:p>
    <w:p w:rsidR="00037DEA" w:rsidRDefault="00037DEA" w:rsidP="00037DEA">
      <w:pPr>
        <w:rPr>
          <w:i/>
          <w:iCs/>
        </w:rPr>
      </w:pPr>
    </w:p>
    <w:p w:rsidR="00037DEA" w:rsidRDefault="00037DEA" w:rsidP="00037DEA">
      <w:pPr>
        <w:rPr>
          <w:i/>
          <w:iCs/>
        </w:rPr>
      </w:pPr>
      <w:r>
        <w:rPr>
          <w:i/>
          <w:iCs/>
        </w:rPr>
        <w:t>Z uvedeného vyplýva, že strana aktív a pasív sa vzájomne rovnajú.</w:t>
      </w:r>
    </w:p>
    <w:p w:rsidR="00037DEA" w:rsidRDefault="00037DEA" w:rsidP="00037DEA">
      <w:pPr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  <w:r>
        <w:rPr>
          <w:i/>
          <w:iCs/>
        </w:rPr>
        <w:t>Vývoj pohľadávok a záväzkov v €</w:t>
      </w: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037DEA" w:rsidP="004711B6">
      <w:pPr>
        <w:pStyle w:val="Standard"/>
        <w:rPr>
          <w:i/>
          <w:iCs/>
        </w:rPr>
      </w:pPr>
      <w:r>
        <w:rPr>
          <w:i/>
          <w:iCs/>
        </w:rPr>
        <w:t>Obec k 31.12.201</w:t>
      </w:r>
      <w:r w:rsidR="00C33997">
        <w:rPr>
          <w:i/>
          <w:iCs/>
        </w:rPr>
        <w:t>6</w:t>
      </w:r>
      <w:r>
        <w:rPr>
          <w:i/>
          <w:iCs/>
        </w:rPr>
        <w:t xml:space="preserve"> </w:t>
      </w:r>
      <w:r w:rsidR="00C33997">
        <w:rPr>
          <w:i/>
          <w:iCs/>
        </w:rPr>
        <w:t>ne</w:t>
      </w:r>
      <w:r>
        <w:rPr>
          <w:i/>
          <w:iCs/>
        </w:rPr>
        <w:t xml:space="preserve">eviduje </w:t>
      </w:r>
      <w:r w:rsidR="00C33997">
        <w:rPr>
          <w:i/>
          <w:iCs/>
        </w:rPr>
        <w:t>žiadne záväzky ani pohľadávky voči iným organizáciám.</w:t>
      </w:r>
    </w:p>
    <w:p w:rsidR="00037DEA" w:rsidRDefault="00037DEA" w:rsidP="004711B6">
      <w:pPr>
        <w:pStyle w:val="Standard"/>
        <w:rPr>
          <w:i/>
          <w:iCs/>
        </w:rPr>
      </w:pPr>
    </w:p>
    <w:p w:rsidR="00582C4A" w:rsidRDefault="00582C4A" w:rsidP="004711B6">
      <w:pPr>
        <w:pStyle w:val="Standard"/>
        <w:rPr>
          <w:i/>
          <w:iCs/>
        </w:rPr>
      </w:pPr>
    </w:p>
    <w:p w:rsidR="00582C4A" w:rsidRDefault="00582C4A" w:rsidP="004711B6">
      <w:pPr>
        <w:pStyle w:val="Standard"/>
        <w:rPr>
          <w:i/>
          <w:iCs/>
        </w:rPr>
      </w:pPr>
    </w:p>
    <w:p w:rsidR="00582C4A" w:rsidRDefault="00582C4A" w:rsidP="004711B6">
      <w:pPr>
        <w:pStyle w:val="Standard"/>
        <w:rPr>
          <w:i/>
          <w:iCs/>
        </w:rPr>
      </w:pPr>
    </w:p>
    <w:p w:rsidR="00582C4A" w:rsidRDefault="00582C4A" w:rsidP="004711B6">
      <w:pPr>
        <w:pStyle w:val="Standard"/>
        <w:rPr>
          <w:i/>
          <w:iCs/>
        </w:rPr>
      </w:pPr>
    </w:p>
    <w:p w:rsidR="00582C4A" w:rsidRDefault="00582C4A" w:rsidP="004711B6">
      <w:pPr>
        <w:pStyle w:val="Standard"/>
        <w:rPr>
          <w:i/>
          <w:iCs/>
        </w:rPr>
      </w:pPr>
    </w:p>
    <w:p w:rsidR="00582C4A" w:rsidRDefault="00582C4A" w:rsidP="004711B6">
      <w:pPr>
        <w:pStyle w:val="Standard"/>
        <w:rPr>
          <w:i/>
          <w:iCs/>
        </w:rPr>
      </w:pPr>
    </w:p>
    <w:p w:rsidR="00582C4A" w:rsidRDefault="00582C4A" w:rsidP="004711B6">
      <w:pPr>
        <w:pStyle w:val="Standard"/>
        <w:rPr>
          <w:i/>
          <w:iCs/>
        </w:rPr>
      </w:pPr>
    </w:p>
    <w:p w:rsidR="00582C4A" w:rsidRDefault="00582C4A" w:rsidP="004711B6">
      <w:pPr>
        <w:pStyle w:val="Standard"/>
        <w:rPr>
          <w:i/>
          <w:iCs/>
        </w:rPr>
      </w:pPr>
    </w:p>
    <w:p w:rsidR="00037DEA" w:rsidRDefault="00037DEA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numPr>
          <w:ilvl w:val="0"/>
          <w:numId w:val="9"/>
        </w:numPr>
        <w:rPr>
          <w:i/>
          <w:iCs/>
        </w:rPr>
      </w:pPr>
      <w:r>
        <w:rPr>
          <w:i/>
          <w:iCs/>
        </w:rPr>
        <w:t xml:space="preserve">Ostatné </w:t>
      </w:r>
      <w:proofErr w:type="spellStart"/>
      <w:r>
        <w:rPr>
          <w:i/>
          <w:iCs/>
        </w:rPr>
        <w:t>dôležíté</w:t>
      </w:r>
      <w:proofErr w:type="spellEnd"/>
      <w:r>
        <w:rPr>
          <w:i/>
          <w:iCs/>
        </w:rPr>
        <w:t xml:space="preserve"> informácie</w:t>
      </w:r>
    </w:p>
    <w:p w:rsidR="00C33997" w:rsidRDefault="00C33997" w:rsidP="00C33997">
      <w:pPr>
        <w:pStyle w:val="Standard"/>
        <w:ind w:left="720"/>
        <w:rPr>
          <w:i/>
          <w:iCs/>
        </w:rPr>
      </w:pPr>
    </w:p>
    <w:p w:rsidR="004711B6" w:rsidRDefault="004711B6" w:rsidP="004711B6">
      <w:pPr>
        <w:pStyle w:val="Standard"/>
        <w:numPr>
          <w:ilvl w:val="0"/>
          <w:numId w:val="10"/>
        </w:numPr>
        <w:rPr>
          <w:i/>
          <w:iCs/>
        </w:rPr>
      </w:pPr>
      <w:r>
        <w:rPr>
          <w:i/>
          <w:iCs/>
        </w:rPr>
        <w:t>1. Prijaté granty a transfery</w:t>
      </w:r>
    </w:p>
    <w:p w:rsidR="00582C4A" w:rsidRDefault="00582C4A" w:rsidP="000E6482">
      <w:pPr>
        <w:rPr>
          <w:i/>
          <w:iCs/>
        </w:rPr>
      </w:pPr>
    </w:p>
    <w:p w:rsidR="00C33997" w:rsidRDefault="00C33997" w:rsidP="00C33997">
      <w:pPr>
        <w:rPr>
          <w:i/>
          <w:iCs/>
        </w:rPr>
      </w:pPr>
      <w:r>
        <w:rPr>
          <w:i/>
          <w:iCs/>
        </w:rPr>
        <w:t>Obec prijala nasledovné granty a transfery a nasledovne ich použila :</w:t>
      </w:r>
    </w:p>
    <w:p w:rsidR="00C33997" w:rsidRDefault="00C33997" w:rsidP="00C33997">
      <w:pPr>
        <w:rPr>
          <w:i/>
          <w:iCs/>
        </w:rPr>
      </w:pPr>
    </w:p>
    <w:p w:rsidR="00C33997" w:rsidRDefault="00C33997" w:rsidP="00C33997">
      <w:pPr>
        <w:rPr>
          <w:i/>
          <w:iCs/>
        </w:rPr>
      </w:pPr>
      <w:r>
        <w:rPr>
          <w:i/>
          <w:iCs/>
        </w:rPr>
        <w:t xml:space="preserve">poskytovateľ   suma grantu         určenie grantu                             suma použitých </w:t>
      </w:r>
      <w:proofErr w:type="spellStart"/>
      <w:r>
        <w:rPr>
          <w:i/>
          <w:iCs/>
        </w:rPr>
        <w:t>prostr</w:t>
      </w:r>
      <w:proofErr w:type="spellEnd"/>
      <w:r>
        <w:rPr>
          <w:i/>
          <w:iCs/>
        </w:rPr>
        <w:t>.</w:t>
      </w:r>
    </w:p>
    <w:p w:rsidR="00C33997" w:rsidRDefault="00C33997" w:rsidP="00C33997">
      <w:pPr>
        <w:rPr>
          <w:i/>
          <w:iCs/>
        </w:rPr>
      </w:pPr>
    </w:p>
    <w:p w:rsidR="00C33997" w:rsidRDefault="00C33997" w:rsidP="00C33997">
      <w:pPr>
        <w:rPr>
          <w:i/>
          <w:iCs/>
        </w:rPr>
      </w:pPr>
      <w:r>
        <w:rPr>
          <w:i/>
          <w:iCs/>
        </w:rPr>
        <w:t>KŠÚ                       868              Na výchovu a vzdelávanie pre MŠ              868</w:t>
      </w:r>
    </w:p>
    <w:p w:rsidR="00C33997" w:rsidRDefault="00C33997" w:rsidP="00C33997">
      <w:pPr>
        <w:rPr>
          <w:i/>
          <w:iCs/>
        </w:rPr>
      </w:pPr>
      <w:proofErr w:type="spellStart"/>
      <w:r>
        <w:rPr>
          <w:i/>
          <w:iCs/>
        </w:rPr>
        <w:t>Obv.úrad</w:t>
      </w:r>
      <w:proofErr w:type="spellEnd"/>
      <w:r>
        <w:rPr>
          <w:i/>
          <w:iCs/>
        </w:rPr>
        <w:t xml:space="preserve">               278,72         Evidencia obyvateľov                                  278,72</w:t>
      </w:r>
    </w:p>
    <w:p w:rsidR="00C33997" w:rsidRDefault="00C33997" w:rsidP="00C33997">
      <w:pPr>
        <w:rPr>
          <w:i/>
          <w:iCs/>
        </w:rPr>
      </w:pPr>
      <w:r>
        <w:rPr>
          <w:i/>
          <w:iCs/>
        </w:rPr>
        <w:t xml:space="preserve">                              691,68         voľby                                                            691,68 </w:t>
      </w:r>
    </w:p>
    <w:p w:rsidR="00C33997" w:rsidRDefault="00C33997" w:rsidP="00C33997">
      <w:pPr>
        <w:rPr>
          <w:i/>
          <w:iCs/>
        </w:rPr>
      </w:pPr>
      <w:r>
        <w:rPr>
          <w:i/>
          <w:iCs/>
        </w:rPr>
        <w:t xml:space="preserve"> KSÚ                     814,98         Stavebný úrad                                              814,98</w:t>
      </w:r>
    </w:p>
    <w:p w:rsidR="00C33997" w:rsidRDefault="00C33997" w:rsidP="00C33997">
      <w:pPr>
        <w:rPr>
          <w:i/>
          <w:iCs/>
        </w:rPr>
      </w:pPr>
      <w:r>
        <w:rPr>
          <w:i/>
          <w:iCs/>
        </w:rPr>
        <w:t>VÚC                   1.000              pečenie koláčov                                        1.000</w:t>
      </w:r>
    </w:p>
    <w:p w:rsidR="00C33997" w:rsidRDefault="00C33997" w:rsidP="00C33997">
      <w:pPr>
        <w:rPr>
          <w:i/>
          <w:iCs/>
        </w:rPr>
      </w:pPr>
      <w:r>
        <w:rPr>
          <w:i/>
          <w:iCs/>
        </w:rPr>
        <w:t>ÚPSVaR          25.341,74          podpora rozvoja zamestnanosti              25.341,74</w:t>
      </w:r>
    </w:p>
    <w:p w:rsidR="00C33997" w:rsidRDefault="00C33997" w:rsidP="00C33997">
      <w:pPr>
        <w:rPr>
          <w:i/>
          <w:iCs/>
        </w:rPr>
      </w:pPr>
      <w:r>
        <w:rPr>
          <w:i/>
          <w:iCs/>
        </w:rPr>
        <w:t>ŠR                            2,20          ROEP                                                               2,20</w:t>
      </w:r>
    </w:p>
    <w:p w:rsidR="000E6482" w:rsidRDefault="000E6482" w:rsidP="000E6482">
      <w:pPr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  <w:r>
        <w:rPr>
          <w:i/>
          <w:iCs/>
        </w:rPr>
        <w:t xml:space="preserve">                                                        </w:t>
      </w: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  <w:r>
        <w:rPr>
          <w:i/>
          <w:iCs/>
        </w:rPr>
        <w:t>Najvýznamnejšie investičné akcie realizované v roku 201</w:t>
      </w:r>
      <w:r w:rsidR="00C33997">
        <w:rPr>
          <w:i/>
          <w:iCs/>
        </w:rPr>
        <w:t>6</w:t>
      </w:r>
      <w:r>
        <w:rPr>
          <w:i/>
          <w:iCs/>
        </w:rPr>
        <w:t>:</w:t>
      </w:r>
    </w:p>
    <w:p w:rsidR="00C33997" w:rsidRDefault="00C33997" w:rsidP="0086076C">
      <w:pPr>
        <w:pStyle w:val="Standard"/>
        <w:numPr>
          <w:ilvl w:val="0"/>
          <w:numId w:val="11"/>
        </w:numPr>
        <w:rPr>
          <w:i/>
          <w:iCs/>
        </w:rPr>
      </w:pPr>
      <w:r>
        <w:rPr>
          <w:i/>
          <w:iCs/>
        </w:rPr>
        <w:t xml:space="preserve">vykúpenie pozemkov pod MK Za </w:t>
      </w:r>
      <w:proofErr w:type="spellStart"/>
      <w:r>
        <w:rPr>
          <w:i/>
          <w:iCs/>
        </w:rPr>
        <w:t>Tonkov</w:t>
      </w:r>
      <w:proofErr w:type="spellEnd"/>
    </w:p>
    <w:p w:rsidR="00DB3EA9" w:rsidRDefault="00DB3EA9" w:rsidP="0086076C">
      <w:pPr>
        <w:pStyle w:val="Standard"/>
        <w:numPr>
          <w:ilvl w:val="0"/>
          <w:numId w:val="11"/>
        </w:numPr>
        <w:rPr>
          <w:i/>
          <w:iCs/>
        </w:rPr>
      </w:pPr>
      <w:r>
        <w:rPr>
          <w:i/>
          <w:iCs/>
        </w:rPr>
        <w:t>Spevnenie MK Priehrada</w:t>
      </w:r>
      <w:r w:rsidR="00C33997">
        <w:rPr>
          <w:i/>
          <w:iCs/>
        </w:rPr>
        <w:t xml:space="preserve"> </w:t>
      </w:r>
      <w:proofErr w:type="spellStart"/>
      <w:r w:rsidR="00C33997">
        <w:rPr>
          <w:i/>
          <w:iCs/>
        </w:rPr>
        <w:t>II.etapa</w:t>
      </w:r>
      <w:proofErr w:type="spellEnd"/>
    </w:p>
    <w:p w:rsidR="00C33997" w:rsidRDefault="00C33997" w:rsidP="00C33997">
      <w:pPr>
        <w:pStyle w:val="Standard"/>
        <w:numPr>
          <w:ilvl w:val="0"/>
          <w:numId w:val="11"/>
        </w:numPr>
        <w:rPr>
          <w:i/>
          <w:iCs/>
        </w:rPr>
      </w:pPr>
      <w:r>
        <w:rPr>
          <w:i/>
          <w:iCs/>
        </w:rPr>
        <w:t>Rekonštrukcia vnútorných priestorov obecného domu č. 126</w:t>
      </w: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  <w:r>
        <w:rPr>
          <w:i/>
          <w:iCs/>
        </w:rPr>
        <w:t>Predpokladaný budúci vývoj činnosti</w:t>
      </w:r>
    </w:p>
    <w:p w:rsidR="004711B6" w:rsidRDefault="001C7313" w:rsidP="00DB3EA9">
      <w:pPr>
        <w:pStyle w:val="Standard"/>
        <w:numPr>
          <w:ilvl w:val="0"/>
          <w:numId w:val="11"/>
        </w:numPr>
        <w:rPr>
          <w:i/>
          <w:iCs/>
        </w:rPr>
      </w:pPr>
      <w:r>
        <w:rPr>
          <w:i/>
          <w:iCs/>
        </w:rPr>
        <w:t xml:space="preserve">Asfaltovanie MK Priehrada, </w:t>
      </w:r>
      <w:proofErr w:type="spellStart"/>
      <w:r>
        <w:rPr>
          <w:i/>
          <w:iCs/>
        </w:rPr>
        <w:t>Jalčiné</w:t>
      </w:r>
      <w:proofErr w:type="spellEnd"/>
      <w:r>
        <w:rPr>
          <w:i/>
          <w:iCs/>
        </w:rPr>
        <w:t xml:space="preserve">, Na </w:t>
      </w:r>
      <w:proofErr w:type="spellStart"/>
      <w:r>
        <w:rPr>
          <w:i/>
          <w:iCs/>
        </w:rPr>
        <w:t>ihriko</w:t>
      </w:r>
      <w:proofErr w:type="spellEnd"/>
      <w:r>
        <w:rPr>
          <w:i/>
          <w:iCs/>
        </w:rPr>
        <w:t xml:space="preserve"> – pred </w:t>
      </w:r>
      <w:proofErr w:type="spellStart"/>
      <w:r>
        <w:rPr>
          <w:i/>
          <w:iCs/>
        </w:rPr>
        <w:t>Snopkov</w:t>
      </w:r>
      <w:proofErr w:type="spellEnd"/>
      <w:r>
        <w:rPr>
          <w:i/>
          <w:iCs/>
        </w:rPr>
        <w:t xml:space="preserve"> a do </w:t>
      </w:r>
      <w:proofErr w:type="spellStart"/>
      <w:r>
        <w:rPr>
          <w:i/>
          <w:iCs/>
        </w:rPr>
        <w:t>Kutiny</w:t>
      </w:r>
      <w:proofErr w:type="spellEnd"/>
      <w:r>
        <w:rPr>
          <w:i/>
          <w:iCs/>
        </w:rPr>
        <w:t xml:space="preserve"> – </w:t>
      </w:r>
      <w:proofErr w:type="spellStart"/>
      <w:r>
        <w:rPr>
          <w:i/>
          <w:iCs/>
        </w:rPr>
        <w:t>J.Tóth</w:t>
      </w:r>
      <w:proofErr w:type="spellEnd"/>
      <w:r>
        <w:rPr>
          <w:i/>
          <w:iCs/>
        </w:rPr>
        <w:t xml:space="preserve">, </w:t>
      </w:r>
      <w:proofErr w:type="spellStart"/>
      <w:r>
        <w:rPr>
          <w:i/>
          <w:iCs/>
        </w:rPr>
        <w:t>Badiaková</w:t>
      </w:r>
      <w:proofErr w:type="spellEnd"/>
      <w:r>
        <w:rPr>
          <w:i/>
          <w:iCs/>
        </w:rPr>
        <w:t xml:space="preserve"> - </w:t>
      </w:r>
      <w:proofErr w:type="spellStart"/>
      <w:r>
        <w:rPr>
          <w:i/>
          <w:iCs/>
        </w:rPr>
        <w:t>Černo</w:t>
      </w:r>
      <w:proofErr w:type="spellEnd"/>
    </w:p>
    <w:p w:rsidR="00DB3EA9" w:rsidRDefault="001C7313" w:rsidP="00DB3EA9">
      <w:pPr>
        <w:pStyle w:val="Standard"/>
        <w:numPr>
          <w:ilvl w:val="0"/>
          <w:numId w:val="11"/>
        </w:numPr>
        <w:rPr>
          <w:i/>
          <w:iCs/>
        </w:rPr>
      </w:pPr>
      <w:r>
        <w:rPr>
          <w:i/>
          <w:iCs/>
        </w:rPr>
        <w:t xml:space="preserve">Rekonštrukcia verejného vodovodu v najviac poruchovej časti od  </w:t>
      </w:r>
      <w:proofErr w:type="spellStart"/>
      <w:r>
        <w:rPr>
          <w:i/>
          <w:iCs/>
        </w:rPr>
        <w:t>súp.č</w:t>
      </w:r>
      <w:proofErr w:type="spellEnd"/>
      <w:r>
        <w:rPr>
          <w:i/>
          <w:iCs/>
        </w:rPr>
        <w:t xml:space="preserve">. 30  po </w:t>
      </w:r>
      <w:proofErr w:type="spellStart"/>
      <w:r>
        <w:rPr>
          <w:i/>
          <w:iCs/>
        </w:rPr>
        <w:t>súp</w:t>
      </w:r>
      <w:proofErr w:type="spellEnd"/>
      <w:r>
        <w:rPr>
          <w:i/>
          <w:iCs/>
        </w:rPr>
        <w:t>.. č. 50</w:t>
      </w:r>
    </w:p>
    <w:p w:rsidR="00DB3EA9" w:rsidRDefault="001C7313" w:rsidP="00DB3EA9">
      <w:pPr>
        <w:pStyle w:val="Standard"/>
        <w:numPr>
          <w:ilvl w:val="0"/>
          <w:numId w:val="11"/>
        </w:numPr>
        <w:rPr>
          <w:i/>
          <w:iCs/>
        </w:rPr>
      </w:pPr>
      <w:r>
        <w:rPr>
          <w:i/>
          <w:iCs/>
        </w:rPr>
        <w:t xml:space="preserve">Prípravné práce na </w:t>
      </w:r>
      <w:proofErr w:type="spellStart"/>
      <w:r>
        <w:rPr>
          <w:i/>
          <w:iCs/>
        </w:rPr>
        <w:t>zatrubnenie</w:t>
      </w:r>
      <w:proofErr w:type="spellEnd"/>
      <w:r>
        <w:rPr>
          <w:i/>
          <w:iCs/>
        </w:rPr>
        <w:t xml:space="preserve"> potoka v ulici Priehrada</w:t>
      </w:r>
    </w:p>
    <w:p w:rsidR="00D80211" w:rsidRDefault="00D80211" w:rsidP="00DB3EA9">
      <w:pPr>
        <w:pStyle w:val="Standard"/>
        <w:numPr>
          <w:ilvl w:val="0"/>
          <w:numId w:val="11"/>
        </w:numPr>
        <w:rPr>
          <w:i/>
          <w:iCs/>
        </w:rPr>
      </w:pPr>
      <w:r>
        <w:rPr>
          <w:i/>
          <w:iCs/>
        </w:rPr>
        <w:t xml:space="preserve">Rozšírenie verejného osvetlenia v časti Nevoľné </w:t>
      </w:r>
      <w:proofErr w:type="spellStart"/>
      <w:r>
        <w:rPr>
          <w:i/>
          <w:iCs/>
        </w:rPr>
        <w:t>I.etapa</w:t>
      </w:r>
      <w:proofErr w:type="spellEnd"/>
    </w:p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  <w:r>
        <w:rPr>
          <w:i/>
          <w:iCs/>
        </w:rPr>
        <w:t>Predpokladané investičné akcie realizované v budúcich rokoch</w:t>
      </w:r>
    </w:p>
    <w:p w:rsidR="004711B6" w:rsidRDefault="004711B6" w:rsidP="004711B6">
      <w:pPr>
        <w:pStyle w:val="Standard"/>
        <w:rPr>
          <w:i/>
          <w:iCs/>
        </w:rPr>
      </w:pPr>
      <w:r>
        <w:rPr>
          <w:i/>
          <w:iCs/>
        </w:rPr>
        <w:t xml:space="preserve">  - rozšírenie verejného osvetlenia v časti Nevoľné</w:t>
      </w:r>
    </w:p>
    <w:p w:rsidR="004711B6" w:rsidRDefault="004711B6" w:rsidP="004711B6">
      <w:pPr>
        <w:pStyle w:val="Standard"/>
        <w:ind w:left="360"/>
        <w:rPr>
          <w:i/>
          <w:iCs/>
        </w:rPr>
      </w:pPr>
      <w:r>
        <w:rPr>
          <w:i/>
          <w:iCs/>
        </w:rPr>
        <w:t xml:space="preserve">- oprava MK </w:t>
      </w: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  <w:r>
        <w:rPr>
          <w:i/>
          <w:iCs/>
        </w:rPr>
        <w:t>Udalosti osobitného významu po skončení účtovného obdobia</w:t>
      </w: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  <w:r>
        <w:rPr>
          <w:i/>
          <w:iCs/>
        </w:rPr>
        <w:t>Obec nezaznamenala žiadnu udalosť osobitného významu po skončení účtovného obdobia.</w:t>
      </w: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  <w:r>
        <w:rPr>
          <w:i/>
          <w:iCs/>
        </w:rPr>
        <w:t xml:space="preserve">Vypracoval: </w:t>
      </w:r>
      <w:proofErr w:type="spellStart"/>
      <w:r>
        <w:rPr>
          <w:i/>
          <w:iCs/>
        </w:rPr>
        <w:t>Petráň</w:t>
      </w:r>
      <w:r w:rsidR="00DB3EA9">
        <w:rPr>
          <w:i/>
          <w:iCs/>
        </w:rPr>
        <w:t>ová</w:t>
      </w:r>
      <w:proofErr w:type="spellEnd"/>
      <w:r w:rsidR="00DB3EA9">
        <w:rPr>
          <w:i/>
          <w:iCs/>
        </w:rPr>
        <w:t xml:space="preserve">                        </w:t>
      </w:r>
      <w:r>
        <w:rPr>
          <w:i/>
          <w:iCs/>
        </w:rPr>
        <w:t xml:space="preserve">             Predkladá: Ing. Marián Spišiak – starosta obce</w:t>
      </w: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DB3EA9" w:rsidP="004711B6">
      <w:pPr>
        <w:pStyle w:val="Standard"/>
        <w:jc w:val="center"/>
        <w:rPr>
          <w:i/>
          <w:iCs/>
        </w:rPr>
      </w:pPr>
      <w:r>
        <w:rPr>
          <w:i/>
          <w:iCs/>
        </w:rPr>
        <w:t xml:space="preserve">                          </w:t>
      </w:r>
      <w:r w:rsidR="001B2D16">
        <w:rPr>
          <w:i/>
          <w:iCs/>
        </w:rPr>
        <w:t xml:space="preserve">V Riečke </w:t>
      </w:r>
      <w:r w:rsidR="00C33997">
        <w:rPr>
          <w:i/>
          <w:iCs/>
        </w:rPr>
        <w:t>16.5</w:t>
      </w:r>
      <w:r w:rsidR="001B2D16">
        <w:rPr>
          <w:i/>
          <w:iCs/>
        </w:rPr>
        <w:t>.201</w:t>
      </w:r>
      <w:r w:rsidR="00C33997">
        <w:rPr>
          <w:i/>
          <w:iCs/>
        </w:rPr>
        <w:t>7</w:t>
      </w: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AA11B0" w:rsidP="004711B6">
      <w:pPr>
        <w:pStyle w:val="Standard"/>
        <w:rPr>
          <w:i/>
          <w:iCs/>
        </w:rPr>
      </w:pPr>
      <w:r>
        <w:rPr>
          <w:i/>
          <w:iCs/>
        </w:rPr>
        <w:t xml:space="preserve">                                                                                    </w:t>
      </w: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</w:p>
    <w:p w:rsidR="003916EA" w:rsidRDefault="003916EA"/>
    <w:sectPr w:rsidR="003916E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arSymbol">
    <w:charset w:val="02"/>
    <w:family w:val="auto"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2"/>
    <w:multiLevelType w:val="multilevel"/>
    <w:tmpl w:val="0000000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0000003"/>
    <w:multiLevelType w:val="multilevel"/>
    <w:tmpl w:val="00000003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4"/>
    <w:multiLevelType w:val="multilevel"/>
    <w:tmpl w:val="00000004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00000005"/>
    <w:multiLevelType w:val="multilevel"/>
    <w:tmpl w:val="00000005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 w15:restartNumberingAfterBreak="0">
    <w:nsid w:val="00000006"/>
    <w:multiLevelType w:val="multilevel"/>
    <w:tmpl w:val="0000000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07"/>
    <w:multiLevelType w:val="multilevel"/>
    <w:tmpl w:val="00000007"/>
    <w:lvl w:ilvl="0">
      <w:start w:val="4"/>
      <w:numFmt w:val="decimal"/>
      <w:lvlText w:val="%1."/>
      <w:lvlJc w:val="left"/>
      <w:pPr>
        <w:tabs>
          <w:tab w:val="num" w:pos="643"/>
        </w:tabs>
        <w:ind w:left="643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00585043"/>
    <w:multiLevelType w:val="multilevel"/>
    <w:tmpl w:val="A37A061A"/>
    <w:lvl w:ilvl="0">
      <w:start w:val="6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420" w:hanging="360"/>
      </w:pPr>
    </w:lvl>
    <w:lvl w:ilvl="2">
      <w:start w:val="1"/>
      <w:numFmt w:val="decimal"/>
      <w:lvlText w:val="%1.%2.%3."/>
      <w:lvlJc w:val="left"/>
      <w:pPr>
        <w:ind w:left="480" w:hanging="360"/>
      </w:pPr>
    </w:lvl>
    <w:lvl w:ilvl="3">
      <w:start w:val="1"/>
      <w:numFmt w:val="decimal"/>
      <w:lvlText w:val="%1.%2.%3.%4."/>
      <w:lvlJc w:val="left"/>
      <w:pPr>
        <w:ind w:left="540" w:hanging="360"/>
      </w:pPr>
    </w:lvl>
    <w:lvl w:ilvl="4">
      <w:start w:val="1"/>
      <w:numFmt w:val="decimal"/>
      <w:lvlText w:val="%1.%2.%3.%4.%5."/>
      <w:lvlJc w:val="left"/>
      <w:pPr>
        <w:ind w:left="600" w:hanging="360"/>
      </w:pPr>
    </w:lvl>
    <w:lvl w:ilvl="5">
      <w:start w:val="1"/>
      <w:numFmt w:val="decimal"/>
      <w:lvlText w:val="%1.%2.%3.%4.%5.%6."/>
      <w:lvlJc w:val="left"/>
      <w:pPr>
        <w:ind w:left="660" w:hanging="360"/>
      </w:pPr>
    </w:lvl>
    <w:lvl w:ilvl="6">
      <w:start w:val="1"/>
      <w:numFmt w:val="decimal"/>
      <w:lvlText w:val="%1.%2.%3.%4.%5.%6.%7."/>
      <w:lvlJc w:val="left"/>
      <w:pPr>
        <w:ind w:left="720" w:hanging="360"/>
      </w:pPr>
    </w:lvl>
    <w:lvl w:ilvl="7">
      <w:start w:val="1"/>
      <w:numFmt w:val="decimal"/>
      <w:lvlText w:val="%1.%2.%3.%4.%5.%6.%7.%8."/>
      <w:lvlJc w:val="left"/>
      <w:pPr>
        <w:ind w:left="780" w:hanging="360"/>
      </w:pPr>
    </w:lvl>
    <w:lvl w:ilvl="8">
      <w:start w:val="1"/>
      <w:numFmt w:val="decimal"/>
      <w:lvlText w:val="%1.%2.%3.%4.%5.%6.%7.%8.%9."/>
      <w:lvlJc w:val="left"/>
      <w:pPr>
        <w:ind w:left="840" w:hanging="360"/>
      </w:pPr>
    </w:lvl>
  </w:abstractNum>
  <w:abstractNum w:abstractNumId="7" w15:restartNumberingAfterBreak="0">
    <w:nsid w:val="00D51F71"/>
    <w:multiLevelType w:val="multilevel"/>
    <w:tmpl w:val="E998FAD6"/>
    <w:lvl w:ilvl="0">
      <w:start w:val="2"/>
      <w:numFmt w:val="decimal"/>
      <w:lvlText w:val="%1."/>
      <w:lvlJc w:val="left"/>
      <w:pPr>
        <w:ind w:left="927" w:hanging="360"/>
      </w:pPr>
    </w:lvl>
    <w:lvl w:ilvl="1">
      <w:start w:val="1"/>
      <w:numFmt w:val="decimal"/>
      <w:lvlText w:val="%2."/>
      <w:lvlJc w:val="left"/>
      <w:pPr>
        <w:ind w:left="1287" w:hanging="360"/>
      </w:pPr>
    </w:lvl>
    <w:lvl w:ilvl="2">
      <w:start w:val="1"/>
      <w:numFmt w:val="decimal"/>
      <w:lvlText w:val="%3."/>
      <w:lvlJc w:val="left"/>
      <w:pPr>
        <w:ind w:left="1647" w:hanging="360"/>
      </w:pPr>
    </w:lvl>
    <w:lvl w:ilvl="3">
      <w:start w:val="1"/>
      <w:numFmt w:val="decimal"/>
      <w:lvlText w:val="%4."/>
      <w:lvlJc w:val="left"/>
      <w:pPr>
        <w:ind w:left="2007" w:hanging="360"/>
      </w:pPr>
    </w:lvl>
    <w:lvl w:ilvl="4">
      <w:start w:val="1"/>
      <w:numFmt w:val="decimal"/>
      <w:lvlText w:val="%5."/>
      <w:lvlJc w:val="left"/>
      <w:pPr>
        <w:ind w:left="2367" w:hanging="360"/>
      </w:pPr>
    </w:lvl>
    <w:lvl w:ilvl="5">
      <w:start w:val="1"/>
      <w:numFmt w:val="decimal"/>
      <w:lvlText w:val="%6."/>
      <w:lvlJc w:val="left"/>
      <w:pPr>
        <w:ind w:left="2727" w:hanging="360"/>
      </w:pPr>
    </w:lvl>
    <w:lvl w:ilvl="6">
      <w:start w:val="1"/>
      <w:numFmt w:val="decimal"/>
      <w:lvlText w:val="%7."/>
      <w:lvlJc w:val="left"/>
      <w:pPr>
        <w:ind w:left="3087" w:hanging="360"/>
      </w:pPr>
    </w:lvl>
    <w:lvl w:ilvl="7">
      <w:start w:val="1"/>
      <w:numFmt w:val="decimal"/>
      <w:lvlText w:val="%8."/>
      <w:lvlJc w:val="left"/>
      <w:pPr>
        <w:ind w:left="3447" w:hanging="360"/>
      </w:pPr>
    </w:lvl>
    <w:lvl w:ilvl="8">
      <w:start w:val="1"/>
      <w:numFmt w:val="decimal"/>
      <w:lvlText w:val="%9."/>
      <w:lvlJc w:val="left"/>
      <w:pPr>
        <w:ind w:left="3807" w:hanging="360"/>
      </w:pPr>
    </w:lvl>
  </w:abstractNum>
  <w:abstractNum w:abstractNumId="8" w15:restartNumberingAfterBreak="0">
    <w:nsid w:val="07D65F97"/>
    <w:multiLevelType w:val="multilevel"/>
    <w:tmpl w:val="E29E72DC"/>
    <w:lvl w:ilvl="0"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" w15:restartNumberingAfterBreak="0">
    <w:nsid w:val="0C901964"/>
    <w:multiLevelType w:val="multilevel"/>
    <w:tmpl w:val="8256A05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0" w15:restartNumberingAfterBreak="0">
    <w:nsid w:val="10676073"/>
    <w:multiLevelType w:val="multilevel"/>
    <w:tmpl w:val="CA3AA1E4"/>
    <w:lvl w:ilvl="0">
      <w:start w:val="3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1" w15:restartNumberingAfterBreak="0">
    <w:nsid w:val="15FD4BB4"/>
    <w:multiLevelType w:val="multilevel"/>
    <w:tmpl w:val="FDB6FC2C"/>
    <w:lvl w:ilvl="0">
      <w:start w:val="4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2" w15:restartNumberingAfterBreak="0">
    <w:nsid w:val="35A11200"/>
    <w:multiLevelType w:val="multilevel"/>
    <w:tmpl w:val="7452F40A"/>
    <w:lvl w:ilvl="0">
      <w:start w:val="2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3" w15:restartNumberingAfterBreak="0">
    <w:nsid w:val="37D065F5"/>
    <w:multiLevelType w:val="multilevel"/>
    <w:tmpl w:val="44D4D8A8"/>
    <w:lvl w:ilvl="0">
      <w:numFmt w:val="bullet"/>
      <w:lvlText w:val="–"/>
      <w:lvlJc w:val="left"/>
      <w:pPr>
        <w:ind w:left="360" w:hanging="360"/>
      </w:pPr>
      <w:rPr>
        <w:rFonts w:ascii="StarSymbol" w:eastAsia="StarSymbol" w:hAnsi="StarSymbol" w:cs="StarSymbol"/>
        <w:sz w:val="18"/>
        <w:szCs w:val="18"/>
      </w:rPr>
    </w:lvl>
    <w:lvl w:ilvl="1">
      <w:numFmt w:val="bullet"/>
      <w:lvlText w:val="–"/>
      <w:lvlJc w:val="left"/>
      <w:pPr>
        <w:ind w:left="720" w:hanging="360"/>
      </w:pPr>
      <w:rPr>
        <w:rFonts w:ascii="StarSymbol" w:eastAsia="StarSymbol" w:hAnsi="StarSymbol" w:cs="StarSymbol"/>
        <w:sz w:val="18"/>
        <w:szCs w:val="18"/>
      </w:rPr>
    </w:lvl>
    <w:lvl w:ilvl="2">
      <w:numFmt w:val="bullet"/>
      <w:lvlText w:val="–"/>
      <w:lvlJc w:val="left"/>
      <w:pPr>
        <w:ind w:left="1080" w:hanging="360"/>
      </w:pPr>
      <w:rPr>
        <w:rFonts w:ascii="StarSymbol" w:eastAsia="StarSymbol" w:hAnsi="StarSymbol" w:cs="StarSymbol"/>
        <w:sz w:val="18"/>
        <w:szCs w:val="18"/>
      </w:rPr>
    </w:lvl>
    <w:lvl w:ilvl="3">
      <w:numFmt w:val="bullet"/>
      <w:lvlText w:val="–"/>
      <w:lvlJc w:val="left"/>
      <w:pPr>
        <w:ind w:left="1440" w:hanging="360"/>
      </w:pPr>
      <w:rPr>
        <w:rFonts w:ascii="StarSymbol" w:eastAsia="StarSymbol" w:hAnsi="StarSymbol" w:cs="StarSymbol"/>
        <w:sz w:val="18"/>
        <w:szCs w:val="18"/>
      </w:rPr>
    </w:lvl>
    <w:lvl w:ilvl="4">
      <w:numFmt w:val="bullet"/>
      <w:lvlText w:val="–"/>
      <w:lvlJc w:val="left"/>
      <w:pPr>
        <w:ind w:left="1800" w:hanging="360"/>
      </w:pPr>
      <w:rPr>
        <w:rFonts w:ascii="StarSymbol" w:eastAsia="StarSymbol" w:hAnsi="StarSymbol" w:cs="StarSymbol"/>
        <w:sz w:val="18"/>
        <w:szCs w:val="18"/>
      </w:rPr>
    </w:lvl>
    <w:lvl w:ilvl="5">
      <w:numFmt w:val="bullet"/>
      <w:lvlText w:val="–"/>
      <w:lvlJc w:val="left"/>
      <w:pPr>
        <w:ind w:left="2160" w:hanging="360"/>
      </w:pPr>
      <w:rPr>
        <w:rFonts w:ascii="StarSymbol" w:eastAsia="StarSymbol" w:hAnsi="StarSymbol" w:cs="StarSymbol"/>
        <w:sz w:val="18"/>
        <w:szCs w:val="18"/>
      </w:rPr>
    </w:lvl>
    <w:lvl w:ilvl="6">
      <w:numFmt w:val="bullet"/>
      <w:lvlText w:val="–"/>
      <w:lvlJc w:val="left"/>
      <w:pPr>
        <w:ind w:left="2520" w:hanging="360"/>
      </w:pPr>
      <w:rPr>
        <w:rFonts w:ascii="StarSymbol" w:eastAsia="StarSymbol" w:hAnsi="StarSymbol" w:cs="StarSymbol"/>
        <w:sz w:val="18"/>
        <w:szCs w:val="18"/>
      </w:rPr>
    </w:lvl>
    <w:lvl w:ilvl="7">
      <w:numFmt w:val="bullet"/>
      <w:lvlText w:val="–"/>
      <w:lvlJc w:val="left"/>
      <w:pPr>
        <w:ind w:left="2880" w:hanging="360"/>
      </w:pPr>
      <w:rPr>
        <w:rFonts w:ascii="StarSymbol" w:eastAsia="StarSymbol" w:hAnsi="StarSymbol" w:cs="StarSymbol"/>
        <w:sz w:val="18"/>
        <w:szCs w:val="18"/>
      </w:rPr>
    </w:lvl>
    <w:lvl w:ilvl="8">
      <w:numFmt w:val="bullet"/>
      <w:lvlText w:val="–"/>
      <w:lvlJc w:val="left"/>
      <w:pPr>
        <w:ind w:left="3240" w:hanging="360"/>
      </w:pPr>
      <w:rPr>
        <w:rFonts w:ascii="StarSymbol" w:eastAsia="StarSymbol" w:hAnsi="StarSymbol" w:cs="StarSymbol"/>
        <w:sz w:val="18"/>
        <w:szCs w:val="18"/>
      </w:rPr>
    </w:lvl>
  </w:abstractNum>
  <w:abstractNum w:abstractNumId="14" w15:restartNumberingAfterBreak="0">
    <w:nsid w:val="4BB35206"/>
    <w:multiLevelType w:val="hybridMultilevel"/>
    <w:tmpl w:val="9C620C22"/>
    <w:lvl w:ilvl="0" w:tplc="E626C030">
      <w:start w:val="1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6F81F24"/>
    <w:multiLevelType w:val="multilevel"/>
    <w:tmpl w:val="BD0025E8"/>
    <w:lvl w:ilvl="0">
      <w:start w:val="2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6" w15:restartNumberingAfterBreak="0">
    <w:nsid w:val="6B9032D8"/>
    <w:multiLevelType w:val="multilevel"/>
    <w:tmpl w:val="6FEE60A8"/>
    <w:lvl w:ilvl="0">
      <w:start w:val="6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7" w15:restartNumberingAfterBreak="0">
    <w:nsid w:val="72D53030"/>
    <w:multiLevelType w:val="multilevel"/>
    <w:tmpl w:val="9E9425B2"/>
    <w:lvl w:ilvl="0">
      <w:start w:val="5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8" w15:restartNumberingAfterBreak="0">
    <w:nsid w:val="79213C4C"/>
    <w:multiLevelType w:val="multilevel"/>
    <w:tmpl w:val="05B2C45C"/>
    <w:lvl w:ilvl="0">
      <w:numFmt w:val="bullet"/>
      <w:lvlText w:val="–"/>
      <w:lvlJc w:val="left"/>
      <w:pPr>
        <w:ind w:left="360" w:hanging="360"/>
      </w:pPr>
      <w:rPr>
        <w:rFonts w:ascii="StarSymbol" w:eastAsia="StarSymbol" w:hAnsi="StarSymbol" w:cs="StarSymbol"/>
        <w:sz w:val="18"/>
        <w:szCs w:val="18"/>
      </w:rPr>
    </w:lvl>
    <w:lvl w:ilvl="1">
      <w:numFmt w:val="bullet"/>
      <w:lvlText w:val="–"/>
      <w:lvlJc w:val="left"/>
      <w:pPr>
        <w:ind w:left="720" w:hanging="360"/>
      </w:pPr>
      <w:rPr>
        <w:rFonts w:ascii="StarSymbol" w:eastAsia="StarSymbol" w:hAnsi="StarSymbol" w:cs="StarSymbol"/>
        <w:sz w:val="18"/>
        <w:szCs w:val="18"/>
      </w:rPr>
    </w:lvl>
    <w:lvl w:ilvl="2">
      <w:numFmt w:val="bullet"/>
      <w:lvlText w:val="–"/>
      <w:lvlJc w:val="left"/>
      <w:pPr>
        <w:ind w:left="1080" w:hanging="360"/>
      </w:pPr>
      <w:rPr>
        <w:rFonts w:ascii="StarSymbol" w:eastAsia="StarSymbol" w:hAnsi="StarSymbol" w:cs="StarSymbol"/>
        <w:sz w:val="18"/>
        <w:szCs w:val="18"/>
      </w:rPr>
    </w:lvl>
    <w:lvl w:ilvl="3">
      <w:numFmt w:val="bullet"/>
      <w:lvlText w:val="–"/>
      <w:lvlJc w:val="left"/>
      <w:pPr>
        <w:ind w:left="1440" w:hanging="360"/>
      </w:pPr>
      <w:rPr>
        <w:rFonts w:ascii="StarSymbol" w:eastAsia="StarSymbol" w:hAnsi="StarSymbol" w:cs="StarSymbol"/>
        <w:sz w:val="18"/>
        <w:szCs w:val="18"/>
      </w:rPr>
    </w:lvl>
    <w:lvl w:ilvl="4">
      <w:numFmt w:val="bullet"/>
      <w:lvlText w:val="–"/>
      <w:lvlJc w:val="left"/>
      <w:pPr>
        <w:ind w:left="1800" w:hanging="360"/>
      </w:pPr>
      <w:rPr>
        <w:rFonts w:ascii="StarSymbol" w:eastAsia="StarSymbol" w:hAnsi="StarSymbol" w:cs="StarSymbol"/>
        <w:sz w:val="18"/>
        <w:szCs w:val="18"/>
      </w:rPr>
    </w:lvl>
    <w:lvl w:ilvl="5">
      <w:numFmt w:val="bullet"/>
      <w:lvlText w:val="–"/>
      <w:lvlJc w:val="left"/>
      <w:pPr>
        <w:ind w:left="2160" w:hanging="360"/>
      </w:pPr>
      <w:rPr>
        <w:rFonts w:ascii="StarSymbol" w:eastAsia="StarSymbol" w:hAnsi="StarSymbol" w:cs="StarSymbol"/>
        <w:sz w:val="18"/>
        <w:szCs w:val="18"/>
      </w:rPr>
    </w:lvl>
    <w:lvl w:ilvl="6">
      <w:numFmt w:val="bullet"/>
      <w:lvlText w:val="–"/>
      <w:lvlJc w:val="left"/>
      <w:pPr>
        <w:ind w:left="2520" w:hanging="360"/>
      </w:pPr>
      <w:rPr>
        <w:rFonts w:ascii="StarSymbol" w:eastAsia="StarSymbol" w:hAnsi="StarSymbol" w:cs="StarSymbol"/>
        <w:sz w:val="18"/>
        <w:szCs w:val="18"/>
      </w:rPr>
    </w:lvl>
    <w:lvl w:ilvl="7">
      <w:numFmt w:val="bullet"/>
      <w:lvlText w:val="–"/>
      <w:lvlJc w:val="left"/>
      <w:pPr>
        <w:ind w:left="2880" w:hanging="360"/>
      </w:pPr>
      <w:rPr>
        <w:rFonts w:ascii="StarSymbol" w:eastAsia="StarSymbol" w:hAnsi="StarSymbol" w:cs="StarSymbol"/>
        <w:sz w:val="18"/>
        <w:szCs w:val="18"/>
      </w:rPr>
    </w:lvl>
    <w:lvl w:ilvl="8">
      <w:numFmt w:val="bullet"/>
      <w:lvlText w:val="–"/>
      <w:lvlJc w:val="left"/>
      <w:pPr>
        <w:ind w:left="3240" w:hanging="360"/>
      </w:pPr>
      <w:rPr>
        <w:rFonts w:ascii="StarSymbol" w:eastAsia="StarSymbol" w:hAnsi="StarSymbol" w:cs="StarSymbol"/>
        <w:sz w:val="18"/>
        <w:szCs w:val="18"/>
      </w:rPr>
    </w:lvl>
  </w:abstractNum>
  <w:abstractNum w:abstractNumId="19" w15:restartNumberingAfterBreak="0">
    <w:nsid w:val="79BA1E7B"/>
    <w:multiLevelType w:val="multilevel"/>
    <w:tmpl w:val="3D8809F2"/>
    <w:lvl w:ilvl="0">
      <w:numFmt w:val="bullet"/>
      <w:lvlText w:val="–"/>
      <w:lvlJc w:val="left"/>
      <w:pPr>
        <w:ind w:left="360" w:hanging="360"/>
      </w:pPr>
      <w:rPr>
        <w:rFonts w:ascii="StarSymbol" w:eastAsia="StarSymbol" w:hAnsi="StarSymbol" w:cs="StarSymbol"/>
        <w:sz w:val="18"/>
        <w:szCs w:val="18"/>
      </w:rPr>
    </w:lvl>
    <w:lvl w:ilvl="1">
      <w:numFmt w:val="bullet"/>
      <w:lvlText w:val="–"/>
      <w:lvlJc w:val="left"/>
      <w:pPr>
        <w:ind w:left="720" w:hanging="360"/>
      </w:pPr>
      <w:rPr>
        <w:rFonts w:ascii="StarSymbol" w:eastAsia="StarSymbol" w:hAnsi="StarSymbol" w:cs="StarSymbol"/>
        <w:sz w:val="18"/>
        <w:szCs w:val="18"/>
      </w:rPr>
    </w:lvl>
    <w:lvl w:ilvl="2">
      <w:numFmt w:val="bullet"/>
      <w:lvlText w:val="–"/>
      <w:lvlJc w:val="left"/>
      <w:pPr>
        <w:ind w:left="1080" w:hanging="360"/>
      </w:pPr>
      <w:rPr>
        <w:rFonts w:ascii="StarSymbol" w:eastAsia="StarSymbol" w:hAnsi="StarSymbol" w:cs="StarSymbol"/>
        <w:sz w:val="18"/>
        <w:szCs w:val="18"/>
      </w:rPr>
    </w:lvl>
    <w:lvl w:ilvl="3">
      <w:numFmt w:val="bullet"/>
      <w:lvlText w:val="–"/>
      <w:lvlJc w:val="left"/>
      <w:pPr>
        <w:ind w:left="1440" w:hanging="360"/>
      </w:pPr>
      <w:rPr>
        <w:rFonts w:ascii="StarSymbol" w:eastAsia="StarSymbol" w:hAnsi="StarSymbol" w:cs="StarSymbol"/>
        <w:sz w:val="18"/>
        <w:szCs w:val="18"/>
      </w:rPr>
    </w:lvl>
    <w:lvl w:ilvl="4">
      <w:numFmt w:val="bullet"/>
      <w:lvlText w:val="–"/>
      <w:lvlJc w:val="left"/>
      <w:pPr>
        <w:ind w:left="1800" w:hanging="360"/>
      </w:pPr>
      <w:rPr>
        <w:rFonts w:ascii="StarSymbol" w:eastAsia="StarSymbol" w:hAnsi="StarSymbol" w:cs="StarSymbol"/>
        <w:sz w:val="18"/>
        <w:szCs w:val="18"/>
      </w:rPr>
    </w:lvl>
    <w:lvl w:ilvl="5">
      <w:numFmt w:val="bullet"/>
      <w:lvlText w:val="–"/>
      <w:lvlJc w:val="left"/>
      <w:pPr>
        <w:ind w:left="2160" w:hanging="360"/>
      </w:pPr>
      <w:rPr>
        <w:rFonts w:ascii="StarSymbol" w:eastAsia="StarSymbol" w:hAnsi="StarSymbol" w:cs="StarSymbol"/>
        <w:sz w:val="18"/>
        <w:szCs w:val="18"/>
      </w:rPr>
    </w:lvl>
    <w:lvl w:ilvl="6">
      <w:numFmt w:val="bullet"/>
      <w:lvlText w:val="–"/>
      <w:lvlJc w:val="left"/>
      <w:pPr>
        <w:ind w:left="2520" w:hanging="360"/>
      </w:pPr>
      <w:rPr>
        <w:rFonts w:ascii="StarSymbol" w:eastAsia="StarSymbol" w:hAnsi="StarSymbol" w:cs="StarSymbol"/>
        <w:sz w:val="18"/>
        <w:szCs w:val="18"/>
      </w:rPr>
    </w:lvl>
    <w:lvl w:ilvl="7">
      <w:numFmt w:val="bullet"/>
      <w:lvlText w:val="–"/>
      <w:lvlJc w:val="left"/>
      <w:pPr>
        <w:ind w:left="2880" w:hanging="360"/>
      </w:pPr>
      <w:rPr>
        <w:rFonts w:ascii="StarSymbol" w:eastAsia="StarSymbol" w:hAnsi="StarSymbol" w:cs="StarSymbol"/>
        <w:sz w:val="18"/>
        <w:szCs w:val="18"/>
      </w:rPr>
    </w:lvl>
    <w:lvl w:ilvl="8">
      <w:numFmt w:val="bullet"/>
      <w:lvlText w:val="–"/>
      <w:lvlJc w:val="left"/>
      <w:pPr>
        <w:ind w:left="3240" w:hanging="360"/>
      </w:pPr>
      <w:rPr>
        <w:rFonts w:ascii="StarSymbol" w:eastAsia="StarSymbol" w:hAnsi="StarSymbol" w:cs="StarSymbol"/>
        <w:sz w:val="18"/>
        <w:szCs w:val="18"/>
      </w:rPr>
    </w:lvl>
  </w:abstractNum>
  <w:abstractNum w:abstractNumId="20" w15:restartNumberingAfterBreak="0">
    <w:nsid w:val="7E44393D"/>
    <w:multiLevelType w:val="multilevel"/>
    <w:tmpl w:val="0C4AD4C6"/>
    <w:lvl w:ilvl="0">
      <w:numFmt w:val="bullet"/>
      <w:lvlText w:val="–"/>
      <w:lvlJc w:val="left"/>
      <w:pPr>
        <w:ind w:left="360" w:hanging="360"/>
      </w:pPr>
      <w:rPr>
        <w:rFonts w:ascii="StarSymbol" w:eastAsia="StarSymbol" w:hAnsi="StarSymbol" w:cs="StarSymbol"/>
        <w:sz w:val="18"/>
        <w:szCs w:val="18"/>
      </w:rPr>
    </w:lvl>
    <w:lvl w:ilvl="1">
      <w:numFmt w:val="bullet"/>
      <w:lvlText w:val="–"/>
      <w:lvlJc w:val="left"/>
      <w:pPr>
        <w:ind w:left="720" w:hanging="360"/>
      </w:pPr>
      <w:rPr>
        <w:rFonts w:ascii="StarSymbol" w:eastAsia="StarSymbol" w:hAnsi="StarSymbol" w:cs="StarSymbol"/>
        <w:sz w:val="18"/>
        <w:szCs w:val="18"/>
      </w:rPr>
    </w:lvl>
    <w:lvl w:ilvl="2">
      <w:numFmt w:val="bullet"/>
      <w:lvlText w:val="–"/>
      <w:lvlJc w:val="left"/>
      <w:pPr>
        <w:ind w:left="1080" w:hanging="360"/>
      </w:pPr>
      <w:rPr>
        <w:rFonts w:ascii="StarSymbol" w:eastAsia="StarSymbol" w:hAnsi="StarSymbol" w:cs="StarSymbol"/>
        <w:sz w:val="18"/>
        <w:szCs w:val="18"/>
      </w:rPr>
    </w:lvl>
    <w:lvl w:ilvl="3">
      <w:numFmt w:val="bullet"/>
      <w:lvlText w:val="–"/>
      <w:lvlJc w:val="left"/>
      <w:pPr>
        <w:ind w:left="1440" w:hanging="360"/>
      </w:pPr>
      <w:rPr>
        <w:rFonts w:ascii="StarSymbol" w:eastAsia="StarSymbol" w:hAnsi="StarSymbol" w:cs="StarSymbol"/>
        <w:sz w:val="18"/>
        <w:szCs w:val="18"/>
      </w:rPr>
    </w:lvl>
    <w:lvl w:ilvl="4">
      <w:numFmt w:val="bullet"/>
      <w:lvlText w:val="–"/>
      <w:lvlJc w:val="left"/>
      <w:pPr>
        <w:ind w:left="1800" w:hanging="360"/>
      </w:pPr>
      <w:rPr>
        <w:rFonts w:ascii="StarSymbol" w:eastAsia="StarSymbol" w:hAnsi="StarSymbol" w:cs="StarSymbol"/>
        <w:sz w:val="18"/>
        <w:szCs w:val="18"/>
      </w:rPr>
    </w:lvl>
    <w:lvl w:ilvl="5">
      <w:numFmt w:val="bullet"/>
      <w:lvlText w:val="–"/>
      <w:lvlJc w:val="left"/>
      <w:pPr>
        <w:ind w:left="2160" w:hanging="360"/>
      </w:pPr>
      <w:rPr>
        <w:rFonts w:ascii="StarSymbol" w:eastAsia="StarSymbol" w:hAnsi="StarSymbol" w:cs="StarSymbol"/>
        <w:sz w:val="18"/>
        <w:szCs w:val="18"/>
      </w:rPr>
    </w:lvl>
    <w:lvl w:ilvl="6">
      <w:numFmt w:val="bullet"/>
      <w:lvlText w:val="–"/>
      <w:lvlJc w:val="left"/>
      <w:pPr>
        <w:ind w:left="2520" w:hanging="360"/>
      </w:pPr>
      <w:rPr>
        <w:rFonts w:ascii="StarSymbol" w:eastAsia="StarSymbol" w:hAnsi="StarSymbol" w:cs="StarSymbol"/>
        <w:sz w:val="18"/>
        <w:szCs w:val="18"/>
      </w:rPr>
    </w:lvl>
    <w:lvl w:ilvl="7">
      <w:numFmt w:val="bullet"/>
      <w:lvlText w:val="–"/>
      <w:lvlJc w:val="left"/>
      <w:pPr>
        <w:ind w:left="2880" w:hanging="360"/>
      </w:pPr>
      <w:rPr>
        <w:rFonts w:ascii="StarSymbol" w:eastAsia="StarSymbol" w:hAnsi="StarSymbol" w:cs="StarSymbol"/>
        <w:sz w:val="18"/>
        <w:szCs w:val="18"/>
      </w:rPr>
    </w:lvl>
    <w:lvl w:ilvl="8">
      <w:numFmt w:val="bullet"/>
      <w:lvlText w:val="–"/>
      <w:lvlJc w:val="left"/>
      <w:pPr>
        <w:ind w:left="3240" w:hanging="360"/>
      </w:pPr>
      <w:rPr>
        <w:rFonts w:ascii="StarSymbol" w:eastAsia="StarSymbol" w:hAnsi="StarSymbol" w:cs="StarSymbol"/>
        <w:sz w:val="18"/>
        <w:szCs w:val="18"/>
      </w:rPr>
    </w:lvl>
  </w:abstractNum>
  <w:num w:numId="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7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0"/>
  </w:num>
  <w:num w:numId="4">
    <w:abstractNumId w:val="12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1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7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0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5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6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6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8"/>
  </w:num>
  <w:num w:numId="12">
    <w:abstractNumId w:val="13"/>
  </w:num>
  <w:num w:numId="13">
    <w:abstractNumId w:val="19"/>
  </w:num>
  <w:num w:numId="14">
    <w:abstractNumId w:val="18"/>
  </w:num>
  <w:num w:numId="15">
    <w:abstractNumId w:val="0"/>
  </w:num>
  <w:num w:numId="16">
    <w:abstractNumId w:val="1"/>
  </w:num>
  <w:num w:numId="17">
    <w:abstractNumId w:val="2"/>
  </w:num>
  <w:num w:numId="18">
    <w:abstractNumId w:val="3"/>
  </w:num>
  <w:num w:numId="19">
    <w:abstractNumId w:val="4"/>
  </w:num>
  <w:num w:numId="20">
    <w:abstractNumId w:val="1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3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4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5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4"/>
  </w:num>
  <w:num w:numId="25">
    <w:abstractNumId w:val="14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0CB9"/>
    <w:rsid w:val="00037DEA"/>
    <w:rsid w:val="000E6482"/>
    <w:rsid w:val="00105E10"/>
    <w:rsid w:val="001B2D16"/>
    <w:rsid w:val="001C7313"/>
    <w:rsid w:val="002005B4"/>
    <w:rsid w:val="00227B48"/>
    <w:rsid w:val="00250CB9"/>
    <w:rsid w:val="002A055B"/>
    <w:rsid w:val="0030390A"/>
    <w:rsid w:val="00345920"/>
    <w:rsid w:val="003916EA"/>
    <w:rsid w:val="004711B6"/>
    <w:rsid w:val="0047133B"/>
    <w:rsid w:val="004A0BF7"/>
    <w:rsid w:val="00515C38"/>
    <w:rsid w:val="00582C4A"/>
    <w:rsid w:val="005B2DFB"/>
    <w:rsid w:val="00660696"/>
    <w:rsid w:val="00672E4E"/>
    <w:rsid w:val="006A3994"/>
    <w:rsid w:val="008054AE"/>
    <w:rsid w:val="0086076C"/>
    <w:rsid w:val="008B6819"/>
    <w:rsid w:val="008D0FC9"/>
    <w:rsid w:val="009A1B78"/>
    <w:rsid w:val="00A322CF"/>
    <w:rsid w:val="00AA11B0"/>
    <w:rsid w:val="00B1734C"/>
    <w:rsid w:val="00C322FA"/>
    <w:rsid w:val="00C33997"/>
    <w:rsid w:val="00D16492"/>
    <w:rsid w:val="00D80211"/>
    <w:rsid w:val="00DB3EA9"/>
    <w:rsid w:val="00E6595C"/>
    <w:rsid w:val="00EF6EF7"/>
    <w:rsid w:val="00F06CCE"/>
    <w:rsid w:val="00F071B3"/>
    <w:rsid w:val="00F51A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AB30B7C-F801-4914-97AB-E96A42523B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711B6"/>
    <w:pPr>
      <w:widowControl w:val="0"/>
      <w:suppressAutoHyphens/>
      <w:autoSpaceDN w:val="0"/>
      <w:spacing w:after="0" w:line="240" w:lineRule="auto"/>
    </w:pPr>
    <w:rPr>
      <w:rFonts w:ascii="Times New Roman" w:eastAsia="Arial Unicode MS" w:hAnsi="Times New Roman" w:cs="Tahoma"/>
      <w:kern w:val="3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4711B6"/>
    <w:pPr>
      <w:widowControl w:val="0"/>
      <w:suppressAutoHyphens/>
      <w:autoSpaceDN w:val="0"/>
      <w:spacing w:after="0" w:line="240" w:lineRule="auto"/>
    </w:pPr>
    <w:rPr>
      <w:rFonts w:ascii="Times New Roman" w:eastAsia="Arial Unicode MS" w:hAnsi="Times New Roman" w:cs="Tahoma"/>
      <w:kern w:val="3"/>
      <w:sz w:val="24"/>
      <w:szCs w:val="24"/>
      <w:lang w:eastAsia="sk-SK"/>
    </w:rPr>
  </w:style>
  <w:style w:type="paragraph" w:customStyle="1" w:styleId="Textbody">
    <w:name w:val="Text body"/>
    <w:basedOn w:val="Standard"/>
    <w:rsid w:val="004711B6"/>
    <w:pPr>
      <w:spacing w:after="120"/>
    </w:pPr>
  </w:style>
  <w:style w:type="paragraph" w:styleId="Odsekzoznamu">
    <w:name w:val="List Paragraph"/>
    <w:basedOn w:val="Normlny"/>
    <w:uiPriority w:val="34"/>
    <w:qFormat/>
    <w:rsid w:val="00105E10"/>
    <w:pPr>
      <w:autoSpaceDN/>
      <w:ind w:left="720"/>
      <w:contextualSpacing/>
    </w:pPr>
    <w:rPr>
      <w:kern w:val="0"/>
      <w:lang w:bidi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8021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80211"/>
    <w:rPr>
      <w:rFonts w:ascii="Segoe UI" w:eastAsia="Arial Unicode MS" w:hAnsi="Segoe UI" w:cs="Segoe UI"/>
      <w:kern w:val="3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13686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6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2AE16BA-4EEF-4524-B78F-1AA43E6F95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792</TotalTime>
  <Pages>11</Pages>
  <Words>2893</Words>
  <Characters>16491</Characters>
  <Application>Microsoft Office Word</Application>
  <DocSecurity>0</DocSecurity>
  <Lines>137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PETRÁŇOVÁ Marianna</dc:creator>
  <cp:keywords/>
  <dc:description/>
  <cp:lastModifiedBy>PETRÁŇOVÁ Marianna</cp:lastModifiedBy>
  <cp:revision>20</cp:revision>
  <cp:lastPrinted>2017-06-23T12:39:00Z</cp:lastPrinted>
  <dcterms:created xsi:type="dcterms:W3CDTF">2016-06-28T13:24:00Z</dcterms:created>
  <dcterms:modified xsi:type="dcterms:W3CDTF">2017-06-23T13:55:00Z</dcterms:modified>
</cp:coreProperties>
</file>