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2B87" w:rsidRDefault="00532B87" w:rsidP="00532B87">
      <w:pPr>
        <w:rPr>
          <w:b/>
          <w:sz w:val="32"/>
          <w:szCs w:val="32"/>
        </w:rPr>
      </w:pPr>
      <w:proofErr w:type="spellStart"/>
      <w:r w:rsidRPr="0077399F">
        <w:rPr>
          <w:b/>
          <w:sz w:val="32"/>
          <w:szCs w:val="32"/>
        </w:rPr>
        <w:t>L.I.K.e</w:t>
      </w:r>
      <w:proofErr w:type="spellEnd"/>
      <w:r w:rsidRPr="0077399F">
        <w:rPr>
          <w:b/>
          <w:sz w:val="32"/>
          <w:szCs w:val="32"/>
        </w:rPr>
        <w:t xml:space="preserve">, </w:t>
      </w:r>
      <w:proofErr w:type="spellStart"/>
      <w:r w:rsidRPr="0077399F">
        <w:rPr>
          <w:b/>
          <w:sz w:val="32"/>
          <w:szCs w:val="32"/>
        </w:rPr>
        <w:t>n.o</w:t>
      </w:r>
      <w:proofErr w:type="spellEnd"/>
      <w:r w:rsidRPr="0077399F">
        <w:rPr>
          <w:b/>
          <w:sz w:val="32"/>
          <w:szCs w:val="32"/>
        </w:rPr>
        <w:t>., 92401 Galanta, SNP 998/25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Výročná správa neziskovej organizácie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 za rok 2016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  <w:r>
        <w:rPr>
          <w:b/>
          <w:sz w:val="32"/>
          <w:szCs w:val="32"/>
        </w:rPr>
        <w:t>V Galante, 30.06.2017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  <w:r>
        <w:rPr>
          <w:b/>
          <w:sz w:val="32"/>
          <w:szCs w:val="32"/>
        </w:rPr>
        <w:t>OBSAH: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ÚVOD ...............................................................................3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 USKUTO</w:t>
      </w:r>
      <w:r w:rsidR="00E5081B">
        <w:rPr>
          <w:b/>
          <w:sz w:val="32"/>
          <w:szCs w:val="32"/>
        </w:rPr>
        <w:t>ČNENÝCH ORGANIZÁCIOU ZA ROK 2016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ROČNÁ ÚČTOVNÁ ZÁVIERKA A ZHODNOTENIE ZÁKLADNÝCH ÚDAJOV V NEJ DOSIAHNUTÝCH..........................................3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VÝROK AUDÍTORA K ROČNEJ ÚČTOVNEJ ZÁVIERKE.............3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O NÁKLADOCH, VÝNOSOCH, MAJETKU a </w:t>
      </w:r>
      <w:proofErr w:type="spellStart"/>
      <w:r>
        <w:rPr>
          <w:b/>
          <w:sz w:val="32"/>
          <w:szCs w:val="32"/>
        </w:rPr>
        <w:t>ZÁVäZKOCH</w:t>
      </w:r>
      <w:proofErr w:type="spellEnd"/>
    </w:p>
    <w:p w:rsidR="00532B87" w:rsidRPr="005034DB" w:rsidRDefault="00532B87" w:rsidP="00532B8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ORGANIZÁCIE.....................................................................3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ZMENY A NOVÉ ZLOŽENIE ORGANIZÁCIE............................4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Pr="000F676C" w:rsidRDefault="00532B87" w:rsidP="00532B87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lastRenderedPageBreak/>
        <w:t>ÚVOD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Nezisková organizácia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so sídlom Galanta, SNP 998/25, IČO: 45738343 vznikla dňa 10.05.2012 na základe rozhodnutia Obvodného úradu v Trnave podľa ustanovenia §9 ods. 1 zákona č. 213/1997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o neziskových organizáciách poskytujúcich všeobecne prospešné služby v platnom znení (ďalej len „Zákon“).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poskytuje nasledovné všeobecne prospešné služby v oblasti vzdelávania, výchovy a rozvoja telesnej kultúry – celoživotné vzdelávanie a výchova v zmysle zákona NR SR č. 386/1997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o ďalšom vzdelávaní v znení neskorších predpisov so zameraním na odborné a záujmové vzdelávanie.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Orgánmi neziskovej organizácie sú:</w:t>
      </w:r>
    </w:p>
    <w:p w:rsidR="00532B87" w:rsidRDefault="00532B87" w:rsidP="00532B87">
      <w:pPr>
        <w:ind w:left="2835" w:hanging="2835"/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a/ správna rada:        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Piroska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Bujáková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Juraj Lovecký, </w:t>
      </w:r>
    </w:p>
    <w:p w:rsidR="00532B87" w:rsidRPr="000F676C" w:rsidRDefault="00532B87" w:rsidP="00532B87">
      <w:pPr>
        <w:ind w:left="2835" w:hanging="711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0F676C">
        <w:rPr>
          <w:rFonts w:ascii="Arial" w:hAnsi="Arial" w:cs="Arial"/>
          <w:b/>
          <w:sz w:val="24"/>
          <w:szCs w:val="24"/>
        </w:rPr>
        <w:t>Magdaléna Lovecká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b/ riaditeľ: </w:t>
      </w:r>
      <w:r w:rsidRPr="000F676C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    </w:t>
      </w:r>
      <w:r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  <w:t xml:space="preserve">Ingrid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c/ revízor:</w:t>
      </w:r>
      <w:r w:rsidRPr="000F676C"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  <w:t xml:space="preserve">Kristián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PREHĽAD ČINNOSTÍ USKUTO</w:t>
      </w:r>
      <w:r>
        <w:rPr>
          <w:rFonts w:ascii="Arial" w:hAnsi="Arial" w:cs="Arial"/>
          <w:b/>
          <w:sz w:val="24"/>
          <w:szCs w:val="24"/>
        </w:rPr>
        <w:t>ČNENÝCH ORGANIZÁCIOU ZA ROK 2016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Počas roka 2016</w:t>
      </w:r>
      <w:r w:rsidRPr="000F676C">
        <w:rPr>
          <w:rFonts w:ascii="Arial" w:hAnsi="Arial" w:cs="Arial"/>
          <w:b/>
          <w:sz w:val="24"/>
          <w:szCs w:val="24"/>
        </w:rPr>
        <w:t xml:space="preserve"> 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realizovala – zabezpečovala nasledovné činnosti: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- výuka anglického jazyka pre deti a dospelých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- 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Vyučujeme angličtinu metódou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Helen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Doron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pre deti a mládež. N</w:t>
      </w:r>
      <w:r>
        <w:rPr>
          <w:rFonts w:ascii="Arial" w:hAnsi="Arial" w:cs="Arial"/>
          <w:b/>
          <w:bCs/>
          <w:color w:val="555555"/>
          <w:sz w:val="24"/>
          <w:szCs w:val="24"/>
        </w:rPr>
        <w:t>aši študenti každoročne skladajú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Cambridge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skúšky s úspešnosťou viac ako 96%. V lete pravidelne organizujeme intenzívne celodenné kurzy s angličtinou pre rôzne vekové kategórie. Náš najobľúbenejší letný kurz je divadelný kurz. Deti si naštudujú divadelnú hru, vyrobia si kulisy, samozrejme všetko v angličtine a posledný deň pred</w:t>
      </w:r>
      <w:r>
        <w:rPr>
          <w:rFonts w:ascii="Arial" w:hAnsi="Arial" w:cs="Arial"/>
          <w:b/>
          <w:bCs/>
          <w:color w:val="555555"/>
          <w:sz w:val="24"/>
          <w:szCs w:val="24"/>
        </w:rPr>
        <w:t>v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edú svoje umenie rodičom.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br/>
        <w:t xml:space="preserve">Okrem toho organizujeme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Montessori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ku</w:t>
      </w:r>
      <w:r>
        <w:rPr>
          <w:rFonts w:ascii="Arial" w:hAnsi="Arial" w:cs="Arial"/>
          <w:b/>
          <w:bCs/>
          <w:color w:val="555555"/>
          <w:sz w:val="24"/>
          <w:szCs w:val="24"/>
        </w:rPr>
        <w:t>rzy pre deti od 1 roka kde rozví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jame</w:t>
      </w:r>
      <w:r>
        <w:rPr>
          <w:rFonts w:ascii="Arial" w:hAnsi="Arial" w:cs="Arial"/>
          <w:b/>
          <w:bCs/>
          <w:color w:val="555555"/>
          <w:sz w:val="24"/>
          <w:szCs w:val="24"/>
        </w:rPr>
        <w:t xml:space="preserve"> ich jemnú a hrubú motoriku, fan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táziu a predstavivosť.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lastRenderedPageBreak/>
        <w:t>ROČNÁ ÚČTOVNÁ ZÁVIERKA A ZHODNOTENIE ZÁKLADNÝCH ÚDAJOV V NEJ OBSIAHNUTÝCH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V súlade s §4 ods. 2 zákona č. 431/2002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o účtovníctve v platnom znení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účtuje v sústave podvojného účtovníctva.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Príprava a zostavenie účtovnej závierky sa skladá z 3 etáp:</w:t>
      </w: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etapa : prípravné práce – sem patrí zúčtovanie všetkých účtovných prípadov za daný rok do peňažného denníka, vykonanie inventarizácie majetku a záväzkov a zúčtovanie uzávierkových účtovných operácií.</w:t>
      </w: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etapa : uzatvorenie účtovných kníh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t.j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účtovná uzávierka</w:t>
      </w: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etapa : zostavenie účtovných výkazov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t.j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účtovná závierka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Účtovná uzávierka predstavuje sústavu výstupných informácií u bežného účtovníctva. Na základne účtovnej závierky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zostavuje Výkaz ziskov a strát, Súvahu a Poznámky. Tieto výkazy tvoria účtovnú závierku v podvojnom účtovníctve a sú súčasťou daňového priznania dani z príjmov.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VÝROK AUDÍTORA K ROČNEJ ÚČTOVNEJ ZÁVIERKE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Vzhľadom na skutočnosť, že spoločnosť neprijala žiadne dotácie zo štátneho rozpočtu, z rozpočtu štátneho fondu a z rozpočtu obce, audit v súlade s §33 zákona vykonaný nebol.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PREHĽAD O NÁKLADOCH a VÝNOSOCH, MAJETKU a 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ZÁVäZKOV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ORGANIZÁCIE</w:t>
      </w:r>
    </w:p>
    <w:tbl>
      <w:tblPr>
        <w:tblW w:w="55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4"/>
        <w:gridCol w:w="1058"/>
        <w:gridCol w:w="1168"/>
        <w:gridCol w:w="1449"/>
        <w:gridCol w:w="2361"/>
      </w:tblGrid>
      <w:tr w:rsidR="00532B87" w:rsidRPr="000F676C" w:rsidTr="00F808B4">
        <w:trPr>
          <w:trHeight w:val="465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POC_STAV</w:t>
            </w:r>
          </w:p>
        </w:tc>
        <w:tc>
          <w:tcPr>
            <w:tcW w:w="6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VYNOSY</w:t>
            </w:r>
          </w:p>
        </w:tc>
        <w:tc>
          <w:tcPr>
            <w:tcW w:w="8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NAKLADY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HOSP_VYSL</w:t>
            </w:r>
          </w:p>
        </w:tc>
        <w:tc>
          <w:tcPr>
            <w:tcW w:w="2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TEXT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1707,12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Odborná literatúra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2906,32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Kancelárske potreby, čistiace potreby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12344,64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Spotreba ostatného materiálu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1416,12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Cestovné         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7280,76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Licenčný poplatok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273,97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Telefónne poplatky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321,00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Upratovacie služby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700,00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Jazyková výučba  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2064,24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Nájom za miestnosti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1817,28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Ostatné služby - ostatné                          </w:t>
            </w:r>
          </w:p>
        </w:tc>
      </w:tr>
      <w:tr w:rsidR="00532B87" w:rsidRPr="000F676C" w:rsidTr="00532B87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22300,00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Mzdové náklady                                    </w:t>
            </w:r>
          </w:p>
        </w:tc>
      </w:tr>
      <w:tr w:rsidR="00532B87" w:rsidRPr="000F676C" w:rsidTr="00532B87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6598,36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Zákonné sociálne zabezpečenie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17,48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Bankové poplatky 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100,37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Poistenie majetku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Daň z MV                                          </w:t>
            </w:r>
          </w:p>
        </w:tc>
      </w:tr>
      <w:tr w:rsidR="00532B87" w:rsidRPr="000F676C" w:rsidTr="00532B87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71121,04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Tržba za služby                                   </w:t>
            </w:r>
          </w:p>
        </w:tc>
      </w:tr>
      <w:tr w:rsidR="00532B87" w:rsidRPr="000F676C" w:rsidTr="00F808B4">
        <w:trPr>
          <w:trHeight w:val="4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0,26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Úroky                                             </w:t>
            </w:r>
          </w:p>
        </w:tc>
      </w:tr>
    </w:tbl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Prehľad o  majetku a záväzkov organizácie tvorí príloha č.3 – Poznámky </w:t>
      </w:r>
      <w:r>
        <w:rPr>
          <w:rFonts w:ascii="Arial" w:hAnsi="Arial" w:cs="Arial"/>
          <w:b/>
          <w:sz w:val="24"/>
          <w:szCs w:val="24"/>
        </w:rPr>
        <w:t>k účtovnej závierke 2016</w:t>
      </w:r>
      <w:r w:rsidRPr="000F676C">
        <w:rPr>
          <w:rFonts w:ascii="Arial" w:hAnsi="Arial" w:cs="Arial"/>
          <w:b/>
          <w:sz w:val="24"/>
          <w:szCs w:val="24"/>
        </w:rPr>
        <w:t>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ZMENY A NOVÉ ZLOŽENIE ORGANIZÁCIE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Správna rada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sa neuzniesla na žiadnych zmenách v štatúte orgánov neziskovej organizácie.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Výročnú správu za rok 2016</w:t>
      </w:r>
      <w:r w:rsidRPr="000F676C">
        <w:rPr>
          <w:rFonts w:ascii="Arial" w:hAnsi="Arial" w:cs="Arial"/>
          <w:b/>
          <w:sz w:val="24"/>
          <w:szCs w:val="24"/>
        </w:rPr>
        <w:t xml:space="preserve"> predložil na preskúmanie Dozornej rade a na schválenie Správnej rade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.: 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Ingrid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– riaditeľka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 ...........................................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Výročná správa bola preskúmaná a skontrolovaná revízorom,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.: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Revízor:     Kristián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  .....................................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Výročnú správa bola schválená  Správnou radou: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Predseda Správnej rady:    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Piroska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Bujáková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      </w:t>
      </w:r>
      <w:r w:rsidRPr="000F676C">
        <w:rPr>
          <w:rFonts w:ascii="Arial" w:hAnsi="Arial" w:cs="Arial"/>
          <w:b/>
          <w:sz w:val="24"/>
          <w:szCs w:val="24"/>
        </w:rPr>
        <w:tab/>
        <w:t>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Člen správnej rady:               Juraj Lovecký              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lastRenderedPageBreak/>
        <w:t xml:space="preserve">Člen správnej rady:               Magdaléna Lovecká  .............................                                        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V Galante, dňa 30.06.2016</w:t>
      </w:r>
    </w:p>
    <w:p w:rsidR="00532B87" w:rsidRDefault="00532B87" w:rsidP="00532B87"/>
    <w:p w:rsidR="00743EB3" w:rsidRDefault="00743EB3">
      <w:bookmarkStart w:id="0" w:name="_GoBack"/>
      <w:bookmarkEnd w:id="0"/>
    </w:p>
    <w:sectPr w:rsidR="00743E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E32BF"/>
    <w:multiLevelType w:val="hybridMultilevel"/>
    <w:tmpl w:val="180003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E40CEA"/>
    <w:multiLevelType w:val="hybridMultilevel"/>
    <w:tmpl w:val="6EF4ED22"/>
    <w:lvl w:ilvl="0" w:tplc="EA8457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83E0170"/>
    <w:multiLevelType w:val="hybridMultilevel"/>
    <w:tmpl w:val="961419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B87"/>
    <w:rsid w:val="000E0866"/>
    <w:rsid w:val="00532B87"/>
    <w:rsid w:val="00743EB3"/>
    <w:rsid w:val="008F5307"/>
    <w:rsid w:val="00B17835"/>
    <w:rsid w:val="00CD3425"/>
    <w:rsid w:val="00E5081B"/>
    <w:rsid w:val="00FF5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E527B"/>
  <w15:chartTrackingRefBased/>
  <w15:docId w15:val="{DB3C1C56-D829-401D-9AD6-ABE058EBE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32B87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2B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810</Words>
  <Characters>4621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Medekova</dc:creator>
  <cp:keywords/>
  <dc:description/>
  <cp:lastModifiedBy>Erika Medekova</cp:lastModifiedBy>
  <cp:revision>3</cp:revision>
  <dcterms:created xsi:type="dcterms:W3CDTF">2017-07-03T09:00:00Z</dcterms:created>
  <dcterms:modified xsi:type="dcterms:W3CDTF">2017-07-28T09:30:00Z</dcterms:modified>
</cp:coreProperties>
</file>