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:rsidR="00956EE7" w:rsidRDefault="008B2A55" w:rsidP="003D6D5F">
      <w:pPr>
        <w:pStyle w:val="Zkladntext"/>
        <w:ind w:left="0"/>
      </w:pPr>
      <w:r>
        <w:t xml:space="preserve">         Partizánska 73</w:t>
      </w:r>
    </w:p>
    <w:p w:rsidR="00DC53DE" w:rsidRPr="00956EE7" w:rsidRDefault="008B2A55" w:rsidP="00956EE7">
      <w:pPr>
        <w:pStyle w:val="Zkladntext"/>
      </w:pPr>
      <w:r>
        <w:t>957 01 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BD5642">
        <w:t>rka Spoločnosti k 31. marcu 2016</w:t>
      </w:r>
      <w:r>
        <w:t xml:space="preserve">, za predchádzajúce účtovné obdobie, bola schválená valným zhromaždením Spoločnosti </w:t>
      </w:r>
      <w:r w:rsidR="00BD5642">
        <w:t>dňa 12</w:t>
      </w:r>
      <w:r w:rsidR="008B2A55">
        <w:t>.07.</w:t>
      </w:r>
      <w:r w:rsidR="00BD5642">
        <w:t xml:space="preserve"> 2016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EB6F33">
        <w:t xml:space="preserve"> 201</w:t>
      </w:r>
      <w:r w:rsidR="00BD5642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201</w:t>
      </w:r>
      <w:r w:rsidR="00BD5642">
        <w:t>6</w:t>
      </w:r>
      <w:r w:rsidR="008B2A55">
        <w:t xml:space="preserve"> do 31. marca</w:t>
      </w:r>
      <w:r w:rsidR="00EB6F33">
        <w:t xml:space="preserve"> 201</w:t>
      </w:r>
      <w:r w:rsidR="00BD5642">
        <w:t>7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BD5642">
        <w:rPr>
          <w:sz w:val="18"/>
          <w:szCs w:val="18"/>
        </w:rPr>
        <w:t>6/2017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BD5642">
        <w:rPr>
          <w:szCs w:val="18"/>
        </w:rPr>
        <w:t> roku 2016/17 3 zamestnancov</w:t>
      </w:r>
      <w:r w:rsidR="00170965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97361B">
        <w:rPr>
          <w:szCs w:val="18"/>
        </w:rPr>
        <w:t>6/17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97361B">
        <w:t>6/17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E1050C" w:rsidP="00995C47">
      <w:pPr>
        <w:pStyle w:val="Zkladntext"/>
      </w:pPr>
      <w:r>
        <w:rPr>
          <w:szCs w:val="18"/>
        </w:rPr>
        <w:object w:dxaOrig="8728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117pt" o:ole="">
            <v:imagedata r:id="rId9" o:title=""/>
          </v:shape>
          <o:OLEObject Type="Embed" ProgID="Excel.Sheet.12" ShapeID="_x0000_i1025" DrawAspect="Content" ObjectID="_1560065060" r:id="rId10"/>
        </w:object>
      </w:r>
      <w:bookmarkStart w:id="7" w:name="_GoBack"/>
      <w:bookmarkEnd w:id="7"/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771D37">
        <w:t>vnickej osoby vo výške 733 263 EUR .</w:t>
      </w:r>
      <w:r>
        <w:t xml:space="preserve"> 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0C4410">
        <w:rPr>
          <w:szCs w:val="18"/>
        </w:rPr>
        <w:t>256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Poettinger stroje, ktorých ročný nájom činí približne 22 000 EUR.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C70D49">
        <w:t>2016</w:t>
      </w:r>
      <w:r w:rsidR="00CF47D9">
        <w:t xml:space="preserve"> </w:t>
      </w:r>
      <w:r w:rsidR="00EF6D54">
        <w:t>do 31. marca</w:t>
      </w:r>
      <w:r>
        <w:t xml:space="preserve"> 201</w:t>
      </w:r>
      <w:r w:rsidR="00C70D49">
        <w:t>7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871" w:rsidRDefault="00602871" w:rsidP="00E95128">
      <w:r>
        <w:separator/>
      </w:r>
    </w:p>
  </w:endnote>
  <w:endnote w:type="continuationSeparator" w:id="0">
    <w:p w:rsidR="00602871" w:rsidRDefault="0060287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602871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871" w:rsidRDefault="00602871" w:rsidP="00E95128">
      <w:r>
        <w:separator/>
      </w:r>
    </w:p>
  </w:footnote>
  <w:footnote w:type="continuationSeparator" w:id="0">
    <w:p w:rsidR="00602871" w:rsidRDefault="0060287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09F2-24E9-45CF-B506-4B52FE09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</cp:lastModifiedBy>
  <cp:revision>16</cp:revision>
  <cp:lastPrinted>2015-06-17T10:51:00Z</cp:lastPrinted>
  <dcterms:created xsi:type="dcterms:W3CDTF">2016-02-15T08:08:00Z</dcterms:created>
  <dcterms:modified xsi:type="dcterms:W3CDTF">2017-06-27T08:38:00Z</dcterms:modified>
</cp:coreProperties>
</file>