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4A" w:rsidRPr="00891481" w:rsidRDefault="001D0C7D" w:rsidP="00B50225">
      <w:pPr>
        <w:pStyle w:val="Nadpis1"/>
        <w:tabs>
          <w:tab w:val="num" w:pos="360"/>
        </w:tabs>
        <w:spacing w:after="60"/>
        <w:ind w:left="360"/>
        <w:rPr>
          <w:szCs w:val="18"/>
        </w:rPr>
      </w:pPr>
      <w:bookmarkStart w:id="0" w:name="_Toc530739894"/>
      <w:r>
        <w:rPr>
          <w:szCs w:val="18"/>
        </w:rPr>
        <w:t>VŠEOBECNÉ INFORMÁCIE</w:t>
      </w:r>
      <w:bookmarkEnd w:id="0"/>
    </w:p>
    <w:p w:rsidR="004D3B4A" w:rsidRPr="008C0838" w:rsidRDefault="004D3B4A" w:rsidP="004D3B4A">
      <w:pPr>
        <w:pStyle w:val="Zkladntext"/>
        <w:rPr>
          <w:szCs w:val="18"/>
        </w:rPr>
      </w:pPr>
    </w:p>
    <w:p w:rsidR="001D0C7D" w:rsidRDefault="001D0C7D" w:rsidP="004D3B4A">
      <w:pPr>
        <w:pStyle w:val="Nadpis2"/>
        <w:numPr>
          <w:ilvl w:val="0"/>
          <w:numId w:val="2"/>
        </w:numPr>
        <w:rPr>
          <w:szCs w:val="18"/>
        </w:rPr>
      </w:pPr>
      <w:r>
        <w:rPr>
          <w:szCs w:val="18"/>
        </w:rPr>
        <w:t>Obchodné meno a sídlo spoločnosti:</w:t>
      </w:r>
    </w:p>
    <w:p w:rsidR="001D0C7D" w:rsidRPr="001D0C7D" w:rsidRDefault="001D0C7D" w:rsidP="00A31BBB"/>
    <w:p w:rsidR="001D0C7D" w:rsidRDefault="00A7738E" w:rsidP="001D0C7D">
      <w:pPr>
        <w:pStyle w:val="Zkladntext"/>
      </w:pPr>
      <w:r>
        <w:t>ELCON BRATISLAVA, a.s.</w:t>
      </w:r>
    </w:p>
    <w:p w:rsidR="00130898" w:rsidRDefault="00A7738E" w:rsidP="001D0C7D">
      <w:pPr>
        <w:pStyle w:val="Zkladntext"/>
      </w:pPr>
      <w:r>
        <w:t>Priekopy 20</w:t>
      </w:r>
    </w:p>
    <w:p w:rsidR="001D0C7D" w:rsidRDefault="00130898" w:rsidP="001D0C7D">
      <w:pPr>
        <w:pStyle w:val="Zkladntext"/>
      </w:pPr>
      <w:r>
        <w:t>821 08  Bratislava</w:t>
      </w:r>
    </w:p>
    <w:p w:rsidR="001D0C7D" w:rsidRDefault="001D0C7D" w:rsidP="00A31BBB">
      <w:pPr>
        <w:pStyle w:val="Nadpis2"/>
        <w:ind w:left="360"/>
        <w:rPr>
          <w:szCs w:val="18"/>
        </w:rPr>
      </w:pPr>
    </w:p>
    <w:p w:rsidR="004D3B4A" w:rsidRPr="00A7738E" w:rsidRDefault="004D3B4A" w:rsidP="00A7738E">
      <w:pPr>
        <w:pStyle w:val="Nadpis2"/>
        <w:ind w:left="360"/>
        <w:rPr>
          <w:b w:val="0"/>
          <w:szCs w:val="18"/>
        </w:rPr>
      </w:pPr>
      <w:r w:rsidRPr="00130898">
        <w:rPr>
          <w:b w:val="0"/>
          <w:szCs w:val="18"/>
        </w:rPr>
        <w:t xml:space="preserve">Spoločnosť </w:t>
      </w:r>
      <w:r w:rsidR="00A7738E">
        <w:rPr>
          <w:b w:val="0"/>
          <w:szCs w:val="18"/>
        </w:rPr>
        <w:t xml:space="preserve">ELCON BRATISLAVA, </w:t>
      </w:r>
      <w:r w:rsidR="00130898">
        <w:rPr>
          <w:b w:val="0"/>
          <w:szCs w:val="18"/>
        </w:rPr>
        <w:t>a. s.</w:t>
      </w:r>
      <w:r w:rsidRPr="00130898">
        <w:rPr>
          <w:b w:val="0"/>
          <w:szCs w:val="18"/>
        </w:rPr>
        <w:t xml:space="preserve"> (ďalej l</w:t>
      </w:r>
      <w:r w:rsidR="00130898">
        <w:rPr>
          <w:b w:val="0"/>
          <w:szCs w:val="18"/>
        </w:rPr>
        <w:t xml:space="preserve">en Spoločnosť), bola založená </w:t>
      </w:r>
      <w:r w:rsidR="00A7738E">
        <w:rPr>
          <w:b w:val="0"/>
          <w:szCs w:val="18"/>
        </w:rPr>
        <w:t>31</w:t>
      </w:r>
      <w:r w:rsidRPr="00130898">
        <w:rPr>
          <w:b w:val="0"/>
          <w:szCs w:val="18"/>
        </w:rPr>
        <w:t>.</w:t>
      </w:r>
      <w:r w:rsidR="00A7738E">
        <w:rPr>
          <w:b w:val="0"/>
          <w:szCs w:val="18"/>
        </w:rPr>
        <w:t xml:space="preserve"> januára</w:t>
      </w:r>
      <w:r w:rsidRPr="00130898">
        <w:rPr>
          <w:b w:val="0"/>
          <w:szCs w:val="18"/>
        </w:rPr>
        <w:t xml:space="preserve"> </w:t>
      </w:r>
      <w:r w:rsidR="00A7738E">
        <w:rPr>
          <w:b w:val="0"/>
          <w:szCs w:val="18"/>
        </w:rPr>
        <w:t>1997</w:t>
      </w:r>
      <w:r w:rsidRPr="00130898">
        <w:rPr>
          <w:b w:val="0"/>
          <w:szCs w:val="18"/>
        </w:rPr>
        <w:t xml:space="preserve"> a do obchodného registra bola zapísaná </w:t>
      </w:r>
      <w:r w:rsidR="00A7738E">
        <w:rPr>
          <w:b w:val="0"/>
          <w:szCs w:val="18"/>
        </w:rPr>
        <w:t>06</w:t>
      </w:r>
      <w:r w:rsidRPr="00130898">
        <w:rPr>
          <w:b w:val="0"/>
          <w:szCs w:val="18"/>
        </w:rPr>
        <w:t xml:space="preserve">. </w:t>
      </w:r>
      <w:r w:rsidR="00A7738E">
        <w:rPr>
          <w:b w:val="0"/>
          <w:szCs w:val="18"/>
        </w:rPr>
        <w:t>marca</w:t>
      </w:r>
      <w:r w:rsidRPr="00130898">
        <w:rPr>
          <w:b w:val="0"/>
          <w:szCs w:val="18"/>
        </w:rPr>
        <w:t xml:space="preserve"> </w:t>
      </w:r>
      <w:r w:rsidR="00A7738E">
        <w:rPr>
          <w:b w:val="0"/>
          <w:szCs w:val="18"/>
        </w:rPr>
        <w:t>1997</w:t>
      </w:r>
      <w:r w:rsidRPr="00130898">
        <w:rPr>
          <w:b w:val="0"/>
          <w:szCs w:val="18"/>
        </w:rPr>
        <w:t xml:space="preserve"> (Obchodný register Okresnéh</w:t>
      </w:r>
      <w:r w:rsidR="00130898">
        <w:rPr>
          <w:b w:val="0"/>
          <w:szCs w:val="18"/>
        </w:rPr>
        <w:t>o súdu Bratislava I</w:t>
      </w:r>
      <w:r w:rsidRPr="00130898">
        <w:rPr>
          <w:b w:val="0"/>
          <w:szCs w:val="18"/>
        </w:rPr>
        <w:t xml:space="preserve">, oddiel </w:t>
      </w:r>
      <w:r w:rsidR="00130898">
        <w:rPr>
          <w:b w:val="0"/>
          <w:szCs w:val="18"/>
        </w:rPr>
        <w:t>Sa</w:t>
      </w:r>
      <w:r w:rsidRPr="00130898">
        <w:rPr>
          <w:b w:val="0"/>
          <w:szCs w:val="18"/>
        </w:rPr>
        <w:t xml:space="preserve">, vložka </w:t>
      </w:r>
      <w:r w:rsidR="00A7738E">
        <w:rPr>
          <w:b w:val="0"/>
          <w:szCs w:val="18"/>
        </w:rPr>
        <w:t>1347</w:t>
      </w:r>
      <w:r w:rsidRPr="00130898">
        <w:rPr>
          <w:b w:val="0"/>
          <w:szCs w:val="18"/>
        </w:rPr>
        <w:t>/</w:t>
      </w:r>
      <w:r w:rsidR="00FE5E10">
        <w:rPr>
          <w:b w:val="0"/>
          <w:szCs w:val="18"/>
        </w:rPr>
        <w:t>B</w:t>
      </w:r>
      <w:r w:rsidRPr="00130898">
        <w:rPr>
          <w:b w:val="0"/>
          <w:szCs w:val="18"/>
        </w:rPr>
        <w:t>).</w:t>
      </w:r>
      <w:r w:rsidRPr="00D06026">
        <w:rPr>
          <w:szCs w:val="18"/>
        </w:rPr>
        <w:t xml:space="preserve"> </w:t>
      </w:r>
    </w:p>
    <w:p w:rsidR="004D3B4A" w:rsidRPr="00FC603B" w:rsidRDefault="004D3B4A" w:rsidP="004D3B4A">
      <w:pPr>
        <w:rPr>
          <w:sz w:val="18"/>
          <w:szCs w:val="18"/>
        </w:rPr>
      </w:pPr>
    </w:p>
    <w:p w:rsidR="004D3B4A" w:rsidRPr="00891481" w:rsidRDefault="004D3B4A" w:rsidP="00A31BBB">
      <w:pPr>
        <w:pStyle w:val="Nadpis2"/>
        <w:ind w:firstLine="426"/>
        <w:rPr>
          <w:szCs w:val="18"/>
        </w:rPr>
      </w:pPr>
      <w:bookmarkStart w:id="1" w:name="_Toc530739896"/>
      <w:r w:rsidRPr="00FD3474">
        <w:rPr>
          <w:szCs w:val="18"/>
        </w:rPr>
        <w:t>Hlavnými či</w:t>
      </w:r>
      <w:r w:rsidRPr="00891481">
        <w:rPr>
          <w:szCs w:val="18"/>
        </w:rPr>
        <w:t>nnosťami Spoločnosti sú:</w:t>
      </w:r>
      <w:bookmarkEnd w:id="1"/>
    </w:p>
    <w:p w:rsidR="007E775F" w:rsidRPr="00873D8E" w:rsidRDefault="007E775F" w:rsidP="007E775F">
      <w:pPr>
        <w:numPr>
          <w:ilvl w:val="0"/>
          <w:numId w:val="17"/>
        </w:numPr>
        <w:ind w:left="1134"/>
        <w:rPr>
          <w:rFonts w:asciiTheme="minorHAnsi" w:hAnsiTheme="minorHAnsi"/>
          <w:sz w:val="18"/>
          <w:szCs w:val="18"/>
        </w:rPr>
      </w:pPr>
      <w:r w:rsidRPr="00846EA3">
        <w:rPr>
          <w:rFonts w:asciiTheme="minorHAnsi" w:hAnsiTheme="minorHAnsi"/>
          <w:sz w:val="18"/>
          <w:szCs w:val="18"/>
        </w:rPr>
        <w:t>Obchodná činnosť – kúpa a predaj tovaru v rozsahu voľnej živnosti</w:t>
      </w:r>
    </w:p>
    <w:p w:rsidR="007E775F" w:rsidRPr="00846EA3" w:rsidRDefault="007E775F" w:rsidP="007E775F">
      <w:pPr>
        <w:numPr>
          <w:ilvl w:val="0"/>
          <w:numId w:val="17"/>
        </w:numPr>
        <w:ind w:left="1134"/>
        <w:rPr>
          <w:rFonts w:asciiTheme="minorHAnsi" w:hAnsiTheme="minorHAnsi"/>
          <w:sz w:val="18"/>
          <w:szCs w:val="18"/>
          <w:u w:val="single"/>
        </w:rPr>
      </w:pPr>
      <w:r w:rsidRPr="00846EA3">
        <w:rPr>
          <w:rFonts w:asciiTheme="minorHAnsi" w:hAnsiTheme="minorHAnsi"/>
          <w:sz w:val="18"/>
          <w:szCs w:val="18"/>
        </w:rPr>
        <w:t>sprostredkovateľská činnosť,</w:t>
      </w:r>
    </w:p>
    <w:p w:rsidR="007E775F" w:rsidRPr="00873D8E" w:rsidRDefault="007E775F" w:rsidP="007E775F">
      <w:pPr>
        <w:numPr>
          <w:ilvl w:val="0"/>
          <w:numId w:val="17"/>
        </w:numPr>
        <w:ind w:left="1134"/>
        <w:rPr>
          <w:rFonts w:asciiTheme="minorHAnsi" w:hAnsiTheme="minorHAnsi"/>
          <w:sz w:val="18"/>
          <w:szCs w:val="18"/>
        </w:rPr>
      </w:pPr>
      <w:r w:rsidRPr="00846EA3">
        <w:rPr>
          <w:rFonts w:asciiTheme="minorHAnsi" w:hAnsiTheme="minorHAnsi"/>
          <w:sz w:val="18"/>
          <w:szCs w:val="18"/>
        </w:rPr>
        <w:t xml:space="preserve">prieskum trhu, </w:t>
      </w:r>
    </w:p>
    <w:p w:rsidR="007E775F" w:rsidRPr="00873D8E" w:rsidRDefault="007E775F" w:rsidP="007E775F">
      <w:pPr>
        <w:numPr>
          <w:ilvl w:val="0"/>
          <w:numId w:val="17"/>
        </w:numPr>
        <w:ind w:left="1134"/>
        <w:rPr>
          <w:rFonts w:asciiTheme="minorHAnsi" w:hAnsiTheme="minorHAnsi"/>
          <w:sz w:val="18"/>
          <w:szCs w:val="18"/>
        </w:rPr>
      </w:pPr>
      <w:r w:rsidRPr="00846EA3">
        <w:rPr>
          <w:rFonts w:asciiTheme="minorHAnsi" w:hAnsiTheme="minorHAnsi"/>
          <w:sz w:val="18"/>
          <w:szCs w:val="18"/>
        </w:rPr>
        <w:t>projektovanie elektrických zariadení bez obmedzenia napätia v </w:t>
      </w:r>
      <w:proofErr w:type="spellStart"/>
      <w:r w:rsidRPr="00846EA3">
        <w:rPr>
          <w:rFonts w:asciiTheme="minorHAnsi" w:hAnsiTheme="minorHAnsi"/>
          <w:sz w:val="18"/>
          <w:szCs w:val="18"/>
        </w:rPr>
        <w:t>objektech</w:t>
      </w:r>
      <w:proofErr w:type="spellEnd"/>
      <w:r w:rsidRPr="00846EA3">
        <w:rPr>
          <w:rFonts w:asciiTheme="minorHAnsi" w:hAnsiTheme="minorHAnsi"/>
          <w:sz w:val="18"/>
          <w:szCs w:val="18"/>
        </w:rPr>
        <w:t xml:space="preserve"> triedy A</w:t>
      </w:r>
    </w:p>
    <w:p w:rsidR="007E775F" w:rsidRPr="00873D8E" w:rsidRDefault="007E775F" w:rsidP="007E775F">
      <w:pPr>
        <w:numPr>
          <w:ilvl w:val="0"/>
          <w:numId w:val="17"/>
        </w:numPr>
        <w:ind w:left="1134"/>
        <w:rPr>
          <w:rFonts w:asciiTheme="minorHAnsi" w:hAnsiTheme="minorHAnsi"/>
          <w:sz w:val="18"/>
          <w:szCs w:val="18"/>
        </w:rPr>
      </w:pPr>
      <w:r w:rsidRPr="00846EA3">
        <w:rPr>
          <w:rFonts w:asciiTheme="minorHAnsi" w:hAnsiTheme="minorHAnsi"/>
          <w:sz w:val="18"/>
          <w:szCs w:val="18"/>
        </w:rPr>
        <w:t xml:space="preserve">vykonávanie stavieb inžinierskych a energetických sietí </w:t>
      </w:r>
      <w:proofErr w:type="spellStart"/>
      <w:r w:rsidRPr="00846EA3">
        <w:rPr>
          <w:rFonts w:asciiTheme="minorHAnsi" w:hAnsiTheme="minorHAnsi"/>
          <w:sz w:val="18"/>
          <w:szCs w:val="18"/>
        </w:rPr>
        <w:t>nn</w:t>
      </w:r>
      <w:proofErr w:type="spellEnd"/>
      <w:r w:rsidRPr="00846EA3">
        <w:rPr>
          <w:rFonts w:asciiTheme="minorHAnsi" w:hAnsiTheme="minorHAnsi"/>
          <w:sz w:val="18"/>
          <w:szCs w:val="18"/>
        </w:rPr>
        <w:t xml:space="preserve">, </w:t>
      </w:r>
      <w:proofErr w:type="spellStart"/>
      <w:r w:rsidRPr="00846EA3">
        <w:rPr>
          <w:rFonts w:asciiTheme="minorHAnsi" w:hAnsiTheme="minorHAnsi"/>
          <w:sz w:val="18"/>
          <w:szCs w:val="18"/>
        </w:rPr>
        <w:t>vn</w:t>
      </w:r>
      <w:proofErr w:type="spellEnd"/>
      <w:r w:rsidRPr="00846EA3">
        <w:rPr>
          <w:rFonts w:asciiTheme="minorHAnsi" w:hAnsiTheme="minorHAnsi"/>
          <w:sz w:val="18"/>
          <w:szCs w:val="18"/>
        </w:rPr>
        <w:t xml:space="preserve">, </w:t>
      </w:r>
      <w:proofErr w:type="spellStart"/>
      <w:r w:rsidRPr="00846EA3">
        <w:rPr>
          <w:rFonts w:asciiTheme="minorHAnsi" w:hAnsiTheme="minorHAnsi"/>
          <w:sz w:val="18"/>
          <w:szCs w:val="18"/>
        </w:rPr>
        <w:t>vvn</w:t>
      </w:r>
      <w:proofErr w:type="spellEnd"/>
      <w:r w:rsidRPr="00846EA3">
        <w:rPr>
          <w:rFonts w:asciiTheme="minorHAnsi" w:hAnsiTheme="minorHAnsi"/>
          <w:sz w:val="18"/>
          <w:szCs w:val="18"/>
        </w:rPr>
        <w:t xml:space="preserve">, </w:t>
      </w:r>
      <w:proofErr w:type="spellStart"/>
      <w:r w:rsidRPr="00846EA3">
        <w:rPr>
          <w:rFonts w:asciiTheme="minorHAnsi" w:hAnsiTheme="minorHAnsi"/>
          <w:sz w:val="18"/>
          <w:szCs w:val="18"/>
        </w:rPr>
        <w:t>zvn</w:t>
      </w:r>
      <w:proofErr w:type="spellEnd"/>
      <w:r w:rsidRPr="00846EA3">
        <w:rPr>
          <w:rFonts w:asciiTheme="minorHAnsi" w:hAnsiTheme="minorHAnsi"/>
          <w:sz w:val="18"/>
          <w:szCs w:val="18"/>
        </w:rPr>
        <w:t>,</w:t>
      </w:r>
    </w:p>
    <w:p w:rsidR="007E775F" w:rsidRPr="00846EA3" w:rsidRDefault="007E775F" w:rsidP="007E775F">
      <w:pPr>
        <w:numPr>
          <w:ilvl w:val="0"/>
          <w:numId w:val="17"/>
        </w:numPr>
        <w:ind w:left="1134"/>
        <w:rPr>
          <w:rFonts w:asciiTheme="minorHAnsi" w:hAnsiTheme="minorHAnsi"/>
          <w:sz w:val="18"/>
          <w:szCs w:val="18"/>
        </w:rPr>
      </w:pPr>
      <w:r w:rsidRPr="00846EA3">
        <w:rPr>
          <w:rFonts w:asciiTheme="minorHAnsi" w:hAnsiTheme="minorHAnsi"/>
          <w:sz w:val="18"/>
          <w:szCs w:val="18"/>
        </w:rPr>
        <w:t>poradenská a konzultačná činnosť v rozsahu predmetu podnikania.</w:t>
      </w:r>
    </w:p>
    <w:p w:rsidR="00D07F5A" w:rsidRDefault="00D07F5A" w:rsidP="004D3B4A">
      <w:pPr>
        <w:pStyle w:val="Zkladntext"/>
        <w:rPr>
          <w:szCs w:val="18"/>
        </w:rPr>
      </w:pPr>
    </w:p>
    <w:p w:rsidR="0020722A" w:rsidRPr="00B50225" w:rsidRDefault="0020722A" w:rsidP="0020722A">
      <w:pPr>
        <w:pStyle w:val="Nadpis2"/>
        <w:numPr>
          <w:ilvl w:val="0"/>
          <w:numId w:val="2"/>
        </w:numPr>
        <w:rPr>
          <w:szCs w:val="18"/>
        </w:rPr>
      </w:pPr>
      <w:r w:rsidRPr="00B50225">
        <w:rPr>
          <w:szCs w:val="18"/>
        </w:rPr>
        <w:t>Údaje o neobmedzenom ručení</w:t>
      </w:r>
    </w:p>
    <w:p w:rsidR="0020722A" w:rsidRPr="0028408E" w:rsidRDefault="0020722A" w:rsidP="00AE62D9">
      <w:pPr>
        <w:ind w:left="450"/>
        <w:jc w:val="both"/>
        <w:rPr>
          <w:sz w:val="18"/>
          <w:szCs w:val="18"/>
        </w:rPr>
      </w:pPr>
      <w:r w:rsidRPr="00FC603B">
        <w:rPr>
          <w:sz w:val="18"/>
          <w:szCs w:val="18"/>
        </w:rPr>
        <w:t xml:space="preserve">Spoločnosť </w:t>
      </w:r>
      <w:r w:rsidRPr="00130898">
        <w:rPr>
          <w:sz w:val="18"/>
          <w:szCs w:val="18"/>
        </w:rPr>
        <w:t>nie</w:t>
      </w:r>
      <w:r w:rsidRPr="0028408E">
        <w:rPr>
          <w:color w:val="0070C0"/>
          <w:sz w:val="18"/>
          <w:szCs w:val="18"/>
        </w:rPr>
        <w:t xml:space="preserve"> </w:t>
      </w:r>
      <w:r w:rsidRPr="00FC603B">
        <w:rPr>
          <w:sz w:val="18"/>
          <w:szCs w:val="18"/>
        </w:rPr>
        <w:t>je neobmedzene ručiacim spoločníkom v iných spoločnostiach podľa § 56 ods. 5 Obchodného zákonníka</w:t>
      </w:r>
      <w:r w:rsidR="008048A2">
        <w:rPr>
          <w:sz w:val="18"/>
          <w:szCs w:val="18"/>
        </w:rPr>
        <w:t>,</w:t>
      </w:r>
      <w:r w:rsidR="000D1BD5">
        <w:rPr>
          <w:sz w:val="18"/>
          <w:szCs w:val="18"/>
        </w:rPr>
        <w:t xml:space="preserve"> ani podľa podobn</w:t>
      </w:r>
      <w:r w:rsidR="00130898">
        <w:rPr>
          <w:sz w:val="18"/>
          <w:szCs w:val="18"/>
        </w:rPr>
        <w:t>ých ustanovení iných predpisov.</w:t>
      </w:r>
    </w:p>
    <w:p w:rsidR="0020722A" w:rsidRDefault="0020722A" w:rsidP="004D3B4A">
      <w:pPr>
        <w:pStyle w:val="Zkladntext"/>
        <w:rPr>
          <w:szCs w:val="18"/>
        </w:rPr>
      </w:pPr>
    </w:p>
    <w:p w:rsidR="0020722A" w:rsidRPr="00B50225" w:rsidRDefault="0020722A" w:rsidP="0020722A">
      <w:pPr>
        <w:pStyle w:val="Nadpis2"/>
        <w:numPr>
          <w:ilvl w:val="0"/>
          <w:numId w:val="2"/>
        </w:numPr>
        <w:rPr>
          <w:szCs w:val="18"/>
        </w:rPr>
      </w:pPr>
      <w:r w:rsidRPr="00B50225">
        <w:rPr>
          <w:szCs w:val="18"/>
        </w:rPr>
        <w:t>Dátum schválenia účtovnej závierky za predchádzajúce účtovné obdobie</w:t>
      </w:r>
    </w:p>
    <w:p w:rsidR="00F00EB3" w:rsidRDefault="0020722A" w:rsidP="0020722A">
      <w:pPr>
        <w:pStyle w:val="Zkladntext"/>
        <w:ind w:hanging="426"/>
        <w:rPr>
          <w:szCs w:val="18"/>
        </w:rPr>
      </w:pPr>
      <w:r w:rsidRPr="00B50225">
        <w:rPr>
          <w:szCs w:val="18"/>
        </w:rPr>
        <w:tab/>
        <w:t>Účtovná závierka Spoločnosti k 31. decembru 201</w:t>
      </w:r>
      <w:r w:rsidR="00374219">
        <w:rPr>
          <w:szCs w:val="18"/>
        </w:rPr>
        <w:t>5</w:t>
      </w:r>
      <w:r w:rsidRPr="00B50225">
        <w:rPr>
          <w:szCs w:val="18"/>
        </w:rPr>
        <w:t xml:space="preserve">, za predchádzajúce účtovné obdobie, bola schválená valným zhromaždením </w:t>
      </w:r>
      <w:r w:rsidR="00345165">
        <w:rPr>
          <w:szCs w:val="18"/>
        </w:rPr>
        <w:t>s</w:t>
      </w:r>
      <w:r w:rsidRPr="00345165">
        <w:rPr>
          <w:szCs w:val="18"/>
        </w:rPr>
        <w:t xml:space="preserve">poločnosti </w:t>
      </w:r>
      <w:r w:rsidR="009A2D10">
        <w:rPr>
          <w:szCs w:val="18"/>
        </w:rPr>
        <w:t>19.</w:t>
      </w:r>
      <w:r w:rsidRPr="00345165">
        <w:rPr>
          <w:szCs w:val="18"/>
        </w:rPr>
        <w:t xml:space="preserve"> </w:t>
      </w:r>
      <w:r w:rsidR="00F40FC1">
        <w:rPr>
          <w:szCs w:val="18"/>
        </w:rPr>
        <w:t>októbra</w:t>
      </w:r>
      <w:bookmarkStart w:id="2" w:name="_GoBack"/>
      <w:bookmarkEnd w:id="2"/>
      <w:r w:rsidRPr="00345165">
        <w:rPr>
          <w:szCs w:val="18"/>
        </w:rPr>
        <w:t xml:space="preserve"> 201</w:t>
      </w:r>
      <w:r w:rsidR="00345165" w:rsidRPr="00345165">
        <w:rPr>
          <w:szCs w:val="18"/>
        </w:rPr>
        <w:t>6</w:t>
      </w:r>
      <w:r w:rsidRPr="00345165">
        <w:rPr>
          <w:szCs w:val="18"/>
        </w:rPr>
        <w:t xml:space="preserve">. </w:t>
      </w:r>
    </w:p>
    <w:p w:rsidR="0020722A" w:rsidRDefault="0020722A" w:rsidP="0020722A">
      <w:pPr>
        <w:pStyle w:val="Zkladntext"/>
        <w:ind w:hanging="426"/>
        <w:rPr>
          <w:szCs w:val="18"/>
        </w:rPr>
      </w:pPr>
    </w:p>
    <w:p w:rsidR="0020722A" w:rsidRPr="00891481" w:rsidRDefault="0020722A" w:rsidP="0020722A">
      <w:pPr>
        <w:pStyle w:val="Nadpis2"/>
        <w:numPr>
          <w:ilvl w:val="0"/>
          <w:numId w:val="2"/>
        </w:numPr>
        <w:rPr>
          <w:szCs w:val="18"/>
        </w:rPr>
      </w:pPr>
      <w:r w:rsidRPr="00891481">
        <w:rPr>
          <w:szCs w:val="18"/>
        </w:rPr>
        <w:t>Právny dôvod na zostavenie účtovnej závierky</w:t>
      </w:r>
    </w:p>
    <w:p w:rsidR="0020722A" w:rsidRDefault="0020722A" w:rsidP="0020722A">
      <w:pPr>
        <w:pStyle w:val="Zkladntext"/>
        <w:ind w:hanging="426"/>
        <w:rPr>
          <w:szCs w:val="18"/>
        </w:rPr>
      </w:pPr>
      <w:r w:rsidRPr="008C0838">
        <w:rPr>
          <w:szCs w:val="18"/>
        </w:rPr>
        <w:tab/>
        <w:t xml:space="preserve">Účtovná závierka Spoločnosti k 31. decembru </w:t>
      </w:r>
      <w:r w:rsidRPr="00B50225">
        <w:rPr>
          <w:szCs w:val="18"/>
        </w:rPr>
        <w:t>201</w:t>
      </w:r>
      <w:r w:rsidR="00374219">
        <w:rPr>
          <w:szCs w:val="18"/>
        </w:rPr>
        <w:t>6</w:t>
      </w:r>
      <w:r w:rsidRPr="00B50225">
        <w:rPr>
          <w:szCs w:val="18"/>
        </w:rPr>
        <w:t xml:space="preserve"> je zostavená ako riadna účtovná závierka podľa § 17 ods. 6 zákona NR SR č. 431/2002 Z. z. o účtovníctve </w:t>
      </w:r>
      <w:r w:rsidR="00E70680">
        <w:rPr>
          <w:szCs w:val="18"/>
        </w:rPr>
        <w:t>(ďalej „</w:t>
      </w:r>
      <w:r w:rsidR="0018792B">
        <w:rPr>
          <w:szCs w:val="18"/>
        </w:rPr>
        <w:t>zákon o</w:t>
      </w:r>
      <w:r w:rsidR="00E70680">
        <w:rPr>
          <w:szCs w:val="18"/>
        </w:rPr>
        <w:t> </w:t>
      </w:r>
      <w:r w:rsidR="0018792B">
        <w:rPr>
          <w:szCs w:val="18"/>
        </w:rPr>
        <w:t>účtovníctve</w:t>
      </w:r>
      <w:r w:rsidR="00E70680">
        <w:rPr>
          <w:szCs w:val="18"/>
        </w:rPr>
        <w:t>“</w:t>
      </w:r>
      <w:r w:rsidR="0018792B">
        <w:rPr>
          <w:szCs w:val="18"/>
        </w:rPr>
        <w:t xml:space="preserve">) </w:t>
      </w:r>
      <w:r w:rsidRPr="00B50225">
        <w:rPr>
          <w:szCs w:val="18"/>
        </w:rPr>
        <w:t>za účtovné obdobie od 1. januára 201</w:t>
      </w:r>
      <w:r w:rsidR="00374219">
        <w:rPr>
          <w:szCs w:val="18"/>
        </w:rPr>
        <w:t>6</w:t>
      </w:r>
      <w:r w:rsidRPr="00B50225">
        <w:rPr>
          <w:szCs w:val="18"/>
        </w:rPr>
        <w:t xml:space="preserve"> do 31</w:t>
      </w:r>
      <w:r w:rsidR="0018792B" w:rsidRPr="00B50225">
        <w:rPr>
          <w:szCs w:val="18"/>
        </w:rPr>
        <w:t>.</w:t>
      </w:r>
      <w:r w:rsidR="0018792B">
        <w:rPr>
          <w:szCs w:val="18"/>
        </w:rPr>
        <w:t> </w:t>
      </w:r>
      <w:r w:rsidRPr="00B50225">
        <w:rPr>
          <w:szCs w:val="18"/>
        </w:rPr>
        <w:t>decembra 201</w:t>
      </w:r>
      <w:r w:rsidR="00374219">
        <w:rPr>
          <w:szCs w:val="18"/>
        </w:rPr>
        <w:t>6</w:t>
      </w:r>
      <w:r w:rsidRPr="00B50225">
        <w:rPr>
          <w:szCs w:val="18"/>
        </w:rPr>
        <w:t>.</w:t>
      </w:r>
    </w:p>
    <w:p w:rsidR="00BA76A6" w:rsidRDefault="00BA76A6" w:rsidP="0020722A">
      <w:pPr>
        <w:pStyle w:val="Zkladntext"/>
        <w:ind w:hanging="426"/>
        <w:rPr>
          <w:szCs w:val="18"/>
        </w:rPr>
      </w:pPr>
    </w:p>
    <w:p w:rsidR="00BA76A6" w:rsidRDefault="00BA76A6" w:rsidP="0020722A">
      <w:pPr>
        <w:pStyle w:val="Zkladntext"/>
        <w:ind w:hanging="426"/>
        <w:rPr>
          <w:szCs w:val="18"/>
        </w:rPr>
      </w:pPr>
      <w:r>
        <w:rPr>
          <w:szCs w:val="18"/>
        </w:rPr>
        <w:tab/>
      </w:r>
      <w:r w:rsidR="00D41499" w:rsidRPr="0028408E">
        <w:rPr>
          <w:szCs w:val="18"/>
        </w:rPr>
        <w:t>Účtovná závierka je určená pre používateľov, ktorí majú primerané znalosti o obchodných a ekonomických činnostiach a účtovníctve a ktorí analyzujú tieto informácie s primeranou pozornosťou. Účtovná závierka neposkytuje a ani nemôže poskytovať všetky informácie, ktoré by existujúci a </w:t>
      </w:r>
      <w:proofErr w:type="spellStart"/>
      <w:r w:rsidR="00D41499" w:rsidRPr="0028408E">
        <w:rPr>
          <w:szCs w:val="18"/>
        </w:rPr>
        <w:t>potencionálni</w:t>
      </w:r>
      <w:proofErr w:type="spellEnd"/>
      <w:r w:rsidR="00D41499" w:rsidRPr="0028408E">
        <w:rPr>
          <w:szCs w:val="18"/>
        </w:rPr>
        <w:t xml:space="preserve"> investori, poskytovatelia úverov a</w:t>
      </w:r>
      <w:r w:rsidR="00DA5773" w:rsidRPr="0028408E">
        <w:rPr>
          <w:szCs w:val="18"/>
        </w:rPr>
        <w:t> </w:t>
      </w:r>
      <w:r w:rsidR="00D41499" w:rsidRPr="0028408E">
        <w:rPr>
          <w:szCs w:val="18"/>
        </w:rPr>
        <w:t>pôži</w:t>
      </w:r>
      <w:r w:rsidR="00DA5773" w:rsidRPr="0028408E">
        <w:rPr>
          <w:szCs w:val="18"/>
        </w:rPr>
        <w:t>čiek a iní veritelia, mohli potrebovať. Títo používatelia musia relevantné informácie získať z iných zdrojov.</w:t>
      </w:r>
      <w:r w:rsidR="00DA5773">
        <w:rPr>
          <w:szCs w:val="18"/>
        </w:rPr>
        <w:t xml:space="preserve"> </w:t>
      </w:r>
    </w:p>
    <w:p w:rsidR="0020722A" w:rsidRPr="00B50225" w:rsidRDefault="0020722A" w:rsidP="0020722A">
      <w:pPr>
        <w:pStyle w:val="Zkladntext"/>
        <w:ind w:hanging="426"/>
        <w:rPr>
          <w:szCs w:val="18"/>
        </w:rPr>
      </w:pPr>
    </w:p>
    <w:p w:rsidR="005B41C1" w:rsidRPr="00891481" w:rsidRDefault="005B41C1" w:rsidP="00A31BBB">
      <w:pPr>
        <w:pStyle w:val="Nadpis2"/>
        <w:numPr>
          <w:ilvl w:val="0"/>
          <w:numId w:val="2"/>
        </w:numPr>
        <w:rPr>
          <w:szCs w:val="18"/>
        </w:rPr>
      </w:pPr>
      <w:r>
        <w:rPr>
          <w:szCs w:val="18"/>
        </w:rPr>
        <w:t xml:space="preserve">Informácie o skupine </w:t>
      </w:r>
    </w:p>
    <w:p w:rsidR="005B41C1" w:rsidRPr="0028408E" w:rsidRDefault="00095812" w:rsidP="00095812">
      <w:pPr>
        <w:pStyle w:val="Zkladntext"/>
        <w:ind w:hanging="66"/>
        <w:rPr>
          <w:color w:val="0070C0"/>
          <w:szCs w:val="18"/>
        </w:rPr>
      </w:pPr>
      <w:r>
        <w:rPr>
          <w:szCs w:val="18"/>
        </w:rPr>
        <w:t xml:space="preserve"> </w:t>
      </w:r>
      <w:r w:rsidR="007A69A8" w:rsidRPr="00095812">
        <w:rPr>
          <w:szCs w:val="18"/>
        </w:rPr>
        <w:t>Spoločnosť je oslobodená od povinnosti zostaviť konsolidovanú účtovnú závierku a konsolidovanú výročnú správu z dôvodu neprekročenia veľkostných kritérií podľa § 22 ods. 10 zákona o účtovníctve. Obchodné meno a sídlo dcérskych účtovných jednotiek je uvedené nižšie:</w:t>
      </w:r>
    </w:p>
    <w:tbl>
      <w:tblPr>
        <w:tblW w:w="8340" w:type="dxa"/>
        <w:jc w:val="center"/>
        <w:tblLook w:val="04A0" w:firstRow="1" w:lastRow="0" w:firstColumn="1" w:lastColumn="0" w:noHBand="0" w:noVBand="1"/>
      </w:tblPr>
      <w:tblGrid>
        <w:gridCol w:w="2410"/>
        <w:gridCol w:w="4970"/>
        <w:gridCol w:w="960"/>
      </w:tblGrid>
      <w:tr w:rsidR="009C7457" w:rsidRPr="009C7457" w:rsidTr="00877C4F">
        <w:trPr>
          <w:trHeight w:val="420"/>
          <w:jc w:val="center"/>
        </w:trPr>
        <w:tc>
          <w:tcPr>
            <w:tcW w:w="2410" w:type="dxa"/>
            <w:tcBorders>
              <w:top w:val="nil"/>
              <w:left w:val="nil"/>
              <w:bottom w:val="single" w:sz="4" w:space="0" w:color="auto"/>
              <w:right w:val="nil"/>
            </w:tcBorders>
            <w:shd w:val="clear" w:color="000000" w:fill="FFFFFF"/>
            <w:noWrap/>
            <w:vAlign w:val="bottom"/>
            <w:hideMark/>
          </w:tcPr>
          <w:p w:rsidR="009C7457" w:rsidRPr="009C7457" w:rsidRDefault="009C7457" w:rsidP="009C7457">
            <w:pPr>
              <w:rPr>
                <w:color w:val="000000"/>
                <w:sz w:val="18"/>
                <w:szCs w:val="18"/>
                <w:lang w:val="en-US"/>
              </w:rPr>
            </w:pPr>
            <w:proofErr w:type="spellStart"/>
            <w:r w:rsidRPr="009C7457">
              <w:rPr>
                <w:color w:val="000000"/>
                <w:sz w:val="18"/>
                <w:szCs w:val="18"/>
                <w:lang w:val="en-US"/>
              </w:rPr>
              <w:t>Názov</w:t>
            </w:r>
            <w:proofErr w:type="spellEnd"/>
          </w:p>
        </w:tc>
        <w:tc>
          <w:tcPr>
            <w:tcW w:w="4970" w:type="dxa"/>
            <w:tcBorders>
              <w:top w:val="nil"/>
              <w:left w:val="nil"/>
              <w:bottom w:val="single" w:sz="4" w:space="0" w:color="auto"/>
              <w:right w:val="nil"/>
            </w:tcBorders>
            <w:shd w:val="clear" w:color="000000" w:fill="FFFFFF"/>
            <w:noWrap/>
            <w:vAlign w:val="bottom"/>
            <w:hideMark/>
          </w:tcPr>
          <w:p w:rsidR="009C7457" w:rsidRPr="009C7457" w:rsidRDefault="009C7457" w:rsidP="009C7457">
            <w:pPr>
              <w:rPr>
                <w:color w:val="000000"/>
                <w:sz w:val="18"/>
                <w:szCs w:val="18"/>
                <w:lang w:val="en-US"/>
              </w:rPr>
            </w:pPr>
            <w:proofErr w:type="spellStart"/>
            <w:r w:rsidRPr="009C7457">
              <w:rPr>
                <w:color w:val="000000"/>
                <w:sz w:val="18"/>
                <w:szCs w:val="18"/>
                <w:lang w:val="en-US"/>
              </w:rPr>
              <w:t>Sídlo</w:t>
            </w:r>
            <w:proofErr w:type="spellEnd"/>
          </w:p>
        </w:tc>
        <w:tc>
          <w:tcPr>
            <w:tcW w:w="960" w:type="dxa"/>
            <w:tcBorders>
              <w:top w:val="nil"/>
              <w:left w:val="nil"/>
              <w:bottom w:val="single" w:sz="4" w:space="0" w:color="auto"/>
              <w:right w:val="nil"/>
            </w:tcBorders>
            <w:shd w:val="clear" w:color="000000" w:fill="FFFFFF"/>
            <w:noWrap/>
            <w:vAlign w:val="bottom"/>
            <w:hideMark/>
          </w:tcPr>
          <w:p w:rsidR="009C7457" w:rsidRPr="009C7457" w:rsidRDefault="009C7457" w:rsidP="009C7457">
            <w:pPr>
              <w:rPr>
                <w:rFonts w:ascii="Arial" w:hAnsi="Arial" w:cs="Arial"/>
                <w:color w:val="000000"/>
                <w:lang w:val="en-US"/>
              </w:rPr>
            </w:pPr>
            <w:r w:rsidRPr="009C7457">
              <w:rPr>
                <w:rFonts w:ascii="Arial" w:hAnsi="Arial" w:cs="Arial"/>
                <w:color w:val="000000"/>
                <w:lang w:val="en-US"/>
              </w:rPr>
              <w:t> </w:t>
            </w:r>
          </w:p>
        </w:tc>
      </w:tr>
      <w:tr w:rsidR="009C7457" w:rsidRPr="009C7457" w:rsidTr="00A7738E">
        <w:trPr>
          <w:trHeight w:val="255"/>
          <w:jc w:val="center"/>
        </w:trPr>
        <w:tc>
          <w:tcPr>
            <w:tcW w:w="2410" w:type="dxa"/>
            <w:tcBorders>
              <w:top w:val="nil"/>
              <w:left w:val="nil"/>
              <w:bottom w:val="nil"/>
              <w:right w:val="nil"/>
            </w:tcBorders>
            <w:shd w:val="clear" w:color="auto" w:fill="auto"/>
            <w:noWrap/>
            <w:vAlign w:val="bottom"/>
          </w:tcPr>
          <w:p w:rsidR="009C7457" w:rsidRPr="00F90323" w:rsidRDefault="00F628C8" w:rsidP="009C7457">
            <w:pPr>
              <w:rPr>
                <w:color w:val="FF0000"/>
                <w:sz w:val="18"/>
                <w:szCs w:val="18"/>
                <w:lang w:val="en-US"/>
              </w:rPr>
            </w:pPr>
            <w:r w:rsidRPr="00F628C8">
              <w:rPr>
                <w:sz w:val="18"/>
                <w:szCs w:val="18"/>
                <w:lang w:val="en-US"/>
              </w:rPr>
              <w:t xml:space="preserve">ELCON PRAHA, </w:t>
            </w:r>
            <w:proofErr w:type="spellStart"/>
            <w:r w:rsidRPr="00F628C8">
              <w:rPr>
                <w:sz w:val="18"/>
                <w:szCs w:val="18"/>
                <w:lang w:val="en-US"/>
              </w:rPr>
              <w:t>a.s</w:t>
            </w:r>
            <w:proofErr w:type="spellEnd"/>
            <w:r w:rsidRPr="00F628C8">
              <w:rPr>
                <w:sz w:val="18"/>
                <w:szCs w:val="18"/>
                <w:lang w:val="en-US"/>
              </w:rPr>
              <w:t>.</w:t>
            </w:r>
          </w:p>
        </w:tc>
        <w:tc>
          <w:tcPr>
            <w:tcW w:w="4970" w:type="dxa"/>
            <w:tcBorders>
              <w:top w:val="nil"/>
              <w:left w:val="nil"/>
              <w:bottom w:val="nil"/>
              <w:right w:val="nil"/>
            </w:tcBorders>
            <w:shd w:val="clear" w:color="auto" w:fill="auto"/>
            <w:noWrap/>
            <w:vAlign w:val="bottom"/>
          </w:tcPr>
          <w:p w:rsidR="009C7457" w:rsidRPr="009C7457" w:rsidRDefault="00F628C8" w:rsidP="009C7457">
            <w:pPr>
              <w:rPr>
                <w:color w:val="000000"/>
                <w:sz w:val="18"/>
                <w:szCs w:val="18"/>
                <w:lang w:val="en-US"/>
              </w:rPr>
            </w:pPr>
            <w:proofErr w:type="spellStart"/>
            <w:r>
              <w:rPr>
                <w:color w:val="000000"/>
                <w:sz w:val="18"/>
                <w:szCs w:val="18"/>
                <w:lang w:val="en-US"/>
              </w:rPr>
              <w:t>Stoupežníckeho</w:t>
            </w:r>
            <w:proofErr w:type="spellEnd"/>
            <w:r>
              <w:rPr>
                <w:color w:val="000000"/>
                <w:sz w:val="18"/>
                <w:szCs w:val="18"/>
                <w:lang w:val="en-US"/>
              </w:rPr>
              <w:t xml:space="preserve"> 2328/30, 150 00 Praha 5 - </w:t>
            </w:r>
            <w:proofErr w:type="spellStart"/>
            <w:r>
              <w:rPr>
                <w:color w:val="000000"/>
                <w:sz w:val="18"/>
                <w:szCs w:val="18"/>
                <w:lang w:val="en-US"/>
              </w:rPr>
              <w:t>Smichov</w:t>
            </w:r>
            <w:proofErr w:type="spellEnd"/>
          </w:p>
        </w:tc>
        <w:tc>
          <w:tcPr>
            <w:tcW w:w="960" w:type="dxa"/>
            <w:tcBorders>
              <w:top w:val="nil"/>
              <w:left w:val="nil"/>
              <w:bottom w:val="nil"/>
              <w:right w:val="nil"/>
            </w:tcBorders>
            <w:shd w:val="clear" w:color="000000" w:fill="FFFFFF"/>
            <w:noWrap/>
            <w:vAlign w:val="bottom"/>
            <w:hideMark/>
          </w:tcPr>
          <w:p w:rsidR="009C7457" w:rsidRPr="009C7457" w:rsidRDefault="009C7457" w:rsidP="009C7457">
            <w:pPr>
              <w:rPr>
                <w:rFonts w:ascii="Arial" w:hAnsi="Arial" w:cs="Arial"/>
                <w:color w:val="000000"/>
                <w:lang w:val="en-US"/>
              </w:rPr>
            </w:pPr>
            <w:r w:rsidRPr="009C7457">
              <w:rPr>
                <w:rFonts w:ascii="Arial" w:hAnsi="Arial" w:cs="Arial"/>
                <w:color w:val="000000"/>
                <w:lang w:val="en-US"/>
              </w:rPr>
              <w:t> </w:t>
            </w:r>
          </w:p>
        </w:tc>
      </w:tr>
      <w:tr w:rsidR="009C7457" w:rsidRPr="009C7457" w:rsidTr="00A7738E">
        <w:trPr>
          <w:trHeight w:val="255"/>
          <w:jc w:val="center"/>
        </w:trPr>
        <w:tc>
          <w:tcPr>
            <w:tcW w:w="2410" w:type="dxa"/>
            <w:tcBorders>
              <w:top w:val="nil"/>
              <w:left w:val="nil"/>
              <w:bottom w:val="nil"/>
              <w:right w:val="nil"/>
            </w:tcBorders>
            <w:shd w:val="clear" w:color="auto" w:fill="auto"/>
            <w:noWrap/>
            <w:vAlign w:val="bottom"/>
          </w:tcPr>
          <w:p w:rsidR="009C7457" w:rsidRPr="009C7457" w:rsidRDefault="009C7457" w:rsidP="009C7457">
            <w:pPr>
              <w:rPr>
                <w:color w:val="000000"/>
                <w:sz w:val="18"/>
                <w:szCs w:val="18"/>
                <w:lang w:val="en-US"/>
              </w:rPr>
            </w:pPr>
          </w:p>
        </w:tc>
        <w:tc>
          <w:tcPr>
            <w:tcW w:w="4970" w:type="dxa"/>
            <w:tcBorders>
              <w:top w:val="nil"/>
              <w:left w:val="nil"/>
              <w:bottom w:val="nil"/>
              <w:right w:val="nil"/>
            </w:tcBorders>
            <w:shd w:val="clear" w:color="auto" w:fill="auto"/>
            <w:noWrap/>
            <w:vAlign w:val="bottom"/>
          </w:tcPr>
          <w:p w:rsidR="009C7457" w:rsidRPr="009C7457" w:rsidRDefault="009C7457" w:rsidP="009C7457">
            <w:pPr>
              <w:rPr>
                <w:color w:val="000000"/>
                <w:sz w:val="18"/>
                <w:szCs w:val="18"/>
                <w:lang w:val="en-US"/>
              </w:rPr>
            </w:pPr>
          </w:p>
        </w:tc>
        <w:tc>
          <w:tcPr>
            <w:tcW w:w="960" w:type="dxa"/>
            <w:tcBorders>
              <w:top w:val="nil"/>
              <w:left w:val="nil"/>
              <w:bottom w:val="nil"/>
              <w:right w:val="nil"/>
            </w:tcBorders>
            <w:shd w:val="clear" w:color="000000" w:fill="FFFFFF"/>
            <w:noWrap/>
            <w:vAlign w:val="bottom"/>
            <w:hideMark/>
          </w:tcPr>
          <w:p w:rsidR="009C7457" w:rsidRPr="009C7457" w:rsidRDefault="009C7457" w:rsidP="009C7457">
            <w:pPr>
              <w:rPr>
                <w:rFonts w:ascii="Arial" w:hAnsi="Arial" w:cs="Arial"/>
                <w:color w:val="000000"/>
                <w:lang w:val="en-US"/>
              </w:rPr>
            </w:pPr>
            <w:r w:rsidRPr="009C7457">
              <w:rPr>
                <w:rFonts w:ascii="Arial" w:hAnsi="Arial" w:cs="Arial"/>
                <w:color w:val="000000"/>
                <w:lang w:val="en-US"/>
              </w:rPr>
              <w:t> </w:t>
            </w:r>
          </w:p>
        </w:tc>
      </w:tr>
    </w:tbl>
    <w:p w:rsidR="007A69A8" w:rsidRDefault="007A69A8" w:rsidP="0028408E">
      <w:pPr>
        <w:pStyle w:val="Nadpis2"/>
        <w:ind w:left="720"/>
        <w:rPr>
          <w:szCs w:val="18"/>
        </w:rPr>
      </w:pPr>
    </w:p>
    <w:p w:rsidR="004D3B4A" w:rsidRDefault="005F5D4F" w:rsidP="004D3B4A">
      <w:pPr>
        <w:pStyle w:val="Nadpis2"/>
        <w:numPr>
          <w:ilvl w:val="0"/>
          <w:numId w:val="2"/>
        </w:numPr>
        <w:rPr>
          <w:szCs w:val="18"/>
        </w:rPr>
      </w:pPr>
      <w:r w:rsidRPr="00B50225">
        <w:rPr>
          <w:szCs w:val="18"/>
        </w:rPr>
        <w:t>P</w:t>
      </w:r>
      <w:r w:rsidR="004D3B4A" w:rsidRPr="00B50225">
        <w:rPr>
          <w:szCs w:val="18"/>
        </w:rPr>
        <w:t xml:space="preserve">očet zamestnancov </w:t>
      </w:r>
    </w:p>
    <w:p w:rsidR="00EF04C0" w:rsidRPr="00A31BBB" w:rsidRDefault="00EF04C0" w:rsidP="00A31BBB">
      <w:pPr>
        <w:pStyle w:val="Zkladntext"/>
        <w:rPr>
          <w:szCs w:val="18"/>
        </w:rPr>
      </w:pPr>
      <w:r w:rsidRPr="00A31BBB">
        <w:rPr>
          <w:szCs w:val="18"/>
        </w:rPr>
        <w:t>Priemerný prepočítaný počet zamestnancov Spoločnosti v účtovnom období 201</w:t>
      </w:r>
      <w:r w:rsidR="00954793">
        <w:rPr>
          <w:szCs w:val="18"/>
        </w:rPr>
        <w:t>6</w:t>
      </w:r>
      <w:r w:rsidRPr="00A31BBB">
        <w:rPr>
          <w:szCs w:val="18"/>
        </w:rPr>
        <w:t xml:space="preserve"> bol </w:t>
      </w:r>
      <w:r w:rsidR="00954793">
        <w:rPr>
          <w:szCs w:val="18"/>
        </w:rPr>
        <w:t>80</w:t>
      </w:r>
      <w:r w:rsidRPr="00A31BBB">
        <w:rPr>
          <w:szCs w:val="18"/>
        </w:rPr>
        <w:t xml:space="preserve"> (v účtovnom období 201</w:t>
      </w:r>
      <w:r w:rsidR="00954793">
        <w:rPr>
          <w:szCs w:val="18"/>
        </w:rPr>
        <w:t>5</w:t>
      </w:r>
      <w:r w:rsidRPr="00A31BBB">
        <w:rPr>
          <w:szCs w:val="18"/>
        </w:rPr>
        <w:t xml:space="preserve"> bol </w:t>
      </w:r>
      <w:r w:rsidR="00A7738E">
        <w:rPr>
          <w:szCs w:val="18"/>
        </w:rPr>
        <w:t>7</w:t>
      </w:r>
      <w:r w:rsidR="00954793">
        <w:rPr>
          <w:szCs w:val="18"/>
        </w:rPr>
        <w:t>8</w:t>
      </w:r>
      <w:r w:rsidRPr="00A31BBB">
        <w:rPr>
          <w:szCs w:val="18"/>
        </w:rPr>
        <w:t>).</w:t>
      </w:r>
    </w:p>
    <w:p w:rsidR="00EF04C0" w:rsidRPr="00A31BBB" w:rsidRDefault="00EF04C0" w:rsidP="00A31BBB">
      <w:pPr>
        <w:pStyle w:val="Zkladntext"/>
        <w:rPr>
          <w:szCs w:val="18"/>
        </w:rPr>
      </w:pPr>
    </w:p>
    <w:p w:rsidR="00EF04C0" w:rsidRPr="00A31BBB" w:rsidRDefault="00EF04C0" w:rsidP="00A31BBB">
      <w:pPr>
        <w:pStyle w:val="Zkladntext"/>
        <w:rPr>
          <w:szCs w:val="18"/>
        </w:rPr>
      </w:pPr>
      <w:r w:rsidRPr="00A31BBB">
        <w:rPr>
          <w:szCs w:val="18"/>
        </w:rPr>
        <w:t xml:space="preserve">Počet </w:t>
      </w:r>
      <w:r w:rsidRPr="000F1F1F">
        <w:rPr>
          <w:szCs w:val="18"/>
        </w:rPr>
        <w:t>zamestnancov k 31. decembru 201</w:t>
      </w:r>
      <w:r w:rsidR="00954793">
        <w:rPr>
          <w:szCs w:val="18"/>
        </w:rPr>
        <w:t>6</w:t>
      </w:r>
      <w:r w:rsidRPr="000F1F1F">
        <w:rPr>
          <w:szCs w:val="18"/>
        </w:rPr>
        <w:t xml:space="preserve"> bol </w:t>
      </w:r>
      <w:r w:rsidR="00A7738E">
        <w:rPr>
          <w:szCs w:val="18"/>
        </w:rPr>
        <w:t>8</w:t>
      </w:r>
      <w:r w:rsidR="00954793">
        <w:rPr>
          <w:szCs w:val="18"/>
        </w:rPr>
        <w:t>2</w:t>
      </w:r>
      <w:r w:rsidRPr="00F74899">
        <w:rPr>
          <w:szCs w:val="18"/>
        </w:rPr>
        <w:t xml:space="preserve">, z toho </w:t>
      </w:r>
      <w:r w:rsidR="00A7738E">
        <w:rPr>
          <w:szCs w:val="18"/>
        </w:rPr>
        <w:t>5</w:t>
      </w:r>
      <w:r w:rsidRPr="00F74899">
        <w:rPr>
          <w:szCs w:val="18"/>
        </w:rPr>
        <w:t xml:space="preserve"> vedúcich zamestnancov</w:t>
      </w:r>
      <w:r w:rsidRPr="00A31BBB">
        <w:rPr>
          <w:szCs w:val="18"/>
        </w:rPr>
        <w:t xml:space="preserve"> (k 31. decembru 201</w:t>
      </w:r>
      <w:r w:rsidR="00954793">
        <w:rPr>
          <w:szCs w:val="18"/>
        </w:rPr>
        <w:t>5</w:t>
      </w:r>
      <w:r w:rsidRPr="00A31BBB">
        <w:rPr>
          <w:szCs w:val="18"/>
        </w:rPr>
        <w:t xml:space="preserve"> to bolo </w:t>
      </w:r>
      <w:r w:rsidR="00954793">
        <w:rPr>
          <w:szCs w:val="18"/>
        </w:rPr>
        <w:t>80</w:t>
      </w:r>
      <w:r w:rsidR="00C45F77" w:rsidRPr="00C45F77">
        <w:rPr>
          <w:szCs w:val="18"/>
        </w:rPr>
        <w:t xml:space="preserve"> zamestnancov, z toho </w:t>
      </w:r>
      <w:r w:rsidR="00A7738E">
        <w:rPr>
          <w:szCs w:val="18"/>
        </w:rPr>
        <w:t>5</w:t>
      </w:r>
      <w:r w:rsidRPr="00A31BBB">
        <w:rPr>
          <w:szCs w:val="18"/>
        </w:rPr>
        <w:t xml:space="preserve"> vedúcich zamestnancov).</w:t>
      </w:r>
    </w:p>
    <w:p w:rsidR="00EF04C0" w:rsidRDefault="00EF04C0" w:rsidP="00A31BBB"/>
    <w:p w:rsidR="00907CF9" w:rsidRDefault="00907CF9">
      <w:pPr>
        <w:spacing w:after="200" w:line="276" w:lineRule="auto"/>
        <w:rPr>
          <w:b/>
          <w:caps/>
          <w:sz w:val="18"/>
          <w:szCs w:val="18"/>
        </w:rPr>
      </w:pPr>
      <w:bookmarkStart w:id="3" w:name="_Toc530739899"/>
      <w:r>
        <w:rPr>
          <w:szCs w:val="18"/>
        </w:rPr>
        <w:br w:type="page"/>
      </w:r>
    </w:p>
    <w:p w:rsidR="004D3B4A" w:rsidRPr="00FD3474" w:rsidRDefault="004D3B4A" w:rsidP="009E0040">
      <w:pPr>
        <w:pStyle w:val="Nadpis1"/>
        <w:tabs>
          <w:tab w:val="num" w:pos="360"/>
        </w:tabs>
        <w:ind w:left="360"/>
        <w:rPr>
          <w:szCs w:val="18"/>
        </w:rPr>
      </w:pPr>
      <w:r w:rsidRPr="00FD3474">
        <w:rPr>
          <w:szCs w:val="18"/>
        </w:rPr>
        <w:lastRenderedPageBreak/>
        <w:t>Informácie o</w:t>
      </w:r>
      <w:r w:rsidR="00C45F77">
        <w:rPr>
          <w:szCs w:val="18"/>
        </w:rPr>
        <w:t xml:space="preserve"> PRIJATÝCH POSTUPOCH </w:t>
      </w:r>
      <w:bookmarkEnd w:id="3"/>
    </w:p>
    <w:p w:rsidR="004D3B4A" w:rsidRPr="00891481" w:rsidRDefault="004D3B4A" w:rsidP="00992FAC">
      <w:pPr>
        <w:pStyle w:val="Zkladntext"/>
        <w:ind w:left="786"/>
        <w:rPr>
          <w:szCs w:val="18"/>
        </w:rPr>
      </w:pPr>
    </w:p>
    <w:p w:rsidR="004D3B4A" w:rsidRPr="00B50225" w:rsidRDefault="004D3B4A" w:rsidP="002778A9">
      <w:pPr>
        <w:pStyle w:val="Pismenka"/>
        <w:numPr>
          <w:ilvl w:val="0"/>
          <w:numId w:val="13"/>
        </w:numPr>
        <w:rPr>
          <w:szCs w:val="18"/>
        </w:rPr>
      </w:pPr>
      <w:r w:rsidRPr="008C0838">
        <w:rPr>
          <w:szCs w:val="18"/>
        </w:rPr>
        <w:t xml:space="preserve">Východiská pre </w:t>
      </w:r>
      <w:r w:rsidRPr="00B50225">
        <w:rPr>
          <w:szCs w:val="18"/>
        </w:rPr>
        <w:t>zostavenie účtovnej závierky</w:t>
      </w:r>
    </w:p>
    <w:p w:rsidR="004D3B4A" w:rsidRDefault="004D3B4A" w:rsidP="004D3B4A">
      <w:pPr>
        <w:pStyle w:val="Zkladntext"/>
        <w:ind w:left="450"/>
        <w:rPr>
          <w:szCs w:val="18"/>
        </w:rPr>
      </w:pPr>
      <w:r w:rsidRPr="00B50225">
        <w:rPr>
          <w:szCs w:val="18"/>
        </w:rPr>
        <w:t>Účtovná závierka bola zostavená za predpokladu</w:t>
      </w:r>
      <w:r w:rsidR="008D48E9" w:rsidRPr="00B50225">
        <w:rPr>
          <w:szCs w:val="18"/>
        </w:rPr>
        <w:t>, že Spoločnosť bude</w:t>
      </w:r>
      <w:r w:rsidRPr="00B50225">
        <w:rPr>
          <w:szCs w:val="18"/>
        </w:rPr>
        <w:t xml:space="preserve"> nepretržit</w:t>
      </w:r>
      <w:r w:rsidR="008D48E9" w:rsidRPr="00B50225">
        <w:rPr>
          <w:szCs w:val="18"/>
        </w:rPr>
        <w:t>e pokračovať vo svojej činnosti</w:t>
      </w:r>
      <w:r w:rsidRPr="00B50225">
        <w:rPr>
          <w:szCs w:val="18"/>
        </w:rPr>
        <w:t xml:space="preserve"> (</w:t>
      </w:r>
      <w:proofErr w:type="spellStart"/>
      <w:r w:rsidRPr="00B50225">
        <w:rPr>
          <w:szCs w:val="18"/>
        </w:rPr>
        <w:t>going</w:t>
      </w:r>
      <w:proofErr w:type="spellEnd"/>
      <w:r w:rsidRPr="00B50225">
        <w:rPr>
          <w:szCs w:val="18"/>
        </w:rPr>
        <w:t xml:space="preserve"> </w:t>
      </w:r>
      <w:proofErr w:type="spellStart"/>
      <w:r w:rsidRPr="00B50225">
        <w:rPr>
          <w:szCs w:val="18"/>
        </w:rPr>
        <w:t>concern</w:t>
      </w:r>
      <w:proofErr w:type="spellEnd"/>
      <w:r w:rsidRPr="00B50225">
        <w:rPr>
          <w:szCs w:val="18"/>
        </w:rPr>
        <w:t>).</w:t>
      </w:r>
    </w:p>
    <w:p w:rsidR="004D3B4A" w:rsidRDefault="004D3B4A" w:rsidP="00AE62D9">
      <w:pPr>
        <w:pStyle w:val="Zkladntext"/>
        <w:rPr>
          <w:szCs w:val="18"/>
        </w:rPr>
      </w:pPr>
    </w:p>
    <w:p w:rsidR="00C716D5" w:rsidRPr="00B73A5D" w:rsidRDefault="004D3B4A" w:rsidP="00AE62D9">
      <w:pPr>
        <w:pStyle w:val="Zkladntext"/>
        <w:rPr>
          <w:color w:val="FF0000"/>
          <w:szCs w:val="18"/>
        </w:rPr>
      </w:pPr>
      <w:r w:rsidRPr="00A31BBB">
        <w:rPr>
          <w:szCs w:val="18"/>
        </w:rPr>
        <w:t>Účtovné metódy a všeobecné účtovné zásady boli účtovnou jednotkou konzistentne</w:t>
      </w:r>
      <w:r w:rsidR="00F4619A" w:rsidRPr="00A31BBB">
        <w:rPr>
          <w:szCs w:val="18"/>
        </w:rPr>
        <w:t xml:space="preserve"> aplikované</w:t>
      </w:r>
      <w:r w:rsidR="00CD2EFC" w:rsidRPr="00A31BBB">
        <w:rPr>
          <w:szCs w:val="18"/>
        </w:rPr>
        <w:t>.</w:t>
      </w:r>
      <w:r w:rsidR="00BC7633" w:rsidRPr="00A31BBB">
        <w:rPr>
          <w:szCs w:val="18"/>
        </w:rPr>
        <w:t xml:space="preserve"> </w:t>
      </w:r>
      <w:r w:rsidR="009C7699" w:rsidRPr="00813301">
        <w:rPr>
          <w:szCs w:val="18"/>
        </w:rPr>
        <w:t xml:space="preserve">V dôsledku zmeny zákona o dani z príjmov </w:t>
      </w:r>
      <w:r w:rsidR="009C7699" w:rsidRPr="004F37B4">
        <w:rPr>
          <w:szCs w:val="18"/>
        </w:rPr>
        <w:t xml:space="preserve">je </w:t>
      </w:r>
      <w:r w:rsidR="009C7699" w:rsidRPr="00B87D27">
        <w:rPr>
          <w:szCs w:val="18"/>
        </w:rPr>
        <w:t>rezerva na overenie účtovnej závierky a zostavenie daňového priznania k 31. decembru 201</w:t>
      </w:r>
      <w:r w:rsidR="00135C40">
        <w:rPr>
          <w:szCs w:val="18"/>
        </w:rPr>
        <w:t>6</w:t>
      </w:r>
      <w:r w:rsidR="009C7699" w:rsidRPr="00B87D27">
        <w:rPr>
          <w:szCs w:val="18"/>
        </w:rPr>
        <w:t xml:space="preserve"> vykázaná ako </w:t>
      </w:r>
      <w:r w:rsidR="00B87D27" w:rsidRPr="00B87D27">
        <w:rPr>
          <w:szCs w:val="18"/>
        </w:rPr>
        <w:t>nevyfakturovaná dodávka na účte 326</w:t>
      </w:r>
      <w:r w:rsidR="009C7699" w:rsidRPr="00B87D27">
        <w:rPr>
          <w:szCs w:val="18"/>
        </w:rPr>
        <w:t>, k 31. decembru 2014</w:t>
      </w:r>
      <w:r w:rsidR="001A7D3F" w:rsidRPr="00B87D27">
        <w:rPr>
          <w:szCs w:val="18"/>
        </w:rPr>
        <w:t xml:space="preserve"> ako krátkodobá zákonná rezerva. </w:t>
      </w:r>
    </w:p>
    <w:p w:rsidR="00BC7633" w:rsidRPr="00BC7633" w:rsidRDefault="00BC7633" w:rsidP="00BC7633">
      <w:pPr>
        <w:pStyle w:val="Zkladntext"/>
        <w:ind w:left="450"/>
      </w:pPr>
    </w:p>
    <w:p w:rsidR="00C716D5" w:rsidRDefault="00C716D5" w:rsidP="002778A9">
      <w:pPr>
        <w:pStyle w:val="Pismenka"/>
        <w:numPr>
          <w:ilvl w:val="0"/>
          <w:numId w:val="13"/>
        </w:numPr>
        <w:rPr>
          <w:szCs w:val="18"/>
        </w:rPr>
      </w:pPr>
      <w:r>
        <w:rPr>
          <w:szCs w:val="18"/>
        </w:rPr>
        <w:t>Informácie o charaktere a účele transakcií, ktoré sa neuvádzajú v</w:t>
      </w:r>
      <w:r w:rsidR="00560173">
        <w:rPr>
          <w:szCs w:val="18"/>
        </w:rPr>
        <w:t> </w:t>
      </w:r>
      <w:r>
        <w:rPr>
          <w:szCs w:val="18"/>
        </w:rPr>
        <w:t>súvahe</w:t>
      </w:r>
    </w:p>
    <w:p w:rsidR="00D32721" w:rsidRPr="009A10D1" w:rsidRDefault="009A10D1" w:rsidP="009A10D1">
      <w:pPr>
        <w:pStyle w:val="Zkladntext"/>
        <w:rPr>
          <w:szCs w:val="18"/>
        </w:rPr>
      </w:pPr>
      <w:r w:rsidRPr="009A10D1">
        <w:rPr>
          <w:szCs w:val="18"/>
        </w:rPr>
        <w:t>Spoločnosť neeviduje žiadne transakcie,</w:t>
      </w:r>
      <w:r w:rsidR="00560173" w:rsidRPr="009A10D1">
        <w:rPr>
          <w:szCs w:val="18"/>
        </w:rPr>
        <w:t xml:space="preserve"> ktoré dlhodobo nie sú vykázané v</w:t>
      </w:r>
      <w:r w:rsidRPr="009A10D1">
        <w:rPr>
          <w:szCs w:val="18"/>
        </w:rPr>
        <w:t> </w:t>
      </w:r>
      <w:r w:rsidR="00560173" w:rsidRPr="009A10D1">
        <w:rPr>
          <w:szCs w:val="18"/>
        </w:rPr>
        <w:t>súvahe</w:t>
      </w:r>
      <w:r w:rsidRPr="009A10D1">
        <w:rPr>
          <w:szCs w:val="18"/>
        </w:rPr>
        <w:t xml:space="preserve"> a majú</w:t>
      </w:r>
      <w:r w:rsidR="00560173" w:rsidRPr="009A10D1">
        <w:rPr>
          <w:szCs w:val="18"/>
        </w:rPr>
        <w:t xml:space="preserve"> vplyv (pozitívny alebo negatívny) na finančnú situáciu účtovnej jednotky. </w:t>
      </w:r>
    </w:p>
    <w:p w:rsidR="00D32721" w:rsidRDefault="00D32721" w:rsidP="00A31BBB">
      <w:pPr>
        <w:pStyle w:val="Pismenka"/>
        <w:numPr>
          <w:ilvl w:val="0"/>
          <w:numId w:val="0"/>
        </w:numPr>
        <w:ind w:left="426"/>
        <w:rPr>
          <w:b w:val="0"/>
          <w:color w:val="00B0F0"/>
          <w:szCs w:val="18"/>
        </w:rPr>
      </w:pPr>
    </w:p>
    <w:p w:rsidR="008261CF" w:rsidRPr="00A31BBB" w:rsidRDefault="008261CF" w:rsidP="002778A9">
      <w:pPr>
        <w:pStyle w:val="Pismenka"/>
        <w:numPr>
          <w:ilvl w:val="0"/>
          <w:numId w:val="13"/>
        </w:numPr>
        <w:rPr>
          <w:szCs w:val="18"/>
        </w:rPr>
      </w:pPr>
      <w:r w:rsidRPr="00A31BBB">
        <w:rPr>
          <w:szCs w:val="18"/>
        </w:rPr>
        <w:t>Použitie odhadov a úsudkov</w:t>
      </w:r>
    </w:p>
    <w:p w:rsidR="008261CF" w:rsidRPr="003E51BC" w:rsidRDefault="008261CF" w:rsidP="00A31BBB">
      <w:pPr>
        <w:pStyle w:val="Zkladntext"/>
        <w:ind w:left="450"/>
        <w:rPr>
          <w:szCs w:val="18"/>
        </w:rPr>
      </w:pPr>
      <w:r w:rsidRPr="003E51BC">
        <w:rPr>
          <w:szCs w:val="18"/>
        </w:rPr>
        <w:t xml:space="preserve">Zostavenie účtovnej závierky si vyžaduje, aby </w:t>
      </w:r>
      <w:r w:rsidR="000F1CF9" w:rsidRPr="003E51BC">
        <w:rPr>
          <w:szCs w:val="18"/>
        </w:rPr>
        <w:t>manažment</w:t>
      </w:r>
      <w:r w:rsidRPr="003E51BC">
        <w:rPr>
          <w:szCs w:val="18"/>
        </w:rPr>
        <w:t xml:space="preserve"> Spoločnosti urobil úsudky, odhady a predpoklady, ktoré ovplyvňujú aplikáciu účtovných </w:t>
      </w:r>
      <w:r w:rsidR="000F1CF9" w:rsidRPr="003E51BC">
        <w:rPr>
          <w:szCs w:val="18"/>
        </w:rPr>
        <w:t>metód a účtovných zásad</w:t>
      </w:r>
      <w:r w:rsidRPr="003E51BC">
        <w:rPr>
          <w:szCs w:val="18"/>
        </w:rPr>
        <w:t xml:space="preserve"> a hodnotu vykazovaného majetku, záväzkov, výnosov a nákladov. Odhady a súvisiace predpoklady sú založené na minulých skúsenostiach a iných rozličných faktoroch, považovaných za primerané okolnostiam, na základe ktorých sa formuje východisko pre posúdenie účtovných hodnôt majetku a záväzkov, ktoré nie sú zrejmé z iných zdrojov. Skutočné výsledky sa </w:t>
      </w:r>
      <w:r w:rsidR="000F1CF9" w:rsidRPr="003E51BC">
        <w:rPr>
          <w:szCs w:val="18"/>
        </w:rPr>
        <w:t xml:space="preserve">preto </w:t>
      </w:r>
      <w:r w:rsidRPr="003E51BC">
        <w:rPr>
          <w:szCs w:val="18"/>
        </w:rPr>
        <w:t>môžu líšiť od odhadov.</w:t>
      </w:r>
    </w:p>
    <w:p w:rsidR="008261CF" w:rsidRPr="003E51BC" w:rsidRDefault="008261CF" w:rsidP="00A31BBB">
      <w:pPr>
        <w:pStyle w:val="Zkladntext"/>
        <w:ind w:left="450"/>
        <w:rPr>
          <w:szCs w:val="18"/>
        </w:rPr>
      </w:pPr>
    </w:p>
    <w:p w:rsidR="008261CF" w:rsidRPr="003E51BC" w:rsidRDefault="008261CF" w:rsidP="00A31BBB">
      <w:pPr>
        <w:pStyle w:val="Zkladntext"/>
        <w:ind w:left="450"/>
        <w:rPr>
          <w:szCs w:val="18"/>
        </w:rPr>
      </w:pPr>
      <w:r w:rsidRPr="003E51BC">
        <w:rPr>
          <w:szCs w:val="18"/>
        </w:rPr>
        <w:t xml:space="preserve">Odhady a súvisiace predpoklady sú neustále prehodnocované. Korekcie účtovných odhadov </w:t>
      </w:r>
      <w:r w:rsidR="00813301" w:rsidRPr="003E51BC">
        <w:rPr>
          <w:szCs w:val="18"/>
        </w:rPr>
        <w:t xml:space="preserve">nie sú vykázané </w:t>
      </w:r>
      <w:r w:rsidR="000F1CF9" w:rsidRPr="003E51BC">
        <w:rPr>
          <w:szCs w:val="18"/>
        </w:rPr>
        <w:t xml:space="preserve">retrospektívne, ale </w:t>
      </w:r>
      <w:r w:rsidRPr="003E51BC">
        <w:rPr>
          <w:szCs w:val="18"/>
        </w:rPr>
        <w:t>sú vykázané  v období, v ktorom je odhad korigovaný, ak korekcia ovplyvňuje iba toto obdobie</w:t>
      </w:r>
      <w:r w:rsidR="008B79CE" w:rsidRPr="003E51BC">
        <w:rPr>
          <w:szCs w:val="18"/>
        </w:rPr>
        <w:t>,</w:t>
      </w:r>
      <w:r w:rsidRPr="003E51BC">
        <w:rPr>
          <w:szCs w:val="18"/>
        </w:rPr>
        <w:t xml:space="preserve"> alebo v období korekcie a v budúcich obdobiach, ak korekcia ovplyvňuje toto aj budúce obdobia. </w:t>
      </w:r>
    </w:p>
    <w:p w:rsidR="00A777E1" w:rsidRPr="00B50225" w:rsidRDefault="00A777E1" w:rsidP="00D06026">
      <w:pPr>
        <w:pStyle w:val="Zoznamsodrkami"/>
        <w:numPr>
          <w:ilvl w:val="0"/>
          <w:numId w:val="0"/>
        </w:numPr>
        <w:ind w:left="918"/>
        <w:rPr>
          <w:szCs w:val="18"/>
        </w:rPr>
      </w:pPr>
    </w:p>
    <w:p w:rsidR="004D3B4A" w:rsidRPr="00B50225" w:rsidRDefault="004D3B4A" w:rsidP="002778A9">
      <w:pPr>
        <w:pStyle w:val="Pismenka"/>
        <w:numPr>
          <w:ilvl w:val="0"/>
          <w:numId w:val="13"/>
        </w:numPr>
        <w:rPr>
          <w:szCs w:val="18"/>
        </w:rPr>
      </w:pPr>
      <w:r w:rsidRPr="00B50225">
        <w:rPr>
          <w:szCs w:val="18"/>
        </w:rPr>
        <w:t xml:space="preserve">Dlhodobý </w:t>
      </w:r>
      <w:r w:rsidR="0009657F">
        <w:rPr>
          <w:szCs w:val="18"/>
        </w:rPr>
        <w:t>ne</w:t>
      </w:r>
      <w:r w:rsidRPr="00B50225">
        <w:rPr>
          <w:szCs w:val="18"/>
        </w:rPr>
        <w:t>hmotný majetok</w:t>
      </w:r>
      <w:r w:rsidR="002C2178">
        <w:rPr>
          <w:szCs w:val="18"/>
        </w:rPr>
        <w:t xml:space="preserve"> a dlhodobý hmotný majetok</w:t>
      </w:r>
    </w:p>
    <w:p w:rsidR="004D3B4A" w:rsidRPr="00B50225" w:rsidRDefault="004D3B4A" w:rsidP="004D3B4A">
      <w:pPr>
        <w:pStyle w:val="Zkladntext"/>
        <w:rPr>
          <w:szCs w:val="18"/>
        </w:rPr>
      </w:pPr>
      <w:r w:rsidRPr="00B50225">
        <w:rPr>
          <w:szCs w:val="18"/>
        </w:rPr>
        <w:t>Dlhodobý</w:t>
      </w:r>
      <w:r w:rsidR="002C2178">
        <w:rPr>
          <w:szCs w:val="18"/>
        </w:rPr>
        <w:t xml:space="preserve"> </w:t>
      </w:r>
      <w:r w:rsidRPr="00B50225">
        <w:rPr>
          <w:szCs w:val="18"/>
        </w:rPr>
        <w:t>majetok nakupovaný sa oceňuje obstarávacou cenou, ktorá zahŕňa cenu obstarania a náklady súvisiace s obstaraním (clo, prepravu, montáž, poistné a pod.)</w:t>
      </w:r>
      <w:r w:rsidR="0009657F">
        <w:rPr>
          <w:szCs w:val="18"/>
        </w:rPr>
        <w:t>, znížen</w:t>
      </w:r>
      <w:r w:rsidR="00BE7642">
        <w:rPr>
          <w:szCs w:val="18"/>
        </w:rPr>
        <w:t>ú</w:t>
      </w:r>
      <w:r w:rsidR="0009657F">
        <w:rPr>
          <w:szCs w:val="18"/>
        </w:rPr>
        <w:t xml:space="preserve"> o dobropisy, skontá, rabaty, zľavy z ceny, bonusy a pod. </w:t>
      </w:r>
    </w:p>
    <w:p w:rsidR="00B4142A" w:rsidRPr="000F1F1F" w:rsidRDefault="0009657F" w:rsidP="000F1F1F">
      <w:pPr>
        <w:pStyle w:val="Zkladntext"/>
        <w:rPr>
          <w:szCs w:val="18"/>
        </w:rPr>
      </w:pPr>
      <w:r w:rsidRPr="000F1F1F">
        <w:rPr>
          <w:szCs w:val="18"/>
        </w:rPr>
        <w:tab/>
      </w:r>
    </w:p>
    <w:p w:rsidR="00B4142A" w:rsidRPr="000F1F1F" w:rsidRDefault="00B4142A" w:rsidP="000F1F1F">
      <w:pPr>
        <w:pStyle w:val="Zkladntext"/>
        <w:rPr>
          <w:szCs w:val="18"/>
        </w:rPr>
      </w:pPr>
      <w:r w:rsidRPr="000F1F1F">
        <w:rPr>
          <w:szCs w:val="18"/>
        </w:rPr>
        <w:t xml:space="preserve">Dlhodobý majetok nadobudnutý bezodplatne od </w:t>
      </w:r>
      <w:r w:rsidR="000F1F1F" w:rsidRPr="000F1F1F">
        <w:rPr>
          <w:szCs w:val="18"/>
        </w:rPr>
        <w:t>akcionárov</w:t>
      </w:r>
      <w:r w:rsidR="00B474D5" w:rsidRPr="000F1F1F">
        <w:rPr>
          <w:szCs w:val="18"/>
        </w:rPr>
        <w:t xml:space="preserve"> </w:t>
      </w:r>
      <w:r w:rsidRPr="000F1F1F">
        <w:rPr>
          <w:szCs w:val="18"/>
        </w:rPr>
        <w:t>sa účtuje bez vplyvu na výsledok hospodárenia priamo do vlastného imania na účet 413 – Ostatné kapitálové fondy, v ocenení reprodukčnou obstarávacou cenou.</w:t>
      </w:r>
    </w:p>
    <w:p w:rsidR="00B4142A" w:rsidRPr="000F1F1F" w:rsidRDefault="00B4142A" w:rsidP="000F1F1F">
      <w:pPr>
        <w:pStyle w:val="Zkladntext"/>
        <w:rPr>
          <w:szCs w:val="18"/>
        </w:rPr>
      </w:pPr>
    </w:p>
    <w:p w:rsidR="00670AF4" w:rsidRDefault="00670AF4" w:rsidP="003C6202">
      <w:pPr>
        <w:pStyle w:val="Zkladntext"/>
        <w:rPr>
          <w:szCs w:val="18"/>
        </w:rPr>
      </w:pPr>
      <w:r>
        <w:rPr>
          <w:szCs w:val="18"/>
        </w:rPr>
        <w:t>Náklady na výskum sa neaktivujú a účtujú sa do nákladov v účtovných obdobiach, v ktorých vznikli. Dlhodobý nehmotný majetok vytvorený vývojom alebo v priebehu jeho vývoja sa aktivuje, ak je možné preukázať:</w:t>
      </w:r>
    </w:p>
    <w:p w:rsidR="00FE335D" w:rsidRDefault="00FE335D" w:rsidP="003C6202">
      <w:pPr>
        <w:pStyle w:val="Zkladntext"/>
        <w:rPr>
          <w:szCs w:val="18"/>
        </w:rPr>
      </w:pPr>
    </w:p>
    <w:p w:rsidR="00670AF4" w:rsidRDefault="00670AF4" w:rsidP="002778A9">
      <w:pPr>
        <w:pStyle w:val="Zkladntext"/>
        <w:numPr>
          <w:ilvl w:val="0"/>
          <w:numId w:val="14"/>
        </w:numPr>
        <w:rPr>
          <w:szCs w:val="18"/>
        </w:rPr>
      </w:pPr>
      <w:r>
        <w:rPr>
          <w:szCs w:val="18"/>
        </w:rPr>
        <w:t>možnosť jeho technického dokončenia tak, že ho bude možné použiť alebo predať,</w:t>
      </w:r>
    </w:p>
    <w:p w:rsidR="00670AF4" w:rsidRDefault="00670AF4" w:rsidP="002778A9">
      <w:pPr>
        <w:pStyle w:val="Zkladntext"/>
        <w:numPr>
          <w:ilvl w:val="0"/>
          <w:numId w:val="14"/>
        </w:numPr>
        <w:rPr>
          <w:szCs w:val="18"/>
        </w:rPr>
      </w:pPr>
      <w:r>
        <w:rPr>
          <w:szCs w:val="18"/>
        </w:rPr>
        <w:t>zámer jeho dokončenia, používania alebo predaja,</w:t>
      </w:r>
    </w:p>
    <w:p w:rsidR="00670AF4" w:rsidRDefault="00670AF4" w:rsidP="002778A9">
      <w:pPr>
        <w:pStyle w:val="Zkladntext"/>
        <w:numPr>
          <w:ilvl w:val="0"/>
          <w:numId w:val="14"/>
        </w:numPr>
        <w:rPr>
          <w:szCs w:val="18"/>
        </w:rPr>
      </w:pPr>
      <w:r>
        <w:rPr>
          <w:szCs w:val="18"/>
        </w:rPr>
        <w:t>schopnosť účtovnej jednotky jeho používania a predaja,</w:t>
      </w:r>
    </w:p>
    <w:p w:rsidR="00670AF4" w:rsidRDefault="00670AF4" w:rsidP="002778A9">
      <w:pPr>
        <w:pStyle w:val="Zkladntext"/>
        <w:numPr>
          <w:ilvl w:val="0"/>
          <w:numId w:val="14"/>
        </w:numPr>
        <w:rPr>
          <w:szCs w:val="18"/>
        </w:rPr>
      </w:pPr>
      <w:r>
        <w:rPr>
          <w:szCs w:val="18"/>
        </w:rPr>
        <w:t>spôsob vytvárania budúcich ekonomických úžitkov a existenciu trhu pre výstupy dlhodobého nehmotného majetku alebo pre dlhodobý nehmotný majetok sám o sebe, alebo, ak bude používaný vo vnútri účtovnej jednotky jeho použiteľnosť,</w:t>
      </w:r>
    </w:p>
    <w:p w:rsidR="00670AF4" w:rsidRDefault="00670AF4" w:rsidP="002778A9">
      <w:pPr>
        <w:pStyle w:val="Zkladntext"/>
        <w:numPr>
          <w:ilvl w:val="0"/>
          <w:numId w:val="14"/>
        </w:numPr>
        <w:rPr>
          <w:szCs w:val="18"/>
        </w:rPr>
      </w:pPr>
      <w:r>
        <w:rPr>
          <w:szCs w:val="18"/>
        </w:rPr>
        <w:t>dostupnosť zodpovedajúcich technických zdrojov, finančných zdrojov a ostatných zdrojov pre dokončenie jeho vývoja, použitie alebo predaj,</w:t>
      </w:r>
    </w:p>
    <w:p w:rsidR="00670AF4" w:rsidRDefault="00670AF4" w:rsidP="002778A9">
      <w:pPr>
        <w:pStyle w:val="Zkladntext"/>
        <w:numPr>
          <w:ilvl w:val="0"/>
          <w:numId w:val="14"/>
        </w:numPr>
        <w:rPr>
          <w:szCs w:val="18"/>
        </w:rPr>
      </w:pPr>
      <w:r>
        <w:rPr>
          <w:szCs w:val="18"/>
        </w:rPr>
        <w:t xml:space="preserve">spoľahlivé ocenenie nákladov súvisiacich s jeho obstaraním v priebehu vývoja. </w:t>
      </w:r>
    </w:p>
    <w:p w:rsidR="00670AF4" w:rsidRDefault="00670AF4" w:rsidP="00D06026">
      <w:pPr>
        <w:pStyle w:val="Zkladntext"/>
        <w:ind w:left="0"/>
        <w:rPr>
          <w:szCs w:val="18"/>
        </w:rPr>
      </w:pPr>
    </w:p>
    <w:p w:rsidR="00737326" w:rsidRDefault="00737326" w:rsidP="009B57D6">
      <w:pPr>
        <w:pStyle w:val="Zkladntext"/>
        <w:rPr>
          <w:szCs w:val="18"/>
        </w:rPr>
      </w:pPr>
      <w:r w:rsidRPr="008B659F">
        <w:rPr>
          <w:szCs w:val="18"/>
        </w:rPr>
        <w:t>Náklady na vývoj sa aktivujú, ak ich suma neprevýši sumu, u ktorej je pravdepodobné, že sa získa z budúcich ekonomických úžitkov po odpočítaní ďalších nákladov vývoja, predaja a administratívnych nákladov, ktoré sa týkajú priamo marketingu alebo procesov. Aktivované náklady na vývoj sa odpisujú maximálne počas piatich rokov. Ak sa nepreukáže možnosť aktivovania nákladov na vývoj, účtujú sa do nákladov v účtovnom období, v ktorom vznikli.</w:t>
      </w:r>
      <w:r>
        <w:rPr>
          <w:szCs w:val="18"/>
        </w:rPr>
        <w:t xml:space="preserve"> </w:t>
      </w:r>
    </w:p>
    <w:p w:rsidR="00BE7642" w:rsidRDefault="00BE7642" w:rsidP="009B57D6">
      <w:pPr>
        <w:pStyle w:val="Zkladntext"/>
        <w:rPr>
          <w:szCs w:val="18"/>
        </w:rPr>
      </w:pPr>
    </w:p>
    <w:p w:rsidR="00737326" w:rsidRDefault="00737326" w:rsidP="00737326">
      <w:pPr>
        <w:pStyle w:val="Zkladntext"/>
        <w:rPr>
          <w:szCs w:val="18"/>
        </w:rPr>
      </w:pPr>
      <w:r w:rsidRPr="00B50225">
        <w:rPr>
          <w:szCs w:val="18"/>
        </w:rPr>
        <w:t xml:space="preserve">Odpisy dlhodobého nehmotného majetku sú stanovené vychádzajúc z predpokladanej doby jeho používania a predpokladaného priebehu jeho opotrebenia. </w:t>
      </w:r>
    </w:p>
    <w:p w:rsidR="004107C2" w:rsidRPr="008B659F" w:rsidRDefault="004107C2" w:rsidP="008B659F">
      <w:pPr>
        <w:pStyle w:val="Zkladntext"/>
        <w:rPr>
          <w:szCs w:val="18"/>
        </w:rPr>
      </w:pPr>
    </w:p>
    <w:p w:rsidR="00AE7EB1" w:rsidRPr="008B659F" w:rsidRDefault="00737326" w:rsidP="008B659F">
      <w:pPr>
        <w:pStyle w:val="Zkladntext"/>
        <w:rPr>
          <w:szCs w:val="18"/>
        </w:rPr>
      </w:pPr>
      <w:r w:rsidRPr="008B659F">
        <w:rPr>
          <w:szCs w:val="18"/>
        </w:rPr>
        <w:t>Drobný dlhodobý nehmotný majetok, ktorého obstarávacia cena (resp. vlastné</w:t>
      </w:r>
      <w:r w:rsidR="008B659F" w:rsidRPr="008B659F">
        <w:rPr>
          <w:szCs w:val="18"/>
        </w:rPr>
        <w:t xml:space="preserve"> náklady) je 2 400 EUR a nižšia </w:t>
      </w:r>
      <w:r w:rsidR="00AE7EB1" w:rsidRPr="008B659F">
        <w:rPr>
          <w:szCs w:val="18"/>
        </w:rPr>
        <w:t>sa považuje za náklad a účtuje sa na účet 518 – Ostatné služby.</w:t>
      </w:r>
    </w:p>
    <w:p w:rsidR="00737326" w:rsidRDefault="00737326" w:rsidP="00737326">
      <w:pPr>
        <w:pStyle w:val="Zkladntext"/>
        <w:rPr>
          <w:szCs w:val="18"/>
        </w:rPr>
      </w:pPr>
    </w:p>
    <w:p w:rsidR="0033050F" w:rsidRDefault="0033050F">
      <w:pPr>
        <w:spacing w:after="200" w:line="276" w:lineRule="auto"/>
        <w:rPr>
          <w:sz w:val="18"/>
          <w:szCs w:val="18"/>
        </w:rPr>
      </w:pPr>
      <w:r>
        <w:rPr>
          <w:szCs w:val="18"/>
        </w:rPr>
        <w:br w:type="page"/>
      </w:r>
    </w:p>
    <w:p w:rsidR="00737326" w:rsidRPr="00B50225" w:rsidRDefault="00737326" w:rsidP="00DF769F">
      <w:pPr>
        <w:pStyle w:val="Zkladntext"/>
        <w:jc w:val="left"/>
        <w:rPr>
          <w:szCs w:val="18"/>
        </w:rPr>
      </w:pPr>
      <w:r w:rsidRPr="00B50225">
        <w:rPr>
          <w:szCs w:val="18"/>
        </w:rPr>
        <w:lastRenderedPageBreak/>
        <w:t>Predpokladaná doba používania, metóda odpisovania a odpisová sadzba sú uvedené v nasledujúcej tabuľke:</w:t>
      </w:r>
    </w:p>
    <w:p w:rsidR="003C6202" w:rsidRDefault="003C6202" w:rsidP="00AE62D9">
      <w:pPr>
        <w:pStyle w:val="Zkladntext"/>
        <w:rPr>
          <w:szCs w:val="18"/>
        </w:rPr>
      </w:pPr>
    </w:p>
    <w:tbl>
      <w:tblPr>
        <w:tblW w:w="7840" w:type="dxa"/>
        <w:jc w:val="center"/>
        <w:tblCellMar>
          <w:left w:w="70" w:type="dxa"/>
          <w:right w:w="70" w:type="dxa"/>
        </w:tblCellMar>
        <w:tblLook w:val="04A0" w:firstRow="1" w:lastRow="0" w:firstColumn="1" w:lastColumn="0" w:noHBand="0" w:noVBand="1"/>
      </w:tblPr>
      <w:tblGrid>
        <w:gridCol w:w="3280"/>
        <w:gridCol w:w="220"/>
        <w:gridCol w:w="1420"/>
        <w:gridCol w:w="220"/>
        <w:gridCol w:w="1060"/>
        <w:gridCol w:w="220"/>
        <w:gridCol w:w="1420"/>
      </w:tblGrid>
      <w:tr w:rsidR="00DF769F" w:rsidRPr="00DF769F" w:rsidTr="00DF769F">
        <w:trPr>
          <w:trHeight w:val="255"/>
          <w:jc w:val="center"/>
        </w:trPr>
        <w:tc>
          <w:tcPr>
            <w:tcW w:w="3500" w:type="dxa"/>
            <w:gridSpan w:val="2"/>
            <w:tcBorders>
              <w:top w:val="nil"/>
              <w:left w:val="nil"/>
              <w:bottom w:val="nil"/>
              <w:right w:val="nil"/>
            </w:tcBorders>
            <w:shd w:val="clear" w:color="000000" w:fill="FFFFFF"/>
            <w:vAlign w:val="center"/>
            <w:hideMark/>
          </w:tcPr>
          <w:p w:rsidR="00DF769F" w:rsidRPr="00DF769F" w:rsidRDefault="00DF769F" w:rsidP="00DF769F">
            <w:pPr>
              <w:rPr>
                <w:color w:val="000000"/>
                <w:sz w:val="18"/>
                <w:szCs w:val="18"/>
                <w:lang w:eastAsia="sk-SK"/>
              </w:rPr>
            </w:pPr>
            <w:r w:rsidRPr="00DF769F">
              <w:rPr>
                <w:color w:val="000000"/>
                <w:sz w:val="18"/>
                <w:szCs w:val="18"/>
                <w:lang w:eastAsia="sk-SK"/>
              </w:rPr>
              <w:t> </w:t>
            </w:r>
          </w:p>
        </w:tc>
        <w:tc>
          <w:tcPr>
            <w:tcW w:w="142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Predpokladaná</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06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Metóda</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42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Ročná odpisová</w:t>
            </w:r>
          </w:p>
        </w:tc>
      </w:tr>
      <w:tr w:rsidR="00DF769F" w:rsidRPr="00DF769F" w:rsidTr="00DF769F">
        <w:trPr>
          <w:trHeight w:val="255"/>
          <w:jc w:val="center"/>
        </w:trPr>
        <w:tc>
          <w:tcPr>
            <w:tcW w:w="3280" w:type="dxa"/>
            <w:vMerge w:val="restart"/>
            <w:tcBorders>
              <w:top w:val="nil"/>
              <w:left w:val="nil"/>
              <w:bottom w:val="single" w:sz="4" w:space="0" w:color="000000"/>
              <w:right w:val="nil"/>
            </w:tcBorders>
            <w:shd w:val="clear" w:color="000000" w:fill="FFFFFF"/>
            <w:vAlign w:val="center"/>
            <w:hideMark/>
          </w:tcPr>
          <w:p w:rsidR="00DF769F" w:rsidRPr="00DF769F" w:rsidRDefault="00DF769F" w:rsidP="00DF769F">
            <w:pPr>
              <w:rPr>
                <w:color w:val="000000"/>
                <w:sz w:val="18"/>
                <w:szCs w:val="18"/>
                <w:lang w:eastAsia="sk-SK"/>
              </w:rPr>
            </w:pPr>
            <w:r w:rsidRPr="00DF769F">
              <w:rPr>
                <w:color w:val="000000"/>
                <w:sz w:val="18"/>
                <w:szCs w:val="18"/>
                <w:lang w:eastAsia="sk-SK"/>
              </w:rPr>
              <w:t> </w:t>
            </w:r>
          </w:p>
        </w:tc>
        <w:tc>
          <w:tcPr>
            <w:tcW w:w="220" w:type="dxa"/>
            <w:vMerge w:val="restart"/>
            <w:tcBorders>
              <w:top w:val="nil"/>
              <w:left w:val="nil"/>
              <w:bottom w:val="single" w:sz="4" w:space="0" w:color="000000"/>
              <w:right w:val="nil"/>
            </w:tcBorders>
            <w:shd w:val="clear" w:color="000000" w:fill="FFFFFF"/>
            <w:vAlign w:val="center"/>
            <w:hideMark/>
          </w:tcPr>
          <w:p w:rsidR="00DF769F" w:rsidRPr="00DF769F" w:rsidRDefault="00DF769F" w:rsidP="00DF769F">
            <w:pPr>
              <w:rPr>
                <w:color w:val="000000"/>
                <w:sz w:val="18"/>
                <w:szCs w:val="18"/>
                <w:lang w:eastAsia="sk-SK"/>
              </w:rPr>
            </w:pPr>
            <w:r w:rsidRPr="00DF769F">
              <w:rPr>
                <w:color w:val="000000"/>
                <w:sz w:val="18"/>
                <w:szCs w:val="18"/>
                <w:lang w:eastAsia="sk-SK"/>
              </w:rPr>
              <w:t> </w:t>
            </w:r>
          </w:p>
        </w:tc>
        <w:tc>
          <w:tcPr>
            <w:tcW w:w="142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doba používania</w:t>
            </w:r>
          </w:p>
        </w:tc>
        <w:tc>
          <w:tcPr>
            <w:tcW w:w="220" w:type="dxa"/>
            <w:vMerge w:val="restart"/>
            <w:tcBorders>
              <w:top w:val="nil"/>
              <w:left w:val="nil"/>
              <w:bottom w:val="single" w:sz="4" w:space="0" w:color="000000"/>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060" w:type="dxa"/>
            <w:vMerge w:val="restart"/>
            <w:tcBorders>
              <w:top w:val="nil"/>
              <w:left w:val="nil"/>
              <w:bottom w:val="single" w:sz="4" w:space="0" w:color="000000"/>
              <w:right w:val="nil"/>
            </w:tcBorders>
            <w:shd w:val="clear" w:color="000000" w:fill="FFFFFF"/>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odpisovania</w:t>
            </w:r>
          </w:p>
        </w:tc>
        <w:tc>
          <w:tcPr>
            <w:tcW w:w="220" w:type="dxa"/>
            <w:vMerge w:val="restart"/>
            <w:tcBorders>
              <w:top w:val="nil"/>
              <w:left w:val="nil"/>
              <w:bottom w:val="single" w:sz="4" w:space="0" w:color="000000"/>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420" w:type="dxa"/>
            <w:vMerge w:val="restart"/>
            <w:tcBorders>
              <w:top w:val="nil"/>
              <w:left w:val="nil"/>
              <w:bottom w:val="single" w:sz="4" w:space="0" w:color="000000"/>
              <w:right w:val="nil"/>
            </w:tcBorders>
            <w:shd w:val="clear" w:color="000000" w:fill="FFFFFF"/>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sadzba v %</w:t>
            </w:r>
          </w:p>
        </w:tc>
      </w:tr>
      <w:tr w:rsidR="00DF769F" w:rsidRPr="00DF769F" w:rsidTr="00DF769F">
        <w:trPr>
          <w:trHeight w:val="255"/>
          <w:jc w:val="center"/>
        </w:trPr>
        <w:tc>
          <w:tcPr>
            <w:tcW w:w="328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22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1420" w:type="dxa"/>
            <w:tcBorders>
              <w:top w:val="nil"/>
              <w:left w:val="nil"/>
              <w:bottom w:val="single" w:sz="4" w:space="0" w:color="auto"/>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v rokoch</w:t>
            </w:r>
          </w:p>
        </w:tc>
        <w:tc>
          <w:tcPr>
            <w:tcW w:w="22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106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22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142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r>
      <w:tr w:rsidR="00DF769F" w:rsidRPr="00DF769F" w:rsidTr="00DF769F">
        <w:trPr>
          <w:trHeight w:val="255"/>
          <w:jc w:val="center"/>
        </w:trPr>
        <w:tc>
          <w:tcPr>
            <w:tcW w:w="3500" w:type="dxa"/>
            <w:gridSpan w:val="2"/>
            <w:tcBorders>
              <w:top w:val="nil"/>
              <w:left w:val="nil"/>
              <w:bottom w:val="nil"/>
              <w:right w:val="nil"/>
            </w:tcBorders>
            <w:shd w:val="clear" w:color="000000" w:fill="FFFFFF"/>
            <w:vAlign w:val="center"/>
            <w:hideMark/>
          </w:tcPr>
          <w:p w:rsidR="00DF769F" w:rsidRPr="00DF769F" w:rsidRDefault="00DF769F" w:rsidP="00DF769F">
            <w:pPr>
              <w:rPr>
                <w:sz w:val="18"/>
                <w:szCs w:val="18"/>
                <w:lang w:eastAsia="sk-SK"/>
              </w:rPr>
            </w:pPr>
            <w:r w:rsidRPr="00DF769F">
              <w:rPr>
                <w:sz w:val="18"/>
                <w:szCs w:val="18"/>
                <w:lang w:eastAsia="sk-SK"/>
              </w:rPr>
              <w:t>Softvér</w:t>
            </w:r>
          </w:p>
        </w:tc>
        <w:tc>
          <w:tcPr>
            <w:tcW w:w="14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2</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06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lineárna</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4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50</w:t>
            </w:r>
          </w:p>
        </w:tc>
      </w:tr>
    </w:tbl>
    <w:p w:rsidR="00737326" w:rsidRDefault="00737326" w:rsidP="00AE62D9">
      <w:pPr>
        <w:pStyle w:val="Zkladntext"/>
        <w:rPr>
          <w:szCs w:val="18"/>
        </w:rPr>
      </w:pPr>
    </w:p>
    <w:p w:rsidR="00737326" w:rsidRDefault="00737326" w:rsidP="00737326">
      <w:pPr>
        <w:pStyle w:val="Zkladntext"/>
        <w:rPr>
          <w:szCs w:val="18"/>
        </w:rPr>
      </w:pPr>
      <w:r w:rsidRPr="00A31BBB">
        <w:rPr>
          <w:szCs w:val="18"/>
        </w:rPr>
        <w:t>Metódy odpisovania,</w:t>
      </w:r>
      <w:r w:rsidRPr="00003DEF">
        <w:rPr>
          <w:szCs w:val="18"/>
        </w:rPr>
        <w:t xml:space="preserve"> doby použiteľnosti a zostatkové</w:t>
      </w:r>
      <w:r w:rsidRPr="00A31BBB">
        <w:rPr>
          <w:szCs w:val="18"/>
        </w:rPr>
        <w:t xml:space="preserve"> hodnoty sa prehodnocujú ku dňu, ku ktorému sa zostavuje účtovná závierka, a ak je to potrebné, urobia sa úpravy. </w:t>
      </w:r>
    </w:p>
    <w:p w:rsidR="001B3829" w:rsidRPr="00A31BBB" w:rsidRDefault="001B3829" w:rsidP="00737326">
      <w:pPr>
        <w:pStyle w:val="Zkladntext"/>
        <w:rPr>
          <w:szCs w:val="18"/>
        </w:rPr>
      </w:pPr>
    </w:p>
    <w:p w:rsidR="00572CB8" w:rsidRDefault="003C6202" w:rsidP="003C6202">
      <w:pPr>
        <w:pStyle w:val="Zkladntext"/>
        <w:rPr>
          <w:szCs w:val="18"/>
        </w:rPr>
      </w:pPr>
      <w:r w:rsidRPr="00891481">
        <w:rPr>
          <w:szCs w:val="18"/>
        </w:rPr>
        <w:t>Odpisy dlhodobého hmotného majetku sú stanovené vychádzajúc z predpokladanej doby jeho používania a predpokladaného priebehu jeho opotrebenia.</w:t>
      </w:r>
    </w:p>
    <w:p w:rsidR="001A5F91" w:rsidRDefault="001A5F91" w:rsidP="003C6202">
      <w:pPr>
        <w:pStyle w:val="Zkladntext"/>
        <w:rPr>
          <w:szCs w:val="18"/>
        </w:rPr>
      </w:pPr>
    </w:p>
    <w:p w:rsidR="00AE7EB1" w:rsidRPr="00DF769F" w:rsidRDefault="003C6202" w:rsidP="00DF769F">
      <w:pPr>
        <w:pStyle w:val="Zkladntext"/>
        <w:rPr>
          <w:szCs w:val="18"/>
        </w:rPr>
      </w:pPr>
      <w:r w:rsidRPr="00DF769F">
        <w:rPr>
          <w:szCs w:val="18"/>
        </w:rPr>
        <w:t>Drobný dlhodobý hmotný majetok, ktorého obstarávacia cena (resp. vlastné</w:t>
      </w:r>
      <w:r w:rsidR="00DF769F">
        <w:rPr>
          <w:szCs w:val="18"/>
        </w:rPr>
        <w:t xml:space="preserve"> náklady) je 1 700 EUR a nižšia</w:t>
      </w:r>
      <w:r w:rsidRPr="00DF769F">
        <w:rPr>
          <w:szCs w:val="18"/>
        </w:rPr>
        <w:t xml:space="preserve"> </w:t>
      </w:r>
      <w:r w:rsidR="00AE7EB1" w:rsidRPr="00DF769F">
        <w:rPr>
          <w:szCs w:val="18"/>
        </w:rPr>
        <w:t>sa považuje za zásoby</w:t>
      </w:r>
      <w:r w:rsidR="004760A1" w:rsidRPr="00DF769F">
        <w:rPr>
          <w:szCs w:val="18"/>
        </w:rPr>
        <w:t xml:space="preserve"> a účtuje sa do nákladov pri jeho vydaní do spotreby. </w:t>
      </w:r>
    </w:p>
    <w:p w:rsidR="00AE7EB1" w:rsidRPr="00DF769F" w:rsidRDefault="00AE7EB1" w:rsidP="003C6202">
      <w:pPr>
        <w:pStyle w:val="Zkladntext"/>
        <w:rPr>
          <w:szCs w:val="18"/>
        </w:rPr>
      </w:pPr>
    </w:p>
    <w:p w:rsidR="00572CB8" w:rsidRPr="0028408E" w:rsidRDefault="003C6202" w:rsidP="003C6202">
      <w:pPr>
        <w:pStyle w:val="Zkladntext"/>
        <w:rPr>
          <w:szCs w:val="18"/>
        </w:rPr>
      </w:pPr>
      <w:r w:rsidRPr="0028408E">
        <w:rPr>
          <w:szCs w:val="18"/>
        </w:rPr>
        <w:t xml:space="preserve">Pozemky sa neodpisujú. </w:t>
      </w:r>
    </w:p>
    <w:p w:rsidR="004760A1" w:rsidRDefault="004760A1" w:rsidP="003C6202">
      <w:pPr>
        <w:pStyle w:val="Zkladntext"/>
        <w:rPr>
          <w:szCs w:val="18"/>
        </w:rPr>
      </w:pPr>
    </w:p>
    <w:p w:rsidR="003C6202" w:rsidRDefault="003C6202" w:rsidP="00AE62D9">
      <w:pPr>
        <w:pStyle w:val="Zkladntext"/>
        <w:rPr>
          <w:szCs w:val="18"/>
        </w:rPr>
      </w:pPr>
      <w:r w:rsidRPr="00B50225">
        <w:rPr>
          <w:szCs w:val="18"/>
        </w:rPr>
        <w:t>Predpokladaná doba používania, metóda odpisovania a odpisová sadzba sú uvedené v nasledujúcej tabuľke:</w:t>
      </w:r>
    </w:p>
    <w:p w:rsidR="003C6202" w:rsidRDefault="003C6202" w:rsidP="00AE62D9">
      <w:pPr>
        <w:pStyle w:val="Zkladntext"/>
        <w:rPr>
          <w:szCs w:val="18"/>
        </w:rPr>
      </w:pPr>
    </w:p>
    <w:tbl>
      <w:tblPr>
        <w:tblW w:w="8080" w:type="dxa"/>
        <w:jc w:val="center"/>
        <w:tblCellMar>
          <w:left w:w="70" w:type="dxa"/>
          <w:right w:w="70" w:type="dxa"/>
        </w:tblCellMar>
        <w:tblLook w:val="04A0" w:firstRow="1" w:lastRow="0" w:firstColumn="1" w:lastColumn="0" w:noHBand="0" w:noVBand="1"/>
      </w:tblPr>
      <w:tblGrid>
        <w:gridCol w:w="3600"/>
        <w:gridCol w:w="220"/>
        <w:gridCol w:w="1360"/>
        <w:gridCol w:w="220"/>
        <w:gridCol w:w="1180"/>
        <w:gridCol w:w="220"/>
        <w:gridCol w:w="1280"/>
      </w:tblGrid>
      <w:tr w:rsidR="00DF769F" w:rsidRPr="00DF769F" w:rsidTr="00DF769F">
        <w:trPr>
          <w:trHeight w:val="255"/>
          <w:jc w:val="center"/>
        </w:trPr>
        <w:tc>
          <w:tcPr>
            <w:tcW w:w="3820" w:type="dxa"/>
            <w:gridSpan w:val="2"/>
            <w:tcBorders>
              <w:top w:val="nil"/>
              <w:left w:val="nil"/>
              <w:bottom w:val="nil"/>
              <w:right w:val="nil"/>
            </w:tcBorders>
            <w:shd w:val="clear" w:color="000000" w:fill="FFFFFF"/>
            <w:vAlign w:val="center"/>
            <w:hideMark/>
          </w:tcPr>
          <w:p w:rsidR="00DF769F" w:rsidRPr="00DF769F" w:rsidRDefault="00DF769F" w:rsidP="00DF769F">
            <w:pPr>
              <w:rPr>
                <w:color w:val="000000"/>
                <w:sz w:val="18"/>
                <w:szCs w:val="18"/>
                <w:lang w:eastAsia="sk-SK"/>
              </w:rPr>
            </w:pPr>
            <w:r w:rsidRPr="00DF769F">
              <w:rPr>
                <w:color w:val="000000"/>
                <w:sz w:val="18"/>
                <w:szCs w:val="18"/>
                <w:lang w:eastAsia="sk-SK"/>
              </w:rPr>
              <w:t> </w:t>
            </w:r>
          </w:p>
        </w:tc>
        <w:tc>
          <w:tcPr>
            <w:tcW w:w="136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Predpokladaná</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180" w:type="dxa"/>
            <w:tcBorders>
              <w:top w:val="nil"/>
              <w:left w:val="nil"/>
              <w:bottom w:val="nil"/>
              <w:right w:val="nil"/>
            </w:tcBorders>
            <w:shd w:val="clear" w:color="000000" w:fill="FFFFFF"/>
            <w:vAlign w:val="bottom"/>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Metóda</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28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Ročná odpisová</w:t>
            </w:r>
          </w:p>
        </w:tc>
      </w:tr>
      <w:tr w:rsidR="00DF769F" w:rsidRPr="00DF769F" w:rsidTr="00DF769F">
        <w:trPr>
          <w:trHeight w:val="270"/>
          <w:jc w:val="center"/>
        </w:trPr>
        <w:tc>
          <w:tcPr>
            <w:tcW w:w="3600" w:type="dxa"/>
            <w:vMerge w:val="restart"/>
            <w:tcBorders>
              <w:top w:val="nil"/>
              <w:left w:val="nil"/>
              <w:bottom w:val="single" w:sz="4" w:space="0" w:color="000000"/>
              <w:right w:val="nil"/>
            </w:tcBorders>
            <w:shd w:val="clear" w:color="000000" w:fill="FFFFFF"/>
            <w:vAlign w:val="center"/>
            <w:hideMark/>
          </w:tcPr>
          <w:p w:rsidR="00DF769F" w:rsidRPr="00DF769F" w:rsidRDefault="00DF769F" w:rsidP="00DF769F">
            <w:pPr>
              <w:rPr>
                <w:color w:val="000000"/>
                <w:sz w:val="18"/>
                <w:szCs w:val="18"/>
                <w:lang w:eastAsia="sk-SK"/>
              </w:rPr>
            </w:pPr>
            <w:r w:rsidRPr="00DF769F">
              <w:rPr>
                <w:color w:val="000000"/>
                <w:sz w:val="18"/>
                <w:szCs w:val="18"/>
                <w:lang w:eastAsia="sk-SK"/>
              </w:rPr>
              <w:t> </w:t>
            </w:r>
          </w:p>
        </w:tc>
        <w:tc>
          <w:tcPr>
            <w:tcW w:w="220" w:type="dxa"/>
            <w:vMerge w:val="restart"/>
            <w:tcBorders>
              <w:top w:val="nil"/>
              <w:left w:val="nil"/>
              <w:bottom w:val="single" w:sz="4" w:space="0" w:color="000000"/>
              <w:right w:val="nil"/>
            </w:tcBorders>
            <w:shd w:val="clear" w:color="000000" w:fill="FFFFFF"/>
            <w:vAlign w:val="center"/>
            <w:hideMark/>
          </w:tcPr>
          <w:p w:rsidR="00DF769F" w:rsidRPr="00DF769F" w:rsidRDefault="00DF769F" w:rsidP="00DF769F">
            <w:pPr>
              <w:rPr>
                <w:color w:val="000000"/>
                <w:sz w:val="18"/>
                <w:szCs w:val="18"/>
                <w:lang w:eastAsia="sk-SK"/>
              </w:rPr>
            </w:pPr>
            <w:r w:rsidRPr="00DF769F">
              <w:rPr>
                <w:color w:val="000000"/>
                <w:sz w:val="18"/>
                <w:szCs w:val="18"/>
                <w:lang w:eastAsia="sk-SK"/>
              </w:rPr>
              <w:t> </w:t>
            </w:r>
          </w:p>
        </w:tc>
        <w:tc>
          <w:tcPr>
            <w:tcW w:w="1360" w:type="dxa"/>
            <w:tcBorders>
              <w:top w:val="nil"/>
              <w:left w:val="nil"/>
              <w:bottom w:val="nil"/>
              <w:right w:val="nil"/>
            </w:tcBorders>
            <w:shd w:val="clear" w:color="000000" w:fill="FFFFFF"/>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doba používania</w:t>
            </w:r>
          </w:p>
        </w:tc>
        <w:tc>
          <w:tcPr>
            <w:tcW w:w="220" w:type="dxa"/>
            <w:vMerge w:val="restart"/>
            <w:tcBorders>
              <w:top w:val="nil"/>
              <w:left w:val="nil"/>
              <w:bottom w:val="single" w:sz="4" w:space="0" w:color="000000"/>
              <w:right w:val="nil"/>
            </w:tcBorders>
            <w:shd w:val="clear" w:color="000000" w:fill="FFFFFF"/>
            <w:vAlign w:val="center"/>
            <w:hideMark/>
          </w:tcPr>
          <w:p w:rsidR="00DF769F" w:rsidRPr="00DF769F" w:rsidRDefault="00DF769F" w:rsidP="00DF769F">
            <w:pPr>
              <w:rPr>
                <w:color w:val="000000"/>
                <w:sz w:val="18"/>
                <w:szCs w:val="18"/>
                <w:lang w:eastAsia="sk-SK"/>
              </w:rPr>
            </w:pPr>
            <w:r w:rsidRPr="00DF769F">
              <w:rPr>
                <w:color w:val="000000"/>
                <w:sz w:val="18"/>
                <w:szCs w:val="18"/>
                <w:lang w:eastAsia="sk-SK"/>
              </w:rPr>
              <w:t> </w:t>
            </w:r>
          </w:p>
        </w:tc>
        <w:tc>
          <w:tcPr>
            <w:tcW w:w="1180" w:type="dxa"/>
            <w:vMerge w:val="restart"/>
            <w:tcBorders>
              <w:top w:val="nil"/>
              <w:left w:val="nil"/>
              <w:bottom w:val="single" w:sz="4" w:space="0" w:color="000000"/>
              <w:right w:val="nil"/>
            </w:tcBorders>
            <w:shd w:val="clear" w:color="000000" w:fill="FFFFFF"/>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odpisovania</w:t>
            </w:r>
          </w:p>
        </w:tc>
        <w:tc>
          <w:tcPr>
            <w:tcW w:w="220" w:type="dxa"/>
            <w:vMerge w:val="restart"/>
            <w:tcBorders>
              <w:top w:val="nil"/>
              <w:left w:val="nil"/>
              <w:bottom w:val="single" w:sz="4" w:space="0" w:color="000000"/>
              <w:right w:val="nil"/>
            </w:tcBorders>
            <w:shd w:val="clear" w:color="000000" w:fill="FFFFFF"/>
            <w:vAlign w:val="center"/>
            <w:hideMark/>
          </w:tcPr>
          <w:p w:rsidR="00DF769F" w:rsidRPr="00DF769F" w:rsidRDefault="00DF769F" w:rsidP="00DF769F">
            <w:pPr>
              <w:rPr>
                <w:color w:val="000000"/>
                <w:sz w:val="18"/>
                <w:szCs w:val="18"/>
                <w:lang w:eastAsia="sk-SK"/>
              </w:rPr>
            </w:pPr>
            <w:r w:rsidRPr="00DF769F">
              <w:rPr>
                <w:color w:val="000000"/>
                <w:sz w:val="18"/>
                <w:szCs w:val="18"/>
                <w:lang w:eastAsia="sk-SK"/>
              </w:rPr>
              <w:t> </w:t>
            </w:r>
          </w:p>
        </w:tc>
        <w:tc>
          <w:tcPr>
            <w:tcW w:w="1280" w:type="dxa"/>
            <w:vMerge w:val="restart"/>
            <w:tcBorders>
              <w:top w:val="nil"/>
              <w:left w:val="nil"/>
              <w:bottom w:val="single" w:sz="4" w:space="0" w:color="000000"/>
              <w:right w:val="nil"/>
            </w:tcBorders>
            <w:shd w:val="clear" w:color="000000" w:fill="FFFFFF"/>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sadzba v %</w:t>
            </w:r>
          </w:p>
        </w:tc>
      </w:tr>
      <w:tr w:rsidR="00DF769F" w:rsidRPr="00DF769F" w:rsidTr="00DF769F">
        <w:trPr>
          <w:trHeight w:val="255"/>
          <w:jc w:val="center"/>
        </w:trPr>
        <w:tc>
          <w:tcPr>
            <w:tcW w:w="360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22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1360" w:type="dxa"/>
            <w:tcBorders>
              <w:top w:val="nil"/>
              <w:left w:val="nil"/>
              <w:bottom w:val="single" w:sz="4" w:space="0" w:color="auto"/>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v rokoch</w:t>
            </w:r>
          </w:p>
        </w:tc>
        <w:tc>
          <w:tcPr>
            <w:tcW w:w="22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118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22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128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r>
      <w:tr w:rsidR="00DF769F" w:rsidRPr="00DF769F" w:rsidTr="00DF769F">
        <w:trPr>
          <w:trHeight w:val="255"/>
          <w:jc w:val="center"/>
        </w:trPr>
        <w:tc>
          <w:tcPr>
            <w:tcW w:w="3600" w:type="dxa"/>
            <w:tcBorders>
              <w:top w:val="nil"/>
              <w:left w:val="nil"/>
              <w:bottom w:val="nil"/>
              <w:right w:val="nil"/>
            </w:tcBorders>
            <w:shd w:val="clear" w:color="000000" w:fill="FFFFFF"/>
            <w:vAlign w:val="center"/>
            <w:hideMark/>
          </w:tcPr>
          <w:p w:rsidR="00DF769F" w:rsidRPr="00DF769F" w:rsidRDefault="00DF769F" w:rsidP="00DF769F">
            <w:pPr>
              <w:rPr>
                <w:sz w:val="18"/>
                <w:szCs w:val="18"/>
                <w:lang w:eastAsia="sk-SK"/>
              </w:rPr>
            </w:pPr>
            <w:r w:rsidRPr="00DF769F">
              <w:rPr>
                <w:sz w:val="18"/>
                <w:szCs w:val="18"/>
                <w:lang w:eastAsia="sk-SK"/>
              </w:rPr>
              <w:t>Stroje, prístroje a zariadenia</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36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4</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18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lineárna</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28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25</w:t>
            </w:r>
          </w:p>
        </w:tc>
      </w:tr>
      <w:tr w:rsidR="00DF769F" w:rsidRPr="00DF769F" w:rsidTr="00DF769F">
        <w:trPr>
          <w:trHeight w:val="255"/>
          <w:jc w:val="center"/>
        </w:trPr>
        <w:tc>
          <w:tcPr>
            <w:tcW w:w="3600" w:type="dxa"/>
            <w:tcBorders>
              <w:top w:val="nil"/>
              <w:left w:val="nil"/>
              <w:bottom w:val="nil"/>
              <w:right w:val="nil"/>
            </w:tcBorders>
            <w:shd w:val="clear" w:color="000000" w:fill="FFFFFF"/>
            <w:vAlign w:val="center"/>
            <w:hideMark/>
          </w:tcPr>
          <w:p w:rsidR="00DF769F" w:rsidRPr="00DF769F" w:rsidRDefault="00DF769F" w:rsidP="00DF769F">
            <w:pPr>
              <w:rPr>
                <w:sz w:val="18"/>
                <w:szCs w:val="18"/>
                <w:lang w:eastAsia="sk-SK"/>
              </w:rPr>
            </w:pPr>
            <w:r w:rsidRPr="00DF769F">
              <w:rPr>
                <w:sz w:val="18"/>
                <w:szCs w:val="18"/>
                <w:lang w:eastAsia="sk-SK"/>
              </w:rPr>
              <w:t>Dopravné prostriedky</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36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4</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18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lineárna</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28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25</w:t>
            </w:r>
          </w:p>
        </w:tc>
      </w:tr>
      <w:tr w:rsidR="00DF769F" w:rsidRPr="00DF769F" w:rsidTr="00DF769F">
        <w:trPr>
          <w:trHeight w:val="255"/>
          <w:jc w:val="center"/>
        </w:trPr>
        <w:tc>
          <w:tcPr>
            <w:tcW w:w="3600" w:type="dxa"/>
            <w:tcBorders>
              <w:top w:val="nil"/>
              <w:left w:val="nil"/>
              <w:bottom w:val="nil"/>
              <w:right w:val="nil"/>
            </w:tcBorders>
            <w:shd w:val="clear" w:color="000000" w:fill="FFFFFF"/>
            <w:vAlign w:val="center"/>
            <w:hideMark/>
          </w:tcPr>
          <w:p w:rsidR="00DF769F" w:rsidRPr="00DF769F" w:rsidRDefault="00DF769F" w:rsidP="00DF769F">
            <w:pPr>
              <w:rPr>
                <w:sz w:val="18"/>
                <w:szCs w:val="18"/>
                <w:lang w:eastAsia="sk-SK"/>
              </w:rPr>
            </w:pPr>
            <w:r w:rsidRPr="00DF769F">
              <w:rPr>
                <w:sz w:val="18"/>
                <w:szCs w:val="18"/>
                <w:lang w:eastAsia="sk-SK"/>
              </w:rPr>
              <w:t>Inventár</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36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6</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18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lineárna</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28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16,67</w:t>
            </w:r>
          </w:p>
        </w:tc>
      </w:tr>
    </w:tbl>
    <w:p w:rsidR="003C6202" w:rsidRPr="00B50225" w:rsidRDefault="003C6202" w:rsidP="00AE62D9">
      <w:pPr>
        <w:pStyle w:val="Zkladntext"/>
        <w:rPr>
          <w:szCs w:val="18"/>
        </w:rPr>
      </w:pPr>
    </w:p>
    <w:p w:rsidR="003C6202" w:rsidRDefault="003C6202" w:rsidP="00AE62D9">
      <w:pPr>
        <w:pStyle w:val="Zkladntext"/>
        <w:rPr>
          <w:szCs w:val="18"/>
        </w:rPr>
      </w:pPr>
    </w:p>
    <w:p w:rsidR="009A399A" w:rsidRPr="00A31BBB" w:rsidRDefault="009A399A" w:rsidP="00A31BBB">
      <w:pPr>
        <w:pStyle w:val="Zkladntext"/>
        <w:rPr>
          <w:szCs w:val="18"/>
        </w:rPr>
      </w:pPr>
      <w:r w:rsidRPr="00A31BBB">
        <w:rPr>
          <w:szCs w:val="18"/>
        </w:rPr>
        <w:t>Metódy odpisovania,</w:t>
      </w:r>
      <w:r w:rsidRPr="009A399A">
        <w:rPr>
          <w:szCs w:val="18"/>
        </w:rPr>
        <w:t xml:space="preserve"> doby použiteľnosti a</w:t>
      </w:r>
      <w:r>
        <w:rPr>
          <w:szCs w:val="18"/>
        </w:rPr>
        <w:t> </w:t>
      </w:r>
      <w:r w:rsidRPr="009A399A">
        <w:rPr>
          <w:szCs w:val="18"/>
        </w:rPr>
        <w:t>z</w:t>
      </w:r>
      <w:r>
        <w:rPr>
          <w:szCs w:val="18"/>
        </w:rPr>
        <w:t>o</w:t>
      </w:r>
      <w:r w:rsidRPr="009A399A">
        <w:rPr>
          <w:szCs w:val="18"/>
        </w:rPr>
        <w:t>st</w:t>
      </w:r>
      <w:r>
        <w:rPr>
          <w:szCs w:val="18"/>
        </w:rPr>
        <w:t xml:space="preserve">atkové </w:t>
      </w:r>
      <w:r w:rsidRPr="00A31BBB">
        <w:rPr>
          <w:szCs w:val="18"/>
        </w:rPr>
        <w:t xml:space="preserve">hodnoty sa prehodnocujú ku dňu, ku ktorému sa zostavuje účtovná závierka, a ak je to potrebné, urobia sa úpravy. </w:t>
      </w:r>
    </w:p>
    <w:p w:rsidR="00F46C6C" w:rsidRDefault="00F46C6C">
      <w:pPr>
        <w:pStyle w:val="Zkladntext"/>
        <w:rPr>
          <w:szCs w:val="18"/>
        </w:rPr>
      </w:pPr>
    </w:p>
    <w:p w:rsidR="00953A9B" w:rsidRPr="009B57D6" w:rsidRDefault="00953A9B" w:rsidP="00A31BBB">
      <w:pPr>
        <w:pStyle w:val="Zkladntext"/>
        <w:rPr>
          <w:i/>
          <w:szCs w:val="18"/>
        </w:rPr>
      </w:pPr>
      <w:r w:rsidRPr="00D06026">
        <w:rPr>
          <w:b/>
          <w:i/>
          <w:szCs w:val="18"/>
        </w:rPr>
        <w:t>Posúdenie zníženia hodnoty majetku</w:t>
      </w:r>
    </w:p>
    <w:p w:rsidR="000C2046" w:rsidRPr="009B57D6" w:rsidRDefault="000C2046" w:rsidP="00A31BBB">
      <w:pPr>
        <w:pStyle w:val="Zkladntext"/>
        <w:rPr>
          <w:i/>
          <w:szCs w:val="18"/>
        </w:rPr>
      </w:pPr>
    </w:p>
    <w:p w:rsidR="000C2046" w:rsidRPr="00D06026" w:rsidRDefault="000C2046" w:rsidP="00A31BBB">
      <w:pPr>
        <w:pStyle w:val="Zkladntext"/>
        <w:rPr>
          <w:i/>
          <w:szCs w:val="18"/>
        </w:rPr>
      </w:pPr>
      <w:r w:rsidRPr="00D06026">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p>
    <w:p w:rsidR="00F46C6C" w:rsidRDefault="00F46C6C">
      <w:pPr>
        <w:pStyle w:val="Zkladntext"/>
        <w:rPr>
          <w:szCs w:val="18"/>
        </w:rPr>
      </w:pPr>
    </w:p>
    <w:p w:rsidR="00F46C6C" w:rsidRPr="00992FAC" w:rsidRDefault="00454E4F" w:rsidP="002778A9">
      <w:pPr>
        <w:pStyle w:val="Pismenka"/>
        <w:numPr>
          <w:ilvl w:val="0"/>
          <w:numId w:val="13"/>
        </w:numPr>
        <w:rPr>
          <w:szCs w:val="18"/>
        </w:rPr>
      </w:pPr>
      <w:r w:rsidRPr="00992FAC">
        <w:rPr>
          <w:szCs w:val="18"/>
        </w:rPr>
        <w:t>Dlhodobý finančný majetok</w:t>
      </w:r>
    </w:p>
    <w:p w:rsidR="00454E4F" w:rsidRDefault="0071779C" w:rsidP="00A31BBB">
      <w:pPr>
        <w:pStyle w:val="Pismenka"/>
        <w:numPr>
          <w:ilvl w:val="0"/>
          <w:numId w:val="0"/>
        </w:numPr>
        <w:ind w:left="426"/>
        <w:rPr>
          <w:b w:val="0"/>
          <w:szCs w:val="18"/>
        </w:rPr>
      </w:pPr>
      <w:r w:rsidRPr="00D06026">
        <w:rPr>
          <w:b w:val="0"/>
          <w:szCs w:val="18"/>
        </w:rPr>
        <w:t xml:space="preserve">Ako dlhodobý finančný majetok Spoločnosť vykazuje podielové cenné papiere a podiely v prepojených účtovných jednotkách, podielové cenné papiere a podiely s podielovou účasťou okrem v prepojených účtovných jednotkách a ostatné realizovateľné cenné papiere a podiely. </w:t>
      </w:r>
    </w:p>
    <w:p w:rsidR="00F626C4" w:rsidRDefault="00F626C4" w:rsidP="00A31BBB">
      <w:pPr>
        <w:pStyle w:val="Pismenka"/>
        <w:numPr>
          <w:ilvl w:val="0"/>
          <w:numId w:val="0"/>
        </w:numPr>
        <w:ind w:left="426"/>
        <w:rPr>
          <w:b w:val="0"/>
          <w:szCs w:val="18"/>
        </w:rPr>
      </w:pPr>
    </w:p>
    <w:p w:rsidR="00F626C4" w:rsidRDefault="00F626C4" w:rsidP="00A31BBB">
      <w:pPr>
        <w:pStyle w:val="Pismenka"/>
        <w:numPr>
          <w:ilvl w:val="0"/>
          <w:numId w:val="0"/>
        </w:numPr>
        <w:ind w:left="426"/>
        <w:rPr>
          <w:b w:val="0"/>
          <w:szCs w:val="18"/>
        </w:rPr>
      </w:pPr>
      <w:r>
        <w:rPr>
          <w:b w:val="0"/>
          <w:szCs w:val="18"/>
        </w:rPr>
        <w:t xml:space="preserve">Dlhodobý finančný majetok sa pri obstaraní (prvotné ocenenie) oceňuje obstarávacou cenou vrátane nákladov súvisiacich s obstaraním (poplatky, provízie za sprostredkovanie a pod.). Súčasťou obstarávacej ceny cenných papierov nie sú úroky z úverov na obstaranie cenných papierov a podielov, kurzové rozdiely a náklady spojené s držbou cenného papiera a podielu. </w:t>
      </w:r>
    </w:p>
    <w:p w:rsidR="0071779C" w:rsidRPr="00D06026" w:rsidRDefault="0071779C" w:rsidP="00A31BBB">
      <w:pPr>
        <w:pStyle w:val="Pismenka"/>
        <w:numPr>
          <w:ilvl w:val="0"/>
          <w:numId w:val="0"/>
        </w:numPr>
        <w:ind w:left="426"/>
        <w:rPr>
          <w:b w:val="0"/>
          <w:szCs w:val="18"/>
        </w:rPr>
      </w:pPr>
    </w:p>
    <w:p w:rsidR="0071779C" w:rsidRPr="008B78D2" w:rsidRDefault="0071779C" w:rsidP="008E5BD3">
      <w:pPr>
        <w:pStyle w:val="Pismenka"/>
        <w:numPr>
          <w:ilvl w:val="0"/>
          <w:numId w:val="0"/>
        </w:numPr>
        <w:ind w:left="426"/>
        <w:rPr>
          <w:b w:val="0"/>
          <w:szCs w:val="18"/>
        </w:rPr>
      </w:pPr>
      <w:r w:rsidRPr="00D06026">
        <w:rPr>
          <w:b w:val="0"/>
          <w:szCs w:val="18"/>
        </w:rPr>
        <w:t>Ku dňu, ku ktorému sa zostavuje účtovn</w:t>
      </w:r>
      <w:r w:rsidR="0009489C">
        <w:rPr>
          <w:b w:val="0"/>
          <w:szCs w:val="18"/>
        </w:rPr>
        <w:t>á</w:t>
      </w:r>
      <w:r w:rsidRPr="00D06026">
        <w:rPr>
          <w:b w:val="0"/>
          <w:szCs w:val="18"/>
        </w:rPr>
        <w:t xml:space="preserve"> závierka sa </w:t>
      </w:r>
      <w:r w:rsidR="008E5BD3">
        <w:rPr>
          <w:b w:val="0"/>
          <w:szCs w:val="18"/>
        </w:rPr>
        <w:t>p</w:t>
      </w:r>
      <w:r w:rsidRPr="00F3695C">
        <w:rPr>
          <w:b w:val="0"/>
          <w:szCs w:val="18"/>
        </w:rPr>
        <w:t>odielové cenné papiere a podiely v</w:t>
      </w:r>
      <w:r w:rsidR="0030592D" w:rsidRPr="00F3695C">
        <w:rPr>
          <w:b w:val="0"/>
          <w:szCs w:val="18"/>
        </w:rPr>
        <w:t> dcérskych, spoločných a pr</w:t>
      </w:r>
      <w:r w:rsidR="008E5BD3">
        <w:rPr>
          <w:b w:val="0"/>
          <w:szCs w:val="18"/>
        </w:rPr>
        <w:t>idružených účtovných jednotkách oceňujú</w:t>
      </w:r>
      <w:r w:rsidR="009E6D88" w:rsidRPr="00F3695C">
        <w:rPr>
          <w:b w:val="0"/>
          <w:szCs w:val="18"/>
        </w:rPr>
        <w:t xml:space="preserve"> </w:t>
      </w:r>
      <w:r w:rsidR="00664515" w:rsidRPr="008E5BD3">
        <w:rPr>
          <w:b w:val="0"/>
          <w:szCs w:val="18"/>
        </w:rPr>
        <w:t xml:space="preserve">obstarávacou cenou upravenou o prípadné zníženie </w:t>
      </w:r>
      <w:r w:rsidR="0009489C" w:rsidRPr="008E5BD3">
        <w:rPr>
          <w:b w:val="0"/>
          <w:szCs w:val="18"/>
        </w:rPr>
        <w:t xml:space="preserve">ich </w:t>
      </w:r>
      <w:r w:rsidR="00664515" w:rsidRPr="008E5BD3">
        <w:rPr>
          <w:b w:val="0"/>
          <w:szCs w:val="18"/>
        </w:rPr>
        <w:t>hodnot</w:t>
      </w:r>
      <w:r w:rsidR="0009489C" w:rsidRPr="008E5BD3">
        <w:rPr>
          <w:b w:val="0"/>
          <w:szCs w:val="18"/>
        </w:rPr>
        <w:t>y</w:t>
      </w:r>
      <w:r w:rsidR="00664515" w:rsidRPr="008E5BD3">
        <w:rPr>
          <w:b w:val="0"/>
          <w:szCs w:val="18"/>
        </w:rPr>
        <w:t xml:space="preserve"> oproti ich oceneniu v účtovníctve. </w:t>
      </w:r>
    </w:p>
    <w:p w:rsidR="00F46C6C" w:rsidRDefault="00F46C6C">
      <w:pPr>
        <w:pStyle w:val="Zkladntext"/>
        <w:rPr>
          <w:szCs w:val="18"/>
        </w:rPr>
      </w:pPr>
    </w:p>
    <w:p w:rsidR="0071599A" w:rsidRPr="00F3695C" w:rsidRDefault="0071599A" w:rsidP="002778A9">
      <w:pPr>
        <w:pStyle w:val="Pismenka"/>
        <w:numPr>
          <w:ilvl w:val="0"/>
          <w:numId w:val="13"/>
        </w:numPr>
        <w:rPr>
          <w:szCs w:val="18"/>
        </w:rPr>
      </w:pPr>
      <w:r w:rsidRPr="00F3695C">
        <w:rPr>
          <w:szCs w:val="18"/>
        </w:rPr>
        <w:t xml:space="preserve">Zásoby </w:t>
      </w:r>
    </w:p>
    <w:p w:rsidR="0071599A" w:rsidRPr="00B50225" w:rsidRDefault="0071599A" w:rsidP="0071599A">
      <w:pPr>
        <w:pStyle w:val="Zkladntext"/>
        <w:rPr>
          <w:szCs w:val="18"/>
        </w:rPr>
      </w:pPr>
      <w:r w:rsidRPr="00B50225">
        <w:rPr>
          <w:szCs w:val="18"/>
        </w:rPr>
        <w:t xml:space="preserve">Zásoby sa oceňujú </w:t>
      </w:r>
      <w:r w:rsidR="0072378B">
        <w:rPr>
          <w:szCs w:val="18"/>
        </w:rPr>
        <w:t>obstarávacími cenami s použitím metódy váženého aritmetického priemeru.</w:t>
      </w:r>
    </w:p>
    <w:p w:rsidR="0071599A" w:rsidRPr="00B50225" w:rsidRDefault="0071599A" w:rsidP="0071599A">
      <w:pPr>
        <w:pStyle w:val="Zkladntext"/>
        <w:rPr>
          <w:szCs w:val="18"/>
        </w:rPr>
      </w:pPr>
    </w:p>
    <w:p w:rsidR="00C612AB" w:rsidRDefault="0071599A" w:rsidP="00032D7F">
      <w:pPr>
        <w:pStyle w:val="odstavec"/>
        <w:rPr>
          <w:b/>
        </w:rPr>
      </w:pPr>
      <w:r w:rsidRPr="00032D7F">
        <w:t>Obstarávacia cena zahŕňa cenu</w:t>
      </w:r>
      <w:r w:rsidR="00664515" w:rsidRPr="00032D7F">
        <w:t>, za ktorú sa zásoby obstarali</w:t>
      </w:r>
      <w:r w:rsidRPr="00032D7F">
        <w:t xml:space="preserve"> a náklady súvisiace s obstaraním (clo, prepravu, poistné, provízie, a pod.)</w:t>
      </w:r>
      <w:r w:rsidR="00664515" w:rsidRPr="00D82CB9">
        <w:t>, znížen</w:t>
      </w:r>
      <w:r w:rsidR="0009489C" w:rsidRPr="00D82CB9">
        <w:t>ú</w:t>
      </w:r>
      <w:r w:rsidR="00664515" w:rsidRPr="00D82CB9">
        <w:t xml:space="preserve"> o dobropisy, skontá, rabaty, zľavy z ceny, bonusy a pod. </w:t>
      </w:r>
    </w:p>
    <w:p w:rsidR="00C612AB" w:rsidRDefault="00C612AB">
      <w:pPr>
        <w:pStyle w:val="odstavec"/>
      </w:pPr>
    </w:p>
    <w:p w:rsidR="0071599A" w:rsidRDefault="0071599A" w:rsidP="0071599A">
      <w:pPr>
        <w:pStyle w:val="Zkladntext"/>
        <w:rPr>
          <w:szCs w:val="18"/>
        </w:rPr>
      </w:pPr>
      <w:r w:rsidRPr="0071599A">
        <w:rPr>
          <w:szCs w:val="18"/>
        </w:rPr>
        <w:t>Zníženie hodnoty zásob sa zohľadňuje vytvorením opravnej položky.</w:t>
      </w:r>
    </w:p>
    <w:p w:rsidR="0071599A" w:rsidRPr="00B50225" w:rsidRDefault="0071599A" w:rsidP="0071599A">
      <w:pPr>
        <w:pStyle w:val="Zkladntext"/>
        <w:rPr>
          <w:szCs w:val="18"/>
        </w:rPr>
      </w:pPr>
    </w:p>
    <w:p w:rsidR="0033050F" w:rsidRDefault="0033050F">
      <w:pPr>
        <w:spacing w:after="200" w:line="276" w:lineRule="auto"/>
        <w:rPr>
          <w:b/>
          <w:sz w:val="18"/>
          <w:szCs w:val="18"/>
        </w:rPr>
      </w:pPr>
      <w:r>
        <w:rPr>
          <w:szCs w:val="18"/>
        </w:rPr>
        <w:br w:type="page"/>
      </w:r>
    </w:p>
    <w:p w:rsidR="007224BE" w:rsidRPr="00B50225" w:rsidRDefault="007224BE" w:rsidP="002778A9">
      <w:pPr>
        <w:pStyle w:val="Pismenka"/>
        <w:numPr>
          <w:ilvl w:val="0"/>
          <w:numId w:val="13"/>
        </w:numPr>
        <w:rPr>
          <w:szCs w:val="18"/>
        </w:rPr>
      </w:pPr>
      <w:r w:rsidRPr="00B50225">
        <w:rPr>
          <w:szCs w:val="18"/>
        </w:rPr>
        <w:lastRenderedPageBreak/>
        <w:t>Pohľadávky</w:t>
      </w:r>
    </w:p>
    <w:p w:rsidR="007224BE" w:rsidRDefault="007224BE" w:rsidP="007224BE">
      <w:pPr>
        <w:pStyle w:val="Zkladntext"/>
        <w:rPr>
          <w:szCs w:val="18"/>
        </w:rPr>
      </w:pPr>
      <w:r w:rsidRPr="00B50225">
        <w:rPr>
          <w:szCs w:val="18"/>
        </w:rPr>
        <w:t>Pohľadávky pri ich vzniku sa oceňujú ich menovitou hodnotou; postúpené pohľadávky a pohľadávky nadobudnuté vkladom do základného imania sa oceňujú obstarávacou cenou vrátane nákladov súvisiacich s obstaraním. Toto ocenenie sa znižuje o pochybné a nevymožiteľné pohľadávky.</w:t>
      </w:r>
    </w:p>
    <w:p w:rsidR="00BD0E9A" w:rsidRDefault="00BD0E9A" w:rsidP="007224BE">
      <w:pPr>
        <w:pStyle w:val="Zkladntext"/>
        <w:rPr>
          <w:szCs w:val="18"/>
        </w:rPr>
      </w:pPr>
    </w:p>
    <w:p w:rsidR="00BD0E9A" w:rsidRPr="00B50225" w:rsidRDefault="00BD0E9A" w:rsidP="007224BE">
      <w:pPr>
        <w:pStyle w:val="Zkladntext"/>
        <w:rPr>
          <w:szCs w:val="18"/>
        </w:rPr>
      </w:pPr>
      <w:r>
        <w:rPr>
          <w:szCs w:val="18"/>
        </w:rPr>
        <w:t xml:space="preserve">Pri dlhodobých pôžičkách a pohľadávkach, ak je zostatková doba splatnosti pohľadávky alebo pôžičky dlhšia ako jeden rok, upravuje sa hodnota tejto pohľadávky alebo pôžičky formou opravnej položky, ktorá predstavuje rozdiel medzi menovitou a súčasnou hodnotou pohľadávky. Súčasná hodnota pohľadávky sa počíta ak súčet súčinov budúcich peňažných príjmov a príslušných diskontných faktorov. </w:t>
      </w:r>
    </w:p>
    <w:p w:rsidR="00471807" w:rsidRPr="00B50225" w:rsidRDefault="00471807" w:rsidP="004D3B4A">
      <w:pPr>
        <w:pStyle w:val="Zkladntext"/>
        <w:rPr>
          <w:szCs w:val="18"/>
        </w:rPr>
      </w:pPr>
    </w:p>
    <w:p w:rsidR="004D3B4A" w:rsidRDefault="00F06652" w:rsidP="002778A9">
      <w:pPr>
        <w:pStyle w:val="Pismenka"/>
        <w:numPr>
          <w:ilvl w:val="0"/>
          <w:numId w:val="13"/>
        </w:numPr>
        <w:rPr>
          <w:szCs w:val="18"/>
        </w:rPr>
      </w:pPr>
      <w:r>
        <w:rPr>
          <w:szCs w:val="18"/>
        </w:rPr>
        <w:t>Finančné účty</w:t>
      </w:r>
    </w:p>
    <w:p w:rsidR="00703E75" w:rsidRPr="0028408E" w:rsidRDefault="00703E75" w:rsidP="00F500B6">
      <w:pPr>
        <w:pStyle w:val="Pismenka"/>
        <w:numPr>
          <w:ilvl w:val="0"/>
          <w:numId w:val="0"/>
        </w:numPr>
        <w:ind w:left="426"/>
        <w:rPr>
          <w:b w:val="0"/>
          <w:szCs w:val="18"/>
        </w:rPr>
      </w:pPr>
      <w:r w:rsidRPr="0028408E">
        <w:rPr>
          <w:b w:val="0"/>
          <w:szCs w:val="18"/>
        </w:rPr>
        <w:t xml:space="preserve">Finančné účty tvorí </w:t>
      </w:r>
      <w:r w:rsidRPr="0072378B">
        <w:rPr>
          <w:b w:val="0"/>
          <w:szCs w:val="18"/>
        </w:rPr>
        <w:t>peňažná hotovosť, ceniny, zostatky na bankových účtoch a </w:t>
      </w:r>
      <w:r w:rsidRPr="0028408E">
        <w:rPr>
          <w:b w:val="0"/>
          <w:szCs w:val="18"/>
        </w:rPr>
        <w:t xml:space="preserve">oceňujú sa menovitou hodnotou. Zníženie ich hodnoty sa vyjadruje opravnou položkou. </w:t>
      </w:r>
    </w:p>
    <w:p w:rsidR="00A46A96" w:rsidRDefault="00A46A96" w:rsidP="00E663FC">
      <w:pPr>
        <w:pStyle w:val="Zkladntext"/>
        <w:rPr>
          <w:szCs w:val="18"/>
        </w:rPr>
      </w:pPr>
    </w:p>
    <w:p w:rsidR="004D3B4A" w:rsidRPr="00B50225" w:rsidRDefault="004D3B4A" w:rsidP="002778A9">
      <w:pPr>
        <w:pStyle w:val="Pismenka"/>
        <w:numPr>
          <w:ilvl w:val="0"/>
          <w:numId w:val="13"/>
        </w:numPr>
        <w:rPr>
          <w:szCs w:val="18"/>
        </w:rPr>
      </w:pPr>
      <w:r w:rsidRPr="00B50225">
        <w:rPr>
          <w:szCs w:val="18"/>
        </w:rPr>
        <w:t>Náklady budúcich období a príjmy budúcich období</w:t>
      </w:r>
    </w:p>
    <w:p w:rsidR="004D3B4A" w:rsidRDefault="004D3B4A" w:rsidP="004D3B4A">
      <w:pPr>
        <w:pStyle w:val="Zkladntext"/>
        <w:rPr>
          <w:szCs w:val="18"/>
        </w:rPr>
      </w:pPr>
      <w:r w:rsidRPr="00B50225">
        <w:rPr>
          <w:szCs w:val="18"/>
        </w:rPr>
        <w:t>Náklady budúcich období a príjmy budúcich období sa vykazujú vo výške, ktorá je potrebná na dodržanie zásady vecnej a časovej súvislosti s účtovným obdobím.</w:t>
      </w:r>
    </w:p>
    <w:p w:rsidR="00471807" w:rsidRDefault="00471807" w:rsidP="004D3B4A">
      <w:pPr>
        <w:pStyle w:val="Zkladntext"/>
        <w:rPr>
          <w:szCs w:val="18"/>
        </w:rPr>
      </w:pPr>
    </w:p>
    <w:p w:rsidR="00471807" w:rsidRPr="00992FAC" w:rsidRDefault="00CF5274" w:rsidP="002778A9">
      <w:pPr>
        <w:pStyle w:val="Pismenka"/>
        <w:numPr>
          <w:ilvl w:val="0"/>
          <w:numId w:val="13"/>
        </w:numPr>
        <w:rPr>
          <w:szCs w:val="18"/>
        </w:rPr>
      </w:pPr>
      <w:r w:rsidRPr="00992FAC">
        <w:rPr>
          <w:szCs w:val="18"/>
        </w:rPr>
        <w:t>Zníženie hodnoty majetku a o</w:t>
      </w:r>
      <w:r w:rsidR="00471807" w:rsidRPr="00992FAC">
        <w:rPr>
          <w:szCs w:val="18"/>
        </w:rPr>
        <w:t>pravné položky</w:t>
      </w:r>
    </w:p>
    <w:p w:rsidR="00471807" w:rsidRPr="00D06026" w:rsidRDefault="00471807" w:rsidP="00D07F5A">
      <w:pPr>
        <w:pStyle w:val="Pismenka"/>
        <w:numPr>
          <w:ilvl w:val="0"/>
          <w:numId w:val="0"/>
        </w:numPr>
        <w:ind w:left="426"/>
        <w:rPr>
          <w:b w:val="0"/>
        </w:rPr>
      </w:pPr>
      <w:r w:rsidRPr="00D06026">
        <w:rPr>
          <w:b w:val="0"/>
        </w:rPr>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r w:rsidR="004E3A41" w:rsidRPr="00D06026">
        <w:rPr>
          <w:b w:val="0"/>
        </w:rPr>
        <w:t xml:space="preserve"> </w:t>
      </w:r>
      <w:r w:rsidR="003F788D" w:rsidRPr="00D06026">
        <w:rPr>
          <w:b w:val="0"/>
        </w:rPr>
        <w:t xml:space="preserve">Opravné položky sa zrušia alebo zmení </w:t>
      </w:r>
      <w:r w:rsidR="007E2083">
        <w:rPr>
          <w:b w:val="0"/>
        </w:rPr>
        <w:t xml:space="preserve">sa </w:t>
      </w:r>
      <w:r w:rsidR="003F788D" w:rsidRPr="00D06026">
        <w:rPr>
          <w:b w:val="0"/>
        </w:rPr>
        <w:t>ich výška, ak nastane zmena</w:t>
      </w:r>
      <w:r w:rsidR="00C46D68" w:rsidRPr="00D06026">
        <w:rPr>
          <w:b w:val="0"/>
        </w:rPr>
        <w:t xml:space="preserve"> predpokladu zníženia hodnoty.</w:t>
      </w:r>
    </w:p>
    <w:p w:rsidR="00F50A27" w:rsidRPr="00D06026" w:rsidRDefault="00F50A27" w:rsidP="00D07F5A">
      <w:pPr>
        <w:pStyle w:val="Pismenka"/>
        <w:numPr>
          <w:ilvl w:val="0"/>
          <w:numId w:val="0"/>
        </w:numPr>
        <w:ind w:left="426"/>
        <w:rPr>
          <w:b w:val="0"/>
        </w:rPr>
      </w:pPr>
    </w:p>
    <w:p w:rsidR="004E3A41" w:rsidRPr="00B50225" w:rsidRDefault="004E3A41" w:rsidP="002778A9">
      <w:pPr>
        <w:pStyle w:val="Pismenka"/>
        <w:numPr>
          <w:ilvl w:val="0"/>
          <w:numId w:val="13"/>
        </w:numPr>
        <w:rPr>
          <w:szCs w:val="18"/>
        </w:rPr>
      </w:pPr>
      <w:r w:rsidRPr="00B50225">
        <w:rPr>
          <w:szCs w:val="18"/>
        </w:rPr>
        <w:t>Záväzky</w:t>
      </w:r>
    </w:p>
    <w:p w:rsidR="004E3A41" w:rsidRPr="00B50225" w:rsidRDefault="004E3A41" w:rsidP="004E3A41">
      <w:pPr>
        <w:pStyle w:val="Zkladntext"/>
        <w:rPr>
          <w:szCs w:val="18"/>
        </w:rPr>
      </w:pPr>
      <w:r w:rsidRPr="00B50225">
        <w:rPr>
          <w:szCs w:val="18"/>
        </w:rPr>
        <w:t xml:space="preserve">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 </w:t>
      </w:r>
    </w:p>
    <w:p w:rsidR="004E3A41" w:rsidRPr="00B50225" w:rsidRDefault="004E3A41" w:rsidP="004D3B4A">
      <w:pPr>
        <w:pStyle w:val="Zkladntext"/>
        <w:rPr>
          <w:szCs w:val="18"/>
        </w:rPr>
      </w:pPr>
    </w:p>
    <w:p w:rsidR="004D3B4A" w:rsidRPr="0028408E" w:rsidRDefault="004D3B4A" w:rsidP="002778A9">
      <w:pPr>
        <w:pStyle w:val="Pismenka"/>
        <w:numPr>
          <w:ilvl w:val="0"/>
          <w:numId w:val="13"/>
        </w:numPr>
        <w:rPr>
          <w:szCs w:val="18"/>
        </w:rPr>
      </w:pPr>
      <w:r w:rsidRPr="00032D7F">
        <w:rPr>
          <w:szCs w:val="18"/>
        </w:rPr>
        <w:t>Rezervy</w:t>
      </w:r>
    </w:p>
    <w:p w:rsidR="00852D4F" w:rsidRPr="00736771" w:rsidRDefault="00852D4F" w:rsidP="00F53D2F">
      <w:pPr>
        <w:pStyle w:val="Zkladntext"/>
        <w:rPr>
          <w:b/>
          <w:szCs w:val="18"/>
        </w:rPr>
      </w:pPr>
      <w:r w:rsidRPr="00736771">
        <w:rPr>
          <w:szCs w:val="18"/>
        </w:rPr>
        <w:t>Rezerva je záväzok predstavujúci existujúcu povinnosť Spoločnosti, ktorá vznikla z minulých udalostí a je pravdepodobné, že v budúcnosti zníži jej ekonomické úžitky. Rezervy sú záväzky s neurčitým časovým vymedzením alebo výškou a oceňujú sa odhadom v sume potrebnej na splnenie existujúcej povinnosti ku dňu, ku ktorému sa zostavuje účtovná závierka.</w:t>
      </w:r>
    </w:p>
    <w:p w:rsidR="00852D4F" w:rsidRPr="00736771" w:rsidRDefault="00852D4F" w:rsidP="00F53D2F">
      <w:pPr>
        <w:pStyle w:val="Zkladntext"/>
        <w:rPr>
          <w:b/>
          <w:szCs w:val="18"/>
        </w:rPr>
      </w:pPr>
    </w:p>
    <w:p w:rsidR="00852D4F" w:rsidRPr="00736771" w:rsidRDefault="00852D4F" w:rsidP="00F53D2F">
      <w:pPr>
        <w:pStyle w:val="Zkladntext"/>
        <w:rPr>
          <w:b/>
          <w:szCs w:val="18"/>
        </w:rPr>
      </w:pPr>
      <w:r w:rsidRPr="00736771">
        <w:rPr>
          <w:szCs w:val="18"/>
        </w:rPr>
        <w:t xml:space="preserve">Tvorba rezervy sa účtuje na vecne príslušný nákladový alebo majetkový účet, ku ktorému záväzok prislúcha. Použitie rezervy sa účtuje na ťarchu vecne príslušného účtu rezerv so súvzťažným zápisom v prospech vecne príslušného účtu záväzkov. Rozpustenie nepotrebnej rezervy alebo jej časti sa účtuje opačným účtovným zápisom ako sa účtovala tvorba rezervy. </w:t>
      </w:r>
    </w:p>
    <w:p w:rsidR="00852D4F" w:rsidRPr="00736771" w:rsidRDefault="00852D4F" w:rsidP="00F53D2F">
      <w:pPr>
        <w:pStyle w:val="Zkladntext"/>
        <w:rPr>
          <w:b/>
          <w:szCs w:val="18"/>
        </w:rPr>
      </w:pPr>
    </w:p>
    <w:p w:rsidR="00852D4F" w:rsidRPr="00736771" w:rsidRDefault="00852D4F" w:rsidP="00F53D2F">
      <w:pPr>
        <w:pStyle w:val="Zkladntext"/>
        <w:rPr>
          <w:b/>
          <w:szCs w:val="18"/>
        </w:rPr>
      </w:pPr>
      <w:r w:rsidRPr="00736771">
        <w:rPr>
          <w:szCs w:val="18"/>
        </w:rPr>
        <w:t xml:space="preserve">Tvorba rezervy na bonusy, rabaty, skontá a vrátenie kúpnej ceny pri reklamácii sa účtuje ako zníženie pôvodne dosiahnutých výnosov so súvzťažným zápisom v prospech účtu rezerv. </w:t>
      </w:r>
    </w:p>
    <w:p w:rsidR="00DF202B" w:rsidRPr="00B50225" w:rsidRDefault="00DF202B" w:rsidP="004D3B4A">
      <w:pPr>
        <w:pStyle w:val="Zkladntext"/>
        <w:rPr>
          <w:szCs w:val="18"/>
        </w:rPr>
      </w:pPr>
    </w:p>
    <w:p w:rsidR="004D3B4A" w:rsidRPr="00B50225" w:rsidRDefault="004D3B4A" w:rsidP="002778A9">
      <w:pPr>
        <w:pStyle w:val="Pismenka"/>
        <w:numPr>
          <w:ilvl w:val="0"/>
          <w:numId w:val="13"/>
        </w:numPr>
        <w:rPr>
          <w:szCs w:val="18"/>
        </w:rPr>
      </w:pPr>
      <w:r w:rsidRPr="00B50225">
        <w:rPr>
          <w:szCs w:val="18"/>
        </w:rPr>
        <w:t>Výdavky budúcich období a výnosy budúcich období</w:t>
      </w:r>
    </w:p>
    <w:p w:rsidR="004D3B4A" w:rsidRPr="00B50225" w:rsidRDefault="004D3B4A" w:rsidP="004D3B4A">
      <w:pPr>
        <w:pStyle w:val="Zkladntext"/>
        <w:rPr>
          <w:szCs w:val="18"/>
        </w:rPr>
      </w:pPr>
      <w:r w:rsidRPr="00B50225">
        <w:rPr>
          <w:szCs w:val="18"/>
        </w:rPr>
        <w:t>Výdavky budúcich období a výnosy budúcich období sa vykazujú vo výške, ktorá je potrebná na dodržanie zásady vecnej a časovej súvislosti s účtovným obdobím.</w:t>
      </w:r>
    </w:p>
    <w:p w:rsidR="004007CA" w:rsidRPr="00B50225" w:rsidRDefault="004007CA" w:rsidP="004D3B4A">
      <w:pPr>
        <w:pStyle w:val="Zkladntext"/>
        <w:rPr>
          <w:szCs w:val="18"/>
        </w:rPr>
      </w:pPr>
    </w:p>
    <w:p w:rsidR="004D3B4A" w:rsidRPr="00891481" w:rsidRDefault="004D3B4A" w:rsidP="002778A9">
      <w:pPr>
        <w:pStyle w:val="Pismenka"/>
        <w:numPr>
          <w:ilvl w:val="0"/>
          <w:numId w:val="13"/>
        </w:numPr>
        <w:rPr>
          <w:szCs w:val="18"/>
        </w:rPr>
      </w:pPr>
      <w:r w:rsidRPr="00FD3474">
        <w:rPr>
          <w:szCs w:val="18"/>
        </w:rPr>
        <w:t>Dotácie zo štátneho rozpočtu</w:t>
      </w:r>
    </w:p>
    <w:p w:rsidR="004D3B4A" w:rsidRPr="00B50225" w:rsidRDefault="00F4619A" w:rsidP="004D3B4A">
      <w:pPr>
        <w:ind w:left="450"/>
        <w:jc w:val="both"/>
        <w:rPr>
          <w:sz w:val="18"/>
          <w:szCs w:val="18"/>
        </w:rPr>
      </w:pPr>
      <w:r w:rsidRPr="008C0838">
        <w:rPr>
          <w:sz w:val="18"/>
          <w:szCs w:val="18"/>
        </w:rPr>
        <w:t>O nároku na dotácie zo štátneho rozpočtu</w:t>
      </w:r>
      <w:r w:rsidR="00922BD5">
        <w:rPr>
          <w:sz w:val="18"/>
          <w:szCs w:val="18"/>
        </w:rPr>
        <w:t>, podporu alebo príspevok</w:t>
      </w:r>
      <w:r w:rsidRPr="008C0838">
        <w:rPr>
          <w:sz w:val="18"/>
          <w:szCs w:val="18"/>
        </w:rPr>
        <w:t xml:space="preserve"> sa účtuje, ak je takmer isté, že sa splnia všetky podmienky súvisiace s dotáciou a</w:t>
      </w:r>
      <w:r w:rsidR="000C17C3" w:rsidRPr="00B50225">
        <w:rPr>
          <w:sz w:val="18"/>
          <w:szCs w:val="18"/>
        </w:rPr>
        <w:t> </w:t>
      </w:r>
      <w:r w:rsidR="00AE4AC7" w:rsidRPr="00B50225">
        <w:rPr>
          <w:sz w:val="18"/>
          <w:szCs w:val="18"/>
        </w:rPr>
        <w:t>súčasne</w:t>
      </w:r>
      <w:r w:rsidR="000C17C3" w:rsidRPr="00B50225">
        <w:rPr>
          <w:sz w:val="18"/>
          <w:szCs w:val="18"/>
        </w:rPr>
        <w:t>,</w:t>
      </w:r>
      <w:r w:rsidR="00AE4AC7" w:rsidRPr="00B50225">
        <w:rPr>
          <w:sz w:val="18"/>
          <w:szCs w:val="18"/>
        </w:rPr>
        <w:t xml:space="preserve"> že sa dotácia poskytne. </w:t>
      </w:r>
    </w:p>
    <w:p w:rsidR="004D3B4A" w:rsidRDefault="004D3B4A" w:rsidP="004D3B4A">
      <w:pPr>
        <w:ind w:left="450"/>
        <w:jc w:val="both"/>
        <w:rPr>
          <w:sz w:val="18"/>
          <w:szCs w:val="18"/>
        </w:rPr>
      </w:pPr>
    </w:p>
    <w:p w:rsidR="0082667F" w:rsidRDefault="0082667F" w:rsidP="0082667F">
      <w:pPr>
        <w:ind w:left="450"/>
        <w:jc w:val="both"/>
        <w:rPr>
          <w:sz w:val="18"/>
          <w:szCs w:val="18"/>
        </w:rPr>
      </w:pPr>
      <w:r w:rsidRPr="00B50225">
        <w:rPr>
          <w:sz w:val="18"/>
          <w:szCs w:val="18"/>
        </w:rPr>
        <w:t>Dotácie na obstaranie dlhodobého</w:t>
      </w:r>
      <w:r>
        <w:rPr>
          <w:sz w:val="18"/>
          <w:szCs w:val="18"/>
        </w:rPr>
        <w:t xml:space="preserve"> neh</w:t>
      </w:r>
      <w:r w:rsidRPr="00B50225">
        <w:rPr>
          <w:sz w:val="18"/>
          <w:szCs w:val="18"/>
        </w:rPr>
        <w:t xml:space="preserve">motného majetku a dlhodobého hmotného majetku sa najskôr vykazujú ako výnosy budúcich období a do výkazu ziskov a strát sa rozpúšťajú </w:t>
      </w:r>
      <w:r w:rsidR="00782BB3">
        <w:rPr>
          <w:sz w:val="18"/>
          <w:szCs w:val="18"/>
        </w:rPr>
        <w:t xml:space="preserve">ako výnosy z hospodárskej činnosti </w:t>
      </w:r>
      <w:r w:rsidRPr="00B50225">
        <w:rPr>
          <w:sz w:val="18"/>
          <w:szCs w:val="18"/>
        </w:rPr>
        <w:t xml:space="preserve">v časovej a vecnej súvislosti so zaúčtovaním odpisov z tohto dlhodobého majetku. </w:t>
      </w:r>
    </w:p>
    <w:p w:rsidR="0082667F" w:rsidRPr="00B50225" w:rsidRDefault="0082667F" w:rsidP="004D3B4A">
      <w:pPr>
        <w:ind w:left="450"/>
        <w:jc w:val="both"/>
        <w:rPr>
          <w:sz w:val="18"/>
          <w:szCs w:val="18"/>
        </w:rPr>
      </w:pPr>
    </w:p>
    <w:p w:rsidR="004D3B4A" w:rsidRPr="00B50225" w:rsidRDefault="00F4619A" w:rsidP="004D3B4A">
      <w:pPr>
        <w:ind w:left="450"/>
        <w:jc w:val="both"/>
        <w:rPr>
          <w:sz w:val="18"/>
          <w:szCs w:val="18"/>
        </w:rPr>
      </w:pPr>
      <w:r w:rsidRPr="00B50225">
        <w:rPr>
          <w:sz w:val="18"/>
          <w:szCs w:val="18"/>
        </w:rPr>
        <w:t xml:space="preserve">Dotácie na </w:t>
      </w:r>
      <w:r w:rsidR="0043488E">
        <w:rPr>
          <w:sz w:val="18"/>
          <w:szCs w:val="18"/>
        </w:rPr>
        <w:t>úhradu nákladov, ktoré kompenzujú konkrétne náklady spojené s činnosťou</w:t>
      </w:r>
      <w:r w:rsidRPr="00B50225">
        <w:rPr>
          <w:sz w:val="18"/>
          <w:szCs w:val="18"/>
        </w:rPr>
        <w:t xml:space="preserve"> Spoločnosti sa najskôr vykazujú ako výnosy budúcich období a do výkazu ziskov a strát sa rozpúšťajú ako výnosy z hospodárskej činnosti v časovej a</w:t>
      </w:r>
      <w:r w:rsidR="00841F55">
        <w:rPr>
          <w:sz w:val="18"/>
          <w:szCs w:val="18"/>
        </w:rPr>
        <w:t> </w:t>
      </w:r>
      <w:r w:rsidRPr="00B50225">
        <w:rPr>
          <w:sz w:val="18"/>
          <w:szCs w:val="18"/>
        </w:rPr>
        <w:t>vecnej</w:t>
      </w:r>
      <w:r w:rsidR="00841F55">
        <w:rPr>
          <w:sz w:val="18"/>
          <w:szCs w:val="18"/>
        </w:rPr>
        <w:t xml:space="preserve"> súvislosti s</w:t>
      </w:r>
      <w:r w:rsidRPr="00B50225">
        <w:rPr>
          <w:sz w:val="18"/>
          <w:szCs w:val="18"/>
        </w:rPr>
        <w:t xml:space="preserve"> vynaložením nákladov na príslušný účel.</w:t>
      </w:r>
    </w:p>
    <w:p w:rsidR="004D3B4A" w:rsidRPr="00B50225" w:rsidRDefault="004D3B4A" w:rsidP="004D3B4A">
      <w:pPr>
        <w:ind w:left="450"/>
        <w:jc w:val="both"/>
        <w:rPr>
          <w:sz w:val="18"/>
          <w:szCs w:val="18"/>
        </w:rPr>
      </w:pPr>
    </w:p>
    <w:p w:rsidR="00490AB4" w:rsidRDefault="00490AB4">
      <w:pPr>
        <w:spacing w:after="200" w:line="276" w:lineRule="auto"/>
        <w:rPr>
          <w:b/>
          <w:sz w:val="18"/>
          <w:szCs w:val="18"/>
        </w:rPr>
      </w:pPr>
      <w:r>
        <w:rPr>
          <w:szCs w:val="18"/>
        </w:rPr>
        <w:br w:type="page"/>
      </w:r>
    </w:p>
    <w:p w:rsidR="004D3B4A" w:rsidRPr="00891481" w:rsidRDefault="004D3B4A" w:rsidP="002778A9">
      <w:pPr>
        <w:pStyle w:val="Pismenka"/>
        <w:numPr>
          <w:ilvl w:val="0"/>
          <w:numId w:val="13"/>
        </w:numPr>
        <w:rPr>
          <w:szCs w:val="18"/>
        </w:rPr>
      </w:pPr>
      <w:r w:rsidRPr="00FD3474">
        <w:rPr>
          <w:szCs w:val="18"/>
        </w:rPr>
        <w:lastRenderedPageBreak/>
        <w:t>Cudzia mena</w:t>
      </w:r>
    </w:p>
    <w:p w:rsidR="004D3B4A" w:rsidRDefault="004D3B4A" w:rsidP="004D3B4A">
      <w:pPr>
        <w:pStyle w:val="Zkladntext"/>
        <w:rPr>
          <w:szCs w:val="18"/>
        </w:rPr>
      </w:pPr>
      <w:r w:rsidRPr="008C0838">
        <w:rPr>
          <w:szCs w:val="18"/>
        </w:rPr>
        <w:t>Majetok a záväzky vyjadrené v cudzej mene sa ku dňu uskutočnenia účtovného prípadu prepočítavajú na menu euro referenčným výmenným kurzom určeným a vyhl</w:t>
      </w:r>
      <w:r w:rsidRPr="00B50225">
        <w:rPr>
          <w:szCs w:val="18"/>
        </w:rPr>
        <w:t>áseným Európskou centrálnou bankou alebo Národnou bankou Slovenska v deň predchádzajúci dňu uskutočnenia účtovného prípadu</w:t>
      </w:r>
      <w:r w:rsidR="000E08F9">
        <w:rPr>
          <w:szCs w:val="18"/>
        </w:rPr>
        <w:t xml:space="preserve"> (ďalej ako referenčný kurz).</w:t>
      </w:r>
    </w:p>
    <w:p w:rsidR="00994CF3" w:rsidRDefault="00994CF3" w:rsidP="004D3B4A">
      <w:pPr>
        <w:pStyle w:val="Zkladntext"/>
        <w:rPr>
          <w:szCs w:val="18"/>
        </w:rPr>
      </w:pPr>
    </w:p>
    <w:p w:rsidR="001E27A6" w:rsidRPr="00B50225" w:rsidRDefault="001E27A6" w:rsidP="00AE62D9">
      <w:pPr>
        <w:pStyle w:val="Zkladntext"/>
        <w:rPr>
          <w:szCs w:val="18"/>
        </w:rPr>
      </w:pPr>
      <w:r w:rsidRPr="00B50225">
        <w:rPr>
          <w:szCs w:val="18"/>
        </w:rPr>
        <w:t>Na ocenenie prírastku cudzej meny nakúpenej za euro sa použije kurz, za ktorý bola táto cudzia mena nakúpená.</w:t>
      </w:r>
    </w:p>
    <w:p w:rsidR="001E27A6" w:rsidRDefault="001E27A6" w:rsidP="00AE62D9">
      <w:pPr>
        <w:pStyle w:val="Zkladntext"/>
        <w:rPr>
          <w:szCs w:val="18"/>
        </w:rPr>
      </w:pPr>
    </w:p>
    <w:p w:rsidR="000E08F9" w:rsidRDefault="000E08F9" w:rsidP="00AE62D9">
      <w:pPr>
        <w:pStyle w:val="Zkladntext"/>
        <w:rPr>
          <w:szCs w:val="18"/>
        </w:rPr>
      </w:pPr>
      <w:r w:rsidRPr="00B50225">
        <w:rPr>
          <w:szCs w:val="18"/>
        </w:rPr>
        <w:t xml:space="preserve">Na ocenenie prírastku cudzej meny </w:t>
      </w:r>
      <w:r>
        <w:rPr>
          <w:szCs w:val="18"/>
        </w:rPr>
        <w:t>nakúpenej za inú cudziu menu</w:t>
      </w:r>
      <w:r w:rsidRPr="00B50225">
        <w:rPr>
          <w:szCs w:val="18"/>
        </w:rPr>
        <w:t xml:space="preserve"> sa </w:t>
      </w:r>
      <w:r>
        <w:rPr>
          <w:szCs w:val="18"/>
        </w:rPr>
        <w:t xml:space="preserve">použije hodnota inej cudzej meny v eurách alebo na ocenenie prírastku cudzej meny v eurách </w:t>
      </w:r>
      <w:r w:rsidR="00933102">
        <w:rPr>
          <w:szCs w:val="18"/>
        </w:rPr>
        <w:t xml:space="preserve">sa </w:t>
      </w:r>
      <w:r>
        <w:rPr>
          <w:szCs w:val="18"/>
        </w:rPr>
        <w:t xml:space="preserve">použije referenčný kurz v deň uzavretia obchodu. </w:t>
      </w:r>
    </w:p>
    <w:p w:rsidR="004D3B4A" w:rsidRDefault="004D3B4A">
      <w:pPr>
        <w:pStyle w:val="Zkladntext"/>
        <w:rPr>
          <w:szCs w:val="18"/>
        </w:rPr>
      </w:pPr>
    </w:p>
    <w:p w:rsidR="00F830A8" w:rsidRPr="00092E6F" w:rsidRDefault="00F830A8" w:rsidP="00C013AA">
      <w:pPr>
        <w:pStyle w:val="Pismenka"/>
        <w:numPr>
          <w:ilvl w:val="0"/>
          <w:numId w:val="0"/>
        </w:numPr>
        <w:ind w:left="426"/>
      </w:pPr>
      <w:r w:rsidRPr="00F53D2F">
        <w:rPr>
          <w:b w:val="0"/>
        </w:rPr>
        <w:t xml:space="preserve">Prijaté a poskytnuté preddavky v cudzej mene prostredníctvom účtu vedeného v tejto cudzej mene sa prepočítavajú na menu euro referenčným výmenným kurzom určeným a vyhláseným Európskou centrálnou bankou alebo Národnou bankou Slovenska v deň predchádzajúci dňu uskutočnenia účtovného prípadu. </w:t>
      </w:r>
    </w:p>
    <w:p w:rsidR="00F830A8" w:rsidRPr="000106BA" w:rsidRDefault="00F830A8" w:rsidP="00C013AA">
      <w:pPr>
        <w:pStyle w:val="Pismenka"/>
        <w:numPr>
          <w:ilvl w:val="0"/>
          <w:numId w:val="0"/>
        </w:numPr>
        <w:ind w:left="426"/>
      </w:pPr>
    </w:p>
    <w:p w:rsidR="00F830A8" w:rsidRPr="00092E6F" w:rsidRDefault="00F830A8" w:rsidP="00C013AA">
      <w:pPr>
        <w:pStyle w:val="Pismenka"/>
        <w:numPr>
          <w:ilvl w:val="0"/>
          <w:numId w:val="0"/>
        </w:numPr>
        <w:ind w:left="426"/>
      </w:pPr>
      <w:r w:rsidRPr="00F53D2F">
        <w:rPr>
          <w:b w:val="0"/>
        </w:rPr>
        <w:t>Prijaté a poskytnuté preddavky v cudzej mene na účet zriadený v eurách a z účtu zriadeného v eurách sa prepočítavajú na menu euro kurzom, za ktorý boli tieto hodnoty nakúpené alebo predané.</w:t>
      </w:r>
    </w:p>
    <w:p w:rsidR="008D38F3" w:rsidRPr="000106BA" w:rsidRDefault="008D38F3" w:rsidP="00C013AA">
      <w:pPr>
        <w:pStyle w:val="Pismenka"/>
        <w:numPr>
          <w:ilvl w:val="0"/>
          <w:numId w:val="0"/>
        </w:numPr>
        <w:ind w:left="426"/>
      </w:pPr>
    </w:p>
    <w:p w:rsidR="008D38F3" w:rsidRPr="00092E6F" w:rsidRDefault="008D38F3" w:rsidP="00C013AA">
      <w:pPr>
        <w:pStyle w:val="Pismenka"/>
        <w:numPr>
          <w:ilvl w:val="0"/>
          <w:numId w:val="0"/>
        </w:numPr>
        <w:ind w:left="426"/>
      </w:pPr>
      <w:r w:rsidRPr="00F53D2F">
        <w:rPr>
          <w:b w:val="0"/>
        </w:rPr>
        <w:t xml:space="preserve">Ku dňu, ku ktorému sa zostavuje účtovná závierka, sa už neprepočítavajú. </w:t>
      </w:r>
    </w:p>
    <w:p w:rsidR="00F830A8" w:rsidRPr="000106BA" w:rsidRDefault="00F830A8" w:rsidP="00C013AA">
      <w:pPr>
        <w:pStyle w:val="Pismenka"/>
        <w:numPr>
          <w:ilvl w:val="0"/>
          <w:numId w:val="0"/>
        </w:numPr>
        <w:ind w:left="426"/>
      </w:pPr>
    </w:p>
    <w:p w:rsidR="004D3B4A" w:rsidRPr="00092E6F" w:rsidRDefault="004D3B4A" w:rsidP="00C013AA">
      <w:pPr>
        <w:pStyle w:val="Pismenka"/>
        <w:numPr>
          <w:ilvl w:val="0"/>
          <w:numId w:val="0"/>
        </w:numPr>
        <w:ind w:left="426"/>
      </w:pPr>
      <w:r w:rsidRPr="00F53D2F">
        <w:rPr>
          <w:b w:val="0"/>
        </w:rPr>
        <w:t xml:space="preserve">Majetok a záväzky vyjadrené v cudzej mene (okrem prijatých a poskytnutých preddavkov) sa ku dňu, ku ktorému sa zostavuje účtovná závierka, prepočítavajú na menu euro referenčným výmenným kurzom určeným a vyhláseným Európskou centrálnou bankou alebo Národnou bankou Slovenska v deň, ku ktorému sa zostavuje účtovná závierka, a účtujú sa s vplyvom na výsledok hospodárenia. </w:t>
      </w:r>
    </w:p>
    <w:p w:rsidR="004D3B4A" w:rsidRPr="00B50225" w:rsidRDefault="004D3B4A" w:rsidP="004D3B4A">
      <w:pPr>
        <w:pStyle w:val="Zkladntext"/>
        <w:rPr>
          <w:szCs w:val="18"/>
        </w:rPr>
      </w:pPr>
    </w:p>
    <w:p w:rsidR="004D3B4A" w:rsidRDefault="004D3B4A" w:rsidP="002778A9">
      <w:pPr>
        <w:pStyle w:val="Pismenka"/>
        <w:numPr>
          <w:ilvl w:val="0"/>
          <w:numId w:val="13"/>
        </w:numPr>
        <w:ind w:hanging="436"/>
        <w:rPr>
          <w:szCs w:val="18"/>
        </w:rPr>
      </w:pPr>
      <w:r w:rsidRPr="00A31BBB">
        <w:rPr>
          <w:szCs w:val="18"/>
        </w:rPr>
        <w:t>Výnosy</w:t>
      </w:r>
    </w:p>
    <w:p w:rsidR="00B33494" w:rsidRDefault="00B33494" w:rsidP="00A31BBB">
      <w:pPr>
        <w:pStyle w:val="Pismenka"/>
        <w:numPr>
          <w:ilvl w:val="0"/>
          <w:numId w:val="0"/>
        </w:numPr>
        <w:ind w:left="360"/>
        <w:rPr>
          <w:b w:val="0"/>
        </w:rPr>
      </w:pPr>
      <w:r w:rsidRPr="00A31BBB">
        <w:rPr>
          <w:b w:val="0"/>
        </w:rPr>
        <w:t>Tržby za vlastné výkony a tovar neobsahujú daň z pridanej hodnoty. Sú tiež znížené o zľavy a zrážky (rabaty, bonusy, skontá, dobropisy a pod.), bez ohľadu na to, či zákazník mal vopred na zľavu nárok, alebo či ide o dodatočne uznanú zľavu.</w:t>
      </w:r>
    </w:p>
    <w:p w:rsidR="008A1BA8" w:rsidRDefault="008A1BA8" w:rsidP="00A31BBB">
      <w:pPr>
        <w:pStyle w:val="Pismenka"/>
        <w:numPr>
          <w:ilvl w:val="0"/>
          <w:numId w:val="0"/>
        </w:numPr>
        <w:ind w:left="360"/>
        <w:rPr>
          <w:b w:val="0"/>
        </w:rPr>
      </w:pPr>
    </w:p>
    <w:p w:rsidR="008A1BA8" w:rsidRDefault="008A1BA8" w:rsidP="00A31BBB">
      <w:pPr>
        <w:pStyle w:val="Pismenka"/>
        <w:numPr>
          <w:ilvl w:val="0"/>
          <w:numId w:val="0"/>
        </w:numPr>
        <w:ind w:left="360"/>
        <w:rPr>
          <w:b w:val="0"/>
        </w:rPr>
      </w:pPr>
      <w:r w:rsidRPr="00E963F8">
        <w:rPr>
          <w:b w:val="0"/>
        </w:rPr>
        <w:t xml:space="preserve">Tržby z predaja výrobkov a tovaru </w:t>
      </w:r>
      <w:r w:rsidRPr="008D38F3">
        <w:rPr>
          <w:b w:val="0"/>
        </w:rPr>
        <w:t>sa vyka</w:t>
      </w:r>
      <w:r w:rsidR="008D38F3" w:rsidRPr="00D06026">
        <w:rPr>
          <w:b w:val="0"/>
        </w:rPr>
        <w:t xml:space="preserve">zujú v deň </w:t>
      </w:r>
      <w:r w:rsidR="008D38F3" w:rsidRPr="00E963F8">
        <w:rPr>
          <w:b w:val="0"/>
        </w:rPr>
        <w:t>splnenia</w:t>
      </w:r>
      <w:r w:rsidR="008D38F3">
        <w:rPr>
          <w:b w:val="0"/>
        </w:rPr>
        <w:t xml:space="preserve"> dodávky podľa Obchodného zákonníka, podľa </w:t>
      </w:r>
      <w:proofErr w:type="spellStart"/>
      <w:r w:rsidR="008D38F3">
        <w:rPr>
          <w:b w:val="0"/>
        </w:rPr>
        <w:t>Incoterms</w:t>
      </w:r>
      <w:proofErr w:type="spellEnd"/>
      <w:r w:rsidR="008D38F3">
        <w:rPr>
          <w:b w:val="0"/>
        </w:rPr>
        <w:t xml:space="preserve"> alebo iných podmienok dohodnutých v zmluve. </w:t>
      </w:r>
    </w:p>
    <w:p w:rsidR="00DF202B" w:rsidRDefault="00DF202B" w:rsidP="00A31BBB">
      <w:pPr>
        <w:pStyle w:val="Pismenka"/>
        <w:numPr>
          <w:ilvl w:val="0"/>
          <w:numId w:val="0"/>
        </w:numPr>
        <w:ind w:left="360"/>
        <w:rPr>
          <w:b w:val="0"/>
        </w:rPr>
      </w:pPr>
    </w:p>
    <w:p w:rsidR="00DF202B" w:rsidRDefault="00DF202B" w:rsidP="00A31BBB">
      <w:pPr>
        <w:pStyle w:val="Pismenka"/>
        <w:numPr>
          <w:ilvl w:val="0"/>
          <w:numId w:val="0"/>
        </w:numPr>
        <w:ind w:left="360"/>
        <w:rPr>
          <w:b w:val="0"/>
        </w:rPr>
      </w:pPr>
      <w:r>
        <w:rPr>
          <w:b w:val="0"/>
        </w:rPr>
        <w:t>Tržby z predaja služieb sa vykazujú v účtovnom období, v ktorom boli služby poskytnuté.</w:t>
      </w:r>
    </w:p>
    <w:p w:rsidR="008D587C" w:rsidRPr="00A31BBB" w:rsidRDefault="008D587C">
      <w:pPr>
        <w:pStyle w:val="odstavec"/>
      </w:pPr>
      <w:bookmarkStart w:id="4" w:name="_Toc530739900"/>
    </w:p>
    <w:p w:rsidR="0040522D" w:rsidRDefault="0040522D" w:rsidP="002778A9">
      <w:pPr>
        <w:pStyle w:val="Pismenka"/>
        <w:numPr>
          <w:ilvl w:val="0"/>
          <w:numId w:val="13"/>
        </w:numPr>
        <w:rPr>
          <w:szCs w:val="18"/>
        </w:rPr>
      </w:pPr>
      <w:r w:rsidRPr="00A31BBB">
        <w:rPr>
          <w:szCs w:val="18"/>
        </w:rPr>
        <w:t>Porovnateľné údaje</w:t>
      </w:r>
    </w:p>
    <w:p w:rsidR="00596FF7" w:rsidRPr="00AB1CF7" w:rsidRDefault="00596FF7" w:rsidP="00F53D2F">
      <w:pPr>
        <w:pStyle w:val="Zkladntext"/>
        <w:rPr>
          <w:b/>
          <w:szCs w:val="18"/>
        </w:rPr>
      </w:pPr>
      <w:r w:rsidRPr="00AB1CF7">
        <w:rPr>
          <w:szCs w:val="18"/>
        </w:rPr>
        <w:t xml:space="preserve">Ak v dôsledku zmeny účtovných metód a účtovných zásad nie sú hodnoty za bezprostredne predchádzajúce účtovné obdobie v jednotlivých súčastiach účtovnej závierky porovnateľné, uvádza sa vysvetlenie o neporovnateľných hodnotách v poznámkach. </w:t>
      </w:r>
    </w:p>
    <w:p w:rsidR="004F7A8F" w:rsidRDefault="004F7A8F" w:rsidP="0028408E">
      <w:pPr>
        <w:pStyle w:val="Pismenka"/>
        <w:numPr>
          <w:ilvl w:val="0"/>
          <w:numId w:val="0"/>
        </w:numPr>
        <w:ind w:left="360"/>
        <w:rPr>
          <w:b w:val="0"/>
          <w:szCs w:val="18"/>
        </w:rPr>
      </w:pPr>
    </w:p>
    <w:p w:rsidR="004F7A8F" w:rsidRPr="00B73A5D" w:rsidRDefault="004F7A8F" w:rsidP="00AD1528">
      <w:pPr>
        <w:pStyle w:val="Zkladntext"/>
        <w:rPr>
          <w:color w:val="FF0000"/>
          <w:szCs w:val="18"/>
        </w:rPr>
      </w:pPr>
      <w:r w:rsidRPr="004E2171">
        <w:rPr>
          <w:szCs w:val="18"/>
        </w:rPr>
        <w:t>V dôsledku zmeny zákona o dani z príjmov je rezerva na overenie účtovnej závierky a zostavenie daňového priznania k 31</w:t>
      </w:r>
      <w:r w:rsidR="00411EDB" w:rsidRPr="004E2171">
        <w:rPr>
          <w:szCs w:val="18"/>
        </w:rPr>
        <w:t>. </w:t>
      </w:r>
      <w:r w:rsidRPr="004E2171">
        <w:rPr>
          <w:szCs w:val="18"/>
        </w:rPr>
        <w:t xml:space="preserve">decembru 2015 vykázaná ako </w:t>
      </w:r>
      <w:r w:rsidR="004E2171" w:rsidRPr="004E2171">
        <w:rPr>
          <w:szCs w:val="18"/>
        </w:rPr>
        <w:t>nevyfakturovaná dodávka na účte 326</w:t>
      </w:r>
      <w:r w:rsidRPr="004E2171">
        <w:rPr>
          <w:szCs w:val="18"/>
        </w:rPr>
        <w:t xml:space="preserve">, k 31. decembru 2014 </w:t>
      </w:r>
      <w:r w:rsidR="00AD1528" w:rsidRPr="004E2171">
        <w:rPr>
          <w:szCs w:val="18"/>
        </w:rPr>
        <w:t>ako krátkodobá zákonná rezerva.</w:t>
      </w:r>
    </w:p>
    <w:p w:rsidR="00434E61" w:rsidRDefault="00434E61">
      <w:pPr>
        <w:pStyle w:val="odstavec"/>
      </w:pPr>
    </w:p>
    <w:p w:rsidR="00003DEF" w:rsidRPr="00032D7F" w:rsidRDefault="00003DEF" w:rsidP="002778A9">
      <w:pPr>
        <w:pStyle w:val="Pismenka"/>
        <w:numPr>
          <w:ilvl w:val="0"/>
          <w:numId w:val="13"/>
        </w:numPr>
        <w:rPr>
          <w:szCs w:val="18"/>
        </w:rPr>
      </w:pPr>
      <w:r w:rsidRPr="00032D7F">
        <w:rPr>
          <w:szCs w:val="18"/>
        </w:rPr>
        <w:t>Oprava chýb minulých období</w:t>
      </w:r>
    </w:p>
    <w:p w:rsidR="00003DEF" w:rsidRDefault="00003DEF" w:rsidP="00A31BBB">
      <w:pPr>
        <w:pStyle w:val="Zkladntext"/>
        <w:rPr>
          <w:szCs w:val="18"/>
        </w:rPr>
      </w:pPr>
      <w:r w:rsidRPr="00BF511F">
        <w:rPr>
          <w:szCs w:val="18"/>
        </w:rPr>
        <w:t xml:space="preserve">Ak Spoločnosť zistí v bežnom účtovnom období významnú chybu týkajúcu sa minulých účtovných období, opraví túto chybu na účtoch </w:t>
      </w:r>
      <w:r w:rsidR="00D6732C" w:rsidRPr="00BF511F">
        <w:rPr>
          <w:szCs w:val="18"/>
        </w:rPr>
        <w:t xml:space="preserve">428 - </w:t>
      </w:r>
      <w:r w:rsidRPr="00BF511F">
        <w:rPr>
          <w:szCs w:val="18"/>
        </w:rPr>
        <w:t>Nerozdelený zisk minulých rokov a</w:t>
      </w:r>
      <w:r w:rsidR="00D6732C" w:rsidRPr="006F693B">
        <w:rPr>
          <w:szCs w:val="18"/>
        </w:rPr>
        <w:t xml:space="preserve"> 429 - </w:t>
      </w:r>
      <w:r w:rsidRPr="006F693B">
        <w:rPr>
          <w:szCs w:val="18"/>
        </w:rPr>
        <w:t xml:space="preserve">Neuhradená strata minulých rokov, t. j. bez vplyvu na výsledok hospodárenia v bežnom účtovnom období. Opravy nevýznamných chýb minulých účtovných období sa účtujú </w:t>
      </w:r>
      <w:r w:rsidR="00411EDB" w:rsidRPr="006F693B">
        <w:rPr>
          <w:szCs w:val="18"/>
        </w:rPr>
        <w:t>v</w:t>
      </w:r>
      <w:r w:rsidR="00411EDB">
        <w:rPr>
          <w:szCs w:val="18"/>
        </w:rPr>
        <w:t> </w:t>
      </w:r>
      <w:r w:rsidRPr="006F693B">
        <w:rPr>
          <w:szCs w:val="18"/>
        </w:rPr>
        <w:t xml:space="preserve">bežnom účtovnom období na príslušný nákladový alebo výnosový účet. </w:t>
      </w:r>
    </w:p>
    <w:p w:rsidR="00896A20" w:rsidRDefault="00896A20" w:rsidP="00A31BBB">
      <w:pPr>
        <w:pStyle w:val="Zkladntext"/>
        <w:rPr>
          <w:szCs w:val="18"/>
        </w:rPr>
      </w:pPr>
    </w:p>
    <w:p w:rsidR="007B1BB0" w:rsidRPr="00AD1528" w:rsidRDefault="00896A20" w:rsidP="00AD1528">
      <w:pPr>
        <w:pStyle w:val="Zkladntext"/>
        <w:rPr>
          <w:szCs w:val="18"/>
        </w:rPr>
      </w:pPr>
      <w:r w:rsidRPr="00AD1528">
        <w:rPr>
          <w:szCs w:val="18"/>
        </w:rPr>
        <w:t>V roku 201</w:t>
      </w:r>
      <w:r w:rsidR="008F722A">
        <w:rPr>
          <w:szCs w:val="18"/>
        </w:rPr>
        <w:t>6</w:t>
      </w:r>
      <w:r w:rsidRPr="00AD1528">
        <w:rPr>
          <w:szCs w:val="18"/>
        </w:rPr>
        <w:t xml:space="preserve"> Spoločnosť neúčtovala o oprave významných chýb minulých období. </w:t>
      </w:r>
    </w:p>
    <w:p w:rsidR="003226A5" w:rsidRPr="00891481" w:rsidRDefault="004D3B4A" w:rsidP="00AB1CF7">
      <w:pPr>
        <w:pStyle w:val="Zkladntext"/>
        <w:rPr>
          <w:szCs w:val="18"/>
        </w:rPr>
      </w:pPr>
      <w:r w:rsidRPr="00FD3474">
        <w:rPr>
          <w:szCs w:val="18"/>
        </w:rPr>
        <w:br w:type="page"/>
      </w:r>
    </w:p>
    <w:p w:rsidR="004D3B4A" w:rsidRPr="00B50225" w:rsidRDefault="004D3B4A" w:rsidP="00B50225">
      <w:pPr>
        <w:pStyle w:val="Nadpis1"/>
        <w:tabs>
          <w:tab w:val="num" w:pos="360"/>
        </w:tabs>
        <w:ind w:left="360"/>
        <w:rPr>
          <w:szCs w:val="18"/>
        </w:rPr>
      </w:pPr>
      <w:r w:rsidRPr="00891481">
        <w:rPr>
          <w:szCs w:val="18"/>
        </w:rPr>
        <w:lastRenderedPageBreak/>
        <w:t>infor</w:t>
      </w:r>
      <w:r w:rsidR="003226A5" w:rsidRPr="00891481">
        <w:rPr>
          <w:szCs w:val="18"/>
        </w:rPr>
        <w:t>má</w:t>
      </w:r>
      <w:r w:rsidRPr="008C0838">
        <w:rPr>
          <w:szCs w:val="18"/>
        </w:rPr>
        <w:t>ci</w:t>
      </w:r>
      <w:r w:rsidR="00F671E6">
        <w:rPr>
          <w:szCs w:val="18"/>
        </w:rPr>
        <w:t xml:space="preserve">E K POLOŽKÁM </w:t>
      </w:r>
      <w:r w:rsidRPr="008C0838">
        <w:rPr>
          <w:szCs w:val="18"/>
        </w:rPr>
        <w:t>súvahy</w:t>
      </w:r>
      <w:bookmarkEnd w:id="4"/>
    </w:p>
    <w:p w:rsidR="004D3B4A" w:rsidRPr="00FC603B" w:rsidRDefault="004D3B4A" w:rsidP="004D3B4A">
      <w:pPr>
        <w:pStyle w:val="Hlavika"/>
        <w:numPr>
          <w:ilvl w:val="12"/>
          <w:numId w:val="0"/>
        </w:numPr>
        <w:jc w:val="both"/>
        <w:rPr>
          <w:sz w:val="18"/>
          <w:szCs w:val="18"/>
        </w:rPr>
      </w:pPr>
    </w:p>
    <w:p w:rsidR="004D3B4A" w:rsidRPr="00891481" w:rsidRDefault="004D3B4A" w:rsidP="002778A9">
      <w:pPr>
        <w:pStyle w:val="Nadpis2"/>
        <w:numPr>
          <w:ilvl w:val="0"/>
          <w:numId w:val="6"/>
        </w:numPr>
        <w:tabs>
          <w:tab w:val="num" w:pos="426"/>
        </w:tabs>
        <w:rPr>
          <w:szCs w:val="18"/>
        </w:rPr>
      </w:pPr>
      <w:bookmarkStart w:id="5" w:name="_Toc530739901"/>
      <w:r w:rsidRPr="00FD3474">
        <w:rPr>
          <w:szCs w:val="18"/>
        </w:rPr>
        <w:t xml:space="preserve">Dlhodobý hmotný </w:t>
      </w:r>
      <w:r w:rsidR="006D0459">
        <w:rPr>
          <w:szCs w:val="18"/>
        </w:rPr>
        <w:t xml:space="preserve"> a nehmotný </w:t>
      </w:r>
      <w:r w:rsidRPr="00FD3474">
        <w:rPr>
          <w:szCs w:val="18"/>
        </w:rPr>
        <w:t>majetok</w:t>
      </w:r>
      <w:bookmarkEnd w:id="5"/>
    </w:p>
    <w:p w:rsidR="004D3B4A" w:rsidRPr="00FC603B" w:rsidRDefault="004D3B4A" w:rsidP="004D3B4A">
      <w:pPr>
        <w:pStyle w:val="Zkladntext"/>
        <w:rPr>
          <w:szCs w:val="18"/>
        </w:rPr>
      </w:pPr>
    </w:p>
    <w:p w:rsidR="004D3B4A" w:rsidRDefault="004D3B4A" w:rsidP="004D3B4A">
      <w:pPr>
        <w:pStyle w:val="Zkladntext"/>
        <w:rPr>
          <w:szCs w:val="18"/>
        </w:rPr>
      </w:pPr>
      <w:r w:rsidRPr="00FD3474">
        <w:rPr>
          <w:szCs w:val="18"/>
        </w:rPr>
        <w:t>Prehľad o pohybe dlhodobého hmotného majetku</w:t>
      </w:r>
      <w:r w:rsidR="007A7B97">
        <w:rPr>
          <w:szCs w:val="18"/>
        </w:rPr>
        <w:t xml:space="preserve"> </w:t>
      </w:r>
      <w:r w:rsidRPr="00FD3474">
        <w:rPr>
          <w:szCs w:val="18"/>
        </w:rPr>
        <w:t xml:space="preserve">od 1. januára </w:t>
      </w:r>
      <w:r w:rsidR="00C4486C" w:rsidRPr="00891481">
        <w:rPr>
          <w:szCs w:val="18"/>
        </w:rPr>
        <w:t>201</w:t>
      </w:r>
      <w:r w:rsidR="006C4A1E">
        <w:rPr>
          <w:szCs w:val="18"/>
        </w:rPr>
        <w:t>6</w:t>
      </w:r>
      <w:r w:rsidRPr="008C0838">
        <w:rPr>
          <w:szCs w:val="18"/>
        </w:rPr>
        <w:t xml:space="preserve"> do</w:t>
      </w:r>
      <w:r w:rsidR="00BE679A">
        <w:rPr>
          <w:szCs w:val="18"/>
        </w:rPr>
        <w:t> </w:t>
      </w:r>
      <w:r w:rsidRPr="00B50225">
        <w:rPr>
          <w:szCs w:val="18"/>
        </w:rPr>
        <w:t>31.</w:t>
      </w:r>
      <w:r w:rsidR="00BE679A">
        <w:rPr>
          <w:szCs w:val="18"/>
        </w:rPr>
        <w:t> </w:t>
      </w:r>
      <w:r w:rsidRPr="00B50225">
        <w:rPr>
          <w:szCs w:val="18"/>
        </w:rPr>
        <w:t>decembra</w:t>
      </w:r>
      <w:r w:rsidR="00BE679A">
        <w:rPr>
          <w:szCs w:val="18"/>
        </w:rPr>
        <w:t> </w:t>
      </w:r>
      <w:r w:rsidR="00C4486C" w:rsidRPr="00B50225">
        <w:rPr>
          <w:szCs w:val="18"/>
        </w:rPr>
        <w:t>201</w:t>
      </w:r>
      <w:r w:rsidR="006C4A1E">
        <w:rPr>
          <w:szCs w:val="18"/>
        </w:rPr>
        <w:t>6</w:t>
      </w:r>
      <w:r w:rsidRPr="00B50225">
        <w:rPr>
          <w:szCs w:val="18"/>
        </w:rPr>
        <w:t xml:space="preserve"> a za porovnateľné obdobie od 1. januára </w:t>
      </w:r>
      <w:r w:rsidR="00C4486C" w:rsidRPr="00B50225">
        <w:rPr>
          <w:szCs w:val="18"/>
        </w:rPr>
        <w:t>201</w:t>
      </w:r>
      <w:r w:rsidR="006C4A1E">
        <w:rPr>
          <w:szCs w:val="18"/>
        </w:rPr>
        <w:t>5</w:t>
      </w:r>
      <w:r w:rsidRPr="00B50225">
        <w:rPr>
          <w:szCs w:val="18"/>
        </w:rPr>
        <w:t xml:space="preserve"> do 31. decembra </w:t>
      </w:r>
      <w:r w:rsidR="00C4486C" w:rsidRPr="00B50225">
        <w:rPr>
          <w:szCs w:val="18"/>
        </w:rPr>
        <w:t>201</w:t>
      </w:r>
      <w:r w:rsidR="006C4A1E">
        <w:rPr>
          <w:szCs w:val="18"/>
        </w:rPr>
        <w:t>5</w:t>
      </w:r>
      <w:r w:rsidRPr="00B50225">
        <w:rPr>
          <w:szCs w:val="18"/>
        </w:rPr>
        <w:t xml:space="preserve"> je uvedený v tabuľk</w:t>
      </w:r>
      <w:r w:rsidR="00887683" w:rsidRPr="00B50225">
        <w:rPr>
          <w:szCs w:val="18"/>
        </w:rPr>
        <w:t>ách</w:t>
      </w:r>
      <w:r w:rsidRPr="00B50225">
        <w:rPr>
          <w:szCs w:val="18"/>
        </w:rPr>
        <w:t xml:space="preserve"> </w:t>
      </w:r>
      <w:r w:rsidR="00C22B63" w:rsidRPr="00B50225">
        <w:rPr>
          <w:szCs w:val="18"/>
        </w:rPr>
        <w:t xml:space="preserve">na </w:t>
      </w:r>
      <w:r w:rsidR="00E03B57" w:rsidRPr="00732B0B">
        <w:rPr>
          <w:szCs w:val="18"/>
        </w:rPr>
        <w:t xml:space="preserve">stranách </w:t>
      </w:r>
      <w:r w:rsidR="007F038F" w:rsidRPr="00732B0B">
        <w:rPr>
          <w:szCs w:val="18"/>
        </w:rPr>
        <w:t>7 a 8</w:t>
      </w:r>
      <w:r w:rsidR="000F0431" w:rsidRPr="00732B0B">
        <w:rPr>
          <w:szCs w:val="18"/>
        </w:rPr>
        <w:t>.</w:t>
      </w:r>
    </w:p>
    <w:p w:rsidR="006D0459" w:rsidRDefault="006D0459" w:rsidP="004D3B4A">
      <w:pPr>
        <w:pStyle w:val="Zkladntext"/>
        <w:rPr>
          <w:szCs w:val="18"/>
        </w:rPr>
      </w:pPr>
    </w:p>
    <w:p w:rsidR="006D0459" w:rsidRDefault="00E20CB6" w:rsidP="006D0459">
      <w:pPr>
        <w:pStyle w:val="Zkladntext"/>
        <w:rPr>
          <w:szCs w:val="18"/>
        </w:rPr>
      </w:pPr>
      <w:r>
        <w:rPr>
          <w:szCs w:val="18"/>
        </w:rPr>
        <w:t>O</w:t>
      </w:r>
      <w:r w:rsidR="006D0459" w:rsidRPr="00FD3474">
        <w:rPr>
          <w:szCs w:val="18"/>
        </w:rPr>
        <w:t xml:space="preserve"> </w:t>
      </w:r>
      <w:proofErr w:type="spellStart"/>
      <w:r w:rsidR="006D0459" w:rsidRPr="00FD3474">
        <w:rPr>
          <w:szCs w:val="18"/>
        </w:rPr>
        <w:t>dlhodobé</w:t>
      </w:r>
      <w:r>
        <w:rPr>
          <w:szCs w:val="18"/>
        </w:rPr>
        <w:t>om</w:t>
      </w:r>
      <w:proofErr w:type="spellEnd"/>
      <w:r w:rsidR="006D0459" w:rsidRPr="00FD3474">
        <w:rPr>
          <w:szCs w:val="18"/>
        </w:rPr>
        <w:t xml:space="preserve"> nehmotn</w:t>
      </w:r>
      <w:r>
        <w:rPr>
          <w:szCs w:val="18"/>
        </w:rPr>
        <w:t>om</w:t>
      </w:r>
      <w:r w:rsidR="006D0459" w:rsidRPr="00FD3474">
        <w:rPr>
          <w:szCs w:val="18"/>
        </w:rPr>
        <w:t xml:space="preserve"> majet</w:t>
      </w:r>
      <w:r w:rsidR="006D0459">
        <w:rPr>
          <w:szCs w:val="18"/>
        </w:rPr>
        <w:t>ku</w:t>
      </w:r>
      <w:r w:rsidR="006D0459" w:rsidRPr="00FD3474">
        <w:rPr>
          <w:szCs w:val="18"/>
        </w:rPr>
        <w:t xml:space="preserve"> od 1. januára </w:t>
      </w:r>
      <w:r w:rsidR="006D0459" w:rsidRPr="00891481">
        <w:rPr>
          <w:szCs w:val="18"/>
        </w:rPr>
        <w:t>201</w:t>
      </w:r>
      <w:r w:rsidR="006C4A1E">
        <w:rPr>
          <w:szCs w:val="18"/>
        </w:rPr>
        <w:t>6</w:t>
      </w:r>
      <w:r w:rsidR="006D0459" w:rsidRPr="008C0838">
        <w:rPr>
          <w:szCs w:val="18"/>
        </w:rPr>
        <w:t xml:space="preserve"> do</w:t>
      </w:r>
      <w:r w:rsidR="006D0459">
        <w:rPr>
          <w:szCs w:val="18"/>
        </w:rPr>
        <w:t> </w:t>
      </w:r>
      <w:r w:rsidR="006D0459" w:rsidRPr="00732B0B">
        <w:rPr>
          <w:szCs w:val="18"/>
        </w:rPr>
        <w:t>31. decembra 201</w:t>
      </w:r>
      <w:r w:rsidR="006C4A1E">
        <w:rPr>
          <w:szCs w:val="18"/>
        </w:rPr>
        <w:t>6</w:t>
      </w:r>
      <w:r w:rsidR="006D0459" w:rsidRPr="00732B0B">
        <w:rPr>
          <w:szCs w:val="18"/>
        </w:rPr>
        <w:t xml:space="preserve"> a za porovnateľné obdobie od 1. januá</w:t>
      </w:r>
      <w:r>
        <w:rPr>
          <w:szCs w:val="18"/>
        </w:rPr>
        <w:t>ra 201</w:t>
      </w:r>
      <w:r w:rsidR="006C4A1E">
        <w:rPr>
          <w:szCs w:val="18"/>
        </w:rPr>
        <w:t>5</w:t>
      </w:r>
      <w:r>
        <w:rPr>
          <w:szCs w:val="18"/>
        </w:rPr>
        <w:t xml:space="preserve"> do 31. decembra 201</w:t>
      </w:r>
      <w:r w:rsidR="006C4A1E">
        <w:rPr>
          <w:szCs w:val="18"/>
        </w:rPr>
        <w:t>5</w:t>
      </w:r>
      <w:r>
        <w:rPr>
          <w:szCs w:val="18"/>
        </w:rPr>
        <w:t xml:space="preserve"> v Spoločnosti nebolo účtované.</w:t>
      </w:r>
    </w:p>
    <w:p w:rsidR="00AD1528" w:rsidRPr="00B273B4" w:rsidRDefault="00AD1528" w:rsidP="004D3B4A">
      <w:pPr>
        <w:pStyle w:val="Zkladntext"/>
        <w:rPr>
          <w:szCs w:val="18"/>
        </w:rPr>
      </w:pPr>
    </w:p>
    <w:p w:rsidR="00B273B4" w:rsidRPr="00B273B4" w:rsidRDefault="00B273B4" w:rsidP="00B273B4">
      <w:pPr>
        <w:rPr>
          <w:sz w:val="18"/>
          <w:szCs w:val="18"/>
        </w:rPr>
      </w:pPr>
      <w:r>
        <w:rPr>
          <w:sz w:val="18"/>
          <w:szCs w:val="18"/>
        </w:rPr>
        <w:t xml:space="preserve">         </w:t>
      </w:r>
      <w:r w:rsidRPr="00B273B4">
        <w:rPr>
          <w:sz w:val="18"/>
          <w:szCs w:val="18"/>
        </w:rPr>
        <w:t>Záložné právo a obmedzenie práva nakladať s dlhodobým majetkom</w:t>
      </w:r>
    </w:p>
    <w:p w:rsidR="00B273B4" w:rsidRDefault="00B273B4" w:rsidP="002778A9">
      <w:pPr>
        <w:pStyle w:val="Odsekzoznamu"/>
        <w:numPr>
          <w:ilvl w:val="0"/>
          <w:numId w:val="16"/>
        </w:numPr>
        <w:rPr>
          <w:b/>
          <w:sz w:val="18"/>
          <w:szCs w:val="18"/>
        </w:rPr>
      </w:pPr>
      <w:r w:rsidRPr="00B273B4">
        <w:rPr>
          <w:b/>
          <w:sz w:val="18"/>
          <w:szCs w:val="18"/>
        </w:rPr>
        <w:t>Zmluva o záložnom práve k nehnuteľnému majetku (budova Priekopy) zo dňa 3.4.2008 voči záložnému veriteľovi: Tatra banka, a.s.</w:t>
      </w:r>
    </w:p>
    <w:p w:rsidR="003F709D" w:rsidRPr="003F709D" w:rsidRDefault="003F709D" w:rsidP="002778A9">
      <w:pPr>
        <w:pStyle w:val="Odsekzoznamu"/>
        <w:numPr>
          <w:ilvl w:val="0"/>
          <w:numId w:val="16"/>
        </w:numPr>
        <w:rPr>
          <w:b/>
          <w:sz w:val="18"/>
          <w:szCs w:val="18"/>
        </w:rPr>
      </w:pPr>
      <w:r w:rsidRPr="003F709D">
        <w:rPr>
          <w:sz w:val="18"/>
          <w:szCs w:val="18"/>
        </w:rPr>
        <w:t>Hodnota</w:t>
      </w:r>
      <w:r w:rsidRPr="003F709D">
        <w:rPr>
          <w:b/>
          <w:sz w:val="18"/>
          <w:szCs w:val="18"/>
        </w:rPr>
        <w:t xml:space="preserve"> </w:t>
      </w:r>
      <w:r>
        <w:rPr>
          <w:sz w:val="18"/>
          <w:szCs w:val="18"/>
        </w:rPr>
        <w:t>d</w:t>
      </w:r>
      <w:r w:rsidRPr="003F709D">
        <w:rPr>
          <w:sz w:val="18"/>
          <w:szCs w:val="18"/>
        </w:rPr>
        <w:t>lhodobého hmotného majetku, na ktorý je zriadené záložné právo</w:t>
      </w:r>
      <w:r>
        <w:rPr>
          <w:sz w:val="18"/>
          <w:szCs w:val="18"/>
        </w:rPr>
        <w:t xml:space="preserve"> 207 903 EUR.</w:t>
      </w:r>
    </w:p>
    <w:p w:rsidR="00B273B4" w:rsidRPr="00B273B4" w:rsidRDefault="00B273B4" w:rsidP="002778A9">
      <w:pPr>
        <w:pStyle w:val="Odsekzoznamu"/>
        <w:numPr>
          <w:ilvl w:val="0"/>
          <w:numId w:val="16"/>
        </w:numPr>
        <w:rPr>
          <w:sz w:val="18"/>
          <w:szCs w:val="18"/>
        </w:rPr>
      </w:pPr>
      <w:r w:rsidRPr="00B273B4">
        <w:rPr>
          <w:sz w:val="18"/>
          <w:szCs w:val="18"/>
        </w:rPr>
        <w:t xml:space="preserve">Dlhodobý majetok, pri ktorom prišlo k zabezpečovaciemu prevodu vlastníckeho práva, užívaný na základe zmluvy o                       výpožičke </w:t>
      </w:r>
    </w:p>
    <w:p w:rsidR="00B273B4" w:rsidRPr="00B273B4" w:rsidRDefault="00B273B4" w:rsidP="00B273B4">
      <w:pPr>
        <w:pStyle w:val="Zkladntext"/>
        <w:rPr>
          <w:szCs w:val="18"/>
        </w:rPr>
      </w:pPr>
      <w:r w:rsidRPr="00B273B4">
        <w:rPr>
          <w:szCs w:val="18"/>
        </w:rPr>
        <w:t>K zabezpečovaciemu prevodu vlastníckeho práva nedošlo.</w:t>
      </w:r>
    </w:p>
    <w:p w:rsidR="006D0459" w:rsidRPr="00B273B4" w:rsidRDefault="006D0459" w:rsidP="004D3B4A">
      <w:pPr>
        <w:pStyle w:val="Zkladntext"/>
        <w:rPr>
          <w:szCs w:val="18"/>
        </w:rPr>
      </w:pPr>
    </w:p>
    <w:p w:rsidR="006D0459" w:rsidRDefault="006D0459" w:rsidP="004D3B4A">
      <w:pPr>
        <w:pStyle w:val="Zkladntext"/>
        <w:rPr>
          <w:szCs w:val="18"/>
        </w:rPr>
      </w:pPr>
      <w:r>
        <w:rPr>
          <w:szCs w:val="18"/>
        </w:rPr>
        <w:t>Spoločnosť nevykazuje majetok, ktorý by obstarala a jeho vlastníctvo nebolo v rámci účtovného obdobia zaznamenané v katastri nehnuteľností.</w:t>
      </w:r>
    </w:p>
    <w:p w:rsidR="006D0459" w:rsidRDefault="006D0459" w:rsidP="004D3B4A">
      <w:pPr>
        <w:pStyle w:val="Zkladntext"/>
        <w:rPr>
          <w:szCs w:val="18"/>
        </w:rPr>
      </w:pPr>
    </w:p>
    <w:p w:rsidR="006D0459" w:rsidRDefault="006D0459" w:rsidP="004D3B4A">
      <w:pPr>
        <w:pStyle w:val="Zkladntext"/>
        <w:rPr>
          <w:szCs w:val="18"/>
        </w:rPr>
      </w:pPr>
      <w:r>
        <w:rPr>
          <w:szCs w:val="18"/>
        </w:rPr>
        <w:t xml:space="preserve">Spoločnosť neeviduje v účtovnej evidencii majetok ktorým je </w:t>
      </w:r>
      <w:proofErr w:type="spellStart"/>
      <w:r>
        <w:rPr>
          <w:szCs w:val="18"/>
        </w:rPr>
        <w:t>goodwill</w:t>
      </w:r>
      <w:proofErr w:type="spellEnd"/>
      <w:r>
        <w:rPr>
          <w:szCs w:val="18"/>
        </w:rPr>
        <w:t>.</w:t>
      </w:r>
    </w:p>
    <w:p w:rsidR="006D0459" w:rsidRDefault="006D0459" w:rsidP="004D3B4A">
      <w:pPr>
        <w:pStyle w:val="Zkladntext"/>
        <w:rPr>
          <w:szCs w:val="18"/>
        </w:rPr>
      </w:pPr>
    </w:p>
    <w:p w:rsidR="006D0459" w:rsidRPr="00B273B4" w:rsidRDefault="006D0459" w:rsidP="004D3B4A">
      <w:pPr>
        <w:pStyle w:val="Zkladntext"/>
        <w:rPr>
          <w:szCs w:val="18"/>
        </w:rPr>
      </w:pPr>
      <w:r w:rsidRPr="00B273B4">
        <w:rPr>
          <w:szCs w:val="18"/>
        </w:rPr>
        <w:t>Spoločnosť netvorila opravné položky k žiadnemu dlhodobému majetku.</w:t>
      </w:r>
    </w:p>
    <w:p w:rsidR="00AD1528" w:rsidRPr="00FC603B" w:rsidRDefault="00AD1528" w:rsidP="004D3B4A">
      <w:pPr>
        <w:pStyle w:val="Zkladntext"/>
        <w:rPr>
          <w:szCs w:val="18"/>
        </w:rPr>
      </w:pPr>
    </w:p>
    <w:p w:rsidR="00B273B4" w:rsidRPr="00B273B4" w:rsidRDefault="00B273B4" w:rsidP="00B273B4">
      <w:pPr>
        <w:pStyle w:val="Zkladntext"/>
        <w:rPr>
          <w:szCs w:val="18"/>
        </w:rPr>
      </w:pPr>
      <w:r w:rsidRPr="00B273B4">
        <w:rPr>
          <w:szCs w:val="18"/>
        </w:rPr>
        <w:t>Dlhodobý hmotný majetok je poistený pre prípad škôd spôsobených krádežou a živelnou pohromou až do výšky novej hodnoty:</w:t>
      </w:r>
    </w:p>
    <w:p w:rsidR="00B273B4" w:rsidRPr="00B273B4" w:rsidRDefault="00B273B4" w:rsidP="00B273B4">
      <w:pPr>
        <w:pStyle w:val="Zkladntext"/>
        <w:rPr>
          <w:szCs w:val="18"/>
        </w:rPr>
      </w:pPr>
      <w:r w:rsidRPr="00B273B4">
        <w:rPr>
          <w:szCs w:val="18"/>
        </w:rPr>
        <w:t xml:space="preserve">Motorové </w:t>
      </w:r>
      <w:proofErr w:type="spellStart"/>
      <w:r w:rsidRPr="00B273B4">
        <w:rPr>
          <w:szCs w:val="18"/>
        </w:rPr>
        <w:t>vozidlú</w:t>
      </w:r>
      <w:proofErr w:type="spellEnd"/>
      <w:r w:rsidRPr="00B273B4">
        <w:rPr>
          <w:szCs w:val="18"/>
        </w:rPr>
        <w:t xml:space="preserve"> sú poistené havarijným a zákonným poisteným v poisťovni </w:t>
      </w:r>
      <w:proofErr w:type="spellStart"/>
      <w:r w:rsidRPr="00B273B4">
        <w:rPr>
          <w:szCs w:val="18"/>
        </w:rPr>
        <w:t>Allianz</w:t>
      </w:r>
      <w:proofErr w:type="spellEnd"/>
      <w:r w:rsidRPr="00B273B4">
        <w:rPr>
          <w:szCs w:val="18"/>
        </w:rPr>
        <w:t>.</w:t>
      </w:r>
    </w:p>
    <w:p w:rsidR="00BF7C7C" w:rsidRDefault="00BF7C7C" w:rsidP="004D3B4A">
      <w:pPr>
        <w:pStyle w:val="Zkladntext"/>
        <w:rPr>
          <w:szCs w:val="18"/>
        </w:rPr>
      </w:pPr>
    </w:p>
    <w:p w:rsidR="006D0459" w:rsidRPr="006D0459" w:rsidRDefault="006D0459" w:rsidP="004D3B4A">
      <w:pPr>
        <w:pStyle w:val="Zkladntext"/>
        <w:rPr>
          <w:b/>
          <w:szCs w:val="18"/>
        </w:rPr>
      </w:pPr>
      <w:r w:rsidRPr="006D0459">
        <w:rPr>
          <w:b/>
          <w:szCs w:val="18"/>
        </w:rPr>
        <w:t>Výskum a vývoj</w:t>
      </w:r>
    </w:p>
    <w:p w:rsidR="006D0459" w:rsidRDefault="006D0459" w:rsidP="004D3B4A">
      <w:pPr>
        <w:pStyle w:val="Zkladntext"/>
        <w:rPr>
          <w:szCs w:val="18"/>
        </w:rPr>
      </w:pPr>
      <w:r>
        <w:rPr>
          <w:szCs w:val="18"/>
        </w:rPr>
        <w:t xml:space="preserve">Spoločnosť </w:t>
      </w:r>
      <w:r w:rsidR="00B273B4">
        <w:rPr>
          <w:szCs w:val="18"/>
        </w:rPr>
        <w:t>nevykonáva výskumno-vývojovú činnosť</w:t>
      </w:r>
      <w:r>
        <w:rPr>
          <w:szCs w:val="18"/>
        </w:rPr>
        <w:t>.</w:t>
      </w:r>
    </w:p>
    <w:p w:rsidR="006D0459" w:rsidRDefault="006D0459" w:rsidP="004D3B4A">
      <w:pPr>
        <w:pStyle w:val="Zkladntext"/>
        <w:rPr>
          <w:szCs w:val="18"/>
        </w:rPr>
      </w:pPr>
      <w:r>
        <w:rPr>
          <w:szCs w:val="18"/>
        </w:rPr>
        <w:t xml:space="preserve">Spoločnosť neaktivovala žiadne náklady na vývoj. </w:t>
      </w:r>
    </w:p>
    <w:p w:rsidR="00A6527B" w:rsidRPr="00FC603B" w:rsidRDefault="00F671E6" w:rsidP="00A31BBB">
      <w:pPr>
        <w:pStyle w:val="Zkladntext"/>
        <w:ind w:left="0"/>
        <w:rPr>
          <w:i/>
          <w:szCs w:val="18"/>
          <w:u w:val="single"/>
        </w:rPr>
      </w:pPr>
      <w:r>
        <w:rPr>
          <w:szCs w:val="18"/>
        </w:rPr>
        <w:tab/>
      </w:r>
    </w:p>
    <w:p w:rsidR="004D3B4A" w:rsidRPr="00D07F5A" w:rsidRDefault="004D3B4A" w:rsidP="002778A9">
      <w:pPr>
        <w:pStyle w:val="Nadpis2"/>
        <w:numPr>
          <w:ilvl w:val="0"/>
          <w:numId w:val="6"/>
        </w:numPr>
        <w:rPr>
          <w:szCs w:val="18"/>
        </w:rPr>
      </w:pPr>
      <w:r w:rsidRPr="00D07F5A">
        <w:rPr>
          <w:szCs w:val="18"/>
        </w:rPr>
        <w:t>Dlhodobý finančný majetok</w:t>
      </w:r>
    </w:p>
    <w:p w:rsidR="004D3B4A" w:rsidRPr="008C0838" w:rsidRDefault="004D3B4A" w:rsidP="004D3B4A">
      <w:pPr>
        <w:pStyle w:val="Zkladntext"/>
        <w:rPr>
          <w:szCs w:val="18"/>
        </w:rPr>
      </w:pPr>
    </w:p>
    <w:p w:rsidR="00E10B8A" w:rsidRPr="00B50225" w:rsidRDefault="004409F5" w:rsidP="004409F5">
      <w:pPr>
        <w:pStyle w:val="Zkladntext"/>
        <w:rPr>
          <w:szCs w:val="18"/>
        </w:rPr>
      </w:pPr>
      <w:r w:rsidRPr="00B50225">
        <w:rPr>
          <w:szCs w:val="18"/>
        </w:rPr>
        <w:t xml:space="preserve">Prehľad o pohybe dlhodobého finančného majetku od 1. januára </w:t>
      </w:r>
      <w:r w:rsidR="00C4486C" w:rsidRPr="00B50225">
        <w:rPr>
          <w:szCs w:val="18"/>
        </w:rPr>
        <w:t>201</w:t>
      </w:r>
      <w:r w:rsidR="006C4A1E">
        <w:rPr>
          <w:szCs w:val="18"/>
        </w:rPr>
        <w:t>6</w:t>
      </w:r>
      <w:r w:rsidRPr="00B50225">
        <w:rPr>
          <w:szCs w:val="18"/>
        </w:rPr>
        <w:t xml:space="preserve"> do 31. decembra </w:t>
      </w:r>
      <w:r w:rsidR="00C4486C" w:rsidRPr="00B50225">
        <w:rPr>
          <w:szCs w:val="18"/>
        </w:rPr>
        <w:t>201</w:t>
      </w:r>
      <w:r w:rsidR="006C4A1E">
        <w:rPr>
          <w:szCs w:val="18"/>
        </w:rPr>
        <w:t>6</w:t>
      </w:r>
      <w:r w:rsidRPr="00B50225">
        <w:rPr>
          <w:szCs w:val="18"/>
        </w:rPr>
        <w:t xml:space="preserve"> a za porovnateľné obdobie od</w:t>
      </w:r>
      <w:r w:rsidR="00637D68">
        <w:rPr>
          <w:szCs w:val="18"/>
        </w:rPr>
        <w:t> </w:t>
      </w:r>
      <w:r w:rsidRPr="00B50225">
        <w:rPr>
          <w:szCs w:val="18"/>
        </w:rPr>
        <w:t xml:space="preserve">1. januára </w:t>
      </w:r>
      <w:r w:rsidR="00C4486C" w:rsidRPr="00B50225">
        <w:rPr>
          <w:szCs w:val="18"/>
        </w:rPr>
        <w:t>201</w:t>
      </w:r>
      <w:r w:rsidR="006C4A1E">
        <w:rPr>
          <w:szCs w:val="18"/>
        </w:rPr>
        <w:t>5</w:t>
      </w:r>
      <w:r w:rsidRPr="00B50225">
        <w:rPr>
          <w:szCs w:val="18"/>
        </w:rPr>
        <w:t xml:space="preserve"> do 31. decembra </w:t>
      </w:r>
      <w:r w:rsidR="00C4486C" w:rsidRPr="00B50225">
        <w:rPr>
          <w:szCs w:val="18"/>
        </w:rPr>
        <w:t>201</w:t>
      </w:r>
      <w:r w:rsidR="006C4A1E">
        <w:rPr>
          <w:szCs w:val="18"/>
        </w:rPr>
        <w:t>5</w:t>
      </w:r>
      <w:r w:rsidRPr="00B50225">
        <w:rPr>
          <w:szCs w:val="18"/>
        </w:rPr>
        <w:t xml:space="preserve"> je uvedený v tabuľke na </w:t>
      </w:r>
      <w:r w:rsidRPr="00732B0B">
        <w:rPr>
          <w:szCs w:val="18"/>
        </w:rPr>
        <w:t xml:space="preserve">stranách </w:t>
      </w:r>
      <w:r w:rsidR="003F709D">
        <w:rPr>
          <w:szCs w:val="18"/>
        </w:rPr>
        <w:t>9</w:t>
      </w:r>
      <w:r w:rsidR="009A4592" w:rsidRPr="00732B0B">
        <w:rPr>
          <w:szCs w:val="18"/>
        </w:rPr>
        <w:t xml:space="preserve"> a </w:t>
      </w:r>
      <w:r w:rsidR="003F709D">
        <w:rPr>
          <w:szCs w:val="18"/>
        </w:rPr>
        <w:t>10</w:t>
      </w:r>
      <w:r w:rsidR="006E575D" w:rsidRPr="00732B0B">
        <w:rPr>
          <w:szCs w:val="18"/>
        </w:rPr>
        <w:t>.</w:t>
      </w:r>
    </w:p>
    <w:p w:rsidR="004409F5" w:rsidRDefault="004409F5" w:rsidP="004409F5">
      <w:pPr>
        <w:pStyle w:val="Zkladntext"/>
        <w:rPr>
          <w:szCs w:val="18"/>
        </w:rPr>
      </w:pPr>
    </w:p>
    <w:p w:rsidR="004D3B4A" w:rsidRDefault="00750629" w:rsidP="004D3B4A">
      <w:pPr>
        <w:pStyle w:val="Zkladntext"/>
        <w:rPr>
          <w:szCs w:val="18"/>
        </w:rPr>
      </w:pPr>
      <w:r w:rsidRPr="00B50225">
        <w:rPr>
          <w:szCs w:val="18"/>
        </w:rPr>
        <w:t>Výška vlastného imania k 31. decembru 201</w:t>
      </w:r>
      <w:r w:rsidR="006C4A1E">
        <w:rPr>
          <w:szCs w:val="18"/>
        </w:rPr>
        <w:t>6</w:t>
      </w:r>
      <w:r w:rsidRPr="00B50225">
        <w:rPr>
          <w:szCs w:val="18"/>
        </w:rPr>
        <w:t xml:space="preserve"> a výsledku hospodárenia za účtovné obdobie 201</w:t>
      </w:r>
      <w:r w:rsidR="006C4A1E">
        <w:rPr>
          <w:szCs w:val="18"/>
        </w:rPr>
        <w:t>6</w:t>
      </w:r>
      <w:r w:rsidRPr="00B50225">
        <w:rPr>
          <w:szCs w:val="18"/>
        </w:rPr>
        <w:t xml:space="preserve"> </w:t>
      </w:r>
      <w:r w:rsidR="0039706A">
        <w:rPr>
          <w:szCs w:val="18"/>
        </w:rPr>
        <w:t xml:space="preserve">a za predchádzajúce účtovné obdobie </w:t>
      </w:r>
      <w:r w:rsidR="00E74FD8">
        <w:rPr>
          <w:szCs w:val="18"/>
        </w:rPr>
        <w:t>účtovných jednotiek</w:t>
      </w:r>
      <w:r w:rsidRPr="00B50225">
        <w:rPr>
          <w:szCs w:val="18"/>
        </w:rPr>
        <w:t xml:space="preserve"> je uvedená</w:t>
      </w:r>
      <w:r w:rsidR="00B765D9" w:rsidRPr="00B50225">
        <w:rPr>
          <w:szCs w:val="18"/>
        </w:rPr>
        <w:t xml:space="preserve"> v nasledujúcom prehľade</w:t>
      </w:r>
      <w:r w:rsidR="004D3B4A" w:rsidRPr="00B50225">
        <w:rPr>
          <w:szCs w:val="18"/>
        </w:rPr>
        <w:t>:</w:t>
      </w:r>
    </w:p>
    <w:p w:rsidR="004A4C7A" w:rsidRPr="00B50225" w:rsidRDefault="004A4C7A" w:rsidP="004D3B4A">
      <w:pPr>
        <w:pStyle w:val="Zkladntext"/>
        <w:rPr>
          <w:szCs w:val="18"/>
        </w:rPr>
      </w:pPr>
    </w:p>
    <w:bookmarkStart w:id="6" w:name="_MON_1523696356"/>
    <w:bookmarkEnd w:id="6"/>
    <w:p w:rsidR="00F671E6" w:rsidRPr="00E26EA4" w:rsidRDefault="00E26EA4" w:rsidP="00035987">
      <w:pPr>
        <w:pStyle w:val="Zkladntext"/>
        <w:rPr>
          <w:i/>
          <w:szCs w:val="18"/>
          <w:u w:val="single"/>
        </w:rPr>
      </w:pPr>
      <w:r w:rsidRPr="00E26EA4">
        <w:rPr>
          <w:i/>
          <w:szCs w:val="18"/>
          <w:u w:val="single"/>
        </w:rPr>
        <w:object w:dxaOrig="8628" w:dyaOrig="1728" w14:anchorId="0834B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05pt;height:86.05pt" o:ole="">
            <v:imagedata r:id="rId13" o:title=""/>
          </v:shape>
          <o:OLEObject Type="Embed" ProgID="Excel.Sheet.12" ShapeID="_x0000_i1025" DrawAspect="Content" ObjectID="_1567921232" r:id="rId14"/>
        </w:object>
      </w:r>
    </w:p>
    <w:p w:rsidR="00AF7986" w:rsidRPr="00E26EA4" w:rsidRDefault="00AF7986" w:rsidP="00BD10C3">
      <w:pPr>
        <w:pStyle w:val="Zkladntext"/>
        <w:rPr>
          <w:szCs w:val="18"/>
        </w:rPr>
      </w:pPr>
    </w:p>
    <w:p w:rsidR="00077EC5" w:rsidRDefault="00736EF2" w:rsidP="00A31BBB">
      <w:pPr>
        <w:pStyle w:val="Pismenka"/>
        <w:numPr>
          <w:ilvl w:val="0"/>
          <w:numId w:val="0"/>
        </w:numPr>
        <w:ind w:left="426"/>
        <w:rPr>
          <w:b w:val="0"/>
          <w:szCs w:val="18"/>
        </w:rPr>
      </w:pPr>
      <w:r>
        <w:rPr>
          <w:b w:val="0"/>
          <w:szCs w:val="18"/>
        </w:rPr>
        <w:t xml:space="preserve">Spoločnosť v roku </w:t>
      </w:r>
      <w:r w:rsidRPr="00AF7ABA">
        <w:rPr>
          <w:b w:val="0"/>
          <w:szCs w:val="18"/>
        </w:rPr>
        <w:t>201</w:t>
      </w:r>
      <w:r w:rsidR="00061D07">
        <w:rPr>
          <w:b w:val="0"/>
          <w:szCs w:val="18"/>
        </w:rPr>
        <w:t xml:space="preserve">6 </w:t>
      </w:r>
      <w:r w:rsidRPr="00AF7ABA">
        <w:rPr>
          <w:b w:val="0"/>
          <w:szCs w:val="18"/>
        </w:rPr>
        <w:t xml:space="preserve"> poskytla pôžičku </w:t>
      </w:r>
      <w:r>
        <w:rPr>
          <w:b w:val="0"/>
          <w:szCs w:val="18"/>
        </w:rPr>
        <w:t>na prevádzkové potreby dcérskej účtovnej jednotke</w:t>
      </w:r>
      <w:r w:rsidR="008C370A" w:rsidRPr="00D06026">
        <w:rPr>
          <w:b w:val="0"/>
          <w:szCs w:val="18"/>
        </w:rPr>
        <w:t>.</w:t>
      </w:r>
      <w:r>
        <w:rPr>
          <w:b w:val="0"/>
          <w:szCs w:val="18"/>
        </w:rPr>
        <w:t xml:space="preserve"> Pôžička nie je zabezpečená žiadnym záložným právom.</w:t>
      </w:r>
    </w:p>
    <w:p w:rsidR="00077EC5" w:rsidRDefault="00077EC5" w:rsidP="00A31BBB">
      <w:pPr>
        <w:pStyle w:val="Pismenka"/>
        <w:numPr>
          <w:ilvl w:val="0"/>
          <w:numId w:val="0"/>
        </w:numPr>
        <w:ind w:left="426"/>
        <w:rPr>
          <w:b w:val="0"/>
          <w:szCs w:val="18"/>
        </w:rPr>
      </w:pPr>
    </w:p>
    <w:p w:rsidR="00077EC5" w:rsidRDefault="00077EC5" w:rsidP="00077EC5">
      <w:pPr>
        <w:pStyle w:val="Pismenka"/>
        <w:numPr>
          <w:ilvl w:val="0"/>
          <w:numId w:val="0"/>
        </w:numPr>
        <w:ind w:left="426"/>
        <w:rPr>
          <w:b w:val="0"/>
          <w:szCs w:val="18"/>
        </w:rPr>
      </w:pPr>
      <w:r>
        <w:rPr>
          <w:b w:val="0"/>
          <w:szCs w:val="18"/>
        </w:rPr>
        <w:t>Sídla spoločností, v ktorých má účtovná jednotka podiel na základom imaní:</w:t>
      </w:r>
    </w:p>
    <w:p w:rsidR="00077EC5" w:rsidRDefault="00077EC5" w:rsidP="00077EC5">
      <w:pPr>
        <w:pStyle w:val="Pismenka"/>
        <w:numPr>
          <w:ilvl w:val="0"/>
          <w:numId w:val="0"/>
        </w:numPr>
        <w:ind w:left="426"/>
        <w:rPr>
          <w:b w:val="0"/>
          <w:szCs w:val="18"/>
        </w:rPr>
      </w:pPr>
    </w:p>
    <w:p w:rsidR="00B273B4" w:rsidRDefault="00E20CB6" w:rsidP="00077EC5">
      <w:pPr>
        <w:pStyle w:val="Pismenka"/>
        <w:numPr>
          <w:ilvl w:val="0"/>
          <w:numId w:val="0"/>
        </w:numPr>
        <w:ind w:left="426"/>
        <w:rPr>
          <w:b w:val="0"/>
          <w:szCs w:val="18"/>
        </w:rPr>
      </w:pPr>
      <w:r>
        <w:rPr>
          <w:b w:val="0"/>
          <w:szCs w:val="18"/>
        </w:rPr>
        <w:t>Opravné položky k dlhodobému finančnému majetku v bežnom účtovnom období a ani v predchádzajúcom účtovnom období neboli tvorené.</w:t>
      </w:r>
    </w:p>
    <w:p w:rsidR="00E20CB6" w:rsidRDefault="00E20CB6" w:rsidP="00077EC5">
      <w:pPr>
        <w:pStyle w:val="Pismenka"/>
        <w:numPr>
          <w:ilvl w:val="0"/>
          <w:numId w:val="0"/>
        </w:numPr>
        <w:ind w:left="426"/>
        <w:rPr>
          <w:b w:val="0"/>
          <w:szCs w:val="18"/>
        </w:rPr>
      </w:pPr>
      <w:r>
        <w:rPr>
          <w:b w:val="0"/>
          <w:szCs w:val="18"/>
        </w:rPr>
        <w:t>Spoločnosť nemá záložné právo na dlhodobý finančný majetok ani obmedzenie práva nakladať s dlhodobým finančným majetkom.</w:t>
      </w:r>
    </w:p>
    <w:p w:rsidR="00E20CB6" w:rsidRPr="00E20CB6" w:rsidRDefault="00E20CB6" w:rsidP="00077EC5">
      <w:pPr>
        <w:pStyle w:val="Pismenka"/>
        <w:numPr>
          <w:ilvl w:val="0"/>
          <w:numId w:val="0"/>
        </w:numPr>
        <w:ind w:left="426"/>
        <w:rPr>
          <w:b w:val="0"/>
          <w:color w:val="FF0000"/>
          <w:szCs w:val="18"/>
        </w:rPr>
      </w:pPr>
      <w:r w:rsidRPr="00A628DF">
        <w:rPr>
          <w:b w:val="0"/>
          <w:szCs w:val="18"/>
        </w:rPr>
        <w:t>Dlhodobý finančný majetok ku dňu zostavenia účtovnej závierky bol ocenený reálnou hodnotou.</w:t>
      </w:r>
    </w:p>
    <w:p w:rsidR="00B273B4" w:rsidRDefault="00B273B4" w:rsidP="00077EC5">
      <w:pPr>
        <w:pStyle w:val="Pismenka"/>
        <w:numPr>
          <w:ilvl w:val="0"/>
          <w:numId w:val="0"/>
        </w:numPr>
        <w:ind w:left="426"/>
        <w:rPr>
          <w:b w:val="0"/>
          <w:szCs w:val="18"/>
        </w:rPr>
      </w:pPr>
    </w:p>
    <w:p w:rsidR="00B273B4" w:rsidRDefault="00B273B4" w:rsidP="00077EC5">
      <w:pPr>
        <w:pStyle w:val="Pismenka"/>
        <w:numPr>
          <w:ilvl w:val="0"/>
          <w:numId w:val="0"/>
        </w:numPr>
        <w:ind w:left="426"/>
        <w:rPr>
          <w:b w:val="0"/>
          <w:szCs w:val="18"/>
        </w:rPr>
      </w:pPr>
    </w:p>
    <w:p w:rsidR="00B273B4" w:rsidRDefault="00B273B4" w:rsidP="00077EC5">
      <w:pPr>
        <w:pStyle w:val="Pismenka"/>
        <w:numPr>
          <w:ilvl w:val="0"/>
          <w:numId w:val="0"/>
        </w:numPr>
        <w:ind w:left="426"/>
        <w:rPr>
          <w:b w:val="0"/>
          <w:szCs w:val="18"/>
        </w:rPr>
      </w:pPr>
    </w:p>
    <w:p w:rsidR="00B273B4" w:rsidRDefault="00B273B4" w:rsidP="00077EC5">
      <w:pPr>
        <w:pStyle w:val="Pismenka"/>
        <w:numPr>
          <w:ilvl w:val="0"/>
          <w:numId w:val="0"/>
        </w:numPr>
        <w:ind w:left="426"/>
        <w:rPr>
          <w:b w:val="0"/>
          <w:szCs w:val="18"/>
        </w:rPr>
      </w:pPr>
    </w:p>
    <w:p w:rsidR="00B273B4" w:rsidRDefault="00B273B4" w:rsidP="00077EC5">
      <w:pPr>
        <w:pStyle w:val="Pismenka"/>
        <w:numPr>
          <w:ilvl w:val="0"/>
          <w:numId w:val="0"/>
        </w:numPr>
        <w:ind w:left="426"/>
        <w:rPr>
          <w:b w:val="0"/>
          <w:szCs w:val="18"/>
        </w:rPr>
      </w:pPr>
    </w:p>
    <w:p w:rsidR="003F709D" w:rsidRDefault="003F709D" w:rsidP="00077EC5">
      <w:pPr>
        <w:pStyle w:val="Pismenka"/>
        <w:numPr>
          <w:ilvl w:val="0"/>
          <w:numId w:val="0"/>
        </w:numPr>
        <w:ind w:left="426"/>
        <w:rPr>
          <w:b w:val="0"/>
          <w:szCs w:val="18"/>
        </w:rPr>
      </w:pPr>
    </w:p>
    <w:p w:rsidR="003F709D" w:rsidRDefault="003F709D" w:rsidP="00077EC5">
      <w:pPr>
        <w:pStyle w:val="Pismenka"/>
        <w:numPr>
          <w:ilvl w:val="0"/>
          <w:numId w:val="0"/>
        </w:numPr>
        <w:ind w:left="426"/>
        <w:rPr>
          <w:b w:val="0"/>
          <w:szCs w:val="18"/>
        </w:rPr>
      </w:pPr>
    </w:p>
    <w:p w:rsidR="000867D0" w:rsidRPr="000867D0" w:rsidRDefault="000867D0" w:rsidP="000867D0">
      <w:pPr>
        <w:pStyle w:val="Odsad"/>
        <w:tabs>
          <w:tab w:val="clear" w:pos="340"/>
        </w:tabs>
        <w:spacing w:beforeLines="40" w:before="96" w:after="0" w:line="240" w:lineRule="auto"/>
        <w:ind w:left="0" w:firstLine="0"/>
        <w:jc w:val="left"/>
        <w:rPr>
          <w:rFonts w:ascii="Times New Roman" w:hAnsi="Times New Roman" w:cs="Times New Roman"/>
          <w:noProof w:val="0"/>
          <w:sz w:val="18"/>
          <w:szCs w:val="18"/>
        </w:rPr>
      </w:pPr>
      <w:r w:rsidRPr="000867D0">
        <w:rPr>
          <w:rFonts w:ascii="Times New Roman" w:hAnsi="Times New Roman" w:cs="Times New Roman"/>
          <w:b/>
          <w:bCs/>
          <w:noProof w:val="0"/>
          <w:sz w:val="18"/>
          <w:szCs w:val="18"/>
        </w:rPr>
        <w:t>Informácie o dlhodobom hmotnom majetku</w:t>
      </w:r>
    </w:p>
    <w:p w:rsidR="003F709D" w:rsidRPr="000867D0" w:rsidRDefault="003F709D" w:rsidP="00077EC5">
      <w:pPr>
        <w:pStyle w:val="Pismenka"/>
        <w:numPr>
          <w:ilvl w:val="0"/>
          <w:numId w:val="0"/>
        </w:numPr>
        <w:ind w:left="426"/>
        <w:rPr>
          <w:b w:val="0"/>
          <w:szCs w:val="18"/>
        </w:rPr>
      </w:pPr>
    </w:p>
    <w:p w:rsidR="008C370A" w:rsidRPr="000867D0" w:rsidRDefault="008C370A" w:rsidP="00077EC5">
      <w:pPr>
        <w:pStyle w:val="Pismenka"/>
        <w:numPr>
          <w:ilvl w:val="0"/>
          <w:numId w:val="0"/>
        </w:numPr>
        <w:ind w:left="426"/>
        <w:rPr>
          <w:b w:val="0"/>
          <w:szCs w:val="18"/>
        </w:rPr>
      </w:pPr>
      <w:r w:rsidRPr="000867D0">
        <w:rPr>
          <w:b w:val="0"/>
          <w:szCs w:val="18"/>
        </w:rPr>
        <w:t xml:space="preserve"> </w:t>
      </w:r>
    </w:p>
    <w:p w:rsidR="006D75D8" w:rsidRPr="000867D0" w:rsidRDefault="000867D0" w:rsidP="000867D0">
      <w:pPr>
        <w:pStyle w:val="Zkladntext"/>
        <w:ind w:left="0"/>
      </w:pPr>
      <w:r w:rsidRPr="000867D0">
        <w:t>Tabuľka č. 1</w:t>
      </w:r>
    </w:p>
    <w:tbl>
      <w:tblPr>
        <w:tblW w:w="9072" w:type="dxa"/>
        <w:tblInd w:w="28"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560"/>
        <w:gridCol w:w="708"/>
        <w:gridCol w:w="851"/>
        <w:gridCol w:w="850"/>
        <w:gridCol w:w="851"/>
        <w:gridCol w:w="850"/>
        <w:gridCol w:w="851"/>
        <w:gridCol w:w="850"/>
        <w:gridCol w:w="851"/>
        <w:gridCol w:w="850"/>
      </w:tblGrid>
      <w:tr w:rsidR="00B73A5D" w:rsidRPr="000867D0" w:rsidTr="00B73A5D">
        <w:tc>
          <w:tcPr>
            <w:tcW w:w="1560" w:type="dxa"/>
            <w:vMerge w:val="restart"/>
            <w:tcBorders>
              <w:top w:val="single" w:sz="2" w:space="0" w:color="auto"/>
              <w:right w:val="single" w:sz="2" w:space="0" w:color="auto"/>
            </w:tcBorders>
            <w:vAlign w:val="center"/>
          </w:tcPr>
          <w:p w:rsidR="00B73A5D" w:rsidRPr="000867D0" w:rsidRDefault="00B73A5D"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Dlhodobý hmotný majetok</w:t>
            </w:r>
          </w:p>
        </w:tc>
        <w:tc>
          <w:tcPr>
            <w:tcW w:w="7512" w:type="dxa"/>
            <w:gridSpan w:val="9"/>
            <w:tcBorders>
              <w:top w:val="single" w:sz="2" w:space="0" w:color="auto"/>
              <w:left w:val="single" w:sz="2" w:space="0" w:color="auto"/>
              <w:bottom w:val="single" w:sz="2" w:space="0" w:color="auto"/>
            </w:tcBorders>
            <w:vAlign w:val="center"/>
          </w:tcPr>
          <w:p w:rsidR="00B73A5D" w:rsidRPr="000867D0" w:rsidRDefault="00B73A5D" w:rsidP="00E20CB6">
            <w:pPr>
              <w:pStyle w:val="TextHlava9b"/>
              <w:spacing w:beforeLines="40" w:before="96" w:after="0" w:line="240" w:lineRule="auto"/>
              <w:rPr>
                <w:rFonts w:ascii="Times New Roman" w:hAnsi="Times New Roman" w:cs="Times New Roman"/>
                <w:b/>
                <w:bCs/>
                <w:noProof w:val="0"/>
              </w:rPr>
            </w:pPr>
            <w:r w:rsidRPr="000867D0">
              <w:rPr>
                <w:rFonts w:ascii="Times New Roman" w:hAnsi="Times New Roman" w:cs="Times New Roman"/>
                <w:b/>
                <w:bCs/>
                <w:noProof w:val="0"/>
              </w:rPr>
              <w:t>Bežné účtovné obdobie</w:t>
            </w:r>
          </w:p>
        </w:tc>
      </w:tr>
      <w:tr w:rsidR="00B73A5D" w:rsidRPr="000867D0" w:rsidTr="00B73A5D">
        <w:tc>
          <w:tcPr>
            <w:tcW w:w="1560" w:type="dxa"/>
            <w:vMerge/>
            <w:tcBorders>
              <w:bottom w:val="single" w:sz="2" w:space="0" w:color="auto"/>
              <w:right w:val="single" w:sz="2" w:space="0" w:color="auto"/>
            </w:tcBorders>
            <w:vAlign w:val="center"/>
          </w:tcPr>
          <w:p w:rsidR="00B73A5D" w:rsidRPr="000867D0" w:rsidRDefault="00B73A5D" w:rsidP="00E20CB6">
            <w:pPr>
              <w:pStyle w:val="TextHlava9b"/>
              <w:spacing w:beforeLines="40" w:before="96" w:after="0" w:line="240" w:lineRule="auto"/>
              <w:rPr>
                <w:rFonts w:ascii="Times New Roman" w:hAnsi="Times New Roman" w:cs="Times New Roman"/>
                <w:noProof w:val="0"/>
              </w:rPr>
            </w:pPr>
          </w:p>
        </w:tc>
        <w:tc>
          <w:tcPr>
            <w:tcW w:w="708" w:type="dxa"/>
            <w:tcBorders>
              <w:top w:val="single" w:sz="2" w:space="0" w:color="auto"/>
              <w:left w:val="single" w:sz="2" w:space="0" w:color="auto"/>
              <w:bottom w:val="single" w:sz="2" w:space="0" w:color="auto"/>
              <w:right w:val="single" w:sz="2" w:space="0" w:color="auto"/>
            </w:tcBorders>
            <w:vAlign w:val="center"/>
          </w:tcPr>
          <w:p w:rsidR="00B73A5D" w:rsidRPr="000867D0" w:rsidRDefault="00B73A5D" w:rsidP="00E20CB6">
            <w:pPr>
              <w:pStyle w:val="TextHlava9b"/>
              <w:spacing w:beforeLines="40" w:before="96" w:after="0" w:line="240" w:lineRule="auto"/>
              <w:rPr>
                <w:rFonts w:ascii="Times New Roman" w:hAnsi="Times New Roman" w:cs="Times New Roman"/>
                <w:noProof w:val="0"/>
                <w:sz w:val="16"/>
                <w:szCs w:val="16"/>
              </w:rPr>
            </w:pPr>
            <w:r w:rsidRPr="000867D0">
              <w:rPr>
                <w:rFonts w:ascii="Times New Roman" w:hAnsi="Times New Roman" w:cs="Times New Roman"/>
                <w:b/>
                <w:bCs/>
                <w:noProof w:val="0"/>
                <w:sz w:val="16"/>
                <w:szCs w:val="16"/>
              </w:rPr>
              <w:t>Pozemky</w:t>
            </w:r>
          </w:p>
        </w:tc>
        <w:tc>
          <w:tcPr>
            <w:tcW w:w="851" w:type="dxa"/>
            <w:tcBorders>
              <w:top w:val="single" w:sz="2" w:space="0" w:color="auto"/>
              <w:left w:val="single" w:sz="2" w:space="0" w:color="auto"/>
              <w:bottom w:val="single" w:sz="2" w:space="0" w:color="auto"/>
              <w:right w:val="single" w:sz="2" w:space="0" w:color="auto"/>
            </w:tcBorders>
            <w:vAlign w:val="center"/>
          </w:tcPr>
          <w:p w:rsidR="00B73A5D" w:rsidRPr="000867D0" w:rsidRDefault="00B73A5D"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Stavby</w:t>
            </w:r>
          </w:p>
        </w:tc>
        <w:tc>
          <w:tcPr>
            <w:tcW w:w="850" w:type="dxa"/>
            <w:tcBorders>
              <w:top w:val="single" w:sz="2" w:space="0" w:color="auto"/>
              <w:left w:val="single" w:sz="2" w:space="0" w:color="auto"/>
              <w:bottom w:val="single" w:sz="2" w:space="0" w:color="auto"/>
              <w:right w:val="single" w:sz="2" w:space="0" w:color="auto"/>
            </w:tcBorders>
            <w:vAlign w:val="center"/>
          </w:tcPr>
          <w:p w:rsidR="00B73A5D" w:rsidRPr="000867D0" w:rsidRDefault="00B73A5D" w:rsidP="00E20CB6">
            <w:pPr>
              <w:pStyle w:val="TextHlava9b"/>
              <w:spacing w:beforeLines="40" w:before="96" w:after="0" w:line="240" w:lineRule="auto"/>
              <w:rPr>
                <w:rFonts w:ascii="Times New Roman" w:hAnsi="Times New Roman" w:cs="Times New Roman"/>
                <w:noProof w:val="0"/>
              </w:rPr>
            </w:pPr>
            <w:proofErr w:type="spellStart"/>
            <w:r w:rsidRPr="000867D0">
              <w:rPr>
                <w:rFonts w:ascii="Times New Roman" w:hAnsi="Times New Roman" w:cs="Times New Roman"/>
                <w:b/>
                <w:bCs/>
                <w:noProof w:val="0"/>
              </w:rPr>
              <w:t>Samos</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tatné</w:t>
            </w:r>
            <w:proofErr w:type="spellEnd"/>
            <w:r w:rsidRPr="000867D0">
              <w:rPr>
                <w:rFonts w:ascii="Times New Roman" w:hAnsi="Times New Roman" w:cs="Times New Roman"/>
                <w:b/>
                <w:bCs/>
                <w:noProof w:val="0"/>
              </w:rPr>
              <w:t xml:space="preserve"> hnuteľné veci a súbory </w:t>
            </w:r>
            <w:proofErr w:type="spellStart"/>
            <w:r w:rsidRPr="000867D0">
              <w:rPr>
                <w:rFonts w:ascii="Times New Roman" w:hAnsi="Times New Roman" w:cs="Times New Roman"/>
                <w:b/>
                <w:bCs/>
                <w:noProof w:val="0"/>
              </w:rPr>
              <w:t>hnuteľ</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ných</w:t>
            </w:r>
            <w:proofErr w:type="spellEnd"/>
            <w:r w:rsidRPr="000867D0">
              <w:rPr>
                <w:rFonts w:ascii="Times New Roman" w:hAnsi="Times New Roman" w:cs="Times New Roman"/>
                <w:b/>
                <w:bCs/>
                <w:noProof w:val="0"/>
              </w:rPr>
              <w:t xml:space="preserve"> vecí</w:t>
            </w:r>
          </w:p>
        </w:tc>
        <w:tc>
          <w:tcPr>
            <w:tcW w:w="851" w:type="dxa"/>
            <w:tcBorders>
              <w:top w:val="single" w:sz="2" w:space="0" w:color="auto"/>
              <w:left w:val="single" w:sz="2" w:space="0" w:color="auto"/>
              <w:bottom w:val="single" w:sz="2" w:space="0" w:color="auto"/>
              <w:right w:val="single" w:sz="2" w:space="0" w:color="auto"/>
            </w:tcBorders>
            <w:vAlign w:val="center"/>
          </w:tcPr>
          <w:p w:rsidR="00B73A5D" w:rsidRPr="000867D0" w:rsidRDefault="00B73A5D" w:rsidP="00E20CB6">
            <w:pPr>
              <w:pStyle w:val="TextHlava9b"/>
              <w:spacing w:beforeLines="40" w:before="96" w:after="0" w:line="240" w:lineRule="auto"/>
              <w:rPr>
                <w:rFonts w:ascii="Times New Roman" w:hAnsi="Times New Roman" w:cs="Times New Roman"/>
                <w:noProof w:val="0"/>
              </w:rPr>
            </w:pPr>
            <w:proofErr w:type="spellStart"/>
            <w:r w:rsidRPr="000867D0">
              <w:rPr>
                <w:rFonts w:ascii="Times New Roman" w:hAnsi="Times New Roman" w:cs="Times New Roman"/>
                <w:b/>
                <w:bCs/>
                <w:noProof w:val="0"/>
              </w:rPr>
              <w:t>Pestova</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teľské</w:t>
            </w:r>
            <w:proofErr w:type="spellEnd"/>
            <w:r w:rsidRPr="000867D0">
              <w:rPr>
                <w:rFonts w:ascii="Times New Roman" w:hAnsi="Times New Roman" w:cs="Times New Roman"/>
                <w:b/>
                <w:bCs/>
                <w:noProof w:val="0"/>
              </w:rPr>
              <w:t xml:space="preserve"> celky</w:t>
            </w:r>
            <w:r w:rsidRPr="000867D0">
              <w:rPr>
                <w:rFonts w:ascii="Times New Roman" w:hAnsi="Times New Roman" w:cs="Times New Roman"/>
                <w:b/>
                <w:bCs/>
                <w:noProof w:val="0"/>
              </w:rPr>
              <w:br/>
              <w:t> trvalých porastov</w:t>
            </w:r>
          </w:p>
        </w:tc>
        <w:tc>
          <w:tcPr>
            <w:tcW w:w="850" w:type="dxa"/>
            <w:tcBorders>
              <w:top w:val="single" w:sz="2" w:space="0" w:color="auto"/>
              <w:left w:val="single" w:sz="2" w:space="0" w:color="auto"/>
              <w:bottom w:val="single" w:sz="2" w:space="0" w:color="auto"/>
              <w:right w:val="single" w:sz="2" w:space="0" w:color="auto"/>
            </w:tcBorders>
            <w:vAlign w:val="center"/>
          </w:tcPr>
          <w:p w:rsidR="00B73A5D" w:rsidRPr="000867D0" w:rsidRDefault="00B73A5D"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Základné stádo a ťažné zvieratá</w:t>
            </w:r>
          </w:p>
        </w:tc>
        <w:tc>
          <w:tcPr>
            <w:tcW w:w="851" w:type="dxa"/>
            <w:tcBorders>
              <w:top w:val="single" w:sz="2" w:space="0" w:color="auto"/>
              <w:left w:val="single" w:sz="2" w:space="0" w:color="auto"/>
              <w:bottom w:val="single" w:sz="2" w:space="0" w:color="auto"/>
              <w:right w:val="single" w:sz="2" w:space="0" w:color="auto"/>
            </w:tcBorders>
            <w:vAlign w:val="center"/>
          </w:tcPr>
          <w:p w:rsidR="00B73A5D" w:rsidRPr="000867D0" w:rsidRDefault="00B73A5D"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Ostatný DHM</w:t>
            </w:r>
          </w:p>
        </w:tc>
        <w:tc>
          <w:tcPr>
            <w:tcW w:w="850" w:type="dxa"/>
            <w:tcBorders>
              <w:top w:val="single" w:sz="2" w:space="0" w:color="auto"/>
              <w:left w:val="single" w:sz="2" w:space="0" w:color="auto"/>
              <w:bottom w:val="single" w:sz="2" w:space="0" w:color="auto"/>
              <w:right w:val="single" w:sz="2" w:space="0" w:color="auto"/>
            </w:tcBorders>
            <w:vAlign w:val="center"/>
          </w:tcPr>
          <w:p w:rsidR="00B73A5D" w:rsidRPr="000867D0" w:rsidRDefault="00B73A5D" w:rsidP="00E20CB6">
            <w:pPr>
              <w:pStyle w:val="TextHlava9b"/>
              <w:spacing w:beforeLines="40" w:before="96" w:after="0" w:line="240" w:lineRule="auto"/>
              <w:rPr>
                <w:rFonts w:ascii="Times New Roman" w:hAnsi="Times New Roman" w:cs="Times New Roman"/>
                <w:noProof w:val="0"/>
              </w:rPr>
            </w:pPr>
            <w:proofErr w:type="spellStart"/>
            <w:r w:rsidRPr="000867D0">
              <w:rPr>
                <w:rFonts w:ascii="Times New Roman" w:hAnsi="Times New Roman" w:cs="Times New Roman"/>
                <w:b/>
                <w:bCs/>
                <w:noProof w:val="0"/>
              </w:rPr>
              <w:t>Obsta</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rávaný</w:t>
            </w:r>
            <w:proofErr w:type="spellEnd"/>
            <w:r w:rsidRPr="000867D0">
              <w:rPr>
                <w:rFonts w:ascii="Times New Roman" w:hAnsi="Times New Roman" w:cs="Times New Roman"/>
                <w:b/>
                <w:bCs/>
                <w:noProof w:val="0"/>
              </w:rPr>
              <w:t xml:space="preserve"> DHM</w:t>
            </w:r>
          </w:p>
        </w:tc>
        <w:tc>
          <w:tcPr>
            <w:tcW w:w="851" w:type="dxa"/>
            <w:tcBorders>
              <w:top w:val="single" w:sz="2" w:space="0" w:color="auto"/>
              <w:left w:val="single" w:sz="2" w:space="0" w:color="auto"/>
              <w:bottom w:val="single" w:sz="2" w:space="0" w:color="auto"/>
              <w:right w:val="single" w:sz="2" w:space="0" w:color="auto"/>
            </w:tcBorders>
            <w:vAlign w:val="center"/>
          </w:tcPr>
          <w:p w:rsidR="00B73A5D" w:rsidRPr="000867D0" w:rsidRDefault="00B73A5D" w:rsidP="00E20CB6">
            <w:pPr>
              <w:pStyle w:val="TextHlava9b"/>
              <w:spacing w:beforeLines="40" w:before="96" w:after="0" w:line="240" w:lineRule="auto"/>
              <w:rPr>
                <w:rFonts w:ascii="Times New Roman" w:hAnsi="Times New Roman" w:cs="Times New Roman"/>
                <w:noProof w:val="0"/>
              </w:rPr>
            </w:pPr>
            <w:proofErr w:type="spellStart"/>
            <w:r w:rsidRPr="000867D0">
              <w:rPr>
                <w:rFonts w:ascii="Times New Roman" w:hAnsi="Times New Roman" w:cs="Times New Roman"/>
                <w:b/>
                <w:bCs/>
                <w:noProof w:val="0"/>
              </w:rPr>
              <w:t>Poskyt</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nuté</w:t>
            </w:r>
            <w:proofErr w:type="spellEnd"/>
            <w:r w:rsidRPr="000867D0">
              <w:rPr>
                <w:rFonts w:ascii="Times New Roman" w:hAnsi="Times New Roman" w:cs="Times New Roman"/>
                <w:b/>
                <w:bCs/>
                <w:noProof w:val="0"/>
              </w:rPr>
              <w:t xml:space="preserve"> </w:t>
            </w:r>
            <w:proofErr w:type="spellStart"/>
            <w:r w:rsidRPr="000867D0">
              <w:rPr>
                <w:rFonts w:ascii="Times New Roman" w:hAnsi="Times New Roman" w:cs="Times New Roman"/>
                <w:b/>
                <w:bCs/>
                <w:noProof w:val="0"/>
              </w:rPr>
              <w:t>preddav</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ky</w:t>
            </w:r>
            <w:proofErr w:type="spellEnd"/>
            <w:r w:rsidRPr="000867D0">
              <w:rPr>
                <w:rFonts w:ascii="Times New Roman" w:hAnsi="Times New Roman" w:cs="Times New Roman"/>
                <w:b/>
                <w:bCs/>
                <w:noProof w:val="0"/>
              </w:rPr>
              <w:t xml:space="preserve"> na DHM</w:t>
            </w:r>
          </w:p>
        </w:tc>
        <w:tc>
          <w:tcPr>
            <w:tcW w:w="850" w:type="dxa"/>
            <w:tcBorders>
              <w:top w:val="single" w:sz="2" w:space="0" w:color="auto"/>
              <w:left w:val="single" w:sz="2" w:space="0" w:color="auto"/>
              <w:bottom w:val="single" w:sz="2" w:space="0" w:color="auto"/>
            </w:tcBorders>
            <w:vAlign w:val="center"/>
          </w:tcPr>
          <w:p w:rsidR="00B73A5D" w:rsidRPr="000867D0" w:rsidRDefault="00B73A5D" w:rsidP="00E20CB6">
            <w:pPr>
              <w:pStyle w:val="TextHlava9b"/>
              <w:spacing w:beforeLines="40" w:before="96" w:after="0" w:line="240" w:lineRule="auto"/>
              <w:rPr>
                <w:rFonts w:ascii="Times New Roman" w:hAnsi="Times New Roman" w:cs="Times New Roman"/>
                <w:b/>
                <w:bCs/>
                <w:noProof w:val="0"/>
              </w:rPr>
            </w:pPr>
            <w:r w:rsidRPr="000867D0">
              <w:rPr>
                <w:rFonts w:ascii="Times New Roman" w:hAnsi="Times New Roman" w:cs="Times New Roman"/>
                <w:b/>
                <w:bCs/>
                <w:noProof w:val="0"/>
              </w:rPr>
              <w:t>Spolu</w:t>
            </w:r>
          </w:p>
        </w:tc>
      </w:tr>
      <w:tr w:rsidR="00B73A5D" w:rsidRPr="000867D0" w:rsidTr="00B73A5D">
        <w:tc>
          <w:tcPr>
            <w:tcW w:w="1560" w:type="dxa"/>
            <w:tcBorders>
              <w:top w:val="single" w:sz="2" w:space="0" w:color="auto"/>
              <w:bottom w:val="single" w:sz="8" w:space="0" w:color="auto"/>
              <w:right w:val="single" w:sz="2" w:space="0" w:color="auto"/>
            </w:tcBorders>
            <w:vAlign w:val="center"/>
          </w:tcPr>
          <w:p w:rsidR="00B73A5D" w:rsidRPr="000867D0" w:rsidRDefault="00B73A5D"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A</w:t>
            </w:r>
          </w:p>
        </w:tc>
        <w:tc>
          <w:tcPr>
            <w:tcW w:w="708" w:type="dxa"/>
            <w:tcBorders>
              <w:top w:val="single" w:sz="2" w:space="0" w:color="auto"/>
              <w:left w:val="single" w:sz="2" w:space="0" w:color="auto"/>
              <w:bottom w:val="single" w:sz="8" w:space="0" w:color="auto"/>
              <w:right w:val="single" w:sz="2" w:space="0" w:color="auto"/>
            </w:tcBorders>
            <w:vAlign w:val="center"/>
          </w:tcPr>
          <w:p w:rsidR="00B73A5D" w:rsidRPr="000867D0" w:rsidRDefault="00B73A5D"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b</w:t>
            </w:r>
          </w:p>
        </w:tc>
        <w:tc>
          <w:tcPr>
            <w:tcW w:w="851" w:type="dxa"/>
            <w:tcBorders>
              <w:top w:val="single" w:sz="2" w:space="0" w:color="auto"/>
              <w:left w:val="single" w:sz="2" w:space="0" w:color="auto"/>
              <w:bottom w:val="single" w:sz="8" w:space="0" w:color="auto"/>
              <w:right w:val="single" w:sz="2" w:space="0" w:color="auto"/>
            </w:tcBorders>
            <w:vAlign w:val="center"/>
          </w:tcPr>
          <w:p w:rsidR="00B73A5D" w:rsidRPr="000867D0" w:rsidRDefault="00B73A5D"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c</w:t>
            </w:r>
          </w:p>
        </w:tc>
        <w:tc>
          <w:tcPr>
            <w:tcW w:w="850" w:type="dxa"/>
            <w:tcBorders>
              <w:top w:val="single" w:sz="2" w:space="0" w:color="auto"/>
              <w:left w:val="single" w:sz="2" w:space="0" w:color="auto"/>
              <w:bottom w:val="single" w:sz="8" w:space="0" w:color="auto"/>
              <w:right w:val="single" w:sz="2" w:space="0" w:color="auto"/>
            </w:tcBorders>
            <w:vAlign w:val="center"/>
          </w:tcPr>
          <w:p w:rsidR="00B73A5D" w:rsidRPr="000867D0" w:rsidRDefault="00B73A5D"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d</w:t>
            </w:r>
          </w:p>
        </w:tc>
        <w:tc>
          <w:tcPr>
            <w:tcW w:w="851" w:type="dxa"/>
            <w:tcBorders>
              <w:top w:val="single" w:sz="2" w:space="0" w:color="auto"/>
              <w:left w:val="single" w:sz="2" w:space="0" w:color="auto"/>
              <w:bottom w:val="single" w:sz="8" w:space="0" w:color="auto"/>
              <w:right w:val="single" w:sz="2" w:space="0" w:color="auto"/>
            </w:tcBorders>
            <w:vAlign w:val="center"/>
          </w:tcPr>
          <w:p w:rsidR="00B73A5D" w:rsidRPr="000867D0" w:rsidRDefault="00B73A5D"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e</w:t>
            </w:r>
          </w:p>
        </w:tc>
        <w:tc>
          <w:tcPr>
            <w:tcW w:w="850" w:type="dxa"/>
            <w:tcBorders>
              <w:top w:val="single" w:sz="2" w:space="0" w:color="auto"/>
              <w:left w:val="single" w:sz="2" w:space="0" w:color="auto"/>
              <w:bottom w:val="single" w:sz="8" w:space="0" w:color="auto"/>
              <w:right w:val="single" w:sz="2" w:space="0" w:color="auto"/>
            </w:tcBorders>
            <w:vAlign w:val="center"/>
          </w:tcPr>
          <w:p w:rsidR="00B73A5D" w:rsidRPr="000867D0" w:rsidRDefault="00B73A5D"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f</w:t>
            </w:r>
          </w:p>
        </w:tc>
        <w:tc>
          <w:tcPr>
            <w:tcW w:w="851" w:type="dxa"/>
            <w:tcBorders>
              <w:top w:val="single" w:sz="2" w:space="0" w:color="auto"/>
              <w:left w:val="single" w:sz="2" w:space="0" w:color="auto"/>
              <w:bottom w:val="single" w:sz="8" w:space="0" w:color="auto"/>
              <w:right w:val="single" w:sz="2" w:space="0" w:color="auto"/>
            </w:tcBorders>
            <w:vAlign w:val="center"/>
          </w:tcPr>
          <w:p w:rsidR="00B73A5D" w:rsidRPr="000867D0" w:rsidRDefault="00B73A5D"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g</w:t>
            </w:r>
          </w:p>
        </w:tc>
        <w:tc>
          <w:tcPr>
            <w:tcW w:w="850" w:type="dxa"/>
            <w:tcBorders>
              <w:top w:val="single" w:sz="2" w:space="0" w:color="auto"/>
              <w:left w:val="single" w:sz="2" w:space="0" w:color="auto"/>
              <w:bottom w:val="single" w:sz="8" w:space="0" w:color="auto"/>
              <w:right w:val="single" w:sz="2" w:space="0" w:color="auto"/>
            </w:tcBorders>
            <w:vAlign w:val="center"/>
          </w:tcPr>
          <w:p w:rsidR="00B73A5D" w:rsidRPr="000867D0" w:rsidRDefault="00B73A5D"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h</w:t>
            </w:r>
          </w:p>
        </w:tc>
        <w:tc>
          <w:tcPr>
            <w:tcW w:w="851" w:type="dxa"/>
            <w:tcBorders>
              <w:top w:val="single" w:sz="2" w:space="0" w:color="auto"/>
              <w:left w:val="single" w:sz="2" w:space="0" w:color="auto"/>
              <w:bottom w:val="single" w:sz="8" w:space="0" w:color="auto"/>
              <w:right w:val="single" w:sz="2" w:space="0" w:color="auto"/>
            </w:tcBorders>
            <w:vAlign w:val="center"/>
          </w:tcPr>
          <w:p w:rsidR="00B73A5D" w:rsidRPr="000867D0" w:rsidRDefault="00B73A5D"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i</w:t>
            </w:r>
          </w:p>
        </w:tc>
        <w:tc>
          <w:tcPr>
            <w:tcW w:w="850" w:type="dxa"/>
            <w:tcBorders>
              <w:top w:val="single" w:sz="2" w:space="0" w:color="auto"/>
              <w:left w:val="single" w:sz="2" w:space="0" w:color="auto"/>
              <w:bottom w:val="single" w:sz="8" w:space="0" w:color="auto"/>
            </w:tcBorders>
            <w:vAlign w:val="center"/>
          </w:tcPr>
          <w:p w:rsidR="00B73A5D" w:rsidRPr="000867D0" w:rsidRDefault="00B73A5D"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j</w:t>
            </w:r>
          </w:p>
        </w:tc>
      </w:tr>
      <w:tr w:rsidR="00B73A5D" w:rsidRPr="000867D0" w:rsidTr="00B73A5D">
        <w:tc>
          <w:tcPr>
            <w:tcW w:w="1560" w:type="dxa"/>
            <w:tcBorders>
              <w:top w:val="single" w:sz="8"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Prvotné ocenenie</w:t>
            </w:r>
          </w:p>
        </w:tc>
        <w:tc>
          <w:tcPr>
            <w:tcW w:w="708" w:type="dxa"/>
            <w:tcBorders>
              <w:top w:val="single" w:sz="8" w:space="0" w:color="auto"/>
              <w:left w:val="single" w:sz="2" w:space="0" w:color="auto"/>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8"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8"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8"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8"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8"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8"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8"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8" w:space="0" w:color="auto"/>
              <w:left w:val="nil"/>
              <w:bottom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začiatku účtovného obdobia</w:t>
            </w:r>
          </w:p>
        </w:tc>
        <w:tc>
          <w:tcPr>
            <w:tcW w:w="708"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EC3CE6"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540 200</w:t>
            </w: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2A539D" w:rsidP="00B73A5D">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4 393 415</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EC3CE6"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1 328</w:t>
            </w: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8E7282"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0</w:t>
            </w:r>
          </w:p>
        </w:tc>
        <w:tc>
          <w:tcPr>
            <w:tcW w:w="850" w:type="dxa"/>
            <w:tcBorders>
              <w:top w:val="single" w:sz="2" w:space="0" w:color="auto"/>
              <w:left w:val="single" w:sz="2" w:space="0" w:color="auto"/>
              <w:bottom w:val="single" w:sz="2" w:space="0" w:color="auto"/>
            </w:tcBorders>
          </w:tcPr>
          <w:p w:rsidR="00B73A5D" w:rsidRPr="000867D0" w:rsidRDefault="00EC3CE6" w:rsidP="00B73A5D">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540 200</w:t>
            </w: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Prírastky</w:t>
            </w:r>
          </w:p>
        </w:tc>
        <w:tc>
          <w:tcPr>
            <w:tcW w:w="708"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2A539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195 311</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8E7282"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52 575</w:t>
            </w:r>
          </w:p>
        </w:tc>
        <w:tc>
          <w:tcPr>
            <w:tcW w:w="850" w:type="dxa"/>
            <w:tcBorders>
              <w:top w:val="single" w:sz="2" w:space="0" w:color="auto"/>
              <w:left w:val="single" w:sz="2" w:space="0" w:color="auto"/>
              <w:bottom w:val="single" w:sz="2" w:space="0" w:color="auto"/>
            </w:tcBorders>
          </w:tcPr>
          <w:p w:rsidR="00B73A5D" w:rsidRPr="000867D0" w:rsidRDefault="008E7282"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247 886</w:t>
            </w: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Úbytky</w:t>
            </w:r>
          </w:p>
        </w:tc>
        <w:tc>
          <w:tcPr>
            <w:tcW w:w="708"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2A539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30 294</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B73A5D" w:rsidRPr="000867D0" w:rsidRDefault="007E2D8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30 294</w:t>
            </w: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Presuny</w:t>
            </w:r>
          </w:p>
        </w:tc>
        <w:tc>
          <w:tcPr>
            <w:tcW w:w="708"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xml:space="preserve"> </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konci účtovného obdobia</w:t>
            </w:r>
          </w:p>
        </w:tc>
        <w:tc>
          <w:tcPr>
            <w:tcW w:w="708"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EC3CE6"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540 200</w:t>
            </w: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2A539D" w:rsidP="00B73A5D">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4 558 432</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EC3CE6"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1 328</w:t>
            </w: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8E7282"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52 575</w:t>
            </w:r>
          </w:p>
        </w:tc>
        <w:tc>
          <w:tcPr>
            <w:tcW w:w="850" w:type="dxa"/>
            <w:tcBorders>
              <w:top w:val="single" w:sz="2" w:space="0" w:color="auto"/>
              <w:left w:val="single" w:sz="2" w:space="0" w:color="auto"/>
              <w:bottom w:val="single" w:sz="2" w:space="0" w:color="auto"/>
            </w:tcBorders>
          </w:tcPr>
          <w:p w:rsidR="00B73A5D" w:rsidRPr="000867D0" w:rsidRDefault="008E7282"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5 152 535</w:t>
            </w: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Oprávky</w:t>
            </w:r>
          </w:p>
        </w:tc>
        <w:tc>
          <w:tcPr>
            <w:tcW w:w="708" w:type="dxa"/>
            <w:tcBorders>
              <w:top w:val="single" w:sz="2" w:space="0" w:color="auto"/>
              <w:left w:val="single" w:sz="2" w:space="0" w:color="auto"/>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nil"/>
              <w:bottom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začiatku účtovného obdobia</w:t>
            </w:r>
          </w:p>
        </w:tc>
        <w:tc>
          <w:tcPr>
            <w:tcW w:w="708"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EC3CE6"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332 297</w:t>
            </w: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2A539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3 790 360</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B73A5D" w:rsidRPr="000867D0" w:rsidRDefault="00EF477E"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4 122 657</w:t>
            </w: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Prírastky</w:t>
            </w:r>
          </w:p>
        </w:tc>
        <w:tc>
          <w:tcPr>
            <w:tcW w:w="708"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xml:space="preserve"> </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5C4694"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32 495</w:t>
            </w: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5C4694"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251 761</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B73A5D" w:rsidRPr="000867D0" w:rsidRDefault="00AA4D7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284 266</w:t>
            </w: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Úbytky</w:t>
            </w:r>
          </w:p>
        </w:tc>
        <w:tc>
          <w:tcPr>
            <w:tcW w:w="708"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5C4694"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30 587</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B73A5D" w:rsidRPr="000867D0" w:rsidRDefault="00AA4D7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30 587</w:t>
            </w: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konci účtovného obdobia</w:t>
            </w:r>
          </w:p>
        </w:tc>
        <w:tc>
          <w:tcPr>
            <w:tcW w:w="708"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xml:space="preserve"> </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5C4694"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364 792</w:t>
            </w: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5C4694"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4 011 534</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B73A5D" w:rsidRPr="000867D0" w:rsidRDefault="00AA4D7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4 376 326</w:t>
            </w: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Opravné položky</w:t>
            </w:r>
          </w:p>
        </w:tc>
        <w:tc>
          <w:tcPr>
            <w:tcW w:w="708" w:type="dxa"/>
            <w:tcBorders>
              <w:top w:val="single" w:sz="2" w:space="0" w:color="auto"/>
              <w:left w:val="single" w:sz="2" w:space="0" w:color="auto"/>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nil"/>
              <w:bottom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začiatku účtovného obdobia</w:t>
            </w:r>
          </w:p>
        </w:tc>
        <w:tc>
          <w:tcPr>
            <w:tcW w:w="708"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Prírastky</w:t>
            </w:r>
          </w:p>
        </w:tc>
        <w:tc>
          <w:tcPr>
            <w:tcW w:w="708"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Úbytky</w:t>
            </w:r>
          </w:p>
        </w:tc>
        <w:tc>
          <w:tcPr>
            <w:tcW w:w="708"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konci účtovného obdobia</w:t>
            </w:r>
          </w:p>
        </w:tc>
        <w:tc>
          <w:tcPr>
            <w:tcW w:w="708"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xml:space="preserve"> </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Zostatková hodnota </w:t>
            </w:r>
          </w:p>
        </w:tc>
        <w:tc>
          <w:tcPr>
            <w:tcW w:w="708" w:type="dxa"/>
            <w:tcBorders>
              <w:top w:val="single" w:sz="2" w:space="0" w:color="auto"/>
              <w:left w:val="single" w:sz="2" w:space="0" w:color="auto"/>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nil"/>
              <w:bottom w:val="single" w:sz="2" w:space="0" w:color="auto"/>
              <w:right w:val="nil"/>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nil"/>
              <w:bottom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začiatku účtovného obdobia</w:t>
            </w:r>
          </w:p>
        </w:tc>
        <w:tc>
          <w:tcPr>
            <w:tcW w:w="708"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xml:space="preserve"> </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EC3CE6"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207 903</w:t>
            </w: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2A539D" w:rsidP="00B73A5D">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603 055</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EC3CE6"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1 328</w:t>
            </w: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8E7282"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0</w:t>
            </w:r>
          </w:p>
        </w:tc>
        <w:tc>
          <w:tcPr>
            <w:tcW w:w="850" w:type="dxa"/>
            <w:tcBorders>
              <w:top w:val="single" w:sz="2" w:space="0" w:color="auto"/>
              <w:left w:val="single" w:sz="2" w:space="0" w:color="auto"/>
              <w:bottom w:val="single" w:sz="2" w:space="0" w:color="auto"/>
            </w:tcBorders>
          </w:tcPr>
          <w:p w:rsidR="00B73A5D" w:rsidRPr="000867D0" w:rsidRDefault="00EF477E"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812 286</w:t>
            </w:r>
          </w:p>
        </w:tc>
      </w:tr>
      <w:tr w:rsidR="00B73A5D" w:rsidRPr="000867D0" w:rsidTr="00B73A5D">
        <w:tc>
          <w:tcPr>
            <w:tcW w:w="1560" w:type="dxa"/>
            <w:tcBorders>
              <w:top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konci účtovného obdobia</w:t>
            </w:r>
          </w:p>
        </w:tc>
        <w:tc>
          <w:tcPr>
            <w:tcW w:w="708"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5C4694"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175 408</w:t>
            </w: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5C4694"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546 898</w:t>
            </w: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EC3CE6"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1 328</w:t>
            </w:r>
          </w:p>
        </w:tc>
        <w:tc>
          <w:tcPr>
            <w:tcW w:w="850" w:type="dxa"/>
            <w:tcBorders>
              <w:top w:val="single" w:sz="2" w:space="0" w:color="auto"/>
              <w:left w:val="single" w:sz="2" w:space="0" w:color="auto"/>
              <w:bottom w:val="single" w:sz="2" w:space="0" w:color="auto"/>
              <w:right w:val="single" w:sz="2" w:space="0" w:color="auto"/>
            </w:tcBorders>
          </w:tcPr>
          <w:p w:rsidR="00B73A5D" w:rsidRPr="000867D0" w:rsidRDefault="00B73A5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B73A5D" w:rsidRPr="000867D0" w:rsidRDefault="008E7282"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52 575</w:t>
            </w:r>
          </w:p>
        </w:tc>
        <w:tc>
          <w:tcPr>
            <w:tcW w:w="850" w:type="dxa"/>
            <w:tcBorders>
              <w:top w:val="single" w:sz="2" w:space="0" w:color="auto"/>
              <w:left w:val="single" w:sz="2" w:space="0" w:color="auto"/>
              <w:bottom w:val="single" w:sz="2" w:space="0" w:color="auto"/>
            </w:tcBorders>
          </w:tcPr>
          <w:p w:rsidR="00B73A5D" w:rsidRPr="000867D0" w:rsidRDefault="00AA4D7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776 209</w:t>
            </w:r>
          </w:p>
        </w:tc>
      </w:tr>
    </w:tbl>
    <w:p w:rsidR="006D75D8" w:rsidRPr="000867D0" w:rsidRDefault="006D75D8">
      <w:pPr>
        <w:spacing w:after="200" w:line="276" w:lineRule="auto"/>
        <w:rPr>
          <w:sz w:val="18"/>
          <w:szCs w:val="18"/>
        </w:rPr>
      </w:pPr>
    </w:p>
    <w:p w:rsidR="00B273B4" w:rsidRPr="000867D0" w:rsidRDefault="00B273B4">
      <w:pPr>
        <w:spacing w:after="200" w:line="276" w:lineRule="auto"/>
        <w:rPr>
          <w:sz w:val="18"/>
          <w:szCs w:val="18"/>
        </w:rPr>
      </w:pPr>
    </w:p>
    <w:p w:rsidR="00B273B4" w:rsidRPr="000867D0" w:rsidRDefault="00B273B4">
      <w:pPr>
        <w:spacing w:after="200" w:line="276" w:lineRule="auto"/>
        <w:rPr>
          <w:sz w:val="18"/>
          <w:szCs w:val="18"/>
        </w:rPr>
      </w:pPr>
    </w:p>
    <w:p w:rsidR="00B273B4" w:rsidRPr="000867D0" w:rsidRDefault="00B273B4">
      <w:pPr>
        <w:spacing w:after="200" w:line="276" w:lineRule="auto"/>
        <w:rPr>
          <w:sz w:val="18"/>
          <w:szCs w:val="18"/>
        </w:rPr>
      </w:pPr>
    </w:p>
    <w:p w:rsidR="00B273B4" w:rsidRPr="000867D0" w:rsidRDefault="00B273B4">
      <w:pPr>
        <w:spacing w:after="200" w:line="276" w:lineRule="auto"/>
        <w:rPr>
          <w:sz w:val="18"/>
          <w:szCs w:val="18"/>
        </w:rPr>
      </w:pPr>
    </w:p>
    <w:p w:rsidR="00B273B4" w:rsidRPr="000867D0" w:rsidRDefault="00B273B4">
      <w:pPr>
        <w:spacing w:after="200" w:line="276" w:lineRule="auto"/>
        <w:rPr>
          <w:sz w:val="18"/>
          <w:szCs w:val="18"/>
        </w:rPr>
      </w:pPr>
    </w:p>
    <w:p w:rsidR="00B273B4" w:rsidRPr="000867D0" w:rsidRDefault="000867D0">
      <w:pPr>
        <w:spacing w:after="200" w:line="276" w:lineRule="auto"/>
        <w:rPr>
          <w:sz w:val="18"/>
          <w:szCs w:val="18"/>
        </w:rPr>
      </w:pPr>
      <w:r>
        <w:rPr>
          <w:sz w:val="18"/>
          <w:szCs w:val="18"/>
        </w:rPr>
        <w:t>Tabuľka č. 2</w:t>
      </w:r>
    </w:p>
    <w:tbl>
      <w:tblPr>
        <w:tblW w:w="16216" w:type="dxa"/>
        <w:tblInd w:w="28"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560"/>
        <w:gridCol w:w="708"/>
        <w:gridCol w:w="851"/>
        <w:gridCol w:w="992"/>
        <w:gridCol w:w="851"/>
        <w:gridCol w:w="708"/>
        <w:gridCol w:w="709"/>
        <w:gridCol w:w="851"/>
        <w:gridCol w:w="850"/>
        <w:gridCol w:w="992"/>
        <w:gridCol w:w="1145"/>
        <w:gridCol w:w="857"/>
        <w:gridCol w:w="857"/>
        <w:gridCol w:w="857"/>
        <w:gridCol w:w="857"/>
        <w:gridCol w:w="857"/>
        <w:gridCol w:w="857"/>
        <w:gridCol w:w="857"/>
      </w:tblGrid>
      <w:tr w:rsidR="00B273B4" w:rsidRPr="000867D0" w:rsidTr="003F709D">
        <w:trPr>
          <w:gridAfter w:val="8"/>
          <w:wAfter w:w="7144" w:type="dxa"/>
        </w:trPr>
        <w:tc>
          <w:tcPr>
            <w:tcW w:w="1560" w:type="dxa"/>
            <w:vMerge w:val="restart"/>
            <w:tcBorders>
              <w:top w:val="single" w:sz="2" w:space="0" w:color="auto"/>
              <w:right w:val="single" w:sz="2" w:space="0" w:color="auto"/>
            </w:tcBorders>
            <w:vAlign w:val="center"/>
          </w:tcPr>
          <w:p w:rsidR="00B273B4" w:rsidRPr="000867D0" w:rsidRDefault="00B273B4" w:rsidP="00E20CB6">
            <w:pPr>
              <w:pStyle w:val="TextHlava9b"/>
              <w:spacing w:beforeLines="40" w:before="96" w:after="0" w:line="240" w:lineRule="auto"/>
              <w:rPr>
                <w:rFonts w:ascii="Times New Roman" w:hAnsi="Times New Roman" w:cs="Times New Roman"/>
                <w:b/>
                <w:bCs/>
                <w:noProof w:val="0"/>
              </w:rPr>
            </w:pPr>
            <w:r w:rsidRPr="000867D0">
              <w:rPr>
                <w:rFonts w:ascii="Times New Roman" w:hAnsi="Times New Roman" w:cs="Times New Roman"/>
                <w:b/>
                <w:bCs/>
                <w:noProof w:val="0"/>
              </w:rPr>
              <w:t>Dlhodobý hmotný majetok</w:t>
            </w:r>
          </w:p>
        </w:tc>
        <w:tc>
          <w:tcPr>
            <w:tcW w:w="7512" w:type="dxa"/>
            <w:gridSpan w:val="9"/>
            <w:tcBorders>
              <w:top w:val="single" w:sz="2" w:space="0" w:color="auto"/>
              <w:left w:val="single" w:sz="2" w:space="0" w:color="auto"/>
              <w:bottom w:val="single" w:sz="2" w:space="0" w:color="auto"/>
            </w:tcBorders>
            <w:vAlign w:val="center"/>
          </w:tcPr>
          <w:p w:rsidR="00B273B4" w:rsidRPr="000867D0" w:rsidRDefault="00B273B4" w:rsidP="00E20CB6">
            <w:pPr>
              <w:pStyle w:val="TextHlava9b"/>
              <w:spacing w:beforeLines="40" w:before="96" w:after="0" w:line="240" w:lineRule="auto"/>
              <w:rPr>
                <w:rFonts w:ascii="Times New Roman" w:hAnsi="Times New Roman" w:cs="Times New Roman"/>
                <w:b/>
                <w:bCs/>
                <w:noProof w:val="0"/>
              </w:rPr>
            </w:pPr>
            <w:r w:rsidRPr="000867D0">
              <w:rPr>
                <w:rFonts w:ascii="Times New Roman" w:hAnsi="Times New Roman" w:cs="Times New Roman"/>
                <w:b/>
                <w:bCs/>
                <w:noProof w:val="0"/>
              </w:rPr>
              <w:t>Bezprostredne predchádzajúce účtovné obdobie</w:t>
            </w:r>
          </w:p>
        </w:tc>
      </w:tr>
      <w:tr w:rsidR="000867D0" w:rsidRPr="000867D0" w:rsidTr="003F709D">
        <w:trPr>
          <w:gridAfter w:val="8"/>
          <w:wAfter w:w="7144" w:type="dxa"/>
        </w:trPr>
        <w:tc>
          <w:tcPr>
            <w:tcW w:w="1560" w:type="dxa"/>
            <w:vMerge/>
            <w:tcBorders>
              <w:bottom w:val="single" w:sz="2" w:space="0" w:color="auto"/>
              <w:right w:val="single" w:sz="2" w:space="0" w:color="auto"/>
            </w:tcBorders>
            <w:vAlign w:val="center"/>
          </w:tcPr>
          <w:p w:rsidR="00B273B4" w:rsidRPr="000867D0" w:rsidRDefault="00B273B4" w:rsidP="00E20CB6">
            <w:pPr>
              <w:pStyle w:val="TextHlava9b"/>
              <w:spacing w:beforeLines="40" w:before="96" w:after="0" w:line="240" w:lineRule="auto"/>
              <w:rPr>
                <w:rFonts w:ascii="Times New Roman" w:hAnsi="Times New Roman" w:cs="Times New Roman"/>
                <w:b/>
                <w:bCs/>
                <w:noProof w:val="0"/>
              </w:rPr>
            </w:pPr>
          </w:p>
        </w:tc>
        <w:tc>
          <w:tcPr>
            <w:tcW w:w="708" w:type="dxa"/>
            <w:tcBorders>
              <w:top w:val="single" w:sz="2" w:space="0" w:color="auto"/>
              <w:left w:val="single" w:sz="2" w:space="0" w:color="auto"/>
              <w:bottom w:val="single" w:sz="2" w:space="0" w:color="auto"/>
              <w:right w:val="single" w:sz="2" w:space="0" w:color="auto"/>
            </w:tcBorders>
            <w:vAlign w:val="center"/>
          </w:tcPr>
          <w:p w:rsidR="00B273B4" w:rsidRPr="000867D0" w:rsidRDefault="00B273B4" w:rsidP="00E20CB6">
            <w:pPr>
              <w:pStyle w:val="TextHlava9b"/>
              <w:spacing w:beforeLines="40" w:before="96" w:after="0" w:line="240" w:lineRule="auto"/>
              <w:rPr>
                <w:rFonts w:ascii="Times New Roman" w:hAnsi="Times New Roman" w:cs="Times New Roman"/>
                <w:b/>
                <w:bCs/>
                <w:noProof w:val="0"/>
                <w:sz w:val="16"/>
                <w:szCs w:val="16"/>
              </w:rPr>
            </w:pPr>
            <w:r w:rsidRPr="000867D0">
              <w:rPr>
                <w:rFonts w:ascii="Times New Roman" w:hAnsi="Times New Roman" w:cs="Times New Roman"/>
                <w:b/>
                <w:bCs/>
                <w:noProof w:val="0"/>
                <w:sz w:val="16"/>
                <w:szCs w:val="16"/>
              </w:rPr>
              <w:t>Pozemky</w:t>
            </w:r>
          </w:p>
        </w:tc>
        <w:tc>
          <w:tcPr>
            <w:tcW w:w="851" w:type="dxa"/>
            <w:tcBorders>
              <w:top w:val="single" w:sz="2" w:space="0" w:color="auto"/>
              <w:left w:val="single" w:sz="2" w:space="0" w:color="auto"/>
              <w:bottom w:val="single" w:sz="2" w:space="0" w:color="auto"/>
              <w:right w:val="single" w:sz="2" w:space="0" w:color="auto"/>
            </w:tcBorders>
            <w:vAlign w:val="center"/>
          </w:tcPr>
          <w:p w:rsidR="00B273B4" w:rsidRPr="000867D0" w:rsidRDefault="00B273B4" w:rsidP="00E20CB6">
            <w:pPr>
              <w:pStyle w:val="TextHlava9b"/>
              <w:spacing w:beforeLines="40" w:before="96" w:after="0" w:line="240" w:lineRule="auto"/>
              <w:rPr>
                <w:rFonts w:ascii="Times New Roman" w:hAnsi="Times New Roman" w:cs="Times New Roman"/>
                <w:b/>
                <w:bCs/>
                <w:noProof w:val="0"/>
              </w:rPr>
            </w:pPr>
            <w:r w:rsidRPr="000867D0">
              <w:rPr>
                <w:rFonts w:ascii="Times New Roman" w:hAnsi="Times New Roman" w:cs="Times New Roman"/>
                <w:b/>
                <w:bCs/>
                <w:noProof w:val="0"/>
              </w:rPr>
              <w:t>Stavby</w:t>
            </w:r>
          </w:p>
        </w:tc>
        <w:tc>
          <w:tcPr>
            <w:tcW w:w="992" w:type="dxa"/>
            <w:tcBorders>
              <w:top w:val="single" w:sz="2" w:space="0" w:color="auto"/>
              <w:left w:val="single" w:sz="2" w:space="0" w:color="auto"/>
              <w:bottom w:val="single" w:sz="2" w:space="0" w:color="auto"/>
              <w:right w:val="single" w:sz="2" w:space="0" w:color="auto"/>
            </w:tcBorders>
            <w:vAlign w:val="center"/>
          </w:tcPr>
          <w:p w:rsidR="00B273B4" w:rsidRPr="000867D0" w:rsidRDefault="00B273B4" w:rsidP="00E20CB6">
            <w:pPr>
              <w:pStyle w:val="TextHlava9b"/>
              <w:spacing w:beforeLines="40" w:before="96" w:after="0" w:line="240" w:lineRule="auto"/>
              <w:rPr>
                <w:rFonts w:ascii="Times New Roman" w:hAnsi="Times New Roman" w:cs="Times New Roman"/>
                <w:b/>
                <w:bCs/>
                <w:noProof w:val="0"/>
              </w:rPr>
            </w:pPr>
            <w:proofErr w:type="spellStart"/>
            <w:r w:rsidRPr="000867D0">
              <w:rPr>
                <w:rFonts w:ascii="Times New Roman" w:hAnsi="Times New Roman" w:cs="Times New Roman"/>
                <w:b/>
                <w:bCs/>
                <w:noProof w:val="0"/>
              </w:rPr>
              <w:t>Samos</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tatné</w:t>
            </w:r>
            <w:proofErr w:type="spellEnd"/>
            <w:r w:rsidRPr="000867D0">
              <w:rPr>
                <w:rFonts w:ascii="Times New Roman" w:hAnsi="Times New Roman" w:cs="Times New Roman"/>
                <w:b/>
                <w:bCs/>
                <w:noProof w:val="0"/>
              </w:rPr>
              <w:t xml:space="preserve"> hnuteľné veci a súbory </w:t>
            </w:r>
            <w:proofErr w:type="spellStart"/>
            <w:r w:rsidRPr="000867D0">
              <w:rPr>
                <w:rFonts w:ascii="Times New Roman" w:hAnsi="Times New Roman" w:cs="Times New Roman"/>
                <w:b/>
                <w:bCs/>
                <w:noProof w:val="0"/>
              </w:rPr>
              <w:t>hnuteľ</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ných</w:t>
            </w:r>
            <w:proofErr w:type="spellEnd"/>
            <w:r w:rsidRPr="000867D0">
              <w:rPr>
                <w:rFonts w:ascii="Times New Roman" w:hAnsi="Times New Roman" w:cs="Times New Roman"/>
                <w:b/>
                <w:bCs/>
                <w:noProof w:val="0"/>
              </w:rPr>
              <w:t xml:space="preserve"> vecí</w:t>
            </w:r>
          </w:p>
        </w:tc>
        <w:tc>
          <w:tcPr>
            <w:tcW w:w="851" w:type="dxa"/>
            <w:tcBorders>
              <w:top w:val="single" w:sz="2" w:space="0" w:color="auto"/>
              <w:left w:val="single" w:sz="2" w:space="0" w:color="auto"/>
              <w:bottom w:val="single" w:sz="2" w:space="0" w:color="auto"/>
              <w:right w:val="single" w:sz="2" w:space="0" w:color="auto"/>
            </w:tcBorders>
            <w:vAlign w:val="center"/>
          </w:tcPr>
          <w:p w:rsidR="00B273B4" w:rsidRPr="000867D0" w:rsidRDefault="00B273B4" w:rsidP="00E20CB6">
            <w:pPr>
              <w:pStyle w:val="TextHlava9b"/>
              <w:spacing w:beforeLines="40" w:before="96" w:after="0" w:line="240" w:lineRule="auto"/>
              <w:rPr>
                <w:rFonts w:ascii="Times New Roman" w:hAnsi="Times New Roman" w:cs="Times New Roman"/>
                <w:b/>
                <w:bCs/>
                <w:noProof w:val="0"/>
              </w:rPr>
            </w:pPr>
            <w:proofErr w:type="spellStart"/>
            <w:r w:rsidRPr="000867D0">
              <w:rPr>
                <w:rFonts w:ascii="Times New Roman" w:hAnsi="Times New Roman" w:cs="Times New Roman"/>
                <w:b/>
                <w:bCs/>
                <w:noProof w:val="0"/>
              </w:rPr>
              <w:t>Pestova</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teľské</w:t>
            </w:r>
            <w:proofErr w:type="spellEnd"/>
            <w:r w:rsidRPr="000867D0">
              <w:rPr>
                <w:rFonts w:ascii="Times New Roman" w:hAnsi="Times New Roman" w:cs="Times New Roman"/>
                <w:b/>
                <w:bCs/>
                <w:noProof w:val="0"/>
              </w:rPr>
              <w:t xml:space="preserve"> celky</w:t>
            </w:r>
            <w:r w:rsidRPr="000867D0">
              <w:rPr>
                <w:rFonts w:ascii="Times New Roman" w:hAnsi="Times New Roman" w:cs="Times New Roman"/>
                <w:b/>
                <w:bCs/>
                <w:noProof w:val="0"/>
              </w:rPr>
              <w:br/>
              <w:t> trvalých porastov</w:t>
            </w:r>
          </w:p>
        </w:tc>
        <w:tc>
          <w:tcPr>
            <w:tcW w:w="708" w:type="dxa"/>
            <w:tcBorders>
              <w:top w:val="single" w:sz="2" w:space="0" w:color="auto"/>
              <w:left w:val="single" w:sz="2" w:space="0" w:color="auto"/>
              <w:bottom w:val="single" w:sz="2" w:space="0" w:color="auto"/>
              <w:right w:val="single" w:sz="2" w:space="0" w:color="auto"/>
            </w:tcBorders>
            <w:vAlign w:val="center"/>
          </w:tcPr>
          <w:p w:rsidR="00B273B4" w:rsidRPr="000867D0" w:rsidRDefault="00B273B4" w:rsidP="00E20CB6">
            <w:pPr>
              <w:pStyle w:val="TextHlava9b"/>
              <w:spacing w:beforeLines="40" w:before="96" w:after="0" w:line="240" w:lineRule="auto"/>
              <w:rPr>
                <w:rFonts w:ascii="Times New Roman" w:hAnsi="Times New Roman" w:cs="Times New Roman"/>
                <w:b/>
                <w:bCs/>
                <w:noProof w:val="0"/>
                <w:sz w:val="16"/>
                <w:szCs w:val="16"/>
              </w:rPr>
            </w:pPr>
            <w:r w:rsidRPr="000867D0">
              <w:rPr>
                <w:rFonts w:ascii="Times New Roman" w:hAnsi="Times New Roman" w:cs="Times New Roman"/>
                <w:b/>
                <w:bCs/>
                <w:noProof w:val="0"/>
                <w:sz w:val="16"/>
                <w:szCs w:val="16"/>
              </w:rPr>
              <w:t>Základné stádo a ťažné zvieratá</w:t>
            </w:r>
          </w:p>
        </w:tc>
        <w:tc>
          <w:tcPr>
            <w:tcW w:w="709" w:type="dxa"/>
            <w:tcBorders>
              <w:top w:val="single" w:sz="2" w:space="0" w:color="auto"/>
              <w:left w:val="single" w:sz="2" w:space="0" w:color="auto"/>
              <w:bottom w:val="single" w:sz="2" w:space="0" w:color="auto"/>
              <w:right w:val="single" w:sz="2" w:space="0" w:color="auto"/>
            </w:tcBorders>
            <w:vAlign w:val="center"/>
          </w:tcPr>
          <w:p w:rsidR="00B273B4" w:rsidRPr="000867D0" w:rsidRDefault="00B273B4" w:rsidP="00E20CB6">
            <w:pPr>
              <w:pStyle w:val="TextHlava9b"/>
              <w:spacing w:beforeLines="40" w:before="96" w:after="0" w:line="240" w:lineRule="auto"/>
              <w:rPr>
                <w:rFonts w:ascii="Times New Roman" w:hAnsi="Times New Roman" w:cs="Times New Roman"/>
                <w:b/>
                <w:bCs/>
                <w:noProof w:val="0"/>
              </w:rPr>
            </w:pPr>
            <w:r w:rsidRPr="000867D0">
              <w:rPr>
                <w:rFonts w:ascii="Times New Roman" w:hAnsi="Times New Roman" w:cs="Times New Roman"/>
                <w:b/>
                <w:bCs/>
                <w:noProof w:val="0"/>
              </w:rPr>
              <w:t>Ostatný DHM</w:t>
            </w:r>
          </w:p>
        </w:tc>
        <w:tc>
          <w:tcPr>
            <w:tcW w:w="851" w:type="dxa"/>
            <w:tcBorders>
              <w:top w:val="single" w:sz="2" w:space="0" w:color="auto"/>
              <w:left w:val="single" w:sz="2" w:space="0" w:color="auto"/>
              <w:bottom w:val="single" w:sz="2" w:space="0" w:color="auto"/>
              <w:right w:val="single" w:sz="2" w:space="0" w:color="auto"/>
            </w:tcBorders>
            <w:vAlign w:val="center"/>
          </w:tcPr>
          <w:p w:rsidR="00B273B4" w:rsidRPr="000867D0" w:rsidRDefault="00B273B4" w:rsidP="00E20CB6">
            <w:pPr>
              <w:pStyle w:val="TextHlava9b"/>
              <w:spacing w:beforeLines="40" w:before="96" w:after="0" w:line="240" w:lineRule="auto"/>
              <w:rPr>
                <w:rFonts w:ascii="Times New Roman" w:hAnsi="Times New Roman" w:cs="Times New Roman"/>
                <w:b/>
                <w:bCs/>
                <w:noProof w:val="0"/>
              </w:rPr>
            </w:pPr>
            <w:proofErr w:type="spellStart"/>
            <w:r w:rsidRPr="000867D0">
              <w:rPr>
                <w:rFonts w:ascii="Times New Roman" w:hAnsi="Times New Roman" w:cs="Times New Roman"/>
                <w:b/>
                <w:bCs/>
                <w:noProof w:val="0"/>
              </w:rPr>
              <w:t>Obsta</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rávaný</w:t>
            </w:r>
            <w:proofErr w:type="spellEnd"/>
            <w:r w:rsidRPr="000867D0">
              <w:rPr>
                <w:rFonts w:ascii="Times New Roman" w:hAnsi="Times New Roman" w:cs="Times New Roman"/>
                <w:b/>
                <w:bCs/>
                <w:noProof w:val="0"/>
              </w:rPr>
              <w:t xml:space="preserve"> DHM</w:t>
            </w:r>
          </w:p>
        </w:tc>
        <w:tc>
          <w:tcPr>
            <w:tcW w:w="850" w:type="dxa"/>
            <w:tcBorders>
              <w:top w:val="single" w:sz="2" w:space="0" w:color="auto"/>
              <w:left w:val="single" w:sz="2" w:space="0" w:color="auto"/>
              <w:bottom w:val="single" w:sz="2" w:space="0" w:color="auto"/>
              <w:right w:val="single" w:sz="2" w:space="0" w:color="auto"/>
            </w:tcBorders>
            <w:vAlign w:val="center"/>
          </w:tcPr>
          <w:p w:rsidR="00B273B4" w:rsidRPr="000867D0" w:rsidRDefault="00B273B4" w:rsidP="00E20CB6">
            <w:pPr>
              <w:pStyle w:val="TextHlava9b"/>
              <w:spacing w:beforeLines="40" w:before="96" w:after="0" w:line="240" w:lineRule="auto"/>
              <w:rPr>
                <w:rFonts w:ascii="Times New Roman" w:hAnsi="Times New Roman" w:cs="Times New Roman"/>
                <w:b/>
                <w:bCs/>
                <w:noProof w:val="0"/>
              </w:rPr>
            </w:pPr>
            <w:proofErr w:type="spellStart"/>
            <w:r w:rsidRPr="000867D0">
              <w:rPr>
                <w:rFonts w:ascii="Times New Roman" w:hAnsi="Times New Roman" w:cs="Times New Roman"/>
                <w:b/>
                <w:bCs/>
                <w:noProof w:val="0"/>
              </w:rPr>
              <w:t>Poskyt</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nuté</w:t>
            </w:r>
            <w:proofErr w:type="spellEnd"/>
            <w:r w:rsidRPr="000867D0">
              <w:rPr>
                <w:rFonts w:ascii="Times New Roman" w:hAnsi="Times New Roman" w:cs="Times New Roman"/>
                <w:b/>
                <w:bCs/>
                <w:noProof w:val="0"/>
              </w:rPr>
              <w:t xml:space="preserve"> pred-</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davky</w:t>
            </w:r>
            <w:proofErr w:type="spellEnd"/>
            <w:r w:rsidRPr="000867D0">
              <w:rPr>
                <w:rFonts w:ascii="Times New Roman" w:hAnsi="Times New Roman" w:cs="Times New Roman"/>
                <w:b/>
                <w:bCs/>
                <w:noProof w:val="0"/>
              </w:rPr>
              <w:t xml:space="preserve"> na DHM</w:t>
            </w:r>
          </w:p>
        </w:tc>
        <w:tc>
          <w:tcPr>
            <w:tcW w:w="992" w:type="dxa"/>
            <w:tcBorders>
              <w:top w:val="single" w:sz="2" w:space="0" w:color="auto"/>
              <w:left w:val="single" w:sz="2" w:space="0" w:color="auto"/>
              <w:bottom w:val="single" w:sz="2" w:space="0" w:color="auto"/>
            </w:tcBorders>
            <w:vAlign w:val="center"/>
          </w:tcPr>
          <w:p w:rsidR="00B273B4" w:rsidRPr="000867D0" w:rsidRDefault="00B273B4" w:rsidP="00E20CB6">
            <w:pPr>
              <w:pStyle w:val="TextHlava9b"/>
              <w:spacing w:beforeLines="40" w:before="96" w:after="0" w:line="240" w:lineRule="auto"/>
              <w:rPr>
                <w:rFonts w:ascii="Times New Roman" w:hAnsi="Times New Roman" w:cs="Times New Roman"/>
                <w:b/>
                <w:bCs/>
                <w:noProof w:val="0"/>
              </w:rPr>
            </w:pPr>
            <w:r w:rsidRPr="000867D0">
              <w:rPr>
                <w:rFonts w:ascii="Times New Roman" w:hAnsi="Times New Roman" w:cs="Times New Roman"/>
                <w:b/>
                <w:bCs/>
                <w:noProof w:val="0"/>
              </w:rPr>
              <w:t>Spolu</w:t>
            </w:r>
          </w:p>
        </w:tc>
      </w:tr>
      <w:tr w:rsidR="000867D0" w:rsidRPr="000867D0" w:rsidTr="003F709D">
        <w:trPr>
          <w:gridAfter w:val="8"/>
          <w:wAfter w:w="7144" w:type="dxa"/>
        </w:trPr>
        <w:tc>
          <w:tcPr>
            <w:tcW w:w="1560" w:type="dxa"/>
            <w:tcBorders>
              <w:top w:val="single" w:sz="2" w:space="0" w:color="auto"/>
              <w:bottom w:val="single" w:sz="8" w:space="0" w:color="auto"/>
              <w:right w:val="single" w:sz="2" w:space="0" w:color="auto"/>
            </w:tcBorders>
            <w:vAlign w:val="center"/>
          </w:tcPr>
          <w:p w:rsidR="00B273B4" w:rsidRPr="000867D0" w:rsidRDefault="00B273B4" w:rsidP="00E20CB6">
            <w:pPr>
              <w:pStyle w:val="TableText-maly9"/>
              <w:suppressAutoHyphens/>
              <w:spacing w:beforeLines="40" w:before="96"/>
              <w:jc w:val="center"/>
              <w:rPr>
                <w:rFonts w:ascii="Times New Roman" w:hAnsi="Times New Roman" w:cs="Times New Roman"/>
                <w:b/>
                <w:bCs/>
                <w:color w:val="000000"/>
              </w:rPr>
            </w:pPr>
            <w:r w:rsidRPr="000867D0">
              <w:rPr>
                <w:rFonts w:ascii="Times New Roman" w:hAnsi="Times New Roman" w:cs="Times New Roman"/>
                <w:b/>
                <w:bCs/>
                <w:color w:val="000000"/>
              </w:rPr>
              <w:t>A</w:t>
            </w:r>
          </w:p>
        </w:tc>
        <w:tc>
          <w:tcPr>
            <w:tcW w:w="708" w:type="dxa"/>
            <w:tcBorders>
              <w:top w:val="single" w:sz="2" w:space="0" w:color="auto"/>
              <w:left w:val="single" w:sz="2" w:space="0" w:color="auto"/>
              <w:bottom w:val="single" w:sz="8" w:space="0" w:color="auto"/>
              <w:right w:val="single" w:sz="2" w:space="0" w:color="auto"/>
            </w:tcBorders>
            <w:vAlign w:val="center"/>
          </w:tcPr>
          <w:p w:rsidR="00B273B4" w:rsidRPr="000867D0" w:rsidRDefault="00B273B4" w:rsidP="00E20CB6">
            <w:pPr>
              <w:pStyle w:val="TableText-maly9"/>
              <w:suppressAutoHyphens/>
              <w:spacing w:beforeLines="40" w:before="96"/>
              <w:jc w:val="center"/>
              <w:rPr>
                <w:rFonts w:ascii="Times New Roman" w:hAnsi="Times New Roman" w:cs="Times New Roman"/>
                <w:b/>
                <w:bCs/>
                <w:color w:val="000000"/>
              </w:rPr>
            </w:pPr>
            <w:r w:rsidRPr="000867D0">
              <w:rPr>
                <w:rFonts w:ascii="Times New Roman" w:hAnsi="Times New Roman" w:cs="Times New Roman"/>
                <w:b/>
                <w:bCs/>
                <w:color w:val="000000"/>
              </w:rPr>
              <w:t>b</w:t>
            </w:r>
          </w:p>
        </w:tc>
        <w:tc>
          <w:tcPr>
            <w:tcW w:w="851" w:type="dxa"/>
            <w:tcBorders>
              <w:top w:val="single" w:sz="2" w:space="0" w:color="auto"/>
              <w:left w:val="single" w:sz="2" w:space="0" w:color="auto"/>
              <w:bottom w:val="single" w:sz="8" w:space="0" w:color="auto"/>
              <w:right w:val="single" w:sz="2" w:space="0" w:color="auto"/>
            </w:tcBorders>
            <w:vAlign w:val="center"/>
          </w:tcPr>
          <w:p w:rsidR="00B273B4" w:rsidRPr="000867D0" w:rsidRDefault="00B273B4" w:rsidP="00E20CB6">
            <w:pPr>
              <w:pStyle w:val="TableText-maly9"/>
              <w:suppressAutoHyphens/>
              <w:spacing w:beforeLines="40" w:before="96"/>
              <w:jc w:val="center"/>
              <w:rPr>
                <w:rFonts w:ascii="Times New Roman" w:hAnsi="Times New Roman" w:cs="Times New Roman"/>
                <w:b/>
                <w:bCs/>
                <w:color w:val="000000"/>
              </w:rPr>
            </w:pPr>
            <w:r w:rsidRPr="000867D0">
              <w:rPr>
                <w:rFonts w:ascii="Times New Roman" w:hAnsi="Times New Roman" w:cs="Times New Roman"/>
                <w:b/>
                <w:bCs/>
                <w:color w:val="000000"/>
              </w:rPr>
              <w:t>c</w:t>
            </w:r>
          </w:p>
        </w:tc>
        <w:tc>
          <w:tcPr>
            <w:tcW w:w="992" w:type="dxa"/>
            <w:tcBorders>
              <w:top w:val="single" w:sz="2" w:space="0" w:color="auto"/>
              <w:left w:val="single" w:sz="2" w:space="0" w:color="auto"/>
              <w:bottom w:val="single" w:sz="8" w:space="0" w:color="auto"/>
              <w:right w:val="single" w:sz="2" w:space="0" w:color="auto"/>
            </w:tcBorders>
            <w:vAlign w:val="center"/>
          </w:tcPr>
          <w:p w:rsidR="00B273B4" w:rsidRPr="000867D0" w:rsidRDefault="00B273B4" w:rsidP="00E20CB6">
            <w:pPr>
              <w:pStyle w:val="TableText-maly9"/>
              <w:suppressAutoHyphens/>
              <w:spacing w:beforeLines="40" w:before="96"/>
              <w:jc w:val="center"/>
              <w:rPr>
                <w:rFonts w:ascii="Times New Roman" w:hAnsi="Times New Roman" w:cs="Times New Roman"/>
                <w:b/>
                <w:bCs/>
                <w:color w:val="000000"/>
              </w:rPr>
            </w:pPr>
            <w:r w:rsidRPr="000867D0">
              <w:rPr>
                <w:rFonts w:ascii="Times New Roman" w:hAnsi="Times New Roman" w:cs="Times New Roman"/>
                <w:b/>
                <w:bCs/>
                <w:color w:val="000000"/>
              </w:rPr>
              <w:t>d</w:t>
            </w:r>
          </w:p>
        </w:tc>
        <w:tc>
          <w:tcPr>
            <w:tcW w:w="851" w:type="dxa"/>
            <w:tcBorders>
              <w:top w:val="single" w:sz="2" w:space="0" w:color="auto"/>
              <w:left w:val="single" w:sz="2" w:space="0" w:color="auto"/>
              <w:bottom w:val="single" w:sz="8" w:space="0" w:color="auto"/>
              <w:right w:val="single" w:sz="2" w:space="0" w:color="auto"/>
            </w:tcBorders>
            <w:vAlign w:val="center"/>
          </w:tcPr>
          <w:p w:rsidR="00B273B4" w:rsidRPr="000867D0" w:rsidRDefault="00B273B4" w:rsidP="00E20CB6">
            <w:pPr>
              <w:pStyle w:val="TableText-maly9"/>
              <w:suppressAutoHyphens/>
              <w:spacing w:beforeLines="40" w:before="96"/>
              <w:jc w:val="center"/>
              <w:rPr>
                <w:rFonts w:ascii="Times New Roman" w:hAnsi="Times New Roman" w:cs="Times New Roman"/>
                <w:b/>
                <w:bCs/>
                <w:color w:val="000000"/>
              </w:rPr>
            </w:pPr>
            <w:r w:rsidRPr="000867D0">
              <w:rPr>
                <w:rFonts w:ascii="Times New Roman" w:hAnsi="Times New Roman" w:cs="Times New Roman"/>
                <w:b/>
                <w:bCs/>
                <w:color w:val="000000"/>
              </w:rPr>
              <w:t>e</w:t>
            </w:r>
          </w:p>
        </w:tc>
        <w:tc>
          <w:tcPr>
            <w:tcW w:w="708" w:type="dxa"/>
            <w:tcBorders>
              <w:top w:val="single" w:sz="2" w:space="0" w:color="auto"/>
              <w:left w:val="single" w:sz="2" w:space="0" w:color="auto"/>
              <w:bottom w:val="single" w:sz="8" w:space="0" w:color="auto"/>
              <w:right w:val="single" w:sz="2" w:space="0" w:color="auto"/>
            </w:tcBorders>
            <w:vAlign w:val="center"/>
          </w:tcPr>
          <w:p w:rsidR="00B273B4" w:rsidRPr="000867D0" w:rsidRDefault="00B273B4" w:rsidP="00E20CB6">
            <w:pPr>
              <w:pStyle w:val="TableText-maly9"/>
              <w:suppressAutoHyphens/>
              <w:spacing w:beforeLines="40" w:before="96"/>
              <w:jc w:val="center"/>
              <w:rPr>
                <w:rFonts w:ascii="Times New Roman" w:hAnsi="Times New Roman" w:cs="Times New Roman"/>
                <w:b/>
                <w:bCs/>
                <w:color w:val="000000"/>
              </w:rPr>
            </w:pPr>
            <w:r w:rsidRPr="000867D0">
              <w:rPr>
                <w:rFonts w:ascii="Times New Roman" w:hAnsi="Times New Roman" w:cs="Times New Roman"/>
                <w:b/>
                <w:bCs/>
                <w:color w:val="000000"/>
              </w:rPr>
              <w:t>f</w:t>
            </w:r>
          </w:p>
        </w:tc>
        <w:tc>
          <w:tcPr>
            <w:tcW w:w="709" w:type="dxa"/>
            <w:tcBorders>
              <w:top w:val="single" w:sz="2" w:space="0" w:color="auto"/>
              <w:left w:val="single" w:sz="2" w:space="0" w:color="auto"/>
              <w:bottom w:val="single" w:sz="8" w:space="0" w:color="auto"/>
              <w:right w:val="single" w:sz="2" w:space="0" w:color="auto"/>
            </w:tcBorders>
            <w:vAlign w:val="center"/>
          </w:tcPr>
          <w:p w:rsidR="00B273B4" w:rsidRPr="000867D0" w:rsidRDefault="00B273B4" w:rsidP="00E20CB6">
            <w:pPr>
              <w:pStyle w:val="TableText-maly9"/>
              <w:suppressAutoHyphens/>
              <w:spacing w:beforeLines="40" w:before="96"/>
              <w:jc w:val="center"/>
              <w:rPr>
                <w:rFonts w:ascii="Times New Roman" w:hAnsi="Times New Roman" w:cs="Times New Roman"/>
                <w:b/>
                <w:bCs/>
                <w:color w:val="000000"/>
              </w:rPr>
            </w:pPr>
            <w:r w:rsidRPr="000867D0">
              <w:rPr>
                <w:rFonts w:ascii="Times New Roman" w:hAnsi="Times New Roman" w:cs="Times New Roman"/>
                <w:b/>
                <w:bCs/>
                <w:color w:val="000000"/>
              </w:rPr>
              <w:t>g</w:t>
            </w:r>
          </w:p>
        </w:tc>
        <w:tc>
          <w:tcPr>
            <w:tcW w:w="851" w:type="dxa"/>
            <w:tcBorders>
              <w:top w:val="single" w:sz="2" w:space="0" w:color="auto"/>
              <w:left w:val="single" w:sz="2" w:space="0" w:color="auto"/>
              <w:bottom w:val="single" w:sz="8" w:space="0" w:color="auto"/>
              <w:right w:val="single" w:sz="2" w:space="0" w:color="auto"/>
            </w:tcBorders>
            <w:vAlign w:val="center"/>
          </w:tcPr>
          <w:p w:rsidR="00B273B4" w:rsidRPr="000867D0" w:rsidRDefault="00B273B4" w:rsidP="00E20CB6">
            <w:pPr>
              <w:pStyle w:val="TableText-maly9"/>
              <w:suppressAutoHyphens/>
              <w:spacing w:beforeLines="40" w:before="96"/>
              <w:jc w:val="center"/>
              <w:rPr>
                <w:rFonts w:ascii="Times New Roman" w:hAnsi="Times New Roman" w:cs="Times New Roman"/>
                <w:b/>
                <w:bCs/>
                <w:color w:val="000000"/>
              </w:rPr>
            </w:pPr>
            <w:r w:rsidRPr="000867D0">
              <w:rPr>
                <w:rFonts w:ascii="Times New Roman" w:hAnsi="Times New Roman" w:cs="Times New Roman"/>
                <w:b/>
                <w:bCs/>
                <w:color w:val="000000"/>
              </w:rPr>
              <w:t>h</w:t>
            </w:r>
          </w:p>
        </w:tc>
        <w:tc>
          <w:tcPr>
            <w:tcW w:w="850" w:type="dxa"/>
            <w:tcBorders>
              <w:top w:val="single" w:sz="2" w:space="0" w:color="auto"/>
              <w:left w:val="single" w:sz="2" w:space="0" w:color="auto"/>
              <w:bottom w:val="single" w:sz="8" w:space="0" w:color="auto"/>
              <w:right w:val="single" w:sz="2" w:space="0" w:color="auto"/>
            </w:tcBorders>
            <w:vAlign w:val="center"/>
          </w:tcPr>
          <w:p w:rsidR="00B273B4" w:rsidRPr="000867D0" w:rsidRDefault="00B273B4" w:rsidP="00E20CB6">
            <w:pPr>
              <w:pStyle w:val="TableText-maly9"/>
              <w:suppressAutoHyphens/>
              <w:spacing w:beforeLines="40" w:before="96"/>
              <w:jc w:val="center"/>
              <w:rPr>
                <w:rFonts w:ascii="Times New Roman" w:hAnsi="Times New Roman" w:cs="Times New Roman"/>
                <w:b/>
                <w:bCs/>
                <w:color w:val="000000"/>
              </w:rPr>
            </w:pPr>
            <w:r w:rsidRPr="000867D0">
              <w:rPr>
                <w:rFonts w:ascii="Times New Roman" w:hAnsi="Times New Roman" w:cs="Times New Roman"/>
                <w:b/>
                <w:bCs/>
                <w:color w:val="000000"/>
              </w:rPr>
              <w:t>i</w:t>
            </w:r>
          </w:p>
        </w:tc>
        <w:tc>
          <w:tcPr>
            <w:tcW w:w="992" w:type="dxa"/>
            <w:tcBorders>
              <w:top w:val="single" w:sz="2" w:space="0" w:color="auto"/>
              <w:left w:val="single" w:sz="2" w:space="0" w:color="auto"/>
              <w:bottom w:val="single" w:sz="8" w:space="0" w:color="auto"/>
            </w:tcBorders>
            <w:vAlign w:val="center"/>
          </w:tcPr>
          <w:p w:rsidR="00B273B4" w:rsidRPr="000867D0" w:rsidRDefault="00B273B4" w:rsidP="00E20CB6">
            <w:pPr>
              <w:pStyle w:val="TableText-maly9"/>
              <w:suppressAutoHyphens/>
              <w:spacing w:beforeLines="40" w:before="96"/>
              <w:jc w:val="center"/>
              <w:rPr>
                <w:rFonts w:ascii="Times New Roman" w:hAnsi="Times New Roman" w:cs="Times New Roman"/>
                <w:b/>
                <w:bCs/>
                <w:color w:val="000000"/>
              </w:rPr>
            </w:pPr>
            <w:r w:rsidRPr="000867D0">
              <w:rPr>
                <w:rFonts w:ascii="Times New Roman" w:hAnsi="Times New Roman" w:cs="Times New Roman"/>
                <w:b/>
                <w:bCs/>
                <w:color w:val="000000"/>
              </w:rPr>
              <w:t>j</w:t>
            </w:r>
          </w:p>
        </w:tc>
      </w:tr>
      <w:tr w:rsidR="00B273B4" w:rsidRPr="000867D0" w:rsidTr="003F709D">
        <w:trPr>
          <w:gridAfter w:val="8"/>
          <w:wAfter w:w="7144" w:type="dxa"/>
        </w:trPr>
        <w:tc>
          <w:tcPr>
            <w:tcW w:w="6379" w:type="dxa"/>
            <w:gridSpan w:val="7"/>
            <w:tcBorders>
              <w:top w:val="single" w:sz="8" w:space="0" w:color="auto"/>
              <w:bottom w:val="single" w:sz="2" w:space="0" w:color="auto"/>
              <w:right w:val="nil"/>
            </w:tcBorders>
          </w:tcPr>
          <w:p w:rsidR="00B273B4" w:rsidRPr="000867D0" w:rsidRDefault="00B273B4"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Prvotné ocenenie</w:t>
            </w:r>
          </w:p>
        </w:tc>
        <w:tc>
          <w:tcPr>
            <w:tcW w:w="851" w:type="dxa"/>
            <w:tcBorders>
              <w:top w:val="single" w:sz="8" w:space="0" w:color="auto"/>
              <w:left w:val="nil"/>
              <w:bottom w:val="single" w:sz="2" w:space="0" w:color="auto"/>
              <w:right w:val="nil"/>
            </w:tcBorders>
          </w:tcPr>
          <w:p w:rsidR="00B273B4" w:rsidRPr="000867D0" w:rsidRDefault="00B273B4"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8" w:space="0" w:color="auto"/>
              <w:left w:val="nil"/>
              <w:bottom w:val="single" w:sz="2" w:space="0" w:color="auto"/>
              <w:right w:val="nil"/>
            </w:tcBorders>
          </w:tcPr>
          <w:p w:rsidR="00B273B4" w:rsidRPr="000867D0" w:rsidRDefault="00B273B4"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8" w:space="0" w:color="auto"/>
              <w:left w:val="nil"/>
              <w:bottom w:val="single" w:sz="2" w:space="0" w:color="auto"/>
            </w:tcBorders>
          </w:tcPr>
          <w:p w:rsidR="00B273B4" w:rsidRPr="000867D0" w:rsidRDefault="00B273B4"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3A2413" w:rsidRPr="000867D0" w:rsidTr="003F709D">
        <w:trPr>
          <w:gridAfter w:val="8"/>
          <w:wAfter w:w="7144" w:type="dxa"/>
        </w:trPr>
        <w:tc>
          <w:tcPr>
            <w:tcW w:w="1560" w:type="dxa"/>
            <w:tcBorders>
              <w:top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začiatku účtovného obdobia</w:t>
            </w: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540 200</w:t>
            </w:r>
          </w:p>
        </w:tc>
        <w:tc>
          <w:tcPr>
            <w:tcW w:w="992"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4 121 789</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9"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1 328</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4 663 317</w:t>
            </w:r>
          </w:p>
        </w:tc>
      </w:tr>
      <w:tr w:rsidR="003A2413" w:rsidRPr="000867D0" w:rsidTr="003F709D">
        <w:trPr>
          <w:gridAfter w:val="8"/>
          <w:wAfter w:w="7144" w:type="dxa"/>
        </w:trPr>
        <w:tc>
          <w:tcPr>
            <w:tcW w:w="1560" w:type="dxa"/>
            <w:tcBorders>
              <w:top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Prírastky</w:t>
            </w: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341 877</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9"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341 877</w:t>
            </w:r>
          </w:p>
        </w:tc>
      </w:tr>
      <w:tr w:rsidR="003A2413" w:rsidRPr="000867D0" w:rsidTr="003F709D">
        <w:trPr>
          <w:gridAfter w:val="8"/>
          <w:wAfter w:w="7144" w:type="dxa"/>
        </w:trPr>
        <w:tc>
          <w:tcPr>
            <w:tcW w:w="1560" w:type="dxa"/>
            <w:tcBorders>
              <w:top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Úbytky</w:t>
            </w: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70 251</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9"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70 251</w:t>
            </w:r>
          </w:p>
        </w:tc>
      </w:tr>
      <w:tr w:rsidR="003A2413" w:rsidRPr="000867D0" w:rsidTr="003F709D">
        <w:trPr>
          <w:gridAfter w:val="8"/>
          <w:wAfter w:w="7144" w:type="dxa"/>
        </w:trPr>
        <w:tc>
          <w:tcPr>
            <w:tcW w:w="1560" w:type="dxa"/>
            <w:tcBorders>
              <w:top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Presuny</w:t>
            </w: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9"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3A2413" w:rsidRPr="000867D0" w:rsidTr="003F709D">
        <w:trPr>
          <w:gridAfter w:val="8"/>
          <w:wAfter w:w="7144" w:type="dxa"/>
        </w:trPr>
        <w:tc>
          <w:tcPr>
            <w:tcW w:w="1560" w:type="dxa"/>
            <w:tcBorders>
              <w:top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konci účtovného obdobia</w:t>
            </w: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540 200</w:t>
            </w:r>
          </w:p>
        </w:tc>
        <w:tc>
          <w:tcPr>
            <w:tcW w:w="992"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4 393 415</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9"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1 328</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4 934 943</w:t>
            </w:r>
          </w:p>
        </w:tc>
      </w:tr>
      <w:tr w:rsidR="003A2413" w:rsidRPr="000867D0" w:rsidTr="003F709D">
        <w:tc>
          <w:tcPr>
            <w:tcW w:w="8080" w:type="dxa"/>
            <w:gridSpan w:val="9"/>
            <w:tcBorders>
              <w:top w:val="single" w:sz="2" w:space="0" w:color="auto"/>
              <w:bottom w:val="single" w:sz="2" w:space="0" w:color="auto"/>
              <w:right w:val="nil"/>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Oprávky</w:t>
            </w:r>
          </w:p>
        </w:tc>
        <w:tc>
          <w:tcPr>
            <w:tcW w:w="992" w:type="dxa"/>
            <w:tcBorders>
              <w:top w:val="single" w:sz="2" w:space="0" w:color="auto"/>
              <w:left w:val="nil"/>
              <w:bottom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1145"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3A2413" w:rsidRPr="000867D0" w:rsidTr="003F709D">
        <w:trPr>
          <w:gridAfter w:val="8"/>
          <w:wAfter w:w="7144" w:type="dxa"/>
        </w:trPr>
        <w:tc>
          <w:tcPr>
            <w:tcW w:w="1560" w:type="dxa"/>
            <w:tcBorders>
              <w:top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začiatku účtovného obdobia</w:t>
            </w: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296 883</w:t>
            </w:r>
          </w:p>
        </w:tc>
        <w:tc>
          <w:tcPr>
            <w:tcW w:w="992"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3 539 400</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9"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3 836 283</w:t>
            </w:r>
          </w:p>
        </w:tc>
      </w:tr>
      <w:tr w:rsidR="003A2413" w:rsidRPr="000867D0" w:rsidTr="003F709D">
        <w:trPr>
          <w:gridAfter w:val="8"/>
          <w:wAfter w:w="7144" w:type="dxa"/>
        </w:trPr>
        <w:tc>
          <w:tcPr>
            <w:tcW w:w="1560" w:type="dxa"/>
            <w:tcBorders>
              <w:top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Prírastky</w:t>
            </w: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35 414</w:t>
            </w:r>
          </w:p>
        </w:tc>
        <w:tc>
          <w:tcPr>
            <w:tcW w:w="992"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321 211</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9"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356 625</w:t>
            </w:r>
          </w:p>
        </w:tc>
      </w:tr>
      <w:tr w:rsidR="003A2413" w:rsidRPr="000867D0" w:rsidTr="003F709D">
        <w:trPr>
          <w:gridAfter w:val="8"/>
          <w:wAfter w:w="7144" w:type="dxa"/>
        </w:trPr>
        <w:tc>
          <w:tcPr>
            <w:tcW w:w="1560" w:type="dxa"/>
            <w:tcBorders>
              <w:top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Úbytky</w:t>
            </w: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70 251</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9"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70 251</w:t>
            </w:r>
          </w:p>
        </w:tc>
      </w:tr>
      <w:tr w:rsidR="003A2413" w:rsidRPr="000867D0" w:rsidTr="003F709D">
        <w:trPr>
          <w:gridAfter w:val="8"/>
          <w:wAfter w:w="7144" w:type="dxa"/>
        </w:trPr>
        <w:tc>
          <w:tcPr>
            <w:tcW w:w="1560" w:type="dxa"/>
            <w:tcBorders>
              <w:top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konci účtovného obdobia</w:t>
            </w: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332 297</w:t>
            </w:r>
          </w:p>
        </w:tc>
        <w:tc>
          <w:tcPr>
            <w:tcW w:w="992"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3 790 360</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9"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4 122 657</w:t>
            </w:r>
          </w:p>
        </w:tc>
      </w:tr>
      <w:tr w:rsidR="003A2413" w:rsidRPr="000867D0" w:rsidTr="003F709D">
        <w:tc>
          <w:tcPr>
            <w:tcW w:w="8080" w:type="dxa"/>
            <w:gridSpan w:val="9"/>
            <w:tcBorders>
              <w:top w:val="single" w:sz="2" w:space="0" w:color="auto"/>
              <w:bottom w:val="single" w:sz="2" w:space="0" w:color="auto"/>
              <w:right w:val="nil"/>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Opravné položky</w:t>
            </w:r>
          </w:p>
        </w:tc>
        <w:tc>
          <w:tcPr>
            <w:tcW w:w="992" w:type="dxa"/>
            <w:tcBorders>
              <w:top w:val="single" w:sz="2" w:space="0" w:color="auto"/>
              <w:left w:val="nil"/>
              <w:bottom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1145"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3A2413" w:rsidRPr="000867D0" w:rsidTr="003F709D">
        <w:trPr>
          <w:gridAfter w:val="8"/>
          <w:wAfter w:w="7144" w:type="dxa"/>
        </w:trPr>
        <w:tc>
          <w:tcPr>
            <w:tcW w:w="1560" w:type="dxa"/>
            <w:tcBorders>
              <w:top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začiatku účtovného obdobia</w:t>
            </w: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xml:space="preserve"> </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9"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3A2413" w:rsidRPr="000867D0" w:rsidTr="003F709D">
        <w:trPr>
          <w:gridAfter w:val="8"/>
          <w:wAfter w:w="7144" w:type="dxa"/>
        </w:trPr>
        <w:tc>
          <w:tcPr>
            <w:tcW w:w="1560" w:type="dxa"/>
            <w:tcBorders>
              <w:top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Prírastky</w:t>
            </w: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9"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3A2413" w:rsidRPr="000867D0" w:rsidTr="003F709D">
        <w:trPr>
          <w:gridAfter w:val="8"/>
          <w:wAfter w:w="7144" w:type="dxa"/>
        </w:trPr>
        <w:tc>
          <w:tcPr>
            <w:tcW w:w="1560" w:type="dxa"/>
            <w:tcBorders>
              <w:top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Úbytky</w:t>
            </w: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9"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3A2413" w:rsidRPr="000867D0" w:rsidTr="003F709D">
        <w:trPr>
          <w:gridAfter w:val="8"/>
          <w:wAfter w:w="7144" w:type="dxa"/>
        </w:trPr>
        <w:tc>
          <w:tcPr>
            <w:tcW w:w="1560" w:type="dxa"/>
            <w:tcBorders>
              <w:top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konci účtovného obdobia</w:t>
            </w: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9"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3A2413" w:rsidRPr="000867D0" w:rsidTr="003F709D">
        <w:trPr>
          <w:gridAfter w:val="1"/>
          <w:wAfter w:w="857" w:type="dxa"/>
        </w:trPr>
        <w:tc>
          <w:tcPr>
            <w:tcW w:w="7230" w:type="dxa"/>
            <w:gridSpan w:val="8"/>
            <w:tcBorders>
              <w:top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Zostatková hodnota</w:t>
            </w:r>
          </w:p>
        </w:tc>
        <w:tc>
          <w:tcPr>
            <w:tcW w:w="850" w:type="dxa"/>
            <w:tcBorders>
              <w:top w:val="single" w:sz="2" w:space="0" w:color="auto"/>
              <w:left w:val="single" w:sz="2" w:space="0" w:color="auto"/>
              <w:bottom w:val="single" w:sz="2" w:space="0" w:color="auto"/>
              <w:right w:val="nil"/>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nil"/>
              <w:bottom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1145"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7" w:type="dxa"/>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3A2413" w:rsidRPr="000867D0" w:rsidTr="003F709D">
        <w:trPr>
          <w:gridAfter w:val="8"/>
          <w:wAfter w:w="7144" w:type="dxa"/>
        </w:trPr>
        <w:tc>
          <w:tcPr>
            <w:tcW w:w="1560" w:type="dxa"/>
            <w:tcBorders>
              <w:top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začiatku účtovného obdobia</w:t>
            </w: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243 317</w:t>
            </w:r>
          </w:p>
        </w:tc>
        <w:tc>
          <w:tcPr>
            <w:tcW w:w="992"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582 389</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9"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1 328</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827 034</w:t>
            </w:r>
          </w:p>
        </w:tc>
      </w:tr>
      <w:tr w:rsidR="003A2413" w:rsidRPr="000867D0" w:rsidTr="003F709D">
        <w:trPr>
          <w:gridAfter w:val="8"/>
          <w:wAfter w:w="7144" w:type="dxa"/>
        </w:trPr>
        <w:tc>
          <w:tcPr>
            <w:tcW w:w="1560" w:type="dxa"/>
            <w:tcBorders>
              <w:top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konci účtovného obdobia</w:t>
            </w: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207 903</w:t>
            </w:r>
          </w:p>
        </w:tc>
        <w:tc>
          <w:tcPr>
            <w:tcW w:w="992"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603 055</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9"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1 328</w:t>
            </w:r>
          </w:p>
        </w:tc>
        <w:tc>
          <w:tcPr>
            <w:tcW w:w="851"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right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92" w:type="dxa"/>
            <w:tcBorders>
              <w:top w:val="single" w:sz="2" w:space="0" w:color="auto"/>
              <w:left w:val="single" w:sz="2" w:space="0" w:color="auto"/>
              <w:bottom w:val="single" w:sz="2" w:space="0" w:color="auto"/>
            </w:tcBorders>
          </w:tcPr>
          <w:p w:rsidR="003A2413" w:rsidRPr="000867D0" w:rsidRDefault="003A2413"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812 286</w:t>
            </w:r>
          </w:p>
        </w:tc>
      </w:tr>
    </w:tbl>
    <w:p w:rsidR="005A48B2" w:rsidRDefault="005A48B2">
      <w:pPr>
        <w:spacing w:after="200" w:line="276" w:lineRule="auto"/>
        <w:rPr>
          <w:szCs w:val="18"/>
        </w:rPr>
      </w:pPr>
    </w:p>
    <w:p w:rsidR="007F038F" w:rsidRDefault="007F038F">
      <w:pPr>
        <w:spacing w:after="200" w:line="276" w:lineRule="auto"/>
        <w:rPr>
          <w:szCs w:val="18"/>
        </w:rPr>
      </w:pPr>
    </w:p>
    <w:p w:rsidR="005A48B2" w:rsidRDefault="005A48B2">
      <w:pPr>
        <w:spacing w:after="200" w:line="276" w:lineRule="auto"/>
        <w:rPr>
          <w:szCs w:val="18"/>
        </w:rPr>
      </w:pPr>
    </w:p>
    <w:p w:rsidR="005A48B2" w:rsidRDefault="005A48B2">
      <w:pPr>
        <w:spacing w:after="200" w:line="276" w:lineRule="auto"/>
        <w:rPr>
          <w:szCs w:val="18"/>
        </w:rPr>
      </w:pPr>
    </w:p>
    <w:p w:rsidR="005A48B2" w:rsidRPr="000867D0" w:rsidRDefault="005A48B2">
      <w:pPr>
        <w:spacing w:after="200" w:line="276" w:lineRule="auto"/>
        <w:rPr>
          <w:szCs w:val="18"/>
        </w:rPr>
      </w:pPr>
    </w:p>
    <w:p w:rsidR="000867D0" w:rsidRPr="000867D0" w:rsidRDefault="000867D0" w:rsidP="000867D0">
      <w:pPr>
        <w:pStyle w:val="Odsad"/>
        <w:tabs>
          <w:tab w:val="clear" w:pos="340"/>
        </w:tabs>
        <w:spacing w:beforeLines="40" w:before="96" w:after="0" w:line="240" w:lineRule="auto"/>
        <w:ind w:left="0" w:firstLine="0"/>
        <w:jc w:val="left"/>
        <w:rPr>
          <w:rFonts w:ascii="Times New Roman" w:hAnsi="Times New Roman" w:cs="Times New Roman"/>
          <w:noProof w:val="0"/>
          <w:sz w:val="18"/>
          <w:szCs w:val="18"/>
        </w:rPr>
      </w:pPr>
      <w:r w:rsidRPr="000867D0">
        <w:rPr>
          <w:rFonts w:ascii="Times New Roman" w:hAnsi="Times New Roman" w:cs="Times New Roman"/>
          <w:b/>
          <w:bCs/>
          <w:noProof w:val="0"/>
          <w:sz w:val="18"/>
          <w:szCs w:val="18"/>
        </w:rPr>
        <w:lastRenderedPageBreak/>
        <w:t>Informácie o dlhodobom finančnom majetku</w:t>
      </w:r>
    </w:p>
    <w:p w:rsidR="000867D0" w:rsidRPr="000867D0" w:rsidRDefault="000867D0" w:rsidP="000867D0">
      <w:pPr>
        <w:pStyle w:val="Odsad"/>
        <w:tabs>
          <w:tab w:val="clear" w:pos="340"/>
        </w:tabs>
        <w:spacing w:beforeLines="40" w:before="96" w:after="0" w:line="240" w:lineRule="auto"/>
        <w:ind w:left="0" w:firstLine="0"/>
        <w:jc w:val="left"/>
        <w:rPr>
          <w:rFonts w:ascii="Times New Roman" w:hAnsi="Times New Roman" w:cs="Times New Roman"/>
          <w:noProof w:val="0"/>
          <w:sz w:val="18"/>
          <w:szCs w:val="18"/>
        </w:rPr>
      </w:pPr>
      <w:r w:rsidRPr="000867D0">
        <w:rPr>
          <w:rFonts w:ascii="Times New Roman" w:hAnsi="Times New Roman" w:cs="Times New Roman"/>
          <w:noProof w:val="0"/>
          <w:sz w:val="18"/>
          <w:szCs w:val="18"/>
        </w:rPr>
        <w:t>Tabuľka č. 1</w:t>
      </w:r>
    </w:p>
    <w:tbl>
      <w:tblPr>
        <w:tblW w:w="9072" w:type="dxa"/>
        <w:tblInd w:w="28"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563"/>
        <w:gridCol w:w="866"/>
        <w:gridCol w:w="867"/>
        <w:gridCol w:w="866"/>
        <w:gridCol w:w="866"/>
        <w:gridCol w:w="642"/>
        <w:gridCol w:w="225"/>
        <w:gridCol w:w="626"/>
        <w:gridCol w:w="240"/>
        <w:gridCol w:w="610"/>
        <w:gridCol w:w="256"/>
        <w:gridCol w:w="595"/>
        <w:gridCol w:w="850"/>
      </w:tblGrid>
      <w:tr w:rsidR="000867D0" w:rsidRPr="000867D0" w:rsidTr="000867D0">
        <w:tc>
          <w:tcPr>
            <w:tcW w:w="1563" w:type="dxa"/>
            <w:vMerge w:val="restart"/>
            <w:tcBorders>
              <w:top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Dlhodobý finančný majetok</w:t>
            </w:r>
          </w:p>
        </w:tc>
        <w:tc>
          <w:tcPr>
            <w:tcW w:w="7509" w:type="dxa"/>
            <w:gridSpan w:val="12"/>
            <w:tcBorders>
              <w:top w:val="single" w:sz="2" w:space="0" w:color="auto"/>
              <w:left w:val="single" w:sz="2" w:space="0" w:color="auto"/>
              <w:bottom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b/>
                <w:bCs/>
                <w:noProof w:val="0"/>
              </w:rPr>
            </w:pPr>
            <w:r w:rsidRPr="000867D0">
              <w:rPr>
                <w:rFonts w:ascii="Times New Roman" w:hAnsi="Times New Roman" w:cs="Times New Roman"/>
                <w:b/>
                <w:bCs/>
                <w:noProof w:val="0"/>
              </w:rPr>
              <w:t>Bežné účtovné obdobie</w:t>
            </w:r>
          </w:p>
        </w:tc>
      </w:tr>
      <w:tr w:rsidR="000867D0" w:rsidRPr="000867D0" w:rsidTr="000867D0">
        <w:tc>
          <w:tcPr>
            <w:tcW w:w="1563" w:type="dxa"/>
            <w:vMerge/>
            <w:tcBorders>
              <w:bottom w:val="single" w:sz="2" w:space="0" w:color="auto"/>
              <w:right w:val="single" w:sz="2" w:space="0" w:color="auto"/>
            </w:tcBorders>
            <w:vAlign w:val="center"/>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jc w:val="center"/>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Podielové CP a podiely v DÚJ</w:t>
            </w:r>
          </w:p>
        </w:tc>
        <w:tc>
          <w:tcPr>
            <w:tcW w:w="867" w:type="dxa"/>
            <w:tcBorders>
              <w:top w:val="single" w:sz="2" w:space="0" w:color="auto"/>
              <w:left w:val="single" w:sz="2" w:space="0" w:color="auto"/>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Podielové</w:t>
            </w:r>
            <w:r w:rsidRPr="000867D0">
              <w:rPr>
                <w:rFonts w:ascii="Times New Roman" w:hAnsi="Times New Roman" w:cs="Times New Roman"/>
                <w:b/>
                <w:bCs/>
                <w:noProof w:val="0"/>
              </w:rPr>
              <w:br/>
              <w:t xml:space="preserve">CP a podiely </w:t>
            </w:r>
            <w:r w:rsidRPr="000867D0">
              <w:rPr>
                <w:rFonts w:ascii="Times New Roman" w:hAnsi="Times New Roman" w:cs="Times New Roman"/>
                <w:b/>
                <w:bCs/>
                <w:noProof w:val="0"/>
              </w:rPr>
              <w:br/>
              <w:t>v </w:t>
            </w:r>
            <w:proofErr w:type="spellStart"/>
            <w:r w:rsidRPr="000867D0">
              <w:rPr>
                <w:rFonts w:ascii="Times New Roman" w:hAnsi="Times New Roman" w:cs="Times New Roman"/>
                <w:b/>
                <w:bCs/>
                <w:noProof w:val="0"/>
              </w:rPr>
              <w:t>spoloč</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nosti</w:t>
            </w:r>
            <w:proofErr w:type="spellEnd"/>
            <w:r w:rsidRPr="000867D0">
              <w:rPr>
                <w:rFonts w:ascii="Times New Roman" w:hAnsi="Times New Roman" w:cs="Times New Roman"/>
                <w:b/>
                <w:bCs/>
                <w:noProof w:val="0"/>
              </w:rPr>
              <w:t xml:space="preserve"> s </w:t>
            </w:r>
            <w:proofErr w:type="spellStart"/>
            <w:r w:rsidRPr="000867D0">
              <w:rPr>
                <w:rFonts w:ascii="Times New Roman" w:hAnsi="Times New Roman" w:cs="Times New Roman"/>
                <w:b/>
                <w:bCs/>
                <w:noProof w:val="0"/>
              </w:rPr>
              <w:t>podstat</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ným</w:t>
            </w:r>
            <w:proofErr w:type="spellEnd"/>
            <w:r w:rsidRPr="000867D0">
              <w:rPr>
                <w:rFonts w:ascii="Times New Roman" w:hAnsi="Times New Roman" w:cs="Times New Roman"/>
                <w:b/>
                <w:bCs/>
                <w:noProof w:val="0"/>
              </w:rPr>
              <w:t xml:space="preserve"> vplyvom</w:t>
            </w:r>
          </w:p>
        </w:tc>
        <w:tc>
          <w:tcPr>
            <w:tcW w:w="866" w:type="dxa"/>
            <w:tcBorders>
              <w:top w:val="single" w:sz="2" w:space="0" w:color="auto"/>
              <w:left w:val="single" w:sz="2" w:space="0" w:color="auto"/>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Ostatné dlhodobé CP a podiely</w:t>
            </w:r>
          </w:p>
        </w:tc>
        <w:tc>
          <w:tcPr>
            <w:tcW w:w="866" w:type="dxa"/>
            <w:tcBorders>
              <w:top w:val="single" w:sz="2" w:space="0" w:color="auto"/>
              <w:left w:val="single" w:sz="2" w:space="0" w:color="auto"/>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Pôžičky ÚJ v  </w:t>
            </w:r>
            <w:proofErr w:type="spellStart"/>
            <w:r w:rsidRPr="000867D0">
              <w:rPr>
                <w:rFonts w:ascii="Times New Roman" w:hAnsi="Times New Roman" w:cs="Times New Roman"/>
                <w:b/>
                <w:bCs/>
                <w:noProof w:val="0"/>
              </w:rPr>
              <w:t>kons</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t>celku</w:t>
            </w:r>
          </w:p>
        </w:tc>
        <w:tc>
          <w:tcPr>
            <w:tcW w:w="642" w:type="dxa"/>
            <w:tcBorders>
              <w:top w:val="single" w:sz="2" w:space="0" w:color="auto"/>
              <w:left w:val="single" w:sz="2" w:space="0" w:color="auto"/>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Ostatný DFM</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Pôžičky s dobou splatnosti najviac jeden rok</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proofErr w:type="spellStart"/>
            <w:r w:rsidRPr="000867D0">
              <w:rPr>
                <w:rFonts w:ascii="Times New Roman" w:hAnsi="Times New Roman" w:cs="Times New Roman"/>
                <w:b/>
                <w:bCs/>
                <w:noProof w:val="0"/>
              </w:rPr>
              <w:t>Obsta</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rávaný</w:t>
            </w:r>
            <w:proofErr w:type="spellEnd"/>
            <w:r w:rsidRPr="000867D0">
              <w:rPr>
                <w:rFonts w:ascii="Times New Roman" w:hAnsi="Times New Roman" w:cs="Times New Roman"/>
                <w:b/>
                <w:bCs/>
                <w:noProof w:val="0"/>
              </w:rPr>
              <w:t xml:space="preserve"> </w:t>
            </w:r>
            <w:r w:rsidRPr="000867D0">
              <w:rPr>
                <w:rFonts w:ascii="Times New Roman" w:hAnsi="Times New Roman" w:cs="Times New Roman"/>
                <w:b/>
                <w:bCs/>
                <w:noProof w:val="0"/>
              </w:rPr>
              <w:br/>
              <w:t>DFM</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proofErr w:type="spellStart"/>
            <w:r w:rsidRPr="000867D0">
              <w:rPr>
                <w:rFonts w:ascii="Times New Roman" w:hAnsi="Times New Roman" w:cs="Times New Roman"/>
                <w:b/>
                <w:bCs/>
                <w:noProof w:val="0"/>
              </w:rPr>
              <w:t>Poskyt</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nuté</w:t>
            </w:r>
            <w:proofErr w:type="spellEnd"/>
            <w:r w:rsidRPr="000867D0">
              <w:rPr>
                <w:rFonts w:ascii="Times New Roman" w:hAnsi="Times New Roman" w:cs="Times New Roman"/>
                <w:b/>
                <w:bCs/>
                <w:noProof w:val="0"/>
              </w:rPr>
              <w:t xml:space="preserve"> pred-</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davky</w:t>
            </w:r>
            <w:proofErr w:type="spellEnd"/>
            <w:r w:rsidRPr="000867D0">
              <w:rPr>
                <w:rFonts w:ascii="Times New Roman" w:hAnsi="Times New Roman" w:cs="Times New Roman"/>
                <w:b/>
                <w:bCs/>
                <w:noProof w:val="0"/>
              </w:rPr>
              <w:t xml:space="preserve"> na DFM</w:t>
            </w:r>
          </w:p>
        </w:tc>
        <w:tc>
          <w:tcPr>
            <w:tcW w:w="850" w:type="dxa"/>
            <w:tcBorders>
              <w:top w:val="single" w:sz="2" w:space="0" w:color="auto"/>
              <w:left w:val="single" w:sz="2" w:space="0" w:color="auto"/>
              <w:bottom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b/>
                <w:bCs/>
                <w:noProof w:val="0"/>
              </w:rPr>
            </w:pPr>
            <w:r w:rsidRPr="000867D0">
              <w:rPr>
                <w:rFonts w:ascii="Times New Roman" w:hAnsi="Times New Roman" w:cs="Times New Roman"/>
                <w:b/>
                <w:bCs/>
                <w:noProof w:val="0"/>
              </w:rPr>
              <w:t>Spolu</w:t>
            </w:r>
          </w:p>
        </w:tc>
      </w:tr>
      <w:tr w:rsidR="000867D0" w:rsidRPr="000867D0" w:rsidTr="000867D0">
        <w:tc>
          <w:tcPr>
            <w:tcW w:w="1563" w:type="dxa"/>
            <w:tcBorders>
              <w:top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a</w:t>
            </w:r>
          </w:p>
        </w:tc>
        <w:tc>
          <w:tcPr>
            <w:tcW w:w="866" w:type="dxa"/>
            <w:tcBorders>
              <w:top w:val="single" w:sz="2" w:space="0" w:color="auto"/>
              <w:left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b</w:t>
            </w:r>
          </w:p>
        </w:tc>
        <w:tc>
          <w:tcPr>
            <w:tcW w:w="867" w:type="dxa"/>
            <w:tcBorders>
              <w:top w:val="single" w:sz="2" w:space="0" w:color="auto"/>
              <w:left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rPr>
            </w:pPr>
            <w:r w:rsidRPr="000867D0">
              <w:rPr>
                <w:rFonts w:ascii="Times New Roman" w:hAnsi="Times New Roman" w:cs="Times New Roman"/>
              </w:rPr>
              <w:t>c</w:t>
            </w:r>
          </w:p>
        </w:tc>
        <w:tc>
          <w:tcPr>
            <w:tcW w:w="866" w:type="dxa"/>
            <w:tcBorders>
              <w:top w:val="single" w:sz="2" w:space="0" w:color="auto"/>
              <w:left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d</w:t>
            </w:r>
          </w:p>
        </w:tc>
        <w:tc>
          <w:tcPr>
            <w:tcW w:w="866" w:type="dxa"/>
            <w:tcBorders>
              <w:top w:val="single" w:sz="2" w:space="0" w:color="auto"/>
              <w:left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e</w:t>
            </w:r>
          </w:p>
        </w:tc>
        <w:tc>
          <w:tcPr>
            <w:tcW w:w="642" w:type="dxa"/>
            <w:tcBorders>
              <w:top w:val="single" w:sz="2" w:space="0" w:color="auto"/>
              <w:left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f</w:t>
            </w:r>
          </w:p>
        </w:tc>
        <w:tc>
          <w:tcPr>
            <w:tcW w:w="851" w:type="dxa"/>
            <w:gridSpan w:val="2"/>
            <w:tcBorders>
              <w:top w:val="single" w:sz="2" w:space="0" w:color="auto"/>
              <w:left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G</w:t>
            </w:r>
          </w:p>
        </w:tc>
        <w:tc>
          <w:tcPr>
            <w:tcW w:w="850" w:type="dxa"/>
            <w:gridSpan w:val="2"/>
            <w:tcBorders>
              <w:top w:val="single" w:sz="2" w:space="0" w:color="auto"/>
              <w:left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h</w:t>
            </w:r>
          </w:p>
        </w:tc>
        <w:tc>
          <w:tcPr>
            <w:tcW w:w="851" w:type="dxa"/>
            <w:gridSpan w:val="2"/>
            <w:tcBorders>
              <w:top w:val="single" w:sz="2" w:space="0" w:color="auto"/>
              <w:left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i</w:t>
            </w:r>
          </w:p>
        </w:tc>
        <w:tc>
          <w:tcPr>
            <w:tcW w:w="850" w:type="dxa"/>
            <w:tcBorders>
              <w:top w:val="single" w:sz="2" w:space="0" w:color="auto"/>
              <w:left w:val="single" w:sz="2" w:space="0" w:color="auto"/>
              <w:bottom w:val="single" w:sz="8"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j</w:t>
            </w:r>
          </w:p>
        </w:tc>
      </w:tr>
      <w:tr w:rsidR="000867D0" w:rsidRPr="000867D0" w:rsidTr="000867D0">
        <w:tc>
          <w:tcPr>
            <w:tcW w:w="1563" w:type="dxa"/>
            <w:tcBorders>
              <w:top w:val="single" w:sz="8"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Prvotné ocenenie</w:t>
            </w:r>
          </w:p>
        </w:tc>
        <w:tc>
          <w:tcPr>
            <w:tcW w:w="866" w:type="dxa"/>
            <w:tcBorders>
              <w:top w:val="single" w:sz="8" w:space="0" w:color="auto"/>
              <w:left w:val="single" w:sz="2" w:space="0" w:color="auto"/>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8"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8"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8"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642" w:type="dxa"/>
            <w:tcBorders>
              <w:top w:val="single" w:sz="8"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8" w:space="0" w:color="auto"/>
              <w:left w:val="nil"/>
              <w:bottom w:val="single" w:sz="2" w:space="0" w:color="auto"/>
              <w:right w:val="nil"/>
            </w:tcBorders>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p>
        </w:tc>
        <w:tc>
          <w:tcPr>
            <w:tcW w:w="850" w:type="dxa"/>
            <w:gridSpan w:val="2"/>
            <w:tcBorders>
              <w:top w:val="single" w:sz="8"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8"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8" w:space="0" w:color="auto"/>
              <w:left w:val="nil"/>
              <w:bottom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1C548D" w:rsidRPr="000867D0" w:rsidTr="000867D0">
        <w:tc>
          <w:tcPr>
            <w:tcW w:w="1563" w:type="dxa"/>
            <w:tcBorders>
              <w:top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začiatku účtovného obdobia</w:t>
            </w: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155 109</w:t>
            </w:r>
          </w:p>
        </w:tc>
        <w:tc>
          <w:tcPr>
            <w:tcW w:w="867"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642"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155 109</w:t>
            </w:r>
          </w:p>
        </w:tc>
      </w:tr>
      <w:tr w:rsidR="001C548D" w:rsidRPr="000867D0" w:rsidTr="000867D0">
        <w:tc>
          <w:tcPr>
            <w:tcW w:w="1563" w:type="dxa"/>
            <w:tcBorders>
              <w:top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Prírastky</w:t>
            </w: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11</w:t>
            </w:r>
          </w:p>
        </w:tc>
        <w:tc>
          <w:tcPr>
            <w:tcW w:w="867"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642"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11</w:t>
            </w:r>
          </w:p>
        </w:tc>
      </w:tr>
      <w:tr w:rsidR="001C548D" w:rsidRPr="000867D0" w:rsidTr="000867D0">
        <w:tc>
          <w:tcPr>
            <w:tcW w:w="1563" w:type="dxa"/>
            <w:tcBorders>
              <w:top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Úbytky</w:t>
            </w: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642"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1C548D" w:rsidRPr="000867D0" w:rsidTr="000867D0">
        <w:tc>
          <w:tcPr>
            <w:tcW w:w="1563" w:type="dxa"/>
            <w:tcBorders>
              <w:top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Presuny</w:t>
            </w: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642"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1C548D" w:rsidRPr="000867D0" w:rsidTr="000867D0">
        <w:tc>
          <w:tcPr>
            <w:tcW w:w="1563" w:type="dxa"/>
            <w:tcBorders>
              <w:top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konci účtovného obdobia</w:t>
            </w: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155 120</w:t>
            </w:r>
          </w:p>
        </w:tc>
        <w:tc>
          <w:tcPr>
            <w:tcW w:w="867"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642"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155 120</w:t>
            </w:r>
          </w:p>
        </w:tc>
      </w:tr>
      <w:tr w:rsidR="001C548D" w:rsidRPr="000867D0" w:rsidTr="000867D0">
        <w:tc>
          <w:tcPr>
            <w:tcW w:w="1563" w:type="dxa"/>
            <w:tcBorders>
              <w:top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Opravné položky</w:t>
            </w:r>
          </w:p>
        </w:tc>
        <w:tc>
          <w:tcPr>
            <w:tcW w:w="866" w:type="dxa"/>
            <w:tcBorders>
              <w:top w:val="single" w:sz="2" w:space="0" w:color="auto"/>
              <w:left w:val="single" w:sz="2" w:space="0" w:color="auto"/>
              <w:bottom w:val="single" w:sz="2" w:space="0" w:color="auto"/>
              <w:right w:val="nil"/>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2" w:space="0" w:color="auto"/>
              <w:left w:val="nil"/>
              <w:bottom w:val="single" w:sz="2" w:space="0" w:color="auto"/>
              <w:right w:val="nil"/>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nil"/>
              <w:bottom w:val="single" w:sz="2" w:space="0" w:color="auto"/>
              <w:right w:val="nil"/>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nil"/>
              <w:bottom w:val="single" w:sz="2" w:space="0" w:color="auto"/>
              <w:right w:val="nil"/>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642" w:type="dxa"/>
            <w:tcBorders>
              <w:top w:val="single" w:sz="2" w:space="0" w:color="auto"/>
              <w:left w:val="nil"/>
              <w:bottom w:val="single" w:sz="2" w:space="0" w:color="auto"/>
              <w:right w:val="nil"/>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nil"/>
              <w:bottom w:val="single" w:sz="2" w:space="0" w:color="auto"/>
              <w:right w:val="nil"/>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gridSpan w:val="2"/>
            <w:tcBorders>
              <w:top w:val="single" w:sz="2" w:space="0" w:color="auto"/>
              <w:left w:val="nil"/>
              <w:bottom w:val="single" w:sz="2" w:space="0" w:color="auto"/>
              <w:right w:val="nil"/>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nil"/>
              <w:bottom w:val="single" w:sz="2" w:space="0" w:color="auto"/>
              <w:right w:val="nil"/>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nil"/>
              <w:bottom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1C548D" w:rsidRPr="000867D0" w:rsidTr="000867D0">
        <w:tc>
          <w:tcPr>
            <w:tcW w:w="1563" w:type="dxa"/>
            <w:tcBorders>
              <w:top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w:t>
            </w:r>
            <w:r w:rsidRPr="000867D0">
              <w:rPr>
                <w:rFonts w:ascii="Times New Roman" w:hAnsi="Times New Roman" w:cs="Times New Roman"/>
                <w:noProof w:val="0"/>
              </w:rPr>
              <w:t xml:space="preserve"> </w:t>
            </w:r>
            <w:r w:rsidRPr="000867D0">
              <w:rPr>
                <w:rFonts w:ascii="Times New Roman" w:hAnsi="Times New Roman" w:cs="Times New Roman"/>
                <w:b/>
                <w:bCs/>
                <w:noProof w:val="0"/>
              </w:rPr>
              <w:t>na začiatku účtovného obdobia</w:t>
            </w: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67"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642"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1C548D" w:rsidRPr="000867D0" w:rsidTr="000867D0">
        <w:tc>
          <w:tcPr>
            <w:tcW w:w="1563" w:type="dxa"/>
            <w:tcBorders>
              <w:top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Prírastky</w:t>
            </w: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67"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642"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1C548D" w:rsidRPr="000867D0" w:rsidTr="000867D0">
        <w:tc>
          <w:tcPr>
            <w:tcW w:w="1563" w:type="dxa"/>
            <w:tcBorders>
              <w:top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Úbytky</w:t>
            </w: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67"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642"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1C548D" w:rsidRPr="000867D0" w:rsidTr="000867D0">
        <w:tc>
          <w:tcPr>
            <w:tcW w:w="1563" w:type="dxa"/>
            <w:tcBorders>
              <w:top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konci účtovného obdobia</w:t>
            </w: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xml:space="preserve"> </w:t>
            </w:r>
          </w:p>
        </w:tc>
        <w:tc>
          <w:tcPr>
            <w:tcW w:w="867"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642"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1C548D" w:rsidRPr="000867D0" w:rsidTr="000867D0">
        <w:tc>
          <w:tcPr>
            <w:tcW w:w="8222" w:type="dxa"/>
            <w:gridSpan w:val="12"/>
            <w:tcBorders>
              <w:top w:val="single" w:sz="2" w:space="0" w:color="auto"/>
              <w:bottom w:val="single" w:sz="2" w:space="0" w:color="auto"/>
              <w:right w:val="nil"/>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Účtovná hodnota</w:t>
            </w:r>
          </w:p>
        </w:tc>
        <w:tc>
          <w:tcPr>
            <w:tcW w:w="850" w:type="dxa"/>
            <w:tcBorders>
              <w:top w:val="single" w:sz="2" w:space="0" w:color="auto"/>
              <w:left w:val="nil"/>
              <w:bottom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1C548D" w:rsidRPr="000867D0" w:rsidTr="000867D0">
        <w:tc>
          <w:tcPr>
            <w:tcW w:w="1563" w:type="dxa"/>
            <w:tcBorders>
              <w:top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začiatku účtovného obdobia</w:t>
            </w: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155 109</w:t>
            </w:r>
          </w:p>
        </w:tc>
        <w:tc>
          <w:tcPr>
            <w:tcW w:w="867"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595"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1C548D"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155</w:t>
            </w:r>
            <w:r w:rsidR="00213683">
              <w:rPr>
                <w:rFonts w:ascii="Times New Roman" w:hAnsi="Times New Roman" w:cs="Times New Roman"/>
                <w:noProof w:val="0"/>
              </w:rPr>
              <w:t> </w:t>
            </w:r>
            <w:r>
              <w:rPr>
                <w:rFonts w:ascii="Times New Roman" w:hAnsi="Times New Roman" w:cs="Times New Roman"/>
                <w:noProof w:val="0"/>
              </w:rPr>
              <w:t>109</w:t>
            </w:r>
          </w:p>
          <w:p w:rsidR="00213683" w:rsidRPr="000867D0" w:rsidRDefault="00213683"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1C548D" w:rsidRPr="000867D0" w:rsidTr="000867D0">
        <w:tc>
          <w:tcPr>
            <w:tcW w:w="1563" w:type="dxa"/>
            <w:tcBorders>
              <w:top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konci účtovného obdobia</w:t>
            </w: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155 120</w:t>
            </w:r>
          </w:p>
        </w:tc>
        <w:tc>
          <w:tcPr>
            <w:tcW w:w="867"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gridSpan w:val="2"/>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595" w:type="dxa"/>
            <w:tcBorders>
              <w:top w:val="single" w:sz="2" w:space="0" w:color="auto"/>
              <w:left w:val="single" w:sz="2" w:space="0" w:color="auto"/>
              <w:bottom w:val="single" w:sz="2" w:space="0" w:color="auto"/>
              <w:right w:val="single" w:sz="2" w:space="0" w:color="auto"/>
            </w:tcBorders>
          </w:tcPr>
          <w:p w:rsidR="001C548D" w:rsidRPr="000867D0" w:rsidRDefault="001C548D"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1C548D" w:rsidRPr="000867D0" w:rsidRDefault="001C548D" w:rsidP="00813D2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Pr>
                <w:rFonts w:ascii="Times New Roman" w:hAnsi="Times New Roman" w:cs="Times New Roman"/>
                <w:noProof w:val="0"/>
              </w:rPr>
              <w:t>155 120</w:t>
            </w:r>
          </w:p>
        </w:tc>
      </w:tr>
    </w:tbl>
    <w:p w:rsidR="000867D0" w:rsidRPr="000867D0" w:rsidRDefault="000867D0" w:rsidP="000867D0">
      <w:pPr>
        <w:pStyle w:val="Odsad"/>
        <w:pageBreakBefore/>
        <w:spacing w:beforeLines="40" w:before="96"/>
        <w:rPr>
          <w:rFonts w:ascii="Times New Roman" w:hAnsi="Times New Roman" w:cs="Times New Roman"/>
          <w:color w:val="000000"/>
          <w:sz w:val="18"/>
          <w:szCs w:val="18"/>
        </w:rPr>
      </w:pPr>
      <w:r w:rsidRPr="000867D0">
        <w:rPr>
          <w:rFonts w:ascii="Times New Roman" w:hAnsi="Times New Roman" w:cs="Times New Roman"/>
          <w:color w:val="000000"/>
          <w:sz w:val="18"/>
          <w:szCs w:val="18"/>
        </w:rPr>
        <w:lastRenderedPageBreak/>
        <w:t>Tabuľka č. 2</w:t>
      </w:r>
    </w:p>
    <w:tbl>
      <w:tblPr>
        <w:tblW w:w="9362" w:type="dxa"/>
        <w:tblInd w:w="28"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867"/>
        <w:gridCol w:w="693"/>
        <w:gridCol w:w="867"/>
        <w:gridCol w:w="866"/>
        <w:gridCol w:w="867"/>
        <w:gridCol w:w="867"/>
        <w:gridCol w:w="785"/>
        <w:gridCol w:w="82"/>
        <w:gridCol w:w="769"/>
        <w:gridCol w:w="98"/>
        <w:gridCol w:w="610"/>
        <w:gridCol w:w="851"/>
        <w:gridCol w:w="850"/>
        <w:gridCol w:w="290"/>
      </w:tblGrid>
      <w:tr w:rsidR="000867D0" w:rsidRPr="000867D0" w:rsidTr="000867D0">
        <w:tc>
          <w:tcPr>
            <w:tcW w:w="1560" w:type="dxa"/>
            <w:gridSpan w:val="2"/>
            <w:vMerge w:val="restart"/>
            <w:tcBorders>
              <w:top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Dlhodobý finančný majetok</w:t>
            </w:r>
          </w:p>
        </w:tc>
        <w:tc>
          <w:tcPr>
            <w:tcW w:w="7802" w:type="dxa"/>
            <w:gridSpan w:val="12"/>
            <w:tcBorders>
              <w:top w:val="single" w:sz="2" w:space="0" w:color="auto"/>
              <w:left w:val="single" w:sz="2" w:space="0" w:color="auto"/>
              <w:bottom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b/>
                <w:bCs/>
                <w:noProof w:val="0"/>
              </w:rPr>
            </w:pPr>
            <w:r w:rsidRPr="000867D0">
              <w:rPr>
                <w:rFonts w:ascii="Times New Roman" w:hAnsi="Times New Roman" w:cs="Times New Roman"/>
                <w:b/>
                <w:bCs/>
                <w:noProof w:val="0"/>
              </w:rPr>
              <w:t>Bezprostredne predchádzajúce účtovné obdobie</w:t>
            </w:r>
          </w:p>
        </w:tc>
      </w:tr>
      <w:tr w:rsidR="000867D0" w:rsidRPr="000867D0" w:rsidTr="000867D0">
        <w:trPr>
          <w:gridAfter w:val="1"/>
          <w:wAfter w:w="290" w:type="dxa"/>
        </w:trPr>
        <w:tc>
          <w:tcPr>
            <w:tcW w:w="1560" w:type="dxa"/>
            <w:gridSpan w:val="2"/>
            <w:vMerge/>
            <w:tcBorders>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p>
        </w:tc>
        <w:tc>
          <w:tcPr>
            <w:tcW w:w="867" w:type="dxa"/>
            <w:tcBorders>
              <w:top w:val="single" w:sz="2" w:space="0" w:color="auto"/>
              <w:left w:val="single" w:sz="2" w:space="0" w:color="auto"/>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Podielové CP a podiely v DÚJ</w:t>
            </w:r>
          </w:p>
        </w:tc>
        <w:tc>
          <w:tcPr>
            <w:tcW w:w="866" w:type="dxa"/>
            <w:tcBorders>
              <w:top w:val="single" w:sz="2" w:space="0" w:color="auto"/>
              <w:left w:val="single" w:sz="2" w:space="0" w:color="auto"/>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Podielové</w:t>
            </w:r>
            <w:r w:rsidRPr="000867D0">
              <w:rPr>
                <w:rFonts w:ascii="Times New Roman" w:hAnsi="Times New Roman" w:cs="Times New Roman"/>
                <w:b/>
                <w:bCs/>
                <w:noProof w:val="0"/>
              </w:rPr>
              <w:br/>
              <w:t xml:space="preserve">CP a podiely </w:t>
            </w:r>
            <w:r w:rsidRPr="000867D0">
              <w:rPr>
                <w:rFonts w:ascii="Times New Roman" w:hAnsi="Times New Roman" w:cs="Times New Roman"/>
                <w:b/>
                <w:bCs/>
                <w:noProof w:val="0"/>
              </w:rPr>
              <w:br/>
              <w:t>v </w:t>
            </w:r>
            <w:proofErr w:type="spellStart"/>
            <w:r w:rsidRPr="000867D0">
              <w:rPr>
                <w:rFonts w:ascii="Times New Roman" w:hAnsi="Times New Roman" w:cs="Times New Roman"/>
                <w:b/>
                <w:bCs/>
                <w:noProof w:val="0"/>
              </w:rPr>
              <w:t>spoloč</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nosti</w:t>
            </w:r>
            <w:proofErr w:type="spellEnd"/>
            <w:r w:rsidRPr="000867D0">
              <w:rPr>
                <w:rFonts w:ascii="Times New Roman" w:hAnsi="Times New Roman" w:cs="Times New Roman"/>
                <w:b/>
                <w:bCs/>
                <w:noProof w:val="0"/>
              </w:rPr>
              <w:t xml:space="preserve"> s </w:t>
            </w:r>
            <w:proofErr w:type="spellStart"/>
            <w:r w:rsidRPr="000867D0">
              <w:rPr>
                <w:rFonts w:ascii="Times New Roman" w:hAnsi="Times New Roman" w:cs="Times New Roman"/>
                <w:b/>
                <w:bCs/>
                <w:noProof w:val="0"/>
              </w:rPr>
              <w:t>podstat</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ným</w:t>
            </w:r>
            <w:proofErr w:type="spellEnd"/>
            <w:r w:rsidRPr="000867D0">
              <w:rPr>
                <w:rFonts w:ascii="Times New Roman" w:hAnsi="Times New Roman" w:cs="Times New Roman"/>
                <w:b/>
                <w:bCs/>
                <w:noProof w:val="0"/>
              </w:rPr>
              <w:t xml:space="preserve"> vplyvom</w:t>
            </w:r>
          </w:p>
        </w:tc>
        <w:tc>
          <w:tcPr>
            <w:tcW w:w="867" w:type="dxa"/>
            <w:tcBorders>
              <w:top w:val="single" w:sz="2" w:space="0" w:color="auto"/>
              <w:left w:val="single" w:sz="2" w:space="0" w:color="auto"/>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 xml:space="preserve">Ostatné </w:t>
            </w:r>
            <w:proofErr w:type="spellStart"/>
            <w:r w:rsidRPr="000867D0">
              <w:rPr>
                <w:rFonts w:ascii="Times New Roman" w:hAnsi="Times New Roman" w:cs="Times New Roman"/>
                <w:b/>
                <w:bCs/>
                <w:noProof w:val="0"/>
              </w:rPr>
              <w:t>dlhodo</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t>bé CP a podiely</w:t>
            </w:r>
          </w:p>
        </w:tc>
        <w:tc>
          <w:tcPr>
            <w:tcW w:w="867" w:type="dxa"/>
            <w:tcBorders>
              <w:top w:val="single" w:sz="2" w:space="0" w:color="auto"/>
              <w:left w:val="single" w:sz="2" w:space="0" w:color="auto"/>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Pôžičky ÚJ v</w:t>
            </w:r>
            <w:r w:rsidRPr="000867D0">
              <w:rPr>
                <w:rFonts w:ascii="Times New Roman" w:hAnsi="Times New Roman" w:cs="Times New Roman"/>
                <w:b/>
                <w:bCs/>
                <w:noProof w:val="0"/>
              </w:rPr>
              <w:br/>
              <w:t xml:space="preserve"> </w:t>
            </w:r>
            <w:proofErr w:type="spellStart"/>
            <w:r w:rsidRPr="000867D0">
              <w:rPr>
                <w:rFonts w:ascii="Times New Roman" w:hAnsi="Times New Roman" w:cs="Times New Roman"/>
                <w:b/>
                <w:bCs/>
                <w:noProof w:val="0"/>
              </w:rPr>
              <w:t>kons</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t>celku</w:t>
            </w:r>
          </w:p>
        </w:tc>
        <w:tc>
          <w:tcPr>
            <w:tcW w:w="785" w:type="dxa"/>
            <w:tcBorders>
              <w:top w:val="single" w:sz="2" w:space="0" w:color="auto"/>
              <w:left w:val="single" w:sz="2" w:space="0" w:color="auto"/>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Ostatný DFM</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r w:rsidRPr="000867D0">
              <w:rPr>
                <w:rFonts w:ascii="Times New Roman" w:hAnsi="Times New Roman" w:cs="Times New Roman"/>
                <w:b/>
                <w:bCs/>
                <w:noProof w:val="0"/>
              </w:rPr>
              <w:t>Pôžičky s dobou splatnosti najviac jeden rok</w:t>
            </w:r>
          </w:p>
        </w:tc>
        <w:tc>
          <w:tcPr>
            <w:tcW w:w="708" w:type="dxa"/>
            <w:gridSpan w:val="2"/>
            <w:tcBorders>
              <w:top w:val="single" w:sz="2" w:space="0" w:color="auto"/>
              <w:left w:val="single" w:sz="2" w:space="0" w:color="auto"/>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proofErr w:type="spellStart"/>
            <w:r w:rsidRPr="000867D0">
              <w:rPr>
                <w:rFonts w:ascii="Times New Roman" w:hAnsi="Times New Roman" w:cs="Times New Roman"/>
                <w:b/>
                <w:bCs/>
                <w:noProof w:val="0"/>
              </w:rPr>
              <w:t>Obsta</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rávaný</w:t>
            </w:r>
            <w:proofErr w:type="spellEnd"/>
            <w:r w:rsidRPr="000867D0">
              <w:rPr>
                <w:rFonts w:ascii="Times New Roman" w:hAnsi="Times New Roman" w:cs="Times New Roman"/>
                <w:b/>
                <w:bCs/>
                <w:noProof w:val="0"/>
              </w:rPr>
              <w:t xml:space="preserve"> </w:t>
            </w:r>
            <w:r w:rsidRPr="000867D0">
              <w:rPr>
                <w:rFonts w:ascii="Times New Roman" w:hAnsi="Times New Roman" w:cs="Times New Roman"/>
                <w:b/>
                <w:bCs/>
                <w:noProof w:val="0"/>
              </w:rPr>
              <w:br/>
              <w:t> DFM</w:t>
            </w:r>
          </w:p>
        </w:tc>
        <w:tc>
          <w:tcPr>
            <w:tcW w:w="851" w:type="dxa"/>
            <w:tcBorders>
              <w:top w:val="single" w:sz="2" w:space="0" w:color="auto"/>
              <w:left w:val="single" w:sz="2" w:space="0" w:color="auto"/>
              <w:bottom w:val="single" w:sz="2" w:space="0" w:color="auto"/>
              <w:right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noProof w:val="0"/>
              </w:rPr>
            </w:pPr>
            <w:proofErr w:type="spellStart"/>
            <w:r w:rsidRPr="000867D0">
              <w:rPr>
                <w:rFonts w:ascii="Times New Roman" w:hAnsi="Times New Roman" w:cs="Times New Roman"/>
                <w:b/>
                <w:bCs/>
                <w:noProof w:val="0"/>
              </w:rPr>
              <w:t>Poskyt</w:t>
            </w:r>
            <w:proofErr w:type="spellEnd"/>
            <w:r w:rsidRPr="000867D0">
              <w:rPr>
                <w:rFonts w:ascii="Times New Roman" w:hAnsi="Times New Roman" w:cs="Times New Roman"/>
                <w:b/>
                <w:bCs/>
                <w:noProof w:val="0"/>
              </w:rPr>
              <w:t>-</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nuté</w:t>
            </w:r>
            <w:proofErr w:type="spellEnd"/>
            <w:r w:rsidRPr="000867D0">
              <w:rPr>
                <w:rFonts w:ascii="Times New Roman" w:hAnsi="Times New Roman" w:cs="Times New Roman"/>
                <w:b/>
                <w:bCs/>
                <w:noProof w:val="0"/>
              </w:rPr>
              <w:t xml:space="preserve"> pred-</w:t>
            </w:r>
            <w:r w:rsidRPr="000867D0">
              <w:rPr>
                <w:rFonts w:ascii="Times New Roman" w:hAnsi="Times New Roman" w:cs="Times New Roman"/>
                <w:b/>
                <w:bCs/>
                <w:noProof w:val="0"/>
              </w:rPr>
              <w:br/>
            </w:r>
            <w:proofErr w:type="spellStart"/>
            <w:r w:rsidRPr="000867D0">
              <w:rPr>
                <w:rFonts w:ascii="Times New Roman" w:hAnsi="Times New Roman" w:cs="Times New Roman"/>
                <w:b/>
                <w:bCs/>
                <w:noProof w:val="0"/>
              </w:rPr>
              <w:t>davky</w:t>
            </w:r>
            <w:proofErr w:type="spellEnd"/>
            <w:r w:rsidRPr="000867D0">
              <w:rPr>
                <w:rFonts w:ascii="Times New Roman" w:hAnsi="Times New Roman" w:cs="Times New Roman"/>
                <w:b/>
                <w:bCs/>
                <w:noProof w:val="0"/>
              </w:rPr>
              <w:t xml:space="preserve"> na DFM</w:t>
            </w:r>
          </w:p>
        </w:tc>
        <w:tc>
          <w:tcPr>
            <w:tcW w:w="850" w:type="dxa"/>
            <w:tcBorders>
              <w:top w:val="single" w:sz="2" w:space="0" w:color="auto"/>
              <w:left w:val="single" w:sz="2" w:space="0" w:color="auto"/>
              <w:bottom w:val="single" w:sz="2" w:space="0" w:color="auto"/>
            </w:tcBorders>
            <w:vAlign w:val="center"/>
          </w:tcPr>
          <w:p w:rsidR="000867D0" w:rsidRPr="000867D0" w:rsidRDefault="000867D0" w:rsidP="00E20CB6">
            <w:pPr>
              <w:pStyle w:val="TextHlava9b"/>
              <w:spacing w:beforeLines="40" w:before="96" w:after="0" w:line="240" w:lineRule="auto"/>
              <w:rPr>
                <w:rFonts w:ascii="Times New Roman" w:hAnsi="Times New Roman" w:cs="Times New Roman"/>
                <w:b/>
                <w:bCs/>
                <w:noProof w:val="0"/>
              </w:rPr>
            </w:pPr>
            <w:r w:rsidRPr="000867D0">
              <w:rPr>
                <w:rFonts w:ascii="Times New Roman" w:hAnsi="Times New Roman" w:cs="Times New Roman"/>
                <w:b/>
                <w:bCs/>
                <w:noProof w:val="0"/>
              </w:rPr>
              <w:t>Spolu</w:t>
            </w:r>
          </w:p>
        </w:tc>
      </w:tr>
      <w:tr w:rsidR="000867D0" w:rsidRPr="000867D0" w:rsidTr="000867D0">
        <w:trPr>
          <w:gridAfter w:val="1"/>
          <w:wAfter w:w="290" w:type="dxa"/>
        </w:trPr>
        <w:tc>
          <w:tcPr>
            <w:tcW w:w="1560" w:type="dxa"/>
            <w:gridSpan w:val="2"/>
            <w:tcBorders>
              <w:top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a</w:t>
            </w:r>
          </w:p>
        </w:tc>
        <w:tc>
          <w:tcPr>
            <w:tcW w:w="867" w:type="dxa"/>
            <w:tcBorders>
              <w:top w:val="single" w:sz="2" w:space="0" w:color="auto"/>
              <w:left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b</w:t>
            </w:r>
          </w:p>
        </w:tc>
        <w:tc>
          <w:tcPr>
            <w:tcW w:w="866" w:type="dxa"/>
            <w:tcBorders>
              <w:top w:val="single" w:sz="2" w:space="0" w:color="auto"/>
              <w:left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c</w:t>
            </w:r>
          </w:p>
        </w:tc>
        <w:tc>
          <w:tcPr>
            <w:tcW w:w="867" w:type="dxa"/>
            <w:tcBorders>
              <w:top w:val="single" w:sz="2" w:space="0" w:color="auto"/>
              <w:left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d</w:t>
            </w:r>
          </w:p>
        </w:tc>
        <w:tc>
          <w:tcPr>
            <w:tcW w:w="867" w:type="dxa"/>
            <w:tcBorders>
              <w:top w:val="single" w:sz="2" w:space="0" w:color="auto"/>
              <w:left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e</w:t>
            </w:r>
          </w:p>
        </w:tc>
        <w:tc>
          <w:tcPr>
            <w:tcW w:w="785" w:type="dxa"/>
            <w:tcBorders>
              <w:top w:val="single" w:sz="2" w:space="0" w:color="auto"/>
              <w:left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f</w:t>
            </w:r>
          </w:p>
        </w:tc>
        <w:tc>
          <w:tcPr>
            <w:tcW w:w="851" w:type="dxa"/>
            <w:gridSpan w:val="2"/>
            <w:tcBorders>
              <w:top w:val="single" w:sz="2" w:space="0" w:color="auto"/>
              <w:left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g</w:t>
            </w:r>
          </w:p>
        </w:tc>
        <w:tc>
          <w:tcPr>
            <w:tcW w:w="708" w:type="dxa"/>
            <w:gridSpan w:val="2"/>
            <w:tcBorders>
              <w:top w:val="single" w:sz="2" w:space="0" w:color="auto"/>
              <w:left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h</w:t>
            </w:r>
          </w:p>
        </w:tc>
        <w:tc>
          <w:tcPr>
            <w:tcW w:w="851" w:type="dxa"/>
            <w:tcBorders>
              <w:top w:val="single" w:sz="2" w:space="0" w:color="auto"/>
              <w:left w:val="single" w:sz="2" w:space="0" w:color="auto"/>
              <w:bottom w:val="single" w:sz="8" w:space="0" w:color="auto"/>
              <w:right w:val="single" w:sz="2"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i</w:t>
            </w:r>
          </w:p>
        </w:tc>
        <w:tc>
          <w:tcPr>
            <w:tcW w:w="850" w:type="dxa"/>
            <w:tcBorders>
              <w:top w:val="single" w:sz="2" w:space="0" w:color="auto"/>
              <w:left w:val="single" w:sz="2" w:space="0" w:color="auto"/>
              <w:bottom w:val="single" w:sz="8" w:space="0" w:color="auto"/>
            </w:tcBorders>
            <w:vAlign w:val="center"/>
          </w:tcPr>
          <w:p w:rsidR="000867D0" w:rsidRPr="000867D0" w:rsidRDefault="000867D0" w:rsidP="00E20CB6">
            <w:pPr>
              <w:pStyle w:val="TableText-maly9"/>
              <w:suppressAutoHyphens/>
              <w:spacing w:beforeLines="40" w:before="96"/>
              <w:jc w:val="center"/>
              <w:rPr>
                <w:rFonts w:ascii="Times New Roman" w:hAnsi="Times New Roman" w:cs="Times New Roman"/>
                <w:color w:val="000000"/>
              </w:rPr>
            </w:pPr>
            <w:r w:rsidRPr="000867D0">
              <w:rPr>
                <w:rFonts w:ascii="Times New Roman" w:hAnsi="Times New Roman" w:cs="Times New Roman"/>
                <w:color w:val="000000"/>
              </w:rPr>
              <w:t>j</w:t>
            </w:r>
          </w:p>
        </w:tc>
      </w:tr>
      <w:tr w:rsidR="000867D0" w:rsidRPr="000867D0" w:rsidTr="000867D0">
        <w:trPr>
          <w:gridAfter w:val="1"/>
          <w:wAfter w:w="290" w:type="dxa"/>
        </w:trPr>
        <w:tc>
          <w:tcPr>
            <w:tcW w:w="1560" w:type="dxa"/>
            <w:gridSpan w:val="2"/>
            <w:tcBorders>
              <w:top w:val="single" w:sz="8"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Prvotné ocenenie</w:t>
            </w:r>
          </w:p>
        </w:tc>
        <w:tc>
          <w:tcPr>
            <w:tcW w:w="867" w:type="dxa"/>
            <w:tcBorders>
              <w:top w:val="single" w:sz="8" w:space="0" w:color="auto"/>
              <w:left w:val="single" w:sz="2" w:space="0" w:color="auto"/>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8"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8"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8"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85" w:type="dxa"/>
            <w:tcBorders>
              <w:top w:val="single" w:sz="8"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8"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gridSpan w:val="2"/>
            <w:tcBorders>
              <w:top w:val="single" w:sz="8"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8"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8" w:space="0" w:color="auto"/>
              <w:left w:val="nil"/>
              <w:bottom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0867D0" w:rsidRPr="000867D0" w:rsidTr="000867D0">
        <w:trPr>
          <w:gridAfter w:val="1"/>
          <w:wAfter w:w="290" w:type="dxa"/>
        </w:trPr>
        <w:tc>
          <w:tcPr>
            <w:tcW w:w="1560" w:type="dxa"/>
            <w:gridSpan w:val="2"/>
            <w:tcBorders>
              <w:top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začiatku účtovného obdobia</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152 824</w:t>
            </w:r>
          </w:p>
        </w:tc>
        <w:tc>
          <w:tcPr>
            <w:tcW w:w="866"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53 403</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85"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206 227</w:t>
            </w:r>
          </w:p>
        </w:tc>
      </w:tr>
      <w:tr w:rsidR="000867D0" w:rsidRPr="000867D0" w:rsidTr="000867D0">
        <w:trPr>
          <w:gridAfter w:val="1"/>
          <w:wAfter w:w="290" w:type="dxa"/>
        </w:trPr>
        <w:tc>
          <w:tcPr>
            <w:tcW w:w="1560" w:type="dxa"/>
            <w:gridSpan w:val="2"/>
            <w:tcBorders>
              <w:top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Prírastky</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85"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0867D0" w:rsidRPr="000867D0" w:rsidTr="000867D0">
        <w:trPr>
          <w:gridAfter w:val="1"/>
          <w:wAfter w:w="290" w:type="dxa"/>
        </w:trPr>
        <w:tc>
          <w:tcPr>
            <w:tcW w:w="1560" w:type="dxa"/>
            <w:gridSpan w:val="2"/>
            <w:tcBorders>
              <w:top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Úbytky</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8 602</w:t>
            </w:r>
          </w:p>
        </w:tc>
        <w:tc>
          <w:tcPr>
            <w:tcW w:w="866"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53 403</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85"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62 005</w:t>
            </w:r>
          </w:p>
        </w:tc>
      </w:tr>
      <w:tr w:rsidR="000867D0" w:rsidRPr="000867D0" w:rsidTr="000867D0">
        <w:trPr>
          <w:gridAfter w:val="1"/>
          <w:wAfter w:w="290" w:type="dxa"/>
        </w:trPr>
        <w:tc>
          <w:tcPr>
            <w:tcW w:w="1560" w:type="dxa"/>
            <w:gridSpan w:val="2"/>
            <w:tcBorders>
              <w:top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Presuny</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85"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0867D0" w:rsidRPr="000867D0" w:rsidTr="000867D0">
        <w:trPr>
          <w:gridAfter w:val="1"/>
          <w:wAfter w:w="290" w:type="dxa"/>
        </w:trPr>
        <w:tc>
          <w:tcPr>
            <w:tcW w:w="1560" w:type="dxa"/>
            <w:gridSpan w:val="2"/>
            <w:tcBorders>
              <w:top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konci účtovného obdobia</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144 222</w:t>
            </w:r>
          </w:p>
        </w:tc>
        <w:tc>
          <w:tcPr>
            <w:tcW w:w="866"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0</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85"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gridSpan w:val="2"/>
            <w:tcBorders>
              <w:top w:val="single" w:sz="2" w:space="0" w:color="auto"/>
              <w:left w:val="single" w:sz="2" w:space="0" w:color="auto"/>
              <w:bottom w:val="single" w:sz="2" w:space="0" w:color="auto"/>
              <w:right w:val="single" w:sz="2" w:space="0" w:color="auto"/>
            </w:tcBorders>
          </w:tcPr>
          <w:p w:rsid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p w:rsidR="00075D76" w:rsidRPr="000867D0" w:rsidRDefault="00075D76"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144 222</w:t>
            </w:r>
          </w:p>
        </w:tc>
      </w:tr>
      <w:tr w:rsidR="000867D0" w:rsidRPr="000867D0" w:rsidTr="000867D0">
        <w:trPr>
          <w:gridAfter w:val="1"/>
          <w:wAfter w:w="290" w:type="dxa"/>
        </w:trPr>
        <w:tc>
          <w:tcPr>
            <w:tcW w:w="1560" w:type="dxa"/>
            <w:gridSpan w:val="2"/>
            <w:tcBorders>
              <w:top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Opravné položky</w:t>
            </w:r>
          </w:p>
        </w:tc>
        <w:tc>
          <w:tcPr>
            <w:tcW w:w="867" w:type="dxa"/>
            <w:tcBorders>
              <w:top w:val="single" w:sz="2" w:space="0" w:color="auto"/>
              <w:left w:val="single" w:sz="2" w:space="0" w:color="auto"/>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6" w:type="dxa"/>
            <w:tcBorders>
              <w:top w:val="single" w:sz="2"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2"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2"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85" w:type="dxa"/>
            <w:tcBorders>
              <w:top w:val="single" w:sz="2"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gridSpan w:val="2"/>
            <w:tcBorders>
              <w:top w:val="single" w:sz="2"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708" w:type="dxa"/>
            <w:gridSpan w:val="2"/>
            <w:tcBorders>
              <w:top w:val="single" w:sz="2"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nil"/>
              <w:bottom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0867D0" w:rsidRPr="000867D0" w:rsidTr="000867D0">
        <w:trPr>
          <w:gridAfter w:val="1"/>
          <w:wAfter w:w="290" w:type="dxa"/>
        </w:trPr>
        <w:tc>
          <w:tcPr>
            <w:tcW w:w="1560" w:type="dxa"/>
            <w:gridSpan w:val="2"/>
            <w:tcBorders>
              <w:top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začiatku účtovného obdobia</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66"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785"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708"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0" w:type="dxa"/>
            <w:tcBorders>
              <w:top w:val="single" w:sz="2" w:space="0" w:color="auto"/>
              <w:left w:val="single" w:sz="2" w:space="0" w:color="auto"/>
              <w:bottom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r>
      <w:tr w:rsidR="000867D0" w:rsidRPr="000867D0" w:rsidTr="000867D0">
        <w:trPr>
          <w:gridAfter w:val="1"/>
          <w:wAfter w:w="290" w:type="dxa"/>
        </w:trPr>
        <w:tc>
          <w:tcPr>
            <w:tcW w:w="1560" w:type="dxa"/>
            <w:gridSpan w:val="2"/>
            <w:tcBorders>
              <w:top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Prírastky</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66"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785"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xml:space="preserve"> </w:t>
            </w:r>
          </w:p>
        </w:tc>
        <w:tc>
          <w:tcPr>
            <w:tcW w:w="851"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708"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0" w:type="dxa"/>
            <w:tcBorders>
              <w:top w:val="single" w:sz="2" w:space="0" w:color="auto"/>
              <w:left w:val="single" w:sz="2" w:space="0" w:color="auto"/>
              <w:bottom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r>
      <w:tr w:rsidR="000867D0" w:rsidRPr="000867D0" w:rsidTr="000867D0">
        <w:trPr>
          <w:gridAfter w:val="1"/>
          <w:wAfter w:w="290" w:type="dxa"/>
        </w:trPr>
        <w:tc>
          <w:tcPr>
            <w:tcW w:w="1560" w:type="dxa"/>
            <w:gridSpan w:val="2"/>
            <w:tcBorders>
              <w:top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Úbytky</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xml:space="preserve"> </w:t>
            </w:r>
          </w:p>
        </w:tc>
        <w:tc>
          <w:tcPr>
            <w:tcW w:w="866"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xml:space="preserve"> </w:t>
            </w:r>
          </w:p>
        </w:tc>
        <w:tc>
          <w:tcPr>
            <w:tcW w:w="785"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708"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0" w:type="dxa"/>
            <w:tcBorders>
              <w:top w:val="single" w:sz="2" w:space="0" w:color="auto"/>
              <w:left w:val="single" w:sz="2" w:space="0" w:color="auto"/>
              <w:bottom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r>
      <w:tr w:rsidR="000867D0" w:rsidRPr="000867D0" w:rsidTr="000867D0">
        <w:trPr>
          <w:gridAfter w:val="1"/>
          <w:wAfter w:w="290" w:type="dxa"/>
        </w:trPr>
        <w:tc>
          <w:tcPr>
            <w:tcW w:w="1560" w:type="dxa"/>
            <w:gridSpan w:val="2"/>
            <w:tcBorders>
              <w:top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konci účtovného obdobia</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66"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785"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1"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708"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xml:space="preserve"> </w:t>
            </w:r>
          </w:p>
        </w:tc>
        <w:tc>
          <w:tcPr>
            <w:tcW w:w="851"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w:t>
            </w:r>
          </w:p>
        </w:tc>
        <w:tc>
          <w:tcPr>
            <w:tcW w:w="850" w:type="dxa"/>
            <w:tcBorders>
              <w:top w:val="single" w:sz="2" w:space="0" w:color="auto"/>
              <w:left w:val="single" w:sz="2" w:space="0" w:color="auto"/>
              <w:bottom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 xml:space="preserve"> </w:t>
            </w:r>
          </w:p>
        </w:tc>
      </w:tr>
      <w:tr w:rsidR="000867D0" w:rsidRPr="000867D0" w:rsidTr="000867D0">
        <w:trPr>
          <w:gridAfter w:val="12"/>
          <w:wAfter w:w="7802" w:type="dxa"/>
        </w:trPr>
        <w:tc>
          <w:tcPr>
            <w:tcW w:w="867" w:type="dxa"/>
            <w:tcBorders>
              <w:top w:val="single" w:sz="2" w:space="0" w:color="auto"/>
              <w:left w:val="nil"/>
              <w:bottom w:val="single" w:sz="2" w:space="0" w:color="auto"/>
              <w:right w:val="nil"/>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Účtovná hodnota</w:t>
            </w:r>
          </w:p>
        </w:tc>
        <w:tc>
          <w:tcPr>
            <w:tcW w:w="693" w:type="dxa"/>
            <w:tcBorders>
              <w:top w:val="single" w:sz="2" w:space="0" w:color="auto"/>
              <w:left w:val="nil"/>
              <w:bottom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0867D0" w:rsidRPr="000867D0" w:rsidTr="000867D0">
        <w:trPr>
          <w:gridAfter w:val="1"/>
          <w:wAfter w:w="290" w:type="dxa"/>
        </w:trPr>
        <w:tc>
          <w:tcPr>
            <w:tcW w:w="1560" w:type="dxa"/>
            <w:gridSpan w:val="2"/>
            <w:tcBorders>
              <w:top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začiatku účtovného obdobia</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152 824</w:t>
            </w:r>
          </w:p>
        </w:tc>
        <w:tc>
          <w:tcPr>
            <w:tcW w:w="866"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53 403</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610"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206 227</w:t>
            </w:r>
          </w:p>
        </w:tc>
      </w:tr>
      <w:tr w:rsidR="000867D0" w:rsidRPr="000867D0" w:rsidTr="000867D0">
        <w:trPr>
          <w:gridAfter w:val="1"/>
          <w:wAfter w:w="290" w:type="dxa"/>
        </w:trPr>
        <w:tc>
          <w:tcPr>
            <w:tcW w:w="1560" w:type="dxa"/>
            <w:gridSpan w:val="2"/>
            <w:tcBorders>
              <w:top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b/>
                <w:bCs/>
                <w:noProof w:val="0"/>
              </w:rPr>
              <w:t>Stav na konci účtovného obdobia</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144 222</w:t>
            </w:r>
          </w:p>
        </w:tc>
        <w:tc>
          <w:tcPr>
            <w:tcW w:w="866"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0</w:t>
            </w: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67" w:type="dxa"/>
            <w:gridSpan w:val="2"/>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610"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1" w:type="dxa"/>
            <w:tcBorders>
              <w:top w:val="single" w:sz="2" w:space="0" w:color="auto"/>
              <w:left w:val="single" w:sz="2" w:space="0" w:color="auto"/>
              <w:bottom w:val="single" w:sz="2" w:space="0" w:color="auto"/>
              <w:right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850" w:type="dxa"/>
            <w:tcBorders>
              <w:top w:val="single" w:sz="2" w:space="0" w:color="auto"/>
              <w:left w:val="single" w:sz="2" w:space="0" w:color="auto"/>
              <w:bottom w:val="single" w:sz="2" w:space="0" w:color="auto"/>
            </w:tcBorders>
          </w:tcPr>
          <w:p w:rsidR="000867D0" w:rsidRPr="000867D0" w:rsidRDefault="000867D0" w:rsidP="00E20CB6">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867D0">
              <w:rPr>
                <w:rFonts w:ascii="Times New Roman" w:hAnsi="Times New Roman" w:cs="Times New Roman"/>
                <w:noProof w:val="0"/>
              </w:rPr>
              <w:t>144 222</w:t>
            </w:r>
          </w:p>
        </w:tc>
      </w:tr>
    </w:tbl>
    <w:p w:rsidR="00086BDF" w:rsidRDefault="00086BDF" w:rsidP="009E0040">
      <w:pPr>
        <w:spacing w:after="200" w:line="276" w:lineRule="auto"/>
        <w:rPr>
          <w:szCs w:val="18"/>
        </w:rPr>
      </w:pPr>
    </w:p>
    <w:p w:rsidR="00086BDF" w:rsidRDefault="005A48B2" w:rsidP="009E0040">
      <w:pPr>
        <w:spacing w:after="200" w:line="276" w:lineRule="auto"/>
        <w:rPr>
          <w:szCs w:val="18"/>
        </w:rPr>
      </w:pPr>
      <w:r>
        <w:rPr>
          <w:szCs w:val="18"/>
        </w:rPr>
        <w:tab/>
      </w:r>
      <w:r>
        <w:rPr>
          <w:szCs w:val="18"/>
        </w:rPr>
        <w:tab/>
      </w:r>
    </w:p>
    <w:p w:rsidR="00B80208" w:rsidRPr="000867D0" w:rsidRDefault="006D75D8" w:rsidP="009E0040">
      <w:pPr>
        <w:spacing w:after="200" w:line="276" w:lineRule="auto"/>
        <w:rPr>
          <w:szCs w:val="18"/>
        </w:rPr>
      </w:pPr>
      <w:r w:rsidRPr="000867D0">
        <w:rPr>
          <w:szCs w:val="18"/>
        </w:rPr>
        <w:br w:type="page"/>
      </w:r>
    </w:p>
    <w:p w:rsidR="00EC5C0B" w:rsidRPr="00B50225" w:rsidRDefault="00EC5C0B" w:rsidP="002778A9">
      <w:pPr>
        <w:pStyle w:val="Nadpis2"/>
        <w:numPr>
          <w:ilvl w:val="0"/>
          <w:numId w:val="8"/>
        </w:numPr>
        <w:rPr>
          <w:szCs w:val="18"/>
        </w:rPr>
      </w:pPr>
      <w:r w:rsidRPr="00B50225">
        <w:rPr>
          <w:szCs w:val="18"/>
        </w:rPr>
        <w:lastRenderedPageBreak/>
        <w:t>Zásoby</w:t>
      </w:r>
    </w:p>
    <w:p w:rsidR="004D3B4A" w:rsidRPr="00B50225" w:rsidRDefault="004D3B4A" w:rsidP="004D3B4A">
      <w:pPr>
        <w:pStyle w:val="Zkladntext"/>
        <w:rPr>
          <w:szCs w:val="18"/>
        </w:rPr>
      </w:pPr>
    </w:p>
    <w:p w:rsidR="002C228B" w:rsidRPr="003F48FC" w:rsidRDefault="00DA7125" w:rsidP="004D3B4A">
      <w:pPr>
        <w:pStyle w:val="Zkladntext"/>
        <w:rPr>
          <w:szCs w:val="18"/>
        </w:rPr>
      </w:pPr>
      <w:r>
        <w:rPr>
          <w:szCs w:val="18"/>
        </w:rPr>
        <w:t>Ocenenie nadbytočných, zastaraných a </w:t>
      </w:r>
      <w:proofErr w:type="spellStart"/>
      <w:r>
        <w:rPr>
          <w:szCs w:val="18"/>
        </w:rPr>
        <w:t>nízkoobrátkových</w:t>
      </w:r>
      <w:proofErr w:type="spellEnd"/>
      <w:r>
        <w:rPr>
          <w:szCs w:val="18"/>
        </w:rPr>
        <w:t xml:space="preserve"> zásob sa znižuje na nižšiu úžitkovú hodnotu prostredníctvom opravných položiek. K 31. decembru 201</w:t>
      </w:r>
      <w:r w:rsidR="004739CB">
        <w:rPr>
          <w:szCs w:val="18"/>
        </w:rPr>
        <w:t>6</w:t>
      </w:r>
      <w:r>
        <w:rPr>
          <w:szCs w:val="18"/>
        </w:rPr>
        <w:t xml:space="preserve"> a k</w:t>
      </w:r>
      <w:r w:rsidR="00E20CB6">
        <w:rPr>
          <w:szCs w:val="18"/>
        </w:rPr>
        <w:t> 31. decembru 201</w:t>
      </w:r>
      <w:r w:rsidR="004739CB">
        <w:rPr>
          <w:szCs w:val="18"/>
        </w:rPr>
        <w:t>5</w:t>
      </w:r>
      <w:r w:rsidR="00E20CB6">
        <w:rPr>
          <w:szCs w:val="18"/>
        </w:rPr>
        <w:t xml:space="preserve">. </w:t>
      </w:r>
      <w:r w:rsidR="00E20CB6" w:rsidRPr="003F48FC">
        <w:rPr>
          <w:szCs w:val="18"/>
        </w:rPr>
        <w:t xml:space="preserve">Spoločnosť </w:t>
      </w:r>
      <w:r w:rsidRPr="003F48FC">
        <w:rPr>
          <w:szCs w:val="18"/>
        </w:rPr>
        <w:t>vytv</w:t>
      </w:r>
      <w:r w:rsidR="00E20CB6" w:rsidRPr="003F48FC">
        <w:rPr>
          <w:szCs w:val="18"/>
        </w:rPr>
        <w:t xml:space="preserve">orila opravné položky k zásobám z dôvodu </w:t>
      </w:r>
      <w:proofErr w:type="spellStart"/>
      <w:r w:rsidR="003F48FC" w:rsidRPr="003F48FC">
        <w:rPr>
          <w:szCs w:val="18"/>
        </w:rPr>
        <w:t>zastaralosti</w:t>
      </w:r>
      <w:proofErr w:type="spellEnd"/>
      <w:r w:rsidR="003F48FC" w:rsidRPr="003F48FC">
        <w:rPr>
          <w:szCs w:val="18"/>
        </w:rPr>
        <w:t>.</w:t>
      </w:r>
    </w:p>
    <w:p w:rsidR="00086A82" w:rsidRPr="00891481" w:rsidRDefault="00086A82" w:rsidP="004D3B4A">
      <w:pPr>
        <w:pStyle w:val="Zkladntext"/>
        <w:rPr>
          <w:szCs w:val="18"/>
        </w:rPr>
      </w:pPr>
    </w:p>
    <w:p w:rsidR="004D3B4A" w:rsidRDefault="00DA7125" w:rsidP="004D3B4A">
      <w:pPr>
        <w:pStyle w:val="Zkladntext"/>
        <w:rPr>
          <w:szCs w:val="18"/>
        </w:rPr>
      </w:pPr>
      <w:r>
        <w:rPr>
          <w:szCs w:val="18"/>
        </w:rPr>
        <w:t>Spoločnosť nemá zásoby, na ktoré je zriadené záložné právo, ani zásoby, pri ktorých je obmedzené právo s nimi nakladať.</w:t>
      </w:r>
    </w:p>
    <w:p w:rsidR="00995608" w:rsidRDefault="00995608" w:rsidP="00995608">
      <w:pPr>
        <w:pStyle w:val="Zkladntext"/>
      </w:pPr>
    </w:p>
    <w:p w:rsidR="0086095B" w:rsidRPr="00B50225" w:rsidRDefault="0086095B" w:rsidP="009E0040">
      <w:pPr>
        <w:pStyle w:val="Zkladntext"/>
        <w:ind w:left="0"/>
        <w:rPr>
          <w:szCs w:val="18"/>
        </w:rPr>
      </w:pPr>
      <w:bookmarkStart w:id="7" w:name="_Toc530739904"/>
    </w:p>
    <w:p w:rsidR="005D2A89" w:rsidRPr="008C0838" w:rsidRDefault="00CA441D">
      <w:pPr>
        <w:pStyle w:val="Nadpis2"/>
        <w:numPr>
          <w:ilvl w:val="0"/>
          <w:numId w:val="2"/>
        </w:numPr>
        <w:rPr>
          <w:szCs w:val="18"/>
        </w:rPr>
      </w:pPr>
      <w:r w:rsidRPr="00891481">
        <w:rPr>
          <w:szCs w:val="18"/>
        </w:rPr>
        <w:t>Pohľadávky</w:t>
      </w:r>
      <w:bookmarkEnd w:id="7"/>
    </w:p>
    <w:p w:rsidR="00CA441D" w:rsidRPr="00B50225" w:rsidRDefault="00CA441D" w:rsidP="00CA441D">
      <w:pPr>
        <w:pStyle w:val="Zkladntext"/>
        <w:rPr>
          <w:szCs w:val="18"/>
        </w:rPr>
      </w:pPr>
    </w:p>
    <w:p w:rsidR="00CA441D" w:rsidRDefault="00750629" w:rsidP="00CA441D">
      <w:pPr>
        <w:pStyle w:val="Zkladntext"/>
        <w:rPr>
          <w:szCs w:val="18"/>
        </w:rPr>
      </w:pPr>
      <w:r w:rsidRPr="00B50225">
        <w:rPr>
          <w:szCs w:val="18"/>
        </w:rPr>
        <w:t xml:space="preserve">Vývoj opravnej položky v priebehu účtovného obdobia je zobrazený </w:t>
      </w:r>
      <w:r w:rsidR="004A4C7A" w:rsidRPr="00B50225">
        <w:rPr>
          <w:szCs w:val="18"/>
        </w:rPr>
        <w:t>v</w:t>
      </w:r>
      <w:r w:rsidR="004A4C7A">
        <w:rPr>
          <w:szCs w:val="18"/>
        </w:rPr>
        <w:t> </w:t>
      </w:r>
      <w:r w:rsidRPr="00B50225">
        <w:rPr>
          <w:szCs w:val="18"/>
        </w:rPr>
        <w:t>nasledujúcom prehľade:</w:t>
      </w:r>
    </w:p>
    <w:p w:rsidR="00AD1528" w:rsidRPr="00B50225" w:rsidRDefault="00AD1528" w:rsidP="00CA441D">
      <w:pPr>
        <w:pStyle w:val="Zkladntext"/>
        <w:rPr>
          <w:szCs w:val="18"/>
        </w:rPr>
      </w:pPr>
    </w:p>
    <w:bookmarkStart w:id="8" w:name="_MON_1517818259"/>
    <w:bookmarkEnd w:id="8"/>
    <w:p w:rsidR="00CA441D" w:rsidRPr="00A91281" w:rsidRDefault="00336377" w:rsidP="00CA441D">
      <w:pPr>
        <w:pStyle w:val="Zkladntext"/>
        <w:rPr>
          <w:szCs w:val="18"/>
        </w:rPr>
      </w:pPr>
      <w:r>
        <w:rPr>
          <w:szCs w:val="18"/>
        </w:rPr>
        <w:object w:dxaOrig="8554" w:dyaOrig="6698" w14:anchorId="597F6400">
          <v:shape id="_x0000_i1026" type="#_x0000_t75" style="width:427.8pt;height:333.8pt" o:ole="">
            <v:imagedata r:id="rId15" o:title=""/>
          </v:shape>
          <o:OLEObject Type="Embed" ProgID="Excel.Sheet.12" ShapeID="_x0000_i1026" DrawAspect="Content" ObjectID="_1567921233" r:id="rId16"/>
        </w:object>
      </w:r>
    </w:p>
    <w:p w:rsidR="0007457D" w:rsidRDefault="0007457D" w:rsidP="00A91281">
      <w:pPr>
        <w:pStyle w:val="Zkladntext"/>
        <w:rPr>
          <w:szCs w:val="18"/>
        </w:rPr>
      </w:pPr>
    </w:p>
    <w:p w:rsidR="00A91281" w:rsidRPr="00A91281" w:rsidRDefault="00A91281" w:rsidP="00A91281">
      <w:pPr>
        <w:pStyle w:val="Zkladntext"/>
        <w:rPr>
          <w:szCs w:val="18"/>
        </w:rPr>
      </w:pPr>
      <w:r w:rsidRPr="00A91281">
        <w:rPr>
          <w:szCs w:val="18"/>
        </w:rPr>
        <w:t>Opravné položky k pohľadávkam zohľadňujú bonitu klienta a jeho schopnosť splácať svoje záväzky.</w:t>
      </w:r>
    </w:p>
    <w:p w:rsidR="00A91281" w:rsidRPr="00A91281" w:rsidRDefault="00A91281" w:rsidP="00A91281">
      <w:pPr>
        <w:pStyle w:val="Zkladntext"/>
        <w:rPr>
          <w:szCs w:val="18"/>
        </w:rPr>
      </w:pPr>
    </w:p>
    <w:p w:rsidR="00A91281" w:rsidRDefault="00A91281" w:rsidP="00A91281">
      <w:pPr>
        <w:pStyle w:val="Zkladntext"/>
        <w:rPr>
          <w:szCs w:val="18"/>
        </w:rPr>
      </w:pPr>
      <w:r w:rsidRPr="00A91281">
        <w:rPr>
          <w:szCs w:val="18"/>
        </w:rPr>
        <w:t>K použitiu opravnej položky dochádza pri úhrade alebo odpísaní pohľadávky po splatnosti, ku ktorej bola v minulosti vytvorená opravná polo</w:t>
      </w:r>
      <w:r>
        <w:rPr>
          <w:szCs w:val="18"/>
        </w:rPr>
        <w:t xml:space="preserve">žka. </w:t>
      </w:r>
    </w:p>
    <w:p w:rsidR="00B80208" w:rsidRDefault="00B80208" w:rsidP="00A91281">
      <w:pPr>
        <w:pStyle w:val="Zkladntext"/>
        <w:rPr>
          <w:szCs w:val="18"/>
        </w:rPr>
      </w:pPr>
    </w:p>
    <w:p w:rsidR="00B80208" w:rsidRPr="00A91281" w:rsidRDefault="00B80208" w:rsidP="00A91281">
      <w:pPr>
        <w:pStyle w:val="Zkladntext"/>
        <w:rPr>
          <w:szCs w:val="18"/>
        </w:rPr>
      </w:pPr>
      <w:r>
        <w:rPr>
          <w:szCs w:val="18"/>
        </w:rPr>
        <w:t>K</w:t>
      </w:r>
      <w:r w:rsidR="001B3087">
        <w:rPr>
          <w:szCs w:val="18"/>
        </w:rPr>
        <w:t xml:space="preserve"> zrušeniu opravnej položky </w:t>
      </w:r>
      <w:r>
        <w:rPr>
          <w:szCs w:val="18"/>
        </w:rPr>
        <w:t xml:space="preserve">dochádza v prípadoch, kedy pominulo resp. znížilo </w:t>
      </w:r>
      <w:r w:rsidR="00FF2C04">
        <w:rPr>
          <w:szCs w:val="18"/>
        </w:rPr>
        <w:t xml:space="preserve">sa </w:t>
      </w:r>
      <w:r>
        <w:rPr>
          <w:szCs w:val="18"/>
        </w:rPr>
        <w:t xml:space="preserve">riziko, že dlžník pohľadávku úplne alebo čiastočne nesplatí. </w:t>
      </w:r>
    </w:p>
    <w:p w:rsidR="00653F5B" w:rsidRPr="009E0040" w:rsidRDefault="00653F5B" w:rsidP="009D0700">
      <w:pPr>
        <w:pStyle w:val="Zkladntext"/>
        <w:rPr>
          <w:szCs w:val="18"/>
        </w:rPr>
      </w:pPr>
    </w:p>
    <w:p w:rsidR="0034119B" w:rsidRPr="00891481" w:rsidRDefault="00B80208" w:rsidP="0007457D">
      <w:pPr>
        <w:spacing w:line="276" w:lineRule="auto"/>
        <w:ind w:left="426"/>
        <w:rPr>
          <w:szCs w:val="18"/>
        </w:rPr>
      </w:pPr>
      <w:r w:rsidRPr="0028408E">
        <w:rPr>
          <w:sz w:val="18"/>
          <w:szCs w:val="18"/>
        </w:rPr>
        <w:t>V</w:t>
      </w:r>
      <w:r w:rsidR="00CA441D" w:rsidRPr="0028408E">
        <w:rPr>
          <w:sz w:val="18"/>
          <w:szCs w:val="18"/>
        </w:rPr>
        <w:t xml:space="preserve">eková štruktúra </w:t>
      </w:r>
      <w:r w:rsidR="00FD715A">
        <w:rPr>
          <w:sz w:val="18"/>
          <w:szCs w:val="18"/>
        </w:rPr>
        <w:t xml:space="preserve">krátkodobých a dlhodobých </w:t>
      </w:r>
      <w:r w:rsidR="00CA441D" w:rsidRPr="0028408E">
        <w:rPr>
          <w:sz w:val="18"/>
          <w:szCs w:val="18"/>
        </w:rPr>
        <w:t>pohľadávok je uvedená v nasledujúcom prehľade:</w:t>
      </w:r>
    </w:p>
    <w:tbl>
      <w:tblPr>
        <w:tblW w:w="6417" w:type="dxa"/>
        <w:jc w:val="center"/>
        <w:tblInd w:w="11" w:type="dxa"/>
        <w:tblCellMar>
          <w:left w:w="70" w:type="dxa"/>
          <w:right w:w="70" w:type="dxa"/>
        </w:tblCellMar>
        <w:tblLook w:val="04A0" w:firstRow="1" w:lastRow="0" w:firstColumn="1" w:lastColumn="0" w:noHBand="0" w:noVBand="1"/>
      </w:tblPr>
      <w:tblGrid>
        <w:gridCol w:w="3437"/>
        <w:gridCol w:w="360"/>
        <w:gridCol w:w="1130"/>
        <w:gridCol w:w="360"/>
        <w:gridCol w:w="1130"/>
      </w:tblGrid>
      <w:tr w:rsidR="0007457D" w:rsidRPr="0007457D" w:rsidTr="00A672C2">
        <w:trPr>
          <w:trHeight w:val="255"/>
          <w:jc w:val="center"/>
        </w:trPr>
        <w:tc>
          <w:tcPr>
            <w:tcW w:w="3437" w:type="dxa"/>
            <w:tcBorders>
              <w:top w:val="nil"/>
              <w:left w:val="nil"/>
              <w:bottom w:val="nil"/>
              <w:right w:val="nil"/>
            </w:tcBorders>
            <w:shd w:val="clear" w:color="000000" w:fill="FFFFFF"/>
            <w:noWrap/>
            <w:vAlign w:val="bottom"/>
            <w:hideMark/>
          </w:tcPr>
          <w:p w:rsidR="0007457D" w:rsidRPr="0007457D" w:rsidRDefault="0007457D" w:rsidP="0007457D">
            <w:pPr>
              <w:jc w:val="center"/>
              <w:rPr>
                <w:sz w:val="18"/>
                <w:szCs w:val="18"/>
                <w:lang w:eastAsia="sk-SK"/>
              </w:rPr>
            </w:pPr>
            <w:r w:rsidRPr="0007457D">
              <w:rPr>
                <w:sz w:val="18"/>
                <w:szCs w:val="18"/>
                <w:lang w:eastAsia="sk-SK"/>
              </w:rPr>
              <w:t> </w:t>
            </w:r>
          </w:p>
        </w:tc>
        <w:tc>
          <w:tcPr>
            <w:tcW w:w="360" w:type="dxa"/>
            <w:tcBorders>
              <w:top w:val="nil"/>
              <w:left w:val="nil"/>
              <w:bottom w:val="nil"/>
              <w:right w:val="nil"/>
            </w:tcBorders>
            <w:shd w:val="clear" w:color="000000" w:fill="FFFFFF"/>
            <w:noWrap/>
            <w:vAlign w:val="bottom"/>
            <w:hideMark/>
          </w:tcPr>
          <w:p w:rsidR="0007457D" w:rsidRPr="0007457D" w:rsidRDefault="0007457D" w:rsidP="0007457D">
            <w:pPr>
              <w:jc w:val="center"/>
              <w:rPr>
                <w:sz w:val="18"/>
                <w:szCs w:val="18"/>
                <w:lang w:eastAsia="sk-SK"/>
              </w:rPr>
            </w:pPr>
            <w:r w:rsidRPr="0007457D">
              <w:rPr>
                <w:sz w:val="18"/>
                <w:szCs w:val="18"/>
                <w:lang w:eastAsia="sk-SK"/>
              </w:rPr>
              <w:t> </w:t>
            </w:r>
          </w:p>
        </w:tc>
        <w:tc>
          <w:tcPr>
            <w:tcW w:w="1130" w:type="dxa"/>
            <w:tcBorders>
              <w:top w:val="nil"/>
              <w:left w:val="nil"/>
              <w:bottom w:val="nil"/>
              <w:right w:val="nil"/>
            </w:tcBorders>
            <w:shd w:val="clear" w:color="000000" w:fill="FFFFFF"/>
            <w:noWrap/>
            <w:vAlign w:val="bottom"/>
            <w:hideMark/>
          </w:tcPr>
          <w:p w:rsidR="0007457D" w:rsidRPr="00336377" w:rsidRDefault="004739CB" w:rsidP="0007457D">
            <w:pPr>
              <w:jc w:val="center"/>
              <w:rPr>
                <w:sz w:val="18"/>
                <w:szCs w:val="18"/>
                <w:lang w:eastAsia="sk-SK"/>
              </w:rPr>
            </w:pPr>
            <w:r w:rsidRPr="00336377">
              <w:rPr>
                <w:sz w:val="18"/>
                <w:szCs w:val="18"/>
                <w:lang w:eastAsia="sk-SK"/>
              </w:rPr>
              <w:t>31. 12. 2016</w:t>
            </w:r>
          </w:p>
        </w:tc>
        <w:tc>
          <w:tcPr>
            <w:tcW w:w="360" w:type="dxa"/>
            <w:tcBorders>
              <w:top w:val="nil"/>
              <w:left w:val="nil"/>
              <w:bottom w:val="nil"/>
              <w:right w:val="nil"/>
            </w:tcBorders>
            <w:shd w:val="clear" w:color="000000" w:fill="FFFFFF"/>
            <w:noWrap/>
            <w:vAlign w:val="bottom"/>
            <w:hideMark/>
          </w:tcPr>
          <w:p w:rsidR="0007457D" w:rsidRPr="0007457D" w:rsidRDefault="0007457D" w:rsidP="0007457D">
            <w:pPr>
              <w:jc w:val="center"/>
              <w:rPr>
                <w:sz w:val="18"/>
                <w:szCs w:val="18"/>
                <w:lang w:eastAsia="sk-SK"/>
              </w:rPr>
            </w:pPr>
            <w:r w:rsidRPr="0007457D">
              <w:rPr>
                <w:sz w:val="18"/>
                <w:szCs w:val="18"/>
                <w:lang w:eastAsia="sk-SK"/>
              </w:rPr>
              <w:t> </w:t>
            </w:r>
          </w:p>
        </w:tc>
        <w:tc>
          <w:tcPr>
            <w:tcW w:w="1130" w:type="dxa"/>
            <w:tcBorders>
              <w:top w:val="nil"/>
              <w:left w:val="nil"/>
              <w:bottom w:val="nil"/>
              <w:right w:val="nil"/>
            </w:tcBorders>
            <w:shd w:val="clear" w:color="000000" w:fill="FFFFFF"/>
            <w:noWrap/>
            <w:vAlign w:val="bottom"/>
            <w:hideMark/>
          </w:tcPr>
          <w:p w:rsidR="0007457D" w:rsidRPr="0007457D" w:rsidRDefault="004739CB" w:rsidP="0007457D">
            <w:pPr>
              <w:jc w:val="center"/>
              <w:rPr>
                <w:sz w:val="18"/>
                <w:szCs w:val="18"/>
                <w:lang w:eastAsia="sk-SK"/>
              </w:rPr>
            </w:pPr>
            <w:r>
              <w:rPr>
                <w:sz w:val="18"/>
                <w:szCs w:val="18"/>
                <w:lang w:eastAsia="sk-SK"/>
              </w:rPr>
              <w:t>31. 12. 2015</w:t>
            </w:r>
          </w:p>
        </w:tc>
      </w:tr>
      <w:tr w:rsidR="0007457D" w:rsidRPr="0007457D" w:rsidTr="00A672C2">
        <w:trPr>
          <w:trHeight w:val="255"/>
          <w:jc w:val="center"/>
        </w:trPr>
        <w:tc>
          <w:tcPr>
            <w:tcW w:w="3437" w:type="dxa"/>
            <w:tcBorders>
              <w:top w:val="nil"/>
              <w:left w:val="nil"/>
              <w:bottom w:val="single" w:sz="4" w:space="0" w:color="auto"/>
              <w:right w:val="nil"/>
            </w:tcBorders>
            <w:shd w:val="clear" w:color="000000" w:fill="FFFFFF"/>
            <w:noWrap/>
            <w:vAlign w:val="bottom"/>
            <w:hideMark/>
          </w:tcPr>
          <w:p w:rsidR="0007457D" w:rsidRPr="0007457D" w:rsidRDefault="0007457D" w:rsidP="0007457D">
            <w:pPr>
              <w:jc w:val="center"/>
              <w:rPr>
                <w:sz w:val="18"/>
                <w:szCs w:val="18"/>
                <w:lang w:eastAsia="sk-SK"/>
              </w:rPr>
            </w:pPr>
            <w:r w:rsidRPr="0007457D">
              <w:rPr>
                <w:sz w:val="18"/>
                <w:szCs w:val="18"/>
                <w:lang w:eastAsia="sk-SK"/>
              </w:rPr>
              <w:t> </w:t>
            </w:r>
          </w:p>
        </w:tc>
        <w:tc>
          <w:tcPr>
            <w:tcW w:w="360" w:type="dxa"/>
            <w:tcBorders>
              <w:top w:val="nil"/>
              <w:left w:val="nil"/>
              <w:bottom w:val="single" w:sz="4" w:space="0" w:color="auto"/>
              <w:right w:val="nil"/>
            </w:tcBorders>
            <w:shd w:val="clear" w:color="000000" w:fill="FFFFFF"/>
            <w:noWrap/>
            <w:vAlign w:val="bottom"/>
            <w:hideMark/>
          </w:tcPr>
          <w:p w:rsidR="0007457D" w:rsidRPr="0007457D" w:rsidRDefault="0007457D" w:rsidP="0007457D">
            <w:pPr>
              <w:jc w:val="center"/>
              <w:rPr>
                <w:sz w:val="18"/>
                <w:szCs w:val="18"/>
                <w:lang w:eastAsia="sk-SK"/>
              </w:rPr>
            </w:pPr>
            <w:r w:rsidRPr="0007457D">
              <w:rPr>
                <w:sz w:val="18"/>
                <w:szCs w:val="18"/>
                <w:lang w:eastAsia="sk-SK"/>
              </w:rPr>
              <w:t> </w:t>
            </w:r>
          </w:p>
        </w:tc>
        <w:tc>
          <w:tcPr>
            <w:tcW w:w="1130" w:type="dxa"/>
            <w:tcBorders>
              <w:top w:val="nil"/>
              <w:left w:val="nil"/>
              <w:bottom w:val="single" w:sz="4" w:space="0" w:color="auto"/>
              <w:right w:val="nil"/>
            </w:tcBorders>
            <w:shd w:val="clear" w:color="000000" w:fill="FFFFFF"/>
            <w:noWrap/>
            <w:vAlign w:val="bottom"/>
            <w:hideMark/>
          </w:tcPr>
          <w:p w:rsidR="0007457D" w:rsidRPr="00336377" w:rsidRDefault="0007457D" w:rsidP="0007457D">
            <w:pPr>
              <w:jc w:val="center"/>
              <w:rPr>
                <w:sz w:val="18"/>
                <w:szCs w:val="18"/>
                <w:lang w:eastAsia="sk-SK"/>
              </w:rPr>
            </w:pPr>
            <w:r w:rsidRPr="00336377">
              <w:rPr>
                <w:sz w:val="18"/>
                <w:szCs w:val="18"/>
                <w:lang w:eastAsia="sk-SK"/>
              </w:rPr>
              <w:t>EUR</w:t>
            </w:r>
          </w:p>
        </w:tc>
        <w:tc>
          <w:tcPr>
            <w:tcW w:w="360" w:type="dxa"/>
            <w:tcBorders>
              <w:top w:val="nil"/>
              <w:left w:val="nil"/>
              <w:bottom w:val="single" w:sz="4" w:space="0" w:color="auto"/>
              <w:right w:val="nil"/>
            </w:tcBorders>
            <w:shd w:val="clear" w:color="000000" w:fill="FFFFFF"/>
            <w:noWrap/>
            <w:vAlign w:val="bottom"/>
            <w:hideMark/>
          </w:tcPr>
          <w:p w:rsidR="0007457D" w:rsidRPr="0007457D" w:rsidRDefault="0007457D" w:rsidP="0007457D">
            <w:pPr>
              <w:jc w:val="center"/>
              <w:rPr>
                <w:sz w:val="18"/>
                <w:szCs w:val="18"/>
                <w:lang w:eastAsia="sk-SK"/>
              </w:rPr>
            </w:pPr>
            <w:r w:rsidRPr="0007457D">
              <w:rPr>
                <w:sz w:val="18"/>
                <w:szCs w:val="18"/>
                <w:lang w:eastAsia="sk-SK"/>
              </w:rPr>
              <w:t> </w:t>
            </w:r>
          </w:p>
        </w:tc>
        <w:tc>
          <w:tcPr>
            <w:tcW w:w="1130" w:type="dxa"/>
            <w:tcBorders>
              <w:top w:val="nil"/>
              <w:left w:val="nil"/>
              <w:bottom w:val="single" w:sz="4" w:space="0" w:color="auto"/>
              <w:right w:val="nil"/>
            </w:tcBorders>
            <w:shd w:val="clear" w:color="000000" w:fill="FFFFFF"/>
            <w:noWrap/>
            <w:vAlign w:val="bottom"/>
            <w:hideMark/>
          </w:tcPr>
          <w:p w:rsidR="0007457D" w:rsidRPr="0007457D" w:rsidRDefault="0007457D" w:rsidP="0007457D">
            <w:pPr>
              <w:jc w:val="center"/>
              <w:rPr>
                <w:sz w:val="18"/>
                <w:szCs w:val="18"/>
                <w:lang w:eastAsia="sk-SK"/>
              </w:rPr>
            </w:pPr>
            <w:r w:rsidRPr="0007457D">
              <w:rPr>
                <w:sz w:val="18"/>
                <w:szCs w:val="18"/>
                <w:lang w:eastAsia="sk-SK"/>
              </w:rPr>
              <w:t>EUR</w:t>
            </w:r>
          </w:p>
        </w:tc>
      </w:tr>
      <w:tr w:rsidR="0007457D" w:rsidRPr="0007457D" w:rsidTr="00A672C2">
        <w:trPr>
          <w:trHeight w:val="255"/>
          <w:jc w:val="center"/>
        </w:trPr>
        <w:tc>
          <w:tcPr>
            <w:tcW w:w="3437" w:type="dxa"/>
            <w:tcBorders>
              <w:top w:val="nil"/>
              <w:left w:val="nil"/>
              <w:bottom w:val="nil"/>
              <w:right w:val="nil"/>
            </w:tcBorders>
            <w:shd w:val="clear" w:color="000000" w:fill="FFFFFF"/>
            <w:noWrap/>
            <w:vAlign w:val="bottom"/>
            <w:hideMark/>
          </w:tcPr>
          <w:p w:rsidR="00A672C2" w:rsidRPr="00A672C2" w:rsidRDefault="0007457D" w:rsidP="0007457D">
            <w:pPr>
              <w:rPr>
                <w:sz w:val="18"/>
                <w:szCs w:val="18"/>
                <w:lang w:eastAsia="sk-SK"/>
              </w:rPr>
            </w:pPr>
            <w:r w:rsidRPr="00A672C2">
              <w:rPr>
                <w:sz w:val="18"/>
                <w:szCs w:val="18"/>
                <w:lang w:eastAsia="sk-SK"/>
              </w:rPr>
              <w:t>Pohľadávky v lehote splatnosti</w:t>
            </w:r>
            <w:r w:rsidR="00A672C2" w:rsidRPr="00A672C2">
              <w:rPr>
                <w:sz w:val="18"/>
                <w:szCs w:val="18"/>
                <w:lang w:eastAsia="sk-SK"/>
              </w:rPr>
              <w:t xml:space="preserve"> – krátkodobé</w:t>
            </w:r>
          </w:p>
        </w:tc>
        <w:tc>
          <w:tcPr>
            <w:tcW w:w="360" w:type="dxa"/>
            <w:tcBorders>
              <w:top w:val="nil"/>
              <w:left w:val="nil"/>
              <w:bottom w:val="nil"/>
              <w:right w:val="nil"/>
            </w:tcBorders>
            <w:shd w:val="clear" w:color="000000" w:fill="FFFFFF"/>
            <w:noWrap/>
            <w:vAlign w:val="bottom"/>
            <w:hideMark/>
          </w:tcPr>
          <w:p w:rsidR="0007457D" w:rsidRPr="00A672C2" w:rsidRDefault="0007457D" w:rsidP="0007457D">
            <w:pPr>
              <w:rPr>
                <w:sz w:val="18"/>
                <w:szCs w:val="18"/>
                <w:lang w:eastAsia="sk-SK"/>
              </w:rPr>
            </w:pPr>
            <w:r w:rsidRPr="00A672C2">
              <w:rPr>
                <w:sz w:val="18"/>
                <w:szCs w:val="18"/>
                <w:lang w:eastAsia="sk-SK"/>
              </w:rPr>
              <w:t> </w:t>
            </w:r>
          </w:p>
        </w:tc>
        <w:tc>
          <w:tcPr>
            <w:tcW w:w="1130" w:type="dxa"/>
            <w:tcBorders>
              <w:top w:val="nil"/>
              <w:left w:val="nil"/>
              <w:bottom w:val="nil"/>
              <w:right w:val="nil"/>
            </w:tcBorders>
            <w:shd w:val="clear" w:color="000000" w:fill="FFFFFF"/>
            <w:noWrap/>
            <w:vAlign w:val="bottom"/>
            <w:hideMark/>
          </w:tcPr>
          <w:p w:rsidR="0007457D" w:rsidRPr="00336377" w:rsidRDefault="00336377" w:rsidP="00A672C2">
            <w:pPr>
              <w:jc w:val="center"/>
              <w:rPr>
                <w:sz w:val="18"/>
                <w:szCs w:val="18"/>
                <w:lang w:eastAsia="sk-SK"/>
              </w:rPr>
            </w:pPr>
            <w:r w:rsidRPr="00336377">
              <w:rPr>
                <w:sz w:val="18"/>
                <w:szCs w:val="18"/>
                <w:lang w:eastAsia="sk-SK"/>
              </w:rPr>
              <w:t>5 048 688</w:t>
            </w:r>
          </w:p>
        </w:tc>
        <w:tc>
          <w:tcPr>
            <w:tcW w:w="360" w:type="dxa"/>
            <w:tcBorders>
              <w:top w:val="nil"/>
              <w:left w:val="nil"/>
              <w:bottom w:val="nil"/>
              <w:right w:val="nil"/>
            </w:tcBorders>
            <w:shd w:val="clear" w:color="000000" w:fill="FFFFFF"/>
            <w:noWrap/>
            <w:vAlign w:val="bottom"/>
            <w:hideMark/>
          </w:tcPr>
          <w:p w:rsidR="0007457D" w:rsidRPr="00A672C2" w:rsidRDefault="0007457D" w:rsidP="0007457D">
            <w:pPr>
              <w:rPr>
                <w:sz w:val="18"/>
                <w:szCs w:val="18"/>
                <w:lang w:eastAsia="sk-SK"/>
              </w:rPr>
            </w:pPr>
            <w:r w:rsidRPr="00A672C2">
              <w:rPr>
                <w:sz w:val="18"/>
                <w:szCs w:val="18"/>
                <w:lang w:eastAsia="sk-SK"/>
              </w:rPr>
              <w:t> </w:t>
            </w:r>
          </w:p>
        </w:tc>
        <w:tc>
          <w:tcPr>
            <w:tcW w:w="1130" w:type="dxa"/>
            <w:tcBorders>
              <w:top w:val="nil"/>
              <w:left w:val="nil"/>
              <w:bottom w:val="nil"/>
              <w:right w:val="nil"/>
            </w:tcBorders>
            <w:shd w:val="clear" w:color="000000" w:fill="FFFFFF"/>
            <w:noWrap/>
            <w:vAlign w:val="bottom"/>
            <w:hideMark/>
          </w:tcPr>
          <w:p w:rsidR="0007457D" w:rsidRPr="00A672C2" w:rsidRDefault="004739CB" w:rsidP="00A672C2">
            <w:pPr>
              <w:jc w:val="right"/>
              <w:rPr>
                <w:sz w:val="18"/>
                <w:szCs w:val="18"/>
                <w:lang w:eastAsia="sk-SK"/>
              </w:rPr>
            </w:pPr>
            <w:r>
              <w:rPr>
                <w:sz w:val="18"/>
                <w:szCs w:val="18"/>
                <w:lang w:eastAsia="sk-SK"/>
              </w:rPr>
              <w:t>5 924 422</w:t>
            </w:r>
          </w:p>
        </w:tc>
      </w:tr>
      <w:tr w:rsidR="0007457D" w:rsidRPr="00AD7B8E" w:rsidTr="00A672C2">
        <w:trPr>
          <w:trHeight w:val="255"/>
          <w:jc w:val="center"/>
        </w:trPr>
        <w:tc>
          <w:tcPr>
            <w:tcW w:w="3437" w:type="dxa"/>
            <w:tcBorders>
              <w:top w:val="nil"/>
              <w:left w:val="nil"/>
              <w:bottom w:val="nil"/>
              <w:right w:val="nil"/>
            </w:tcBorders>
            <w:shd w:val="clear" w:color="000000" w:fill="FFFFFF"/>
            <w:noWrap/>
            <w:vAlign w:val="bottom"/>
            <w:hideMark/>
          </w:tcPr>
          <w:p w:rsidR="0007457D" w:rsidRPr="00AD7B8E" w:rsidRDefault="0007457D" w:rsidP="0007457D">
            <w:pPr>
              <w:rPr>
                <w:sz w:val="18"/>
                <w:szCs w:val="18"/>
                <w:lang w:eastAsia="sk-SK"/>
              </w:rPr>
            </w:pPr>
            <w:r w:rsidRPr="00AD7B8E">
              <w:rPr>
                <w:sz w:val="18"/>
                <w:szCs w:val="18"/>
                <w:lang w:eastAsia="sk-SK"/>
              </w:rPr>
              <w:t>Pohľadávky po lehote splatnosti</w:t>
            </w:r>
          </w:p>
        </w:tc>
        <w:tc>
          <w:tcPr>
            <w:tcW w:w="360" w:type="dxa"/>
            <w:tcBorders>
              <w:top w:val="nil"/>
              <w:left w:val="nil"/>
              <w:bottom w:val="nil"/>
              <w:right w:val="nil"/>
            </w:tcBorders>
            <w:shd w:val="clear" w:color="000000" w:fill="FFFFFF"/>
            <w:noWrap/>
            <w:vAlign w:val="bottom"/>
            <w:hideMark/>
          </w:tcPr>
          <w:p w:rsidR="00A672C2" w:rsidRPr="00AD7B8E" w:rsidRDefault="00A672C2" w:rsidP="00A672C2">
            <w:pPr>
              <w:rPr>
                <w:sz w:val="18"/>
                <w:szCs w:val="18"/>
                <w:lang w:eastAsia="sk-SK"/>
              </w:rPr>
            </w:pPr>
          </w:p>
        </w:tc>
        <w:tc>
          <w:tcPr>
            <w:tcW w:w="1130" w:type="dxa"/>
            <w:tcBorders>
              <w:top w:val="nil"/>
              <w:left w:val="nil"/>
              <w:bottom w:val="nil"/>
              <w:right w:val="nil"/>
            </w:tcBorders>
            <w:shd w:val="clear" w:color="000000" w:fill="FFFFFF"/>
            <w:noWrap/>
            <w:vAlign w:val="bottom"/>
            <w:hideMark/>
          </w:tcPr>
          <w:p w:rsidR="0007457D" w:rsidRPr="00336377" w:rsidRDefault="00A672C2" w:rsidP="0007457D">
            <w:pPr>
              <w:jc w:val="right"/>
              <w:rPr>
                <w:sz w:val="18"/>
                <w:szCs w:val="18"/>
                <w:lang w:eastAsia="sk-SK"/>
              </w:rPr>
            </w:pPr>
            <w:r w:rsidRPr="00336377">
              <w:rPr>
                <w:sz w:val="18"/>
                <w:szCs w:val="18"/>
                <w:lang w:eastAsia="sk-SK"/>
              </w:rPr>
              <w:t>0</w:t>
            </w:r>
            <w:r w:rsidR="0007457D" w:rsidRPr="00336377">
              <w:rPr>
                <w:sz w:val="18"/>
                <w:szCs w:val="18"/>
                <w:lang w:eastAsia="sk-SK"/>
              </w:rPr>
              <w:t> </w:t>
            </w:r>
          </w:p>
        </w:tc>
        <w:tc>
          <w:tcPr>
            <w:tcW w:w="360" w:type="dxa"/>
            <w:tcBorders>
              <w:top w:val="nil"/>
              <w:left w:val="nil"/>
              <w:bottom w:val="nil"/>
              <w:right w:val="nil"/>
            </w:tcBorders>
            <w:shd w:val="clear" w:color="000000" w:fill="FFFFFF"/>
            <w:noWrap/>
            <w:vAlign w:val="bottom"/>
            <w:hideMark/>
          </w:tcPr>
          <w:p w:rsidR="0007457D" w:rsidRPr="00AD7B8E" w:rsidRDefault="0007457D" w:rsidP="0007457D">
            <w:pPr>
              <w:rPr>
                <w:sz w:val="18"/>
                <w:szCs w:val="18"/>
                <w:lang w:eastAsia="sk-SK"/>
              </w:rPr>
            </w:pPr>
            <w:r w:rsidRPr="00AD7B8E">
              <w:rPr>
                <w:sz w:val="18"/>
                <w:szCs w:val="18"/>
                <w:lang w:eastAsia="sk-SK"/>
              </w:rPr>
              <w:t> </w:t>
            </w:r>
          </w:p>
        </w:tc>
        <w:tc>
          <w:tcPr>
            <w:tcW w:w="1130" w:type="dxa"/>
            <w:tcBorders>
              <w:top w:val="nil"/>
              <w:left w:val="nil"/>
              <w:bottom w:val="nil"/>
              <w:right w:val="nil"/>
            </w:tcBorders>
            <w:shd w:val="clear" w:color="000000" w:fill="FFFFFF"/>
            <w:noWrap/>
            <w:vAlign w:val="bottom"/>
            <w:hideMark/>
          </w:tcPr>
          <w:p w:rsidR="0007457D" w:rsidRPr="00AD7B8E" w:rsidRDefault="00A672C2" w:rsidP="0007457D">
            <w:pPr>
              <w:jc w:val="right"/>
              <w:rPr>
                <w:sz w:val="18"/>
                <w:szCs w:val="18"/>
                <w:lang w:eastAsia="sk-SK"/>
              </w:rPr>
            </w:pPr>
            <w:r w:rsidRPr="00AD7B8E">
              <w:rPr>
                <w:sz w:val="18"/>
                <w:szCs w:val="18"/>
                <w:lang w:eastAsia="sk-SK"/>
              </w:rPr>
              <w:t>0</w:t>
            </w:r>
          </w:p>
        </w:tc>
      </w:tr>
      <w:tr w:rsidR="0007457D" w:rsidRPr="0007457D" w:rsidTr="00A672C2">
        <w:trPr>
          <w:trHeight w:val="270"/>
          <w:jc w:val="center"/>
        </w:trPr>
        <w:tc>
          <w:tcPr>
            <w:tcW w:w="3437" w:type="dxa"/>
            <w:tcBorders>
              <w:top w:val="nil"/>
              <w:left w:val="nil"/>
              <w:bottom w:val="nil"/>
              <w:right w:val="nil"/>
            </w:tcBorders>
            <w:shd w:val="clear" w:color="000000" w:fill="FFFFFF"/>
            <w:noWrap/>
            <w:vAlign w:val="bottom"/>
            <w:hideMark/>
          </w:tcPr>
          <w:p w:rsidR="0007457D" w:rsidRPr="0007457D" w:rsidRDefault="0007457D" w:rsidP="0007457D">
            <w:pPr>
              <w:rPr>
                <w:b/>
                <w:bCs/>
                <w:sz w:val="18"/>
                <w:szCs w:val="18"/>
                <w:lang w:eastAsia="sk-SK"/>
              </w:rPr>
            </w:pPr>
            <w:r w:rsidRPr="0007457D">
              <w:rPr>
                <w:b/>
                <w:bCs/>
                <w:sz w:val="18"/>
                <w:szCs w:val="18"/>
                <w:lang w:eastAsia="sk-SK"/>
              </w:rPr>
              <w:t>Spolu</w:t>
            </w:r>
          </w:p>
        </w:tc>
        <w:tc>
          <w:tcPr>
            <w:tcW w:w="360" w:type="dxa"/>
            <w:tcBorders>
              <w:top w:val="nil"/>
              <w:left w:val="nil"/>
              <w:bottom w:val="nil"/>
              <w:right w:val="nil"/>
            </w:tcBorders>
            <w:shd w:val="clear" w:color="000000" w:fill="FFFFFF"/>
            <w:noWrap/>
            <w:vAlign w:val="bottom"/>
            <w:hideMark/>
          </w:tcPr>
          <w:p w:rsidR="0007457D" w:rsidRPr="0007457D" w:rsidRDefault="0007457D" w:rsidP="0007457D">
            <w:pPr>
              <w:rPr>
                <w:b/>
                <w:bCs/>
                <w:sz w:val="18"/>
                <w:szCs w:val="18"/>
                <w:lang w:eastAsia="sk-SK"/>
              </w:rPr>
            </w:pPr>
            <w:r w:rsidRPr="0007457D">
              <w:rPr>
                <w:b/>
                <w:bCs/>
                <w:sz w:val="18"/>
                <w:szCs w:val="18"/>
                <w:lang w:eastAsia="sk-SK"/>
              </w:rPr>
              <w:t> </w:t>
            </w:r>
          </w:p>
        </w:tc>
        <w:tc>
          <w:tcPr>
            <w:tcW w:w="1130" w:type="dxa"/>
            <w:tcBorders>
              <w:top w:val="single" w:sz="4" w:space="0" w:color="auto"/>
              <w:left w:val="nil"/>
              <w:bottom w:val="double" w:sz="6" w:space="0" w:color="auto"/>
              <w:right w:val="nil"/>
            </w:tcBorders>
            <w:shd w:val="clear" w:color="000000" w:fill="FFFFFF"/>
            <w:noWrap/>
            <w:vAlign w:val="bottom"/>
            <w:hideMark/>
          </w:tcPr>
          <w:p w:rsidR="0007457D" w:rsidRPr="00336377" w:rsidRDefault="00336377" w:rsidP="0056032F">
            <w:pPr>
              <w:jc w:val="right"/>
              <w:rPr>
                <w:b/>
                <w:bCs/>
                <w:sz w:val="18"/>
                <w:szCs w:val="18"/>
                <w:lang w:eastAsia="sk-SK"/>
              </w:rPr>
            </w:pPr>
            <w:r w:rsidRPr="00336377">
              <w:rPr>
                <w:b/>
                <w:bCs/>
                <w:sz w:val="18"/>
                <w:szCs w:val="18"/>
                <w:lang w:eastAsia="sk-SK"/>
              </w:rPr>
              <w:t>5 048 688</w:t>
            </w:r>
          </w:p>
        </w:tc>
        <w:tc>
          <w:tcPr>
            <w:tcW w:w="360" w:type="dxa"/>
            <w:tcBorders>
              <w:top w:val="nil"/>
              <w:left w:val="nil"/>
              <w:bottom w:val="nil"/>
              <w:right w:val="nil"/>
            </w:tcBorders>
            <w:shd w:val="clear" w:color="000000" w:fill="FFFFFF"/>
            <w:noWrap/>
            <w:vAlign w:val="bottom"/>
            <w:hideMark/>
          </w:tcPr>
          <w:p w:rsidR="0007457D" w:rsidRPr="0007457D" w:rsidRDefault="0007457D" w:rsidP="0007457D">
            <w:pPr>
              <w:rPr>
                <w:b/>
                <w:bCs/>
                <w:sz w:val="18"/>
                <w:szCs w:val="18"/>
                <w:lang w:eastAsia="sk-SK"/>
              </w:rPr>
            </w:pPr>
            <w:r w:rsidRPr="0007457D">
              <w:rPr>
                <w:b/>
                <w:bCs/>
                <w:sz w:val="18"/>
                <w:szCs w:val="18"/>
                <w:lang w:eastAsia="sk-SK"/>
              </w:rPr>
              <w:t> </w:t>
            </w:r>
          </w:p>
        </w:tc>
        <w:tc>
          <w:tcPr>
            <w:tcW w:w="1130" w:type="dxa"/>
            <w:tcBorders>
              <w:top w:val="single" w:sz="4" w:space="0" w:color="auto"/>
              <w:left w:val="nil"/>
              <w:bottom w:val="double" w:sz="6" w:space="0" w:color="auto"/>
              <w:right w:val="nil"/>
            </w:tcBorders>
            <w:shd w:val="clear" w:color="000000" w:fill="FFFFFF"/>
            <w:noWrap/>
            <w:vAlign w:val="bottom"/>
            <w:hideMark/>
          </w:tcPr>
          <w:p w:rsidR="0007457D" w:rsidRPr="0007457D" w:rsidRDefault="004739CB" w:rsidP="0056032F">
            <w:pPr>
              <w:jc w:val="right"/>
              <w:rPr>
                <w:b/>
                <w:bCs/>
                <w:sz w:val="18"/>
                <w:szCs w:val="18"/>
                <w:lang w:eastAsia="sk-SK"/>
              </w:rPr>
            </w:pPr>
            <w:r>
              <w:rPr>
                <w:b/>
                <w:bCs/>
                <w:sz w:val="18"/>
                <w:szCs w:val="18"/>
                <w:lang w:eastAsia="sk-SK"/>
              </w:rPr>
              <w:t>5 924 422</w:t>
            </w:r>
          </w:p>
        </w:tc>
      </w:tr>
    </w:tbl>
    <w:p w:rsidR="00B56CBE" w:rsidRPr="008C0838" w:rsidRDefault="00B56CBE" w:rsidP="004E21C9">
      <w:pPr>
        <w:pStyle w:val="Zkladntext"/>
        <w:rPr>
          <w:szCs w:val="18"/>
        </w:rPr>
      </w:pPr>
    </w:p>
    <w:p w:rsidR="00FA0B55" w:rsidRDefault="00FA0B55" w:rsidP="00B50225">
      <w:pPr>
        <w:pStyle w:val="Zkladntext"/>
        <w:ind w:left="0"/>
        <w:rPr>
          <w:szCs w:val="18"/>
        </w:rPr>
      </w:pPr>
    </w:p>
    <w:p w:rsidR="00BC0905" w:rsidRDefault="00BC0905" w:rsidP="00B50225">
      <w:pPr>
        <w:pStyle w:val="Zkladntext"/>
        <w:ind w:left="0"/>
        <w:rPr>
          <w:szCs w:val="18"/>
        </w:rPr>
      </w:pPr>
    </w:p>
    <w:p w:rsidR="00AA4E8D" w:rsidRDefault="00AA4E8D" w:rsidP="004E21C9">
      <w:pPr>
        <w:pStyle w:val="Zkladntext"/>
      </w:pPr>
      <w:r>
        <w:t>Spoločnosť nemá pohľadávky, kryté záložným právom alebo inou formou zabezpečenia, ani pohľadávky, pri ktorých má obmedzené právo s nimi nakladať.</w:t>
      </w:r>
    </w:p>
    <w:p w:rsidR="00AA4E8D" w:rsidRDefault="00AA4E8D" w:rsidP="004E21C9">
      <w:pPr>
        <w:pStyle w:val="Zkladntext"/>
      </w:pPr>
    </w:p>
    <w:p w:rsidR="004C33F4" w:rsidRDefault="00AA4E8D" w:rsidP="001E6737">
      <w:pPr>
        <w:pStyle w:val="Zkladntext"/>
      </w:pPr>
      <w:r>
        <w:t>Hodnota pohľadávok je vykázaná po zohľadnení zúčtovaných opravných položiek.</w:t>
      </w:r>
      <w:r w:rsidR="00FA0B55">
        <w:t xml:space="preserve"> </w:t>
      </w:r>
    </w:p>
    <w:p w:rsidR="001E6737" w:rsidRDefault="001E6737" w:rsidP="001E6737">
      <w:pPr>
        <w:pStyle w:val="Zkladntext"/>
      </w:pPr>
    </w:p>
    <w:p w:rsidR="00EB1329" w:rsidRPr="001E6737" w:rsidRDefault="00EB1329" w:rsidP="001E6737">
      <w:pPr>
        <w:pStyle w:val="Zkladntext"/>
      </w:pPr>
    </w:p>
    <w:p w:rsidR="00BD10C3" w:rsidRDefault="00FE0F76" w:rsidP="001E6737">
      <w:pPr>
        <w:pStyle w:val="Nadpis2"/>
        <w:numPr>
          <w:ilvl w:val="0"/>
          <w:numId w:val="2"/>
        </w:numPr>
        <w:pBdr>
          <w:left w:val="single" w:sz="4" w:space="4" w:color="auto"/>
        </w:pBdr>
        <w:ind w:hanging="436"/>
        <w:rPr>
          <w:szCs w:val="18"/>
        </w:rPr>
      </w:pPr>
      <w:r w:rsidRPr="00DC56A6">
        <w:rPr>
          <w:szCs w:val="18"/>
        </w:rPr>
        <w:t>Finančné účty</w:t>
      </w:r>
    </w:p>
    <w:p w:rsidR="001E6737" w:rsidRPr="001E6737" w:rsidRDefault="001E6737" w:rsidP="001E6737"/>
    <w:p w:rsidR="00FE0F76" w:rsidRPr="00AA4E8D" w:rsidRDefault="00FE0F76" w:rsidP="00AA4E8D">
      <w:pPr>
        <w:pStyle w:val="Zkladntext"/>
      </w:pPr>
      <w:r w:rsidRPr="00AA4E8D">
        <w:t>Ako finančné účty sú vykázané peniaze v pokladnici</w:t>
      </w:r>
      <w:r w:rsidR="00FC5C57" w:rsidRPr="00AA4E8D">
        <w:t>, účty v bankách a ceniny</w:t>
      </w:r>
      <w:r w:rsidRPr="00AA4E8D">
        <w:t xml:space="preserve">. Účtami v bankách môže </w:t>
      </w:r>
      <w:r w:rsidR="00AA4E8D">
        <w:t>Spoločnosť voľne disponovať</w:t>
      </w:r>
      <w:r w:rsidRPr="00AA4E8D">
        <w:t xml:space="preserve">. </w:t>
      </w:r>
    </w:p>
    <w:p w:rsidR="0007523E" w:rsidRDefault="0007523E" w:rsidP="00FE0F76">
      <w:pPr>
        <w:pStyle w:val="Zkladntext"/>
        <w:rPr>
          <w:szCs w:val="18"/>
        </w:rPr>
      </w:pPr>
    </w:p>
    <w:p w:rsidR="00FE0F76" w:rsidRPr="00B50225" w:rsidRDefault="00FE0F76" w:rsidP="00FE0F76">
      <w:pPr>
        <w:pStyle w:val="Zkladntext"/>
        <w:rPr>
          <w:szCs w:val="18"/>
        </w:rPr>
      </w:pPr>
    </w:p>
    <w:p w:rsidR="00FE0F76" w:rsidRPr="008C0838" w:rsidRDefault="00FE0F76" w:rsidP="00BC0905">
      <w:pPr>
        <w:pStyle w:val="Nadpis2"/>
        <w:numPr>
          <w:ilvl w:val="0"/>
          <w:numId w:val="2"/>
        </w:numPr>
        <w:ind w:hanging="436"/>
        <w:rPr>
          <w:szCs w:val="18"/>
        </w:rPr>
      </w:pPr>
      <w:r w:rsidRPr="00891481">
        <w:rPr>
          <w:szCs w:val="18"/>
        </w:rPr>
        <w:t>Časové rozlíšenie</w:t>
      </w:r>
    </w:p>
    <w:p w:rsidR="00FE0F76" w:rsidRPr="00B50225" w:rsidRDefault="00FE0F76" w:rsidP="00FE0F76">
      <w:pPr>
        <w:pStyle w:val="Zkladntext"/>
        <w:rPr>
          <w:szCs w:val="18"/>
        </w:rPr>
      </w:pPr>
    </w:p>
    <w:p w:rsidR="00CC0D9B" w:rsidRPr="00E5531E" w:rsidRDefault="00FE0F76" w:rsidP="004E21C9">
      <w:pPr>
        <w:pStyle w:val="Zkladntext"/>
        <w:rPr>
          <w:szCs w:val="18"/>
        </w:rPr>
      </w:pPr>
      <w:r w:rsidRPr="00B50225">
        <w:rPr>
          <w:szCs w:val="18"/>
        </w:rPr>
        <w:t>Ide o tieto položky:</w:t>
      </w:r>
      <w:r w:rsidR="00E5531E">
        <w:rPr>
          <w:i/>
          <w:szCs w:val="18"/>
        </w:rPr>
        <w:tab/>
      </w:r>
    </w:p>
    <w:tbl>
      <w:tblPr>
        <w:tblW w:w="7216" w:type="dxa"/>
        <w:jc w:val="center"/>
        <w:tblCellMar>
          <w:left w:w="70" w:type="dxa"/>
          <w:right w:w="70" w:type="dxa"/>
        </w:tblCellMar>
        <w:tblLook w:val="04A0" w:firstRow="1" w:lastRow="0" w:firstColumn="1" w:lastColumn="0" w:noHBand="0" w:noVBand="1"/>
      </w:tblPr>
      <w:tblGrid>
        <w:gridCol w:w="280"/>
        <w:gridCol w:w="3940"/>
        <w:gridCol w:w="458"/>
        <w:gridCol w:w="1282"/>
        <w:gridCol w:w="196"/>
        <w:gridCol w:w="1060"/>
      </w:tblGrid>
      <w:tr w:rsidR="00CC0D9B" w:rsidRPr="00CC0D9B" w:rsidTr="001D7CF2">
        <w:trPr>
          <w:trHeight w:val="255"/>
          <w:jc w:val="center"/>
        </w:trPr>
        <w:tc>
          <w:tcPr>
            <w:tcW w:w="280" w:type="dxa"/>
            <w:tcBorders>
              <w:top w:val="nil"/>
              <w:left w:val="nil"/>
              <w:bottom w:val="nil"/>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3940" w:type="dxa"/>
            <w:tcBorders>
              <w:top w:val="nil"/>
              <w:left w:val="nil"/>
              <w:bottom w:val="nil"/>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458" w:type="dxa"/>
            <w:tcBorders>
              <w:top w:val="nil"/>
              <w:left w:val="nil"/>
              <w:bottom w:val="nil"/>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bottom"/>
            <w:hideMark/>
          </w:tcPr>
          <w:p w:rsidR="00CC0D9B" w:rsidRPr="005F0289" w:rsidRDefault="00CC0D9B" w:rsidP="001D7CF2">
            <w:pPr>
              <w:jc w:val="center"/>
              <w:rPr>
                <w:sz w:val="18"/>
                <w:szCs w:val="18"/>
                <w:lang w:eastAsia="sk-SK"/>
              </w:rPr>
            </w:pPr>
            <w:r w:rsidRPr="005F0289">
              <w:rPr>
                <w:sz w:val="18"/>
                <w:szCs w:val="18"/>
                <w:lang w:eastAsia="sk-SK"/>
              </w:rPr>
              <w:t>31. 12. 201</w:t>
            </w:r>
            <w:r w:rsidR="001D7CF2" w:rsidRPr="005F0289">
              <w:rPr>
                <w:sz w:val="18"/>
                <w:szCs w:val="18"/>
                <w:lang w:eastAsia="sk-SK"/>
              </w:rPr>
              <w:t>6</w:t>
            </w:r>
          </w:p>
        </w:tc>
        <w:tc>
          <w:tcPr>
            <w:tcW w:w="196" w:type="dxa"/>
            <w:tcBorders>
              <w:top w:val="nil"/>
              <w:left w:val="nil"/>
              <w:bottom w:val="nil"/>
              <w:right w:val="nil"/>
            </w:tcBorders>
            <w:shd w:val="clear" w:color="000000" w:fill="FFFFFF"/>
            <w:noWrap/>
            <w:vAlign w:val="bottom"/>
            <w:hideMark/>
          </w:tcPr>
          <w:p w:rsidR="00CC0D9B" w:rsidRPr="001D7CF2" w:rsidRDefault="00CC0D9B" w:rsidP="00CC0D9B">
            <w:pPr>
              <w:jc w:val="center"/>
              <w:rPr>
                <w:color w:val="FF0000"/>
                <w:sz w:val="18"/>
                <w:szCs w:val="18"/>
                <w:lang w:eastAsia="sk-SK"/>
              </w:rPr>
            </w:pPr>
            <w:r w:rsidRPr="001D7CF2">
              <w:rPr>
                <w:color w:val="FF0000"/>
                <w:sz w:val="18"/>
                <w:szCs w:val="18"/>
                <w:lang w:eastAsia="sk-SK"/>
              </w:rPr>
              <w:t> </w:t>
            </w:r>
          </w:p>
        </w:tc>
        <w:tc>
          <w:tcPr>
            <w:tcW w:w="1060" w:type="dxa"/>
            <w:tcBorders>
              <w:top w:val="nil"/>
              <w:left w:val="nil"/>
              <w:bottom w:val="nil"/>
              <w:right w:val="nil"/>
            </w:tcBorders>
            <w:shd w:val="clear" w:color="000000" w:fill="FFFFFF"/>
            <w:noWrap/>
            <w:vAlign w:val="bottom"/>
            <w:hideMark/>
          </w:tcPr>
          <w:p w:rsidR="00CC0D9B" w:rsidRPr="00CC0D9B" w:rsidRDefault="00CC0D9B" w:rsidP="001D7CF2">
            <w:pPr>
              <w:jc w:val="center"/>
              <w:rPr>
                <w:sz w:val="18"/>
                <w:szCs w:val="18"/>
                <w:lang w:eastAsia="sk-SK"/>
              </w:rPr>
            </w:pPr>
            <w:r w:rsidRPr="00CC0D9B">
              <w:rPr>
                <w:sz w:val="18"/>
                <w:szCs w:val="18"/>
                <w:lang w:eastAsia="sk-SK"/>
              </w:rPr>
              <w:t>31. 12. 201</w:t>
            </w:r>
            <w:r w:rsidR="001D7CF2">
              <w:rPr>
                <w:sz w:val="18"/>
                <w:szCs w:val="18"/>
                <w:lang w:eastAsia="sk-SK"/>
              </w:rPr>
              <w:t>5</w:t>
            </w:r>
          </w:p>
        </w:tc>
      </w:tr>
      <w:tr w:rsidR="00CC0D9B" w:rsidRPr="00CC0D9B" w:rsidTr="001D7CF2">
        <w:trPr>
          <w:trHeight w:val="255"/>
          <w:jc w:val="center"/>
        </w:trPr>
        <w:tc>
          <w:tcPr>
            <w:tcW w:w="280" w:type="dxa"/>
            <w:tcBorders>
              <w:top w:val="nil"/>
              <w:left w:val="nil"/>
              <w:bottom w:val="single" w:sz="4" w:space="0" w:color="auto"/>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3940" w:type="dxa"/>
            <w:tcBorders>
              <w:top w:val="nil"/>
              <w:left w:val="nil"/>
              <w:bottom w:val="single" w:sz="4" w:space="0" w:color="auto"/>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458" w:type="dxa"/>
            <w:tcBorders>
              <w:top w:val="nil"/>
              <w:left w:val="nil"/>
              <w:bottom w:val="single" w:sz="4" w:space="0" w:color="auto"/>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1282" w:type="dxa"/>
            <w:tcBorders>
              <w:top w:val="nil"/>
              <w:left w:val="nil"/>
              <w:bottom w:val="single" w:sz="4" w:space="0" w:color="auto"/>
              <w:right w:val="nil"/>
            </w:tcBorders>
            <w:shd w:val="clear" w:color="000000" w:fill="FFFFFF"/>
            <w:noWrap/>
            <w:vAlign w:val="bottom"/>
            <w:hideMark/>
          </w:tcPr>
          <w:p w:rsidR="00CC0D9B" w:rsidRPr="005F0289" w:rsidRDefault="00CC0D9B" w:rsidP="00CC0D9B">
            <w:pPr>
              <w:jc w:val="center"/>
              <w:rPr>
                <w:sz w:val="18"/>
                <w:szCs w:val="18"/>
                <w:lang w:eastAsia="sk-SK"/>
              </w:rPr>
            </w:pPr>
            <w:r w:rsidRPr="005F0289">
              <w:rPr>
                <w:sz w:val="18"/>
                <w:szCs w:val="18"/>
                <w:lang w:eastAsia="sk-SK"/>
              </w:rPr>
              <w:t>EUR</w:t>
            </w:r>
          </w:p>
        </w:tc>
        <w:tc>
          <w:tcPr>
            <w:tcW w:w="196" w:type="dxa"/>
            <w:tcBorders>
              <w:top w:val="nil"/>
              <w:left w:val="nil"/>
              <w:bottom w:val="single" w:sz="4" w:space="0" w:color="auto"/>
              <w:right w:val="nil"/>
            </w:tcBorders>
            <w:shd w:val="clear" w:color="000000" w:fill="FFFFFF"/>
            <w:noWrap/>
            <w:vAlign w:val="bottom"/>
            <w:hideMark/>
          </w:tcPr>
          <w:p w:rsidR="00CC0D9B" w:rsidRPr="001D7CF2" w:rsidRDefault="00CC0D9B" w:rsidP="00CC0D9B">
            <w:pPr>
              <w:jc w:val="center"/>
              <w:rPr>
                <w:color w:val="FF0000"/>
                <w:sz w:val="18"/>
                <w:szCs w:val="18"/>
                <w:lang w:eastAsia="sk-SK"/>
              </w:rPr>
            </w:pPr>
            <w:r w:rsidRPr="001D7CF2">
              <w:rPr>
                <w:color w:val="FF0000"/>
                <w:sz w:val="18"/>
                <w:szCs w:val="18"/>
                <w:lang w:eastAsia="sk-SK"/>
              </w:rPr>
              <w:t> </w:t>
            </w:r>
          </w:p>
        </w:tc>
        <w:tc>
          <w:tcPr>
            <w:tcW w:w="1060" w:type="dxa"/>
            <w:tcBorders>
              <w:top w:val="nil"/>
              <w:left w:val="nil"/>
              <w:bottom w:val="single" w:sz="4" w:space="0" w:color="auto"/>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EUR</w:t>
            </w:r>
          </w:p>
        </w:tc>
      </w:tr>
      <w:tr w:rsidR="00CC0D9B" w:rsidRPr="00CC0D9B" w:rsidTr="001D7CF2">
        <w:trPr>
          <w:trHeight w:val="255"/>
          <w:jc w:val="center"/>
        </w:trPr>
        <w:tc>
          <w:tcPr>
            <w:tcW w:w="4220" w:type="dxa"/>
            <w:gridSpan w:val="2"/>
            <w:tcBorders>
              <w:top w:val="nil"/>
              <w:left w:val="nil"/>
              <w:bottom w:val="nil"/>
              <w:right w:val="nil"/>
            </w:tcBorders>
            <w:shd w:val="clear" w:color="000000" w:fill="FFFFFF"/>
            <w:noWrap/>
            <w:hideMark/>
          </w:tcPr>
          <w:p w:rsidR="00CC0D9B" w:rsidRPr="00CC0D9B" w:rsidRDefault="00CC0D9B" w:rsidP="00CC0D9B">
            <w:pPr>
              <w:rPr>
                <w:b/>
                <w:bCs/>
                <w:color w:val="000000"/>
                <w:sz w:val="18"/>
                <w:szCs w:val="18"/>
                <w:lang w:eastAsia="sk-SK"/>
              </w:rPr>
            </w:pPr>
            <w:r w:rsidRPr="00CC0D9B">
              <w:rPr>
                <w:b/>
                <w:bCs/>
                <w:color w:val="000000"/>
                <w:sz w:val="18"/>
                <w:szCs w:val="18"/>
                <w:lang w:eastAsia="sk-SK"/>
              </w:rPr>
              <w:t>Náklady budúcich období - dlhodobé</w:t>
            </w:r>
          </w:p>
        </w:tc>
        <w:tc>
          <w:tcPr>
            <w:tcW w:w="458" w:type="dxa"/>
            <w:tcBorders>
              <w:top w:val="nil"/>
              <w:left w:val="nil"/>
              <w:bottom w:val="nil"/>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bottom"/>
            <w:hideMark/>
          </w:tcPr>
          <w:p w:rsidR="00CC0D9B" w:rsidRPr="003D62F1" w:rsidRDefault="00CC0D9B" w:rsidP="00CC0D9B">
            <w:pPr>
              <w:jc w:val="right"/>
              <w:rPr>
                <w:b/>
                <w:bCs/>
                <w:sz w:val="18"/>
                <w:szCs w:val="18"/>
                <w:lang w:eastAsia="sk-SK"/>
              </w:rPr>
            </w:pPr>
            <w:r w:rsidRPr="003D62F1">
              <w:rPr>
                <w:b/>
                <w:bCs/>
                <w:sz w:val="18"/>
                <w:szCs w:val="18"/>
                <w:lang w:eastAsia="sk-SK"/>
              </w:rPr>
              <w:t>0</w:t>
            </w:r>
          </w:p>
        </w:tc>
        <w:tc>
          <w:tcPr>
            <w:tcW w:w="196" w:type="dxa"/>
            <w:tcBorders>
              <w:top w:val="nil"/>
              <w:left w:val="nil"/>
              <w:bottom w:val="nil"/>
              <w:right w:val="nil"/>
            </w:tcBorders>
            <w:shd w:val="clear" w:color="000000" w:fill="FFFFFF"/>
            <w:noWrap/>
            <w:vAlign w:val="bottom"/>
            <w:hideMark/>
          </w:tcPr>
          <w:p w:rsidR="00CC0D9B" w:rsidRPr="003D62F1" w:rsidRDefault="00CC0D9B" w:rsidP="00CC0D9B">
            <w:pPr>
              <w:jc w:val="center"/>
              <w:rPr>
                <w:sz w:val="18"/>
                <w:szCs w:val="18"/>
                <w:lang w:eastAsia="sk-SK"/>
              </w:rPr>
            </w:pPr>
            <w:r w:rsidRPr="003D62F1">
              <w:rPr>
                <w:sz w:val="18"/>
                <w:szCs w:val="18"/>
                <w:lang w:eastAsia="sk-SK"/>
              </w:rPr>
              <w:t> </w:t>
            </w:r>
          </w:p>
        </w:tc>
        <w:tc>
          <w:tcPr>
            <w:tcW w:w="1060" w:type="dxa"/>
            <w:tcBorders>
              <w:top w:val="nil"/>
              <w:left w:val="nil"/>
              <w:bottom w:val="nil"/>
              <w:right w:val="nil"/>
            </w:tcBorders>
            <w:shd w:val="clear" w:color="000000" w:fill="FFFFFF"/>
            <w:noWrap/>
            <w:vAlign w:val="bottom"/>
            <w:hideMark/>
          </w:tcPr>
          <w:p w:rsidR="00CC0D9B" w:rsidRPr="00CC0D9B" w:rsidRDefault="00CC0D9B" w:rsidP="00CC0D9B">
            <w:pPr>
              <w:jc w:val="right"/>
              <w:rPr>
                <w:b/>
                <w:bCs/>
                <w:sz w:val="18"/>
                <w:szCs w:val="18"/>
                <w:lang w:eastAsia="sk-SK"/>
              </w:rPr>
            </w:pPr>
            <w:r w:rsidRPr="00CC0D9B">
              <w:rPr>
                <w:b/>
                <w:bCs/>
                <w:sz w:val="18"/>
                <w:szCs w:val="18"/>
                <w:lang w:eastAsia="sk-SK"/>
              </w:rPr>
              <w:t>0</w:t>
            </w:r>
          </w:p>
        </w:tc>
      </w:tr>
      <w:tr w:rsidR="00CC0D9B" w:rsidRPr="00CC0D9B" w:rsidTr="001D7CF2">
        <w:trPr>
          <w:trHeight w:val="255"/>
          <w:jc w:val="center"/>
        </w:trPr>
        <w:tc>
          <w:tcPr>
            <w:tcW w:w="280" w:type="dxa"/>
            <w:tcBorders>
              <w:top w:val="nil"/>
              <w:left w:val="nil"/>
              <w:bottom w:val="nil"/>
              <w:right w:val="nil"/>
            </w:tcBorders>
            <w:shd w:val="clear" w:color="000000" w:fill="FFFFFF"/>
            <w:noWrap/>
            <w:hideMark/>
          </w:tcPr>
          <w:p w:rsidR="00CC0D9B" w:rsidRPr="00CC0D9B" w:rsidRDefault="00CC0D9B" w:rsidP="00CC0D9B">
            <w:pPr>
              <w:rPr>
                <w:b/>
                <w:bCs/>
                <w:color w:val="000000"/>
                <w:sz w:val="18"/>
                <w:szCs w:val="18"/>
                <w:lang w:eastAsia="sk-SK"/>
              </w:rPr>
            </w:pPr>
            <w:r w:rsidRPr="00CC0D9B">
              <w:rPr>
                <w:b/>
                <w:bCs/>
                <w:color w:val="000000"/>
                <w:sz w:val="18"/>
                <w:szCs w:val="18"/>
                <w:lang w:eastAsia="sk-SK"/>
              </w:rPr>
              <w:t> </w:t>
            </w:r>
          </w:p>
        </w:tc>
        <w:tc>
          <w:tcPr>
            <w:tcW w:w="3940" w:type="dxa"/>
            <w:tcBorders>
              <w:top w:val="nil"/>
              <w:left w:val="nil"/>
              <w:bottom w:val="nil"/>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458" w:type="dxa"/>
            <w:tcBorders>
              <w:top w:val="nil"/>
              <w:left w:val="nil"/>
              <w:bottom w:val="nil"/>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bottom"/>
            <w:hideMark/>
          </w:tcPr>
          <w:p w:rsidR="00CC0D9B" w:rsidRPr="001D7CF2" w:rsidRDefault="00CC0D9B" w:rsidP="00CC0D9B">
            <w:pPr>
              <w:jc w:val="center"/>
              <w:rPr>
                <w:color w:val="FF0000"/>
                <w:sz w:val="18"/>
                <w:szCs w:val="18"/>
                <w:lang w:eastAsia="sk-SK"/>
              </w:rPr>
            </w:pPr>
            <w:r w:rsidRPr="001D7CF2">
              <w:rPr>
                <w:color w:val="FF0000"/>
                <w:sz w:val="18"/>
                <w:szCs w:val="18"/>
                <w:lang w:eastAsia="sk-SK"/>
              </w:rPr>
              <w:t> </w:t>
            </w:r>
          </w:p>
        </w:tc>
        <w:tc>
          <w:tcPr>
            <w:tcW w:w="196" w:type="dxa"/>
            <w:tcBorders>
              <w:top w:val="nil"/>
              <w:left w:val="nil"/>
              <w:bottom w:val="nil"/>
              <w:right w:val="nil"/>
            </w:tcBorders>
            <w:shd w:val="clear" w:color="000000" w:fill="FFFFFF"/>
            <w:noWrap/>
            <w:vAlign w:val="bottom"/>
            <w:hideMark/>
          </w:tcPr>
          <w:p w:rsidR="00CC0D9B" w:rsidRPr="001D7CF2" w:rsidRDefault="00CC0D9B" w:rsidP="00CC0D9B">
            <w:pPr>
              <w:jc w:val="center"/>
              <w:rPr>
                <w:color w:val="FF0000"/>
                <w:sz w:val="18"/>
                <w:szCs w:val="18"/>
                <w:lang w:eastAsia="sk-SK"/>
              </w:rPr>
            </w:pPr>
            <w:r w:rsidRPr="001D7CF2">
              <w:rPr>
                <w:color w:val="FF0000"/>
                <w:sz w:val="18"/>
                <w:szCs w:val="18"/>
                <w:lang w:eastAsia="sk-SK"/>
              </w:rPr>
              <w:t> </w:t>
            </w:r>
          </w:p>
        </w:tc>
        <w:tc>
          <w:tcPr>
            <w:tcW w:w="1060" w:type="dxa"/>
            <w:tcBorders>
              <w:top w:val="nil"/>
              <w:left w:val="nil"/>
              <w:bottom w:val="nil"/>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r>
      <w:tr w:rsidR="00CC0D9B" w:rsidRPr="00CC0D9B" w:rsidTr="001D7CF2">
        <w:trPr>
          <w:trHeight w:val="255"/>
          <w:jc w:val="center"/>
        </w:trPr>
        <w:tc>
          <w:tcPr>
            <w:tcW w:w="4220" w:type="dxa"/>
            <w:gridSpan w:val="2"/>
            <w:tcBorders>
              <w:top w:val="nil"/>
              <w:left w:val="nil"/>
              <w:bottom w:val="nil"/>
              <w:right w:val="nil"/>
            </w:tcBorders>
            <w:shd w:val="clear" w:color="000000" w:fill="FFFFFF"/>
            <w:noWrap/>
            <w:hideMark/>
          </w:tcPr>
          <w:p w:rsidR="00CC0D9B" w:rsidRPr="00E65D02" w:rsidRDefault="00CC0D9B" w:rsidP="00CC0D9B">
            <w:pPr>
              <w:rPr>
                <w:b/>
                <w:color w:val="000000"/>
                <w:sz w:val="18"/>
                <w:szCs w:val="18"/>
                <w:lang w:eastAsia="sk-SK"/>
              </w:rPr>
            </w:pPr>
            <w:r w:rsidRPr="00E65D02">
              <w:rPr>
                <w:b/>
                <w:color w:val="000000"/>
                <w:sz w:val="18"/>
                <w:szCs w:val="18"/>
                <w:lang w:eastAsia="sk-SK"/>
              </w:rPr>
              <w:t>Náklady budúcich období - krátkodobé</w:t>
            </w:r>
          </w:p>
        </w:tc>
        <w:tc>
          <w:tcPr>
            <w:tcW w:w="458" w:type="dxa"/>
            <w:tcBorders>
              <w:top w:val="nil"/>
              <w:left w:val="nil"/>
              <w:bottom w:val="nil"/>
              <w:right w:val="nil"/>
            </w:tcBorders>
            <w:shd w:val="clear" w:color="000000" w:fill="FFFFFF"/>
            <w:noWrap/>
            <w:vAlign w:val="bottom"/>
            <w:hideMark/>
          </w:tcPr>
          <w:p w:rsidR="00CC0D9B" w:rsidRPr="00CC0D9B" w:rsidRDefault="00CC0D9B" w:rsidP="00CC0D9B">
            <w:pP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bottom"/>
            <w:hideMark/>
          </w:tcPr>
          <w:p w:rsidR="00CC0D9B" w:rsidRPr="001D7CF2" w:rsidRDefault="00CC0D9B" w:rsidP="00CC0D9B">
            <w:pPr>
              <w:rPr>
                <w:rFonts w:ascii="Arial" w:hAnsi="Arial" w:cs="Arial"/>
                <w:color w:val="FF0000"/>
                <w:lang w:eastAsia="sk-SK"/>
              </w:rPr>
            </w:pPr>
            <w:r w:rsidRPr="001D7CF2">
              <w:rPr>
                <w:rFonts w:ascii="Arial" w:hAnsi="Arial" w:cs="Arial"/>
                <w:color w:val="FF0000"/>
                <w:lang w:eastAsia="sk-SK"/>
              </w:rPr>
              <w:t> </w:t>
            </w:r>
          </w:p>
        </w:tc>
        <w:tc>
          <w:tcPr>
            <w:tcW w:w="196" w:type="dxa"/>
            <w:tcBorders>
              <w:top w:val="nil"/>
              <w:left w:val="nil"/>
              <w:bottom w:val="nil"/>
              <w:right w:val="nil"/>
            </w:tcBorders>
            <w:shd w:val="clear" w:color="000000" w:fill="FFFFFF"/>
            <w:noWrap/>
            <w:vAlign w:val="center"/>
            <w:hideMark/>
          </w:tcPr>
          <w:p w:rsidR="00CC0D9B" w:rsidRPr="001D7CF2" w:rsidRDefault="00CC0D9B" w:rsidP="00CC0D9B">
            <w:pPr>
              <w:jc w:val="right"/>
              <w:rPr>
                <w:color w:val="FF0000"/>
                <w:sz w:val="18"/>
                <w:szCs w:val="18"/>
                <w:lang w:eastAsia="sk-SK"/>
              </w:rPr>
            </w:pPr>
            <w:r w:rsidRPr="001D7CF2">
              <w:rPr>
                <w:color w:val="FF0000"/>
                <w:sz w:val="18"/>
                <w:szCs w:val="18"/>
                <w:lang w:eastAsia="sk-SK"/>
              </w:rPr>
              <w:t> </w:t>
            </w:r>
          </w:p>
        </w:tc>
        <w:tc>
          <w:tcPr>
            <w:tcW w:w="1060" w:type="dxa"/>
            <w:tcBorders>
              <w:top w:val="nil"/>
              <w:left w:val="nil"/>
              <w:bottom w:val="nil"/>
              <w:right w:val="nil"/>
            </w:tcBorders>
            <w:shd w:val="clear" w:color="000000" w:fill="FFFFFF"/>
            <w:noWrap/>
            <w:vAlign w:val="bottom"/>
            <w:hideMark/>
          </w:tcPr>
          <w:p w:rsidR="00CC0D9B" w:rsidRPr="00CC0D9B" w:rsidRDefault="00CC0D9B" w:rsidP="00CC0D9B">
            <w:pPr>
              <w:rPr>
                <w:rFonts w:ascii="Arial" w:hAnsi="Arial" w:cs="Arial"/>
                <w:color w:val="000000"/>
                <w:lang w:eastAsia="sk-SK"/>
              </w:rPr>
            </w:pPr>
            <w:r w:rsidRPr="00CC0D9B">
              <w:rPr>
                <w:rFonts w:ascii="Arial" w:hAnsi="Arial" w:cs="Arial"/>
                <w:color w:val="000000"/>
                <w:lang w:eastAsia="sk-SK"/>
              </w:rPr>
              <w:t> </w:t>
            </w:r>
          </w:p>
        </w:tc>
      </w:tr>
      <w:tr w:rsidR="001D7CF2" w:rsidRPr="00CC0D9B" w:rsidTr="001D7CF2">
        <w:trPr>
          <w:trHeight w:val="255"/>
          <w:jc w:val="center"/>
        </w:trPr>
        <w:tc>
          <w:tcPr>
            <w:tcW w:w="280" w:type="dxa"/>
            <w:tcBorders>
              <w:top w:val="nil"/>
              <w:left w:val="nil"/>
              <w:bottom w:val="nil"/>
              <w:right w:val="nil"/>
            </w:tcBorders>
            <w:shd w:val="clear" w:color="000000" w:fill="FFFFFF"/>
            <w:noWrap/>
            <w:hideMark/>
          </w:tcPr>
          <w:p w:rsidR="001D7CF2" w:rsidRPr="00CC0D9B" w:rsidRDefault="001D7CF2" w:rsidP="00CC0D9B">
            <w:pPr>
              <w:rPr>
                <w:color w:val="000000"/>
                <w:sz w:val="18"/>
                <w:szCs w:val="18"/>
                <w:lang w:eastAsia="sk-SK"/>
              </w:rPr>
            </w:pPr>
            <w:r w:rsidRPr="00CC0D9B">
              <w:rPr>
                <w:color w:val="000000"/>
                <w:sz w:val="18"/>
                <w:szCs w:val="18"/>
                <w:lang w:eastAsia="sk-SK"/>
              </w:rPr>
              <w:t> </w:t>
            </w:r>
          </w:p>
        </w:tc>
        <w:tc>
          <w:tcPr>
            <w:tcW w:w="3940" w:type="dxa"/>
            <w:tcBorders>
              <w:top w:val="nil"/>
              <w:left w:val="nil"/>
              <w:bottom w:val="nil"/>
              <w:right w:val="nil"/>
            </w:tcBorders>
            <w:shd w:val="clear" w:color="000000" w:fill="FFFFFF"/>
            <w:noWrap/>
            <w:hideMark/>
          </w:tcPr>
          <w:p w:rsidR="001D7CF2" w:rsidRPr="00CC0D9B" w:rsidRDefault="001D7CF2" w:rsidP="00CC0D9B">
            <w:pPr>
              <w:rPr>
                <w:color w:val="000000"/>
                <w:sz w:val="18"/>
                <w:szCs w:val="18"/>
                <w:lang w:eastAsia="sk-SK"/>
              </w:rPr>
            </w:pPr>
            <w:r>
              <w:rPr>
                <w:color w:val="000000"/>
                <w:sz w:val="18"/>
                <w:szCs w:val="18"/>
                <w:lang w:eastAsia="sk-SK"/>
              </w:rPr>
              <w:t>Poistné</w:t>
            </w:r>
          </w:p>
        </w:tc>
        <w:tc>
          <w:tcPr>
            <w:tcW w:w="458" w:type="dxa"/>
            <w:tcBorders>
              <w:top w:val="nil"/>
              <w:left w:val="nil"/>
              <w:bottom w:val="nil"/>
              <w:right w:val="nil"/>
            </w:tcBorders>
            <w:shd w:val="clear" w:color="000000" w:fill="FFFFFF"/>
            <w:noWrap/>
            <w:vAlign w:val="bottom"/>
            <w:hideMark/>
          </w:tcPr>
          <w:p w:rsidR="001D7CF2" w:rsidRPr="00CC0D9B" w:rsidRDefault="001D7CF2" w:rsidP="00CC0D9B">
            <w:pP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center"/>
          </w:tcPr>
          <w:p w:rsidR="001D7CF2" w:rsidRPr="003968D0" w:rsidRDefault="003968D0" w:rsidP="00CC0D9B">
            <w:pPr>
              <w:jc w:val="right"/>
              <w:rPr>
                <w:sz w:val="18"/>
                <w:szCs w:val="18"/>
                <w:lang w:eastAsia="sk-SK"/>
              </w:rPr>
            </w:pPr>
            <w:r w:rsidRPr="003968D0">
              <w:rPr>
                <w:sz w:val="18"/>
                <w:szCs w:val="18"/>
                <w:lang w:eastAsia="sk-SK"/>
              </w:rPr>
              <w:t>28 501</w:t>
            </w:r>
          </w:p>
        </w:tc>
        <w:tc>
          <w:tcPr>
            <w:tcW w:w="196" w:type="dxa"/>
            <w:tcBorders>
              <w:top w:val="nil"/>
              <w:left w:val="nil"/>
              <w:bottom w:val="nil"/>
              <w:right w:val="nil"/>
            </w:tcBorders>
            <w:shd w:val="clear" w:color="000000" w:fill="FFFFFF"/>
            <w:noWrap/>
            <w:vAlign w:val="center"/>
            <w:hideMark/>
          </w:tcPr>
          <w:p w:rsidR="001D7CF2" w:rsidRPr="001D7CF2" w:rsidRDefault="001D7CF2" w:rsidP="00CC0D9B">
            <w:pPr>
              <w:jc w:val="right"/>
              <w:rPr>
                <w:color w:val="FF0000"/>
                <w:sz w:val="18"/>
                <w:szCs w:val="18"/>
                <w:lang w:eastAsia="sk-SK"/>
              </w:rPr>
            </w:pPr>
            <w:r w:rsidRPr="001D7CF2">
              <w:rPr>
                <w:color w:val="FF0000"/>
                <w:sz w:val="18"/>
                <w:szCs w:val="18"/>
                <w:lang w:eastAsia="sk-SK"/>
              </w:rPr>
              <w:t> </w:t>
            </w:r>
          </w:p>
        </w:tc>
        <w:tc>
          <w:tcPr>
            <w:tcW w:w="1060" w:type="dxa"/>
            <w:tcBorders>
              <w:top w:val="nil"/>
              <w:left w:val="nil"/>
              <w:bottom w:val="nil"/>
              <w:right w:val="nil"/>
            </w:tcBorders>
            <w:shd w:val="clear" w:color="000000" w:fill="FFFFFF"/>
            <w:noWrap/>
            <w:vAlign w:val="center"/>
          </w:tcPr>
          <w:p w:rsidR="001D7CF2" w:rsidRPr="00CC0D9B" w:rsidRDefault="005F0289" w:rsidP="006764EB">
            <w:pPr>
              <w:jc w:val="right"/>
              <w:rPr>
                <w:sz w:val="18"/>
                <w:szCs w:val="18"/>
                <w:lang w:eastAsia="sk-SK"/>
              </w:rPr>
            </w:pPr>
            <w:r>
              <w:rPr>
                <w:sz w:val="18"/>
                <w:szCs w:val="18"/>
                <w:lang w:eastAsia="sk-SK"/>
              </w:rPr>
              <w:t>26 322</w:t>
            </w:r>
          </w:p>
        </w:tc>
      </w:tr>
      <w:tr w:rsidR="001D7CF2" w:rsidRPr="00CC0D9B" w:rsidTr="001D7CF2">
        <w:trPr>
          <w:trHeight w:val="255"/>
          <w:jc w:val="center"/>
        </w:trPr>
        <w:tc>
          <w:tcPr>
            <w:tcW w:w="280" w:type="dxa"/>
            <w:tcBorders>
              <w:top w:val="nil"/>
              <w:left w:val="nil"/>
              <w:bottom w:val="nil"/>
              <w:right w:val="nil"/>
            </w:tcBorders>
            <w:shd w:val="clear" w:color="000000" w:fill="FFFFFF"/>
            <w:noWrap/>
            <w:hideMark/>
          </w:tcPr>
          <w:p w:rsidR="001D7CF2" w:rsidRPr="00CC0D9B" w:rsidRDefault="001D7CF2" w:rsidP="00CC0D9B">
            <w:pPr>
              <w:rPr>
                <w:color w:val="000000"/>
                <w:sz w:val="18"/>
                <w:szCs w:val="18"/>
                <w:lang w:eastAsia="sk-SK"/>
              </w:rPr>
            </w:pPr>
            <w:r w:rsidRPr="00CC0D9B">
              <w:rPr>
                <w:color w:val="000000"/>
                <w:sz w:val="18"/>
                <w:szCs w:val="18"/>
                <w:lang w:eastAsia="sk-SK"/>
              </w:rPr>
              <w:t> </w:t>
            </w:r>
          </w:p>
        </w:tc>
        <w:tc>
          <w:tcPr>
            <w:tcW w:w="3940" w:type="dxa"/>
            <w:tcBorders>
              <w:top w:val="nil"/>
              <w:left w:val="nil"/>
              <w:bottom w:val="nil"/>
              <w:right w:val="nil"/>
            </w:tcBorders>
            <w:shd w:val="clear" w:color="000000" w:fill="FFFFFF"/>
            <w:noWrap/>
            <w:hideMark/>
          </w:tcPr>
          <w:p w:rsidR="001D7CF2" w:rsidRPr="00CC0D9B" w:rsidRDefault="001D7CF2" w:rsidP="00CC0D9B">
            <w:pPr>
              <w:rPr>
                <w:color w:val="000000"/>
                <w:sz w:val="18"/>
                <w:szCs w:val="18"/>
                <w:lang w:eastAsia="sk-SK"/>
              </w:rPr>
            </w:pPr>
            <w:r>
              <w:rPr>
                <w:color w:val="000000"/>
                <w:sz w:val="18"/>
                <w:szCs w:val="18"/>
                <w:lang w:eastAsia="sk-SK"/>
              </w:rPr>
              <w:t>Predplatné, bankové záruky</w:t>
            </w:r>
          </w:p>
        </w:tc>
        <w:tc>
          <w:tcPr>
            <w:tcW w:w="458" w:type="dxa"/>
            <w:tcBorders>
              <w:top w:val="nil"/>
              <w:left w:val="nil"/>
              <w:bottom w:val="nil"/>
              <w:right w:val="nil"/>
            </w:tcBorders>
            <w:shd w:val="clear" w:color="000000" w:fill="FFFFFF"/>
            <w:noWrap/>
            <w:vAlign w:val="bottom"/>
            <w:hideMark/>
          </w:tcPr>
          <w:p w:rsidR="001D7CF2" w:rsidRPr="00CC0D9B" w:rsidRDefault="001D7CF2" w:rsidP="00CC0D9B">
            <w:pP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center"/>
          </w:tcPr>
          <w:p w:rsidR="001D7CF2" w:rsidRPr="003968D0" w:rsidRDefault="003968D0" w:rsidP="00CC0D9B">
            <w:pPr>
              <w:jc w:val="right"/>
              <w:rPr>
                <w:sz w:val="18"/>
                <w:szCs w:val="18"/>
                <w:lang w:eastAsia="sk-SK"/>
              </w:rPr>
            </w:pPr>
            <w:r w:rsidRPr="003968D0">
              <w:rPr>
                <w:sz w:val="18"/>
                <w:szCs w:val="18"/>
                <w:lang w:eastAsia="sk-SK"/>
              </w:rPr>
              <w:t>493</w:t>
            </w:r>
          </w:p>
        </w:tc>
        <w:tc>
          <w:tcPr>
            <w:tcW w:w="196" w:type="dxa"/>
            <w:tcBorders>
              <w:top w:val="nil"/>
              <w:left w:val="nil"/>
              <w:bottom w:val="nil"/>
              <w:right w:val="nil"/>
            </w:tcBorders>
            <w:shd w:val="clear" w:color="000000" w:fill="FFFFFF"/>
            <w:noWrap/>
            <w:vAlign w:val="center"/>
            <w:hideMark/>
          </w:tcPr>
          <w:p w:rsidR="001D7CF2" w:rsidRPr="001D7CF2" w:rsidRDefault="001D7CF2" w:rsidP="00CC0D9B">
            <w:pPr>
              <w:jc w:val="right"/>
              <w:rPr>
                <w:color w:val="FF0000"/>
                <w:sz w:val="18"/>
                <w:szCs w:val="18"/>
                <w:lang w:eastAsia="sk-SK"/>
              </w:rPr>
            </w:pPr>
            <w:r w:rsidRPr="001D7CF2">
              <w:rPr>
                <w:color w:val="FF0000"/>
                <w:sz w:val="18"/>
                <w:szCs w:val="18"/>
                <w:lang w:eastAsia="sk-SK"/>
              </w:rPr>
              <w:t> </w:t>
            </w:r>
          </w:p>
        </w:tc>
        <w:tc>
          <w:tcPr>
            <w:tcW w:w="1060" w:type="dxa"/>
            <w:tcBorders>
              <w:top w:val="nil"/>
              <w:left w:val="nil"/>
              <w:bottom w:val="nil"/>
              <w:right w:val="nil"/>
            </w:tcBorders>
            <w:shd w:val="clear" w:color="000000" w:fill="FFFFFF"/>
            <w:noWrap/>
            <w:vAlign w:val="center"/>
          </w:tcPr>
          <w:p w:rsidR="001D7CF2" w:rsidRPr="00CC0D9B" w:rsidRDefault="005F0289" w:rsidP="006764EB">
            <w:pPr>
              <w:jc w:val="right"/>
              <w:rPr>
                <w:sz w:val="18"/>
                <w:szCs w:val="18"/>
                <w:lang w:eastAsia="sk-SK"/>
              </w:rPr>
            </w:pPr>
            <w:r>
              <w:rPr>
                <w:sz w:val="18"/>
                <w:szCs w:val="18"/>
                <w:lang w:eastAsia="sk-SK"/>
              </w:rPr>
              <w:t>4 093</w:t>
            </w:r>
          </w:p>
        </w:tc>
      </w:tr>
      <w:tr w:rsidR="001D7CF2" w:rsidRPr="00CC0D9B" w:rsidTr="001D7CF2">
        <w:trPr>
          <w:trHeight w:val="255"/>
          <w:jc w:val="center"/>
        </w:trPr>
        <w:tc>
          <w:tcPr>
            <w:tcW w:w="280" w:type="dxa"/>
            <w:tcBorders>
              <w:top w:val="nil"/>
              <w:left w:val="nil"/>
              <w:bottom w:val="nil"/>
              <w:right w:val="nil"/>
            </w:tcBorders>
            <w:shd w:val="clear" w:color="000000" w:fill="FFFFFF"/>
            <w:noWrap/>
            <w:hideMark/>
          </w:tcPr>
          <w:p w:rsidR="001D7CF2" w:rsidRPr="00E65D02" w:rsidRDefault="001D7CF2" w:rsidP="00CC0D9B">
            <w:pPr>
              <w:rPr>
                <w:sz w:val="18"/>
                <w:szCs w:val="18"/>
                <w:lang w:eastAsia="sk-SK"/>
              </w:rPr>
            </w:pPr>
            <w:r w:rsidRPr="00E65D02">
              <w:rPr>
                <w:sz w:val="18"/>
                <w:szCs w:val="18"/>
                <w:lang w:eastAsia="sk-SK"/>
              </w:rPr>
              <w:t> </w:t>
            </w:r>
          </w:p>
        </w:tc>
        <w:tc>
          <w:tcPr>
            <w:tcW w:w="3940" w:type="dxa"/>
            <w:tcBorders>
              <w:top w:val="nil"/>
              <w:left w:val="nil"/>
              <w:bottom w:val="nil"/>
              <w:right w:val="nil"/>
            </w:tcBorders>
            <w:shd w:val="clear" w:color="000000" w:fill="FFFFFF"/>
            <w:noWrap/>
            <w:hideMark/>
          </w:tcPr>
          <w:p w:rsidR="001D7CF2" w:rsidRPr="00E65D02" w:rsidRDefault="003968D0" w:rsidP="00CC0D9B">
            <w:pPr>
              <w:rPr>
                <w:sz w:val="18"/>
                <w:szCs w:val="18"/>
                <w:lang w:eastAsia="sk-SK"/>
              </w:rPr>
            </w:pPr>
            <w:r>
              <w:rPr>
                <w:sz w:val="18"/>
                <w:szCs w:val="18"/>
                <w:lang w:eastAsia="sk-SK"/>
              </w:rPr>
              <w:t>ostatne</w:t>
            </w:r>
          </w:p>
        </w:tc>
        <w:tc>
          <w:tcPr>
            <w:tcW w:w="458" w:type="dxa"/>
            <w:tcBorders>
              <w:top w:val="nil"/>
              <w:left w:val="nil"/>
              <w:bottom w:val="nil"/>
              <w:right w:val="nil"/>
            </w:tcBorders>
            <w:shd w:val="clear" w:color="000000" w:fill="FFFFFF"/>
            <w:noWrap/>
            <w:vAlign w:val="bottom"/>
            <w:hideMark/>
          </w:tcPr>
          <w:p w:rsidR="001D7CF2" w:rsidRPr="00CC0D9B" w:rsidRDefault="001D7CF2" w:rsidP="00CC0D9B">
            <w:pP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center"/>
          </w:tcPr>
          <w:p w:rsidR="001D7CF2" w:rsidRPr="003968D0" w:rsidRDefault="003968D0" w:rsidP="00CC0D9B">
            <w:pPr>
              <w:jc w:val="right"/>
              <w:rPr>
                <w:sz w:val="18"/>
                <w:szCs w:val="18"/>
                <w:lang w:eastAsia="sk-SK"/>
              </w:rPr>
            </w:pPr>
            <w:r w:rsidRPr="003968D0">
              <w:rPr>
                <w:sz w:val="18"/>
                <w:szCs w:val="18"/>
                <w:lang w:eastAsia="sk-SK"/>
              </w:rPr>
              <w:t>4 469</w:t>
            </w:r>
          </w:p>
        </w:tc>
        <w:tc>
          <w:tcPr>
            <w:tcW w:w="196" w:type="dxa"/>
            <w:tcBorders>
              <w:top w:val="nil"/>
              <w:left w:val="nil"/>
              <w:bottom w:val="nil"/>
              <w:right w:val="nil"/>
            </w:tcBorders>
            <w:shd w:val="clear" w:color="000000" w:fill="FFFFFF"/>
            <w:noWrap/>
            <w:vAlign w:val="center"/>
            <w:hideMark/>
          </w:tcPr>
          <w:p w:rsidR="001D7CF2" w:rsidRPr="001D7CF2" w:rsidRDefault="001D7CF2" w:rsidP="00CC0D9B">
            <w:pPr>
              <w:jc w:val="right"/>
              <w:rPr>
                <w:color w:val="FF0000"/>
                <w:sz w:val="18"/>
                <w:szCs w:val="18"/>
                <w:lang w:eastAsia="sk-SK"/>
              </w:rPr>
            </w:pPr>
            <w:r w:rsidRPr="001D7CF2">
              <w:rPr>
                <w:color w:val="FF0000"/>
                <w:sz w:val="18"/>
                <w:szCs w:val="18"/>
                <w:lang w:eastAsia="sk-SK"/>
              </w:rPr>
              <w:t> </w:t>
            </w:r>
          </w:p>
        </w:tc>
        <w:tc>
          <w:tcPr>
            <w:tcW w:w="1060" w:type="dxa"/>
            <w:tcBorders>
              <w:top w:val="nil"/>
              <w:left w:val="nil"/>
              <w:bottom w:val="nil"/>
              <w:right w:val="nil"/>
            </w:tcBorders>
            <w:shd w:val="clear" w:color="000000" w:fill="FFFFFF"/>
            <w:noWrap/>
            <w:vAlign w:val="center"/>
          </w:tcPr>
          <w:p w:rsidR="001D7CF2" w:rsidRPr="00CC0D9B" w:rsidRDefault="003968D0" w:rsidP="006764EB">
            <w:pPr>
              <w:jc w:val="right"/>
              <w:rPr>
                <w:sz w:val="18"/>
                <w:szCs w:val="18"/>
                <w:lang w:eastAsia="sk-SK"/>
              </w:rPr>
            </w:pPr>
            <w:r>
              <w:rPr>
                <w:sz w:val="18"/>
                <w:szCs w:val="18"/>
                <w:lang w:eastAsia="sk-SK"/>
              </w:rPr>
              <w:t>6 815</w:t>
            </w:r>
          </w:p>
        </w:tc>
      </w:tr>
      <w:tr w:rsidR="001D7CF2" w:rsidRPr="00CC0D9B" w:rsidTr="001D7CF2">
        <w:trPr>
          <w:trHeight w:val="255"/>
          <w:jc w:val="center"/>
        </w:trPr>
        <w:tc>
          <w:tcPr>
            <w:tcW w:w="4220" w:type="dxa"/>
            <w:gridSpan w:val="2"/>
            <w:tcBorders>
              <w:top w:val="nil"/>
              <w:left w:val="nil"/>
              <w:bottom w:val="nil"/>
              <w:right w:val="nil"/>
            </w:tcBorders>
            <w:shd w:val="clear" w:color="000000" w:fill="FFFFFF"/>
            <w:noWrap/>
            <w:hideMark/>
          </w:tcPr>
          <w:p w:rsidR="001D7CF2" w:rsidRPr="00CC0D9B" w:rsidRDefault="001D7CF2" w:rsidP="00CC0D9B">
            <w:pPr>
              <w:rPr>
                <w:b/>
                <w:bCs/>
                <w:color w:val="000000"/>
                <w:sz w:val="18"/>
                <w:szCs w:val="18"/>
                <w:lang w:eastAsia="sk-SK"/>
              </w:rPr>
            </w:pPr>
            <w:r w:rsidRPr="00CC0D9B">
              <w:rPr>
                <w:b/>
                <w:bCs/>
                <w:color w:val="000000"/>
                <w:sz w:val="18"/>
                <w:szCs w:val="18"/>
                <w:lang w:eastAsia="sk-SK"/>
              </w:rPr>
              <w:t>Spolu náklady budúcich období - krátkodobé</w:t>
            </w:r>
          </w:p>
        </w:tc>
        <w:tc>
          <w:tcPr>
            <w:tcW w:w="458" w:type="dxa"/>
            <w:tcBorders>
              <w:top w:val="nil"/>
              <w:left w:val="nil"/>
              <w:bottom w:val="nil"/>
              <w:right w:val="nil"/>
            </w:tcBorders>
            <w:shd w:val="clear" w:color="000000" w:fill="FFFFFF"/>
            <w:noWrap/>
            <w:vAlign w:val="bottom"/>
            <w:hideMark/>
          </w:tcPr>
          <w:p w:rsidR="001D7CF2" w:rsidRPr="00CC0D9B" w:rsidRDefault="001D7CF2" w:rsidP="00CC0D9B">
            <w:pP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center"/>
          </w:tcPr>
          <w:p w:rsidR="001D7CF2" w:rsidRPr="003968D0" w:rsidRDefault="005F0289" w:rsidP="00CC0D9B">
            <w:pPr>
              <w:jc w:val="right"/>
              <w:rPr>
                <w:b/>
                <w:bCs/>
                <w:sz w:val="18"/>
                <w:szCs w:val="18"/>
                <w:lang w:eastAsia="sk-SK"/>
              </w:rPr>
            </w:pPr>
            <w:r w:rsidRPr="003968D0">
              <w:rPr>
                <w:b/>
                <w:bCs/>
                <w:sz w:val="18"/>
                <w:szCs w:val="18"/>
                <w:lang w:eastAsia="sk-SK"/>
              </w:rPr>
              <w:t>33 463</w:t>
            </w:r>
          </w:p>
        </w:tc>
        <w:tc>
          <w:tcPr>
            <w:tcW w:w="196" w:type="dxa"/>
            <w:tcBorders>
              <w:top w:val="nil"/>
              <w:left w:val="nil"/>
              <w:bottom w:val="nil"/>
              <w:right w:val="nil"/>
            </w:tcBorders>
            <w:shd w:val="clear" w:color="000000" w:fill="FFFFFF"/>
            <w:noWrap/>
            <w:vAlign w:val="center"/>
            <w:hideMark/>
          </w:tcPr>
          <w:p w:rsidR="001D7CF2" w:rsidRPr="001D7CF2" w:rsidRDefault="001D7CF2" w:rsidP="00CC0D9B">
            <w:pPr>
              <w:jc w:val="right"/>
              <w:rPr>
                <w:color w:val="FF0000"/>
                <w:sz w:val="18"/>
                <w:szCs w:val="18"/>
                <w:lang w:eastAsia="sk-SK"/>
              </w:rPr>
            </w:pPr>
            <w:r w:rsidRPr="001D7CF2">
              <w:rPr>
                <w:color w:val="FF0000"/>
                <w:sz w:val="18"/>
                <w:szCs w:val="18"/>
                <w:lang w:eastAsia="sk-SK"/>
              </w:rPr>
              <w:t> </w:t>
            </w:r>
          </w:p>
        </w:tc>
        <w:tc>
          <w:tcPr>
            <w:tcW w:w="1060" w:type="dxa"/>
            <w:tcBorders>
              <w:top w:val="nil"/>
              <w:left w:val="nil"/>
              <w:bottom w:val="nil"/>
              <w:right w:val="nil"/>
            </w:tcBorders>
            <w:shd w:val="clear" w:color="000000" w:fill="FFFFFF"/>
            <w:noWrap/>
            <w:vAlign w:val="center"/>
            <w:hideMark/>
          </w:tcPr>
          <w:p w:rsidR="001D7CF2" w:rsidRPr="00CC0D9B" w:rsidRDefault="005F0289" w:rsidP="00CC0D9B">
            <w:pPr>
              <w:jc w:val="right"/>
              <w:rPr>
                <w:b/>
                <w:bCs/>
                <w:sz w:val="18"/>
                <w:szCs w:val="18"/>
                <w:lang w:eastAsia="sk-SK"/>
              </w:rPr>
            </w:pPr>
            <w:r>
              <w:rPr>
                <w:b/>
                <w:bCs/>
                <w:sz w:val="18"/>
                <w:szCs w:val="18"/>
                <w:lang w:eastAsia="sk-SK"/>
              </w:rPr>
              <w:t>37 230</w:t>
            </w:r>
          </w:p>
        </w:tc>
      </w:tr>
      <w:tr w:rsidR="001D7CF2" w:rsidRPr="00CC0D9B" w:rsidTr="001D7CF2">
        <w:trPr>
          <w:trHeight w:val="255"/>
          <w:jc w:val="center"/>
        </w:trPr>
        <w:tc>
          <w:tcPr>
            <w:tcW w:w="280" w:type="dxa"/>
            <w:tcBorders>
              <w:top w:val="nil"/>
              <w:left w:val="nil"/>
              <w:bottom w:val="nil"/>
              <w:right w:val="nil"/>
            </w:tcBorders>
            <w:shd w:val="clear" w:color="000000" w:fill="FFFFFF"/>
            <w:noWrap/>
            <w:hideMark/>
          </w:tcPr>
          <w:p w:rsidR="001D7CF2" w:rsidRPr="00CC0D9B" w:rsidRDefault="001D7CF2" w:rsidP="00CC0D9B">
            <w:pPr>
              <w:rPr>
                <w:b/>
                <w:bCs/>
                <w:color w:val="000000"/>
                <w:sz w:val="18"/>
                <w:szCs w:val="18"/>
                <w:lang w:eastAsia="sk-SK"/>
              </w:rPr>
            </w:pPr>
            <w:r w:rsidRPr="00CC0D9B">
              <w:rPr>
                <w:b/>
                <w:bCs/>
                <w:color w:val="000000"/>
                <w:sz w:val="18"/>
                <w:szCs w:val="18"/>
                <w:lang w:eastAsia="sk-SK"/>
              </w:rPr>
              <w:t> </w:t>
            </w:r>
          </w:p>
        </w:tc>
        <w:tc>
          <w:tcPr>
            <w:tcW w:w="3940" w:type="dxa"/>
            <w:tcBorders>
              <w:top w:val="nil"/>
              <w:left w:val="nil"/>
              <w:bottom w:val="nil"/>
              <w:right w:val="nil"/>
            </w:tcBorders>
            <w:shd w:val="clear" w:color="000000" w:fill="FFFFFF"/>
            <w:noWrap/>
            <w:vAlign w:val="bottom"/>
            <w:hideMark/>
          </w:tcPr>
          <w:p w:rsidR="001D7CF2" w:rsidRPr="00CC0D9B" w:rsidRDefault="001D7CF2" w:rsidP="00CC0D9B">
            <w:pPr>
              <w:rPr>
                <w:sz w:val="18"/>
                <w:szCs w:val="18"/>
                <w:lang w:eastAsia="sk-SK"/>
              </w:rPr>
            </w:pPr>
            <w:r w:rsidRPr="00CC0D9B">
              <w:rPr>
                <w:sz w:val="18"/>
                <w:szCs w:val="18"/>
                <w:lang w:eastAsia="sk-SK"/>
              </w:rPr>
              <w:t> </w:t>
            </w:r>
          </w:p>
        </w:tc>
        <w:tc>
          <w:tcPr>
            <w:tcW w:w="458" w:type="dxa"/>
            <w:tcBorders>
              <w:top w:val="nil"/>
              <w:left w:val="nil"/>
              <w:bottom w:val="nil"/>
              <w:right w:val="nil"/>
            </w:tcBorders>
            <w:shd w:val="clear" w:color="000000" w:fill="FFFFFF"/>
            <w:noWrap/>
            <w:vAlign w:val="bottom"/>
            <w:hideMark/>
          </w:tcPr>
          <w:p w:rsidR="001D7CF2" w:rsidRPr="00CC0D9B" w:rsidRDefault="001D7CF2" w:rsidP="00CC0D9B">
            <w:pP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center"/>
          </w:tcPr>
          <w:p w:rsidR="001D7CF2" w:rsidRPr="003968D0" w:rsidRDefault="001D7CF2" w:rsidP="00CC0D9B">
            <w:pPr>
              <w:jc w:val="right"/>
              <w:rPr>
                <w:b/>
                <w:bCs/>
                <w:sz w:val="18"/>
                <w:szCs w:val="18"/>
                <w:lang w:eastAsia="sk-SK"/>
              </w:rPr>
            </w:pPr>
          </w:p>
        </w:tc>
        <w:tc>
          <w:tcPr>
            <w:tcW w:w="196" w:type="dxa"/>
            <w:tcBorders>
              <w:top w:val="nil"/>
              <w:left w:val="nil"/>
              <w:bottom w:val="nil"/>
              <w:right w:val="nil"/>
            </w:tcBorders>
            <w:shd w:val="clear" w:color="000000" w:fill="FFFFFF"/>
            <w:noWrap/>
            <w:vAlign w:val="center"/>
            <w:hideMark/>
          </w:tcPr>
          <w:p w:rsidR="001D7CF2" w:rsidRPr="001D7CF2" w:rsidRDefault="001D7CF2" w:rsidP="00CC0D9B">
            <w:pPr>
              <w:jc w:val="right"/>
              <w:rPr>
                <w:color w:val="FF0000"/>
                <w:sz w:val="18"/>
                <w:szCs w:val="18"/>
                <w:lang w:eastAsia="sk-SK"/>
              </w:rPr>
            </w:pPr>
            <w:r w:rsidRPr="001D7CF2">
              <w:rPr>
                <w:color w:val="FF0000"/>
                <w:sz w:val="18"/>
                <w:szCs w:val="18"/>
                <w:lang w:eastAsia="sk-SK"/>
              </w:rPr>
              <w:t> </w:t>
            </w:r>
          </w:p>
        </w:tc>
        <w:tc>
          <w:tcPr>
            <w:tcW w:w="1060" w:type="dxa"/>
            <w:tcBorders>
              <w:top w:val="nil"/>
              <w:left w:val="nil"/>
              <w:bottom w:val="nil"/>
              <w:right w:val="nil"/>
            </w:tcBorders>
            <w:shd w:val="clear" w:color="000000" w:fill="FFFFFF"/>
            <w:noWrap/>
            <w:vAlign w:val="center"/>
            <w:hideMark/>
          </w:tcPr>
          <w:p w:rsidR="001D7CF2" w:rsidRPr="00CC0D9B" w:rsidRDefault="001D7CF2" w:rsidP="006764EB">
            <w:pPr>
              <w:jc w:val="right"/>
              <w:rPr>
                <w:b/>
                <w:bCs/>
                <w:sz w:val="18"/>
                <w:szCs w:val="18"/>
                <w:lang w:eastAsia="sk-SK"/>
              </w:rPr>
            </w:pPr>
            <w:r w:rsidRPr="00CC0D9B">
              <w:rPr>
                <w:b/>
                <w:bCs/>
                <w:sz w:val="18"/>
                <w:szCs w:val="18"/>
                <w:lang w:eastAsia="sk-SK"/>
              </w:rPr>
              <w:t> </w:t>
            </w:r>
          </w:p>
        </w:tc>
      </w:tr>
      <w:tr w:rsidR="001D7CF2" w:rsidRPr="00CC0D9B" w:rsidTr="001D7CF2">
        <w:trPr>
          <w:trHeight w:val="255"/>
          <w:jc w:val="center"/>
        </w:trPr>
        <w:tc>
          <w:tcPr>
            <w:tcW w:w="4220" w:type="dxa"/>
            <w:gridSpan w:val="2"/>
            <w:tcBorders>
              <w:top w:val="nil"/>
              <w:left w:val="nil"/>
              <w:bottom w:val="nil"/>
              <w:right w:val="nil"/>
            </w:tcBorders>
            <w:shd w:val="clear" w:color="000000" w:fill="FFFFFF"/>
            <w:noWrap/>
            <w:hideMark/>
          </w:tcPr>
          <w:p w:rsidR="001D7CF2" w:rsidRPr="00CC0D9B" w:rsidRDefault="001D7CF2" w:rsidP="00CC0D9B">
            <w:pPr>
              <w:rPr>
                <w:b/>
                <w:bCs/>
                <w:color w:val="000000"/>
                <w:sz w:val="18"/>
                <w:szCs w:val="18"/>
                <w:lang w:eastAsia="sk-SK"/>
              </w:rPr>
            </w:pPr>
            <w:r w:rsidRPr="00CC0D9B">
              <w:rPr>
                <w:b/>
                <w:bCs/>
                <w:color w:val="000000"/>
                <w:sz w:val="18"/>
                <w:szCs w:val="18"/>
                <w:lang w:eastAsia="sk-SK"/>
              </w:rPr>
              <w:t>Príjmy budúcich období - dlhodobé</w:t>
            </w:r>
          </w:p>
        </w:tc>
        <w:tc>
          <w:tcPr>
            <w:tcW w:w="458" w:type="dxa"/>
            <w:tcBorders>
              <w:top w:val="nil"/>
              <w:left w:val="nil"/>
              <w:bottom w:val="nil"/>
              <w:right w:val="nil"/>
            </w:tcBorders>
            <w:shd w:val="clear" w:color="000000" w:fill="FFFFFF"/>
            <w:noWrap/>
            <w:vAlign w:val="bottom"/>
            <w:hideMark/>
          </w:tcPr>
          <w:p w:rsidR="001D7CF2" w:rsidRPr="00CC0D9B" w:rsidRDefault="001D7CF2" w:rsidP="00CC0D9B">
            <w:pPr>
              <w:jc w:val="cente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bottom"/>
          </w:tcPr>
          <w:p w:rsidR="001D7CF2" w:rsidRPr="003968D0" w:rsidRDefault="001D7CF2" w:rsidP="00CC0D9B">
            <w:pPr>
              <w:jc w:val="right"/>
              <w:rPr>
                <w:b/>
                <w:bCs/>
                <w:sz w:val="18"/>
                <w:szCs w:val="18"/>
                <w:lang w:eastAsia="sk-SK"/>
              </w:rPr>
            </w:pPr>
          </w:p>
        </w:tc>
        <w:tc>
          <w:tcPr>
            <w:tcW w:w="196" w:type="dxa"/>
            <w:tcBorders>
              <w:top w:val="nil"/>
              <w:left w:val="nil"/>
              <w:bottom w:val="nil"/>
              <w:right w:val="nil"/>
            </w:tcBorders>
            <w:shd w:val="clear" w:color="000000" w:fill="FFFFFF"/>
            <w:noWrap/>
            <w:vAlign w:val="bottom"/>
            <w:hideMark/>
          </w:tcPr>
          <w:p w:rsidR="001D7CF2" w:rsidRPr="001D7CF2" w:rsidRDefault="001D7CF2" w:rsidP="00CC0D9B">
            <w:pPr>
              <w:rPr>
                <w:rFonts w:ascii="Arial" w:hAnsi="Arial" w:cs="Arial"/>
                <w:color w:val="FF0000"/>
                <w:lang w:eastAsia="sk-SK"/>
              </w:rPr>
            </w:pPr>
            <w:r w:rsidRPr="001D7CF2">
              <w:rPr>
                <w:rFonts w:ascii="Arial" w:hAnsi="Arial" w:cs="Arial"/>
                <w:color w:val="FF0000"/>
                <w:lang w:eastAsia="sk-SK"/>
              </w:rPr>
              <w:t> </w:t>
            </w:r>
          </w:p>
        </w:tc>
        <w:tc>
          <w:tcPr>
            <w:tcW w:w="1060" w:type="dxa"/>
            <w:tcBorders>
              <w:top w:val="nil"/>
              <w:left w:val="nil"/>
              <w:bottom w:val="nil"/>
              <w:right w:val="nil"/>
            </w:tcBorders>
            <w:shd w:val="clear" w:color="000000" w:fill="FFFFFF"/>
            <w:noWrap/>
            <w:vAlign w:val="bottom"/>
            <w:hideMark/>
          </w:tcPr>
          <w:p w:rsidR="001D7CF2" w:rsidRPr="00CC0D9B" w:rsidRDefault="001D7CF2" w:rsidP="00CC0D9B">
            <w:pPr>
              <w:jc w:val="right"/>
              <w:rPr>
                <w:b/>
                <w:bCs/>
                <w:sz w:val="18"/>
                <w:szCs w:val="18"/>
                <w:lang w:eastAsia="sk-SK"/>
              </w:rPr>
            </w:pPr>
            <w:r w:rsidRPr="00CC0D9B">
              <w:rPr>
                <w:b/>
                <w:bCs/>
                <w:sz w:val="18"/>
                <w:szCs w:val="18"/>
                <w:lang w:eastAsia="sk-SK"/>
              </w:rPr>
              <w:t>0</w:t>
            </w:r>
          </w:p>
        </w:tc>
      </w:tr>
      <w:tr w:rsidR="001D7CF2" w:rsidRPr="00CC0D9B" w:rsidTr="001D7CF2">
        <w:trPr>
          <w:trHeight w:val="255"/>
          <w:jc w:val="center"/>
        </w:trPr>
        <w:tc>
          <w:tcPr>
            <w:tcW w:w="280" w:type="dxa"/>
            <w:tcBorders>
              <w:top w:val="nil"/>
              <w:left w:val="nil"/>
              <w:bottom w:val="nil"/>
              <w:right w:val="nil"/>
            </w:tcBorders>
            <w:shd w:val="clear" w:color="000000" w:fill="FFFFFF"/>
            <w:noWrap/>
            <w:vAlign w:val="bottom"/>
            <w:hideMark/>
          </w:tcPr>
          <w:p w:rsidR="001D7CF2" w:rsidRPr="00CC0D9B" w:rsidRDefault="001D7CF2" w:rsidP="00CC0D9B">
            <w:pPr>
              <w:jc w:val="center"/>
              <w:rPr>
                <w:sz w:val="18"/>
                <w:szCs w:val="18"/>
                <w:lang w:eastAsia="sk-SK"/>
              </w:rPr>
            </w:pPr>
            <w:r w:rsidRPr="00CC0D9B">
              <w:rPr>
                <w:sz w:val="18"/>
                <w:szCs w:val="18"/>
                <w:lang w:eastAsia="sk-SK"/>
              </w:rPr>
              <w:t> </w:t>
            </w:r>
          </w:p>
        </w:tc>
        <w:tc>
          <w:tcPr>
            <w:tcW w:w="3940" w:type="dxa"/>
            <w:tcBorders>
              <w:top w:val="nil"/>
              <w:left w:val="nil"/>
              <w:bottom w:val="nil"/>
              <w:right w:val="nil"/>
            </w:tcBorders>
            <w:shd w:val="clear" w:color="000000" w:fill="FFFFFF"/>
            <w:noWrap/>
            <w:vAlign w:val="bottom"/>
            <w:hideMark/>
          </w:tcPr>
          <w:p w:rsidR="001D7CF2" w:rsidRPr="00CC0D9B" w:rsidRDefault="001D7CF2" w:rsidP="00CC0D9B">
            <w:pPr>
              <w:jc w:val="center"/>
              <w:rPr>
                <w:sz w:val="18"/>
                <w:szCs w:val="18"/>
                <w:lang w:eastAsia="sk-SK"/>
              </w:rPr>
            </w:pPr>
            <w:r w:rsidRPr="00CC0D9B">
              <w:rPr>
                <w:sz w:val="18"/>
                <w:szCs w:val="18"/>
                <w:lang w:eastAsia="sk-SK"/>
              </w:rPr>
              <w:t> </w:t>
            </w:r>
          </w:p>
        </w:tc>
        <w:tc>
          <w:tcPr>
            <w:tcW w:w="458" w:type="dxa"/>
            <w:tcBorders>
              <w:top w:val="nil"/>
              <w:left w:val="nil"/>
              <w:bottom w:val="nil"/>
              <w:right w:val="nil"/>
            </w:tcBorders>
            <w:shd w:val="clear" w:color="000000" w:fill="FFFFFF"/>
            <w:noWrap/>
            <w:vAlign w:val="bottom"/>
            <w:hideMark/>
          </w:tcPr>
          <w:p w:rsidR="001D7CF2" w:rsidRPr="00CC0D9B" w:rsidRDefault="001D7CF2" w:rsidP="00CC0D9B">
            <w:pPr>
              <w:jc w:val="cente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bottom"/>
          </w:tcPr>
          <w:p w:rsidR="001D7CF2" w:rsidRPr="003968D0" w:rsidRDefault="001D7CF2" w:rsidP="00CC0D9B">
            <w:pPr>
              <w:jc w:val="center"/>
              <w:rPr>
                <w:sz w:val="18"/>
                <w:szCs w:val="18"/>
                <w:lang w:eastAsia="sk-SK"/>
              </w:rPr>
            </w:pPr>
          </w:p>
        </w:tc>
        <w:tc>
          <w:tcPr>
            <w:tcW w:w="196" w:type="dxa"/>
            <w:tcBorders>
              <w:top w:val="nil"/>
              <w:left w:val="nil"/>
              <w:bottom w:val="nil"/>
              <w:right w:val="nil"/>
            </w:tcBorders>
            <w:shd w:val="clear" w:color="000000" w:fill="FFFFFF"/>
            <w:noWrap/>
            <w:vAlign w:val="bottom"/>
            <w:hideMark/>
          </w:tcPr>
          <w:p w:rsidR="001D7CF2" w:rsidRPr="001D7CF2" w:rsidRDefault="001D7CF2" w:rsidP="00CC0D9B">
            <w:pPr>
              <w:jc w:val="center"/>
              <w:rPr>
                <w:color w:val="FF0000"/>
                <w:sz w:val="18"/>
                <w:szCs w:val="18"/>
                <w:lang w:eastAsia="sk-SK"/>
              </w:rPr>
            </w:pPr>
            <w:r w:rsidRPr="001D7CF2">
              <w:rPr>
                <w:color w:val="FF0000"/>
                <w:sz w:val="18"/>
                <w:szCs w:val="18"/>
                <w:lang w:eastAsia="sk-SK"/>
              </w:rPr>
              <w:t> </w:t>
            </w:r>
          </w:p>
        </w:tc>
        <w:tc>
          <w:tcPr>
            <w:tcW w:w="1060" w:type="dxa"/>
            <w:tcBorders>
              <w:top w:val="nil"/>
              <w:left w:val="nil"/>
              <w:bottom w:val="nil"/>
              <w:right w:val="nil"/>
            </w:tcBorders>
            <w:shd w:val="clear" w:color="000000" w:fill="FFFFFF"/>
            <w:noWrap/>
            <w:vAlign w:val="bottom"/>
            <w:hideMark/>
          </w:tcPr>
          <w:p w:rsidR="001D7CF2" w:rsidRPr="00CC0D9B" w:rsidRDefault="001D7CF2" w:rsidP="006764EB">
            <w:pPr>
              <w:jc w:val="center"/>
              <w:rPr>
                <w:sz w:val="18"/>
                <w:szCs w:val="18"/>
                <w:lang w:eastAsia="sk-SK"/>
              </w:rPr>
            </w:pPr>
            <w:r w:rsidRPr="00CC0D9B">
              <w:rPr>
                <w:sz w:val="18"/>
                <w:szCs w:val="18"/>
                <w:lang w:eastAsia="sk-SK"/>
              </w:rPr>
              <w:t> </w:t>
            </w:r>
          </w:p>
        </w:tc>
      </w:tr>
      <w:tr w:rsidR="001D7CF2" w:rsidRPr="00CC0D9B" w:rsidTr="001D7CF2">
        <w:trPr>
          <w:trHeight w:val="255"/>
          <w:jc w:val="center"/>
        </w:trPr>
        <w:tc>
          <w:tcPr>
            <w:tcW w:w="4220" w:type="dxa"/>
            <w:gridSpan w:val="2"/>
            <w:tcBorders>
              <w:top w:val="nil"/>
              <w:left w:val="nil"/>
              <w:bottom w:val="nil"/>
              <w:right w:val="nil"/>
            </w:tcBorders>
            <w:shd w:val="clear" w:color="000000" w:fill="FFFFFF"/>
            <w:noWrap/>
            <w:hideMark/>
          </w:tcPr>
          <w:p w:rsidR="001D7CF2" w:rsidRPr="00CC0D9B" w:rsidRDefault="001D7CF2" w:rsidP="00CC0D9B">
            <w:pPr>
              <w:rPr>
                <w:b/>
                <w:bCs/>
                <w:color w:val="000000"/>
                <w:sz w:val="18"/>
                <w:szCs w:val="18"/>
                <w:lang w:eastAsia="sk-SK"/>
              </w:rPr>
            </w:pPr>
            <w:r w:rsidRPr="00CC0D9B">
              <w:rPr>
                <w:b/>
                <w:bCs/>
                <w:color w:val="000000"/>
                <w:sz w:val="18"/>
                <w:szCs w:val="18"/>
                <w:lang w:eastAsia="sk-SK"/>
              </w:rPr>
              <w:t>Príjmy budúcich období - krátkodobé</w:t>
            </w:r>
          </w:p>
        </w:tc>
        <w:tc>
          <w:tcPr>
            <w:tcW w:w="458" w:type="dxa"/>
            <w:tcBorders>
              <w:top w:val="nil"/>
              <w:left w:val="nil"/>
              <w:bottom w:val="nil"/>
              <w:right w:val="nil"/>
            </w:tcBorders>
            <w:shd w:val="clear" w:color="000000" w:fill="FFFFFF"/>
            <w:noWrap/>
            <w:vAlign w:val="bottom"/>
            <w:hideMark/>
          </w:tcPr>
          <w:p w:rsidR="001D7CF2" w:rsidRPr="00CC0D9B" w:rsidRDefault="001D7CF2" w:rsidP="00CC0D9B">
            <w:pP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center"/>
          </w:tcPr>
          <w:p w:rsidR="001D7CF2" w:rsidRPr="003968D0" w:rsidRDefault="005F0289" w:rsidP="00CC0D9B">
            <w:pPr>
              <w:jc w:val="right"/>
              <w:rPr>
                <w:b/>
                <w:bCs/>
                <w:sz w:val="18"/>
                <w:szCs w:val="18"/>
                <w:lang w:eastAsia="sk-SK"/>
              </w:rPr>
            </w:pPr>
            <w:r w:rsidRPr="003968D0">
              <w:rPr>
                <w:b/>
                <w:bCs/>
                <w:sz w:val="18"/>
                <w:szCs w:val="18"/>
                <w:lang w:eastAsia="sk-SK"/>
              </w:rPr>
              <w:t>480 911</w:t>
            </w:r>
          </w:p>
        </w:tc>
        <w:tc>
          <w:tcPr>
            <w:tcW w:w="196" w:type="dxa"/>
            <w:tcBorders>
              <w:top w:val="nil"/>
              <w:left w:val="nil"/>
              <w:bottom w:val="nil"/>
              <w:right w:val="nil"/>
            </w:tcBorders>
            <w:shd w:val="clear" w:color="000000" w:fill="FFFFFF"/>
            <w:noWrap/>
            <w:vAlign w:val="center"/>
            <w:hideMark/>
          </w:tcPr>
          <w:p w:rsidR="001D7CF2" w:rsidRPr="001D7CF2" w:rsidRDefault="001D7CF2" w:rsidP="00CC0D9B">
            <w:pPr>
              <w:jc w:val="right"/>
              <w:rPr>
                <w:color w:val="FF0000"/>
                <w:sz w:val="18"/>
                <w:szCs w:val="18"/>
                <w:lang w:eastAsia="sk-SK"/>
              </w:rPr>
            </w:pPr>
            <w:r w:rsidRPr="001D7CF2">
              <w:rPr>
                <w:color w:val="FF0000"/>
                <w:sz w:val="18"/>
                <w:szCs w:val="18"/>
                <w:lang w:eastAsia="sk-SK"/>
              </w:rPr>
              <w:t> </w:t>
            </w:r>
          </w:p>
        </w:tc>
        <w:tc>
          <w:tcPr>
            <w:tcW w:w="1060" w:type="dxa"/>
            <w:tcBorders>
              <w:top w:val="nil"/>
              <w:left w:val="nil"/>
              <w:bottom w:val="nil"/>
              <w:right w:val="nil"/>
            </w:tcBorders>
            <w:shd w:val="clear" w:color="000000" w:fill="FFFFFF"/>
            <w:noWrap/>
            <w:vAlign w:val="center"/>
            <w:hideMark/>
          </w:tcPr>
          <w:p w:rsidR="001D7CF2" w:rsidRPr="00CC0D9B" w:rsidRDefault="005F0289" w:rsidP="00CC0D9B">
            <w:pPr>
              <w:jc w:val="right"/>
              <w:rPr>
                <w:b/>
                <w:bCs/>
                <w:sz w:val="18"/>
                <w:szCs w:val="18"/>
                <w:lang w:eastAsia="sk-SK"/>
              </w:rPr>
            </w:pPr>
            <w:r>
              <w:rPr>
                <w:b/>
                <w:bCs/>
                <w:sz w:val="18"/>
                <w:szCs w:val="18"/>
                <w:lang w:eastAsia="sk-SK"/>
              </w:rPr>
              <w:t>254 990</w:t>
            </w:r>
          </w:p>
        </w:tc>
      </w:tr>
      <w:tr w:rsidR="001D7CF2" w:rsidRPr="00CC0D9B" w:rsidTr="001D7CF2">
        <w:trPr>
          <w:trHeight w:val="255"/>
          <w:jc w:val="center"/>
        </w:trPr>
        <w:tc>
          <w:tcPr>
            <w:tcW w:w="280" w:type="dxa"/>
            <w:tcBorders>
              <w:top w:val="nil"/>
              <w:left w:val="nil"/>
              <w:bottom w:val="nil"/>
              <w:right w:val="nil"/>
            </w:tcBorders>
            <w:shd w:val="clear" w:color="000000" w:fill="FFFFFF"/>
            <w:noWrap/>
            <w:hideMark/>
          </w:tcPr>
          <w:p w:rsidR="001D7CF2" w:rsidRPr="00CC0D9B" w:rsidRDefault="001D7CF2" w:rsidP="00CC0D9B">
            <w:pPr>
              <w:rPr>
                <w:b/>
                <w:bCs/>
                <w:color w:val="000000"/>
                <w:sz w:val="18"/>
                <w:szCs w:val="18"/>
                <w:lang w:eastAsia="sk-SK"/>
              </w:rPr>
            </w:pPr>
            <w:r w:rsidRPr="00CC0D9B">
              <w:rPr>
                <w:b/>
                <w:bCs/>
                <w:color w:val="000000"/>
                <w:sz w:val="18"/>
                <w:szCs w:val="18"/>
                <w:lang w:eastAsia="sk-SK"/>
              </w:rPr>
              <w:t> </w:t>
            </w:r>
          </w:p>
        </w:tc>
        <w:tc>
          <w:tcPr>
            <w:tcW w:w="3940" w:type="dxa"/>
            <w:tcBorders>
              <w:top w:val="nil"/>
              <w:left w:val="nil"/>
              <w:bottom w:val="nil"/>
              <w:right w:val="nil"/>
            </w:tcBorders>
            <w:shd w:val="clear" w:color="000000" w:fill="FFFFFF"/>
            <w:noWrap/>
            <w:vAlign w:val="bottom"/>
            <w:hideMark/>
          </w:tcPr>
          <w:p w:rsidR="001D7CF2" w:rsidRPr="00CC0D9B" w:rsidRDefault="001D7CF2" w:rsidP="00CC0D9B">
            <w:pPr>
              <w:rPr>
                <w:sz w:val="18"/>
                <w:szCs w:val="18"/>
                <w:lang w:eastAsia="sk-SK"/>
              </w:rPr>
            </w:pPr>
            <w:r w:rsidRPr="00CC0D9B">
              <w:rPr>
                <w:sz w:val="18"/>
                <w:szCs w:val="18"/>
                <w:lang w:eastAsia="sk-SK"/>
              </w:rPr>
              <w:t> </w:t>
            </w:r>
          </w:p>
        </w:tc>
        <w:tc>
          <w:tcPr>
            <w:tcW w:w="458" w:type="dxa"/>
            <w:tcBorders>
              <w:top w:val="nil"/>
              <w:left w:val="nil"/>
              <w:bottom w:val="nil"/>
              <w:right w:val="nil"/>
            </w:tcBorders>
            <w:shd w:val="clear" w:color="000000" w:fill="FFFFFF"/>
            <w:noWrap/>
            <w:vAlign w:val="bottom"/>
            <w:hideMark/>
          </w:tcPr>
          <w:p w:rsidR="001D7CF2" w:rsidRPr="00CC0D9B" w:rsidRDefault="001D7CF2" w:rsidP="00CC0D9B">
            <w:pPr>
              <w:rPr>
                <w:sz w:val="18"/>
                <w:szCs w:val="18"/>
                <w:lang w:eastAsia="sk-SK"/>
              </w:rPr>
            </w:pPr>
            <w:r w:rsidRPr="00CC0D9B">
              <w:rPr>
                <w:sz w:val="18"/>
                <w:szCs w:val="18"/>
                <w:lang w:eastAsia="sk-SK"/>
              </w:rPr>
              <w:t> </w:t>
            </w:r>
          </w:p>
        </w:tc>
        <w:tc>
          <w:tcPr>
            <w:tcW w:w="1282" w:type="dxa"/>
            <w:tcBorders>
              <w:top w:val="nil"/>
              <w:left w:val="nil"/>
              <w:bottom w:val="single" w:sz="4" w:space="0" w:color="auto"/>
              <w:right w:val="nil"/>
            </w:tcBorders>
            <w:shd w:val="clear" w:color="000000" w:fill="FFFFFF"/>
            <w:noWrap/>
            <w:vAlign w:val="center"/>
          </w:tcPr>
          <w:p w:rsidR="001D7CF2" w:rsidRPr="003968D0" w:rsidRDefault="001D7CF2" w:rsidP="00CC0D9B">
            <w:pPr>
              <w:jc w:val="right"/>
              <w:rPr>
                <w:b/>
                <w:bCs/>
                <w:sz w:val="18"/>
                <w:szCs w:val="18"/>
                <w:lang w:eastAsia="sk-SK"/>
              </w:rPr>
            </w:pPr>
          </w:p>
        </w:tc>
        <w:tc>
          <w:tcPr>
            <w:tcW w:w="196" w:type="dxa"/>
            <w:tcBorders>
              <w:top w:val="nil"/>
              <w:left w:val="nil"/>
              <w:bottom w:val="nil"/>
              <w:right w:val="nil"/>
            </w:tcBorders>
            <w:shd w:val="clear" w:color="000000" w:fill="FFFFFF"/>
            <w:noWrap/>
            <w:vAlign w:val="center"/>
            <w:hideMark/>
          </w:tcPr>
          <w:p w:rsidR="001D7CF2" w:rsidRPr="001D7CF2" w:rsidRDefault="001D7CF2" w:rsidP="00CC0D9B">
            <w:pPr>
              <w:jc w:val="right"/>
              <w:rPr>
                <w:color w:val="FF0000"/>
                <w:sz w:val="18"/>
                <w:szCs w:val="18"/>
                <w:lang w:eastAsia="sk-SK"/>
              </w:rPr>
            </w:pPr>
            <w:r w:rsidRPr="001D7CF2">
              <w:rPr>
                <w:color w:val="FF0000"/>
                <w:sz w:val="18"/>
                <w:szCs w:val="18"/>
                <w:lang w:eastAsia="sk-SK"/>
              </w:rPr>
              <w:t> </w:t>
            </w:r>
          </w:p>
        </w:tc>
        <w:tc>
          <w:tcPr>
            <w:tcW w:w="1060" w:type="dxa"/>
            <w:tcBorders>
              <w:top w:val="nil"/>
              <w:left w:val="nil"/>
              <w:bottom w:val="single" w:sz="4" w:space="0" w:color="auto"/>
              <w:right w:val="nil"/>
            </w:tcBorders>
            <w:shd w:val="clear" w:color="000000" w:fill="FFFFFF"/>
            <w:noWrap/>
            <w:vAlign w:val="center"/>
            <w:hideMark/>
          </w:tcPr>
          <w:p w:rsidR="001D7CF2" w:rsidRPr="00CC0D9B" w:rsidRDefault="001D7CF2" w:rsidP="006764EB">
            <w:pPr>
              <w:jc w:val="right"/>
              <w:rPr>
                <w:b/>
                <w:bCs/>
                <w:sz w:val="18"/>
                <w:szCs w:val="18"/>
                <w:lang w:eastAsia="sk-SK"/>
              </w:rPr>
            </w:pPr>
            <w:r w:rsidRPr="00CC0D9B">
              <w:rPr>
                <w:b/>
                <w:bCs/>
                <w:sz w:val="18"/>
                <w:szCs w:val="18"/>
                <w:lang w:eastAsia="sk-SK"/>
              </w:rPr>
              <w:t> </w:t>
            </w:r>
          </w:p>
        </w:tc>
      </w:tr>
      <w:tr w:rsidR="001D7CF2" w:rsidRPr="00CC0D9B" w:rsidTr="001D7CF2">
        <w:trPr>
          <w:trHeight w:val="270"/>
          <w:jc w:val="center"/>
        </w:trPr>
        <w:tc>
          <w:tcPr>
            <w:tcW w:w="4220" w:type="dxa"/>
            <w:gridSpan w:val="2"/>
            <w:tcBorders>
              <w:top w:val="nil"/>
              <w:left w:val="nil"/>
              <w:bottom w:val="nil"/>
              <w:right w:val="nil"/>
            </w:tcBorders>
            <w:shd w:val="clear" w:color="000000" w:fill="FFFFFF"/>
            <w:noWrap/>
            <w:hideMark/>
          </w:tcPr>
          <w:p w:rsidR="001D7CF2" w:rsidRPr="00CC0D9B" w:rsidRDefault="001D7CF2" w:rsidP="00CC0D9B">
            <w:pPr>
              <w:rPr>
                <w:b/>
                <w:bCs/>
                <w:color w:val="000000"/>
                <w:sz w:val="18"/>
                <w:szCs w:val="18"/>
                <w:lang w:eastAsia="sk-SK"/>
              </w:rPr>
            </w:pPr>
            <w:r w:rsidRPr="00CC0D9B">
              <w:rPr>
                <w:b/>
                <w:bCs/>
                <w:color w:val="000000"/>
                <w:sz w:val="18"/>
                <w:szCs w:val="18"/>
                <w:lang w:eastAsia="sk-SK"/>
              </w:rPr>
              <w:t>Spolu</w:t>
            </w:r>
          </w:p>
        </w:tc>
        <w:tc>
          <w:tcPr>
            <w:tcW w:w="458" w:type="dxa"/>
            <w:tcBorders>
              <w:top w:val="nil"/>
              <w:left w:val="nil"/>
              <w:bottom w:val="nil"/>
              <w:right w:val="nil"/>
            </w:tcBorders>
            <w:shd w:val="clear" w:color="000000" w:fill="FFFFFF"/>
            <w:noWrap/>
            <w:vAlign w:val="bottom"/>
            <w:hideMark/>
          </w:tcPr>
          <w:p w:rsidR="001D7CF2" w:rsidRPr="00CC0D9B" w:rsidRDefault="001D7CF2" w:rsidP="00CC0D9B">
            <w:pPr>
              <w:rPr>
                <w:sz w:val="18"/>
                <w:szCs w:val="18"/>
                <w:lang w:eastAsia="sk-SK"/>
              </w:rPr>
            </w:pPr>
            <w:r w:rsidRPr="00CC0D9B">
              <w:rPr>
                <w:sz w:val="18"/>
                <w:szCs w:val="18"/>
                <w:lang w:eastAsia="sk-SK"/>
              </w:rPr>
              <w:t> </w:t>
            </w:r>
          </w:p>
        </w:tc>
        <w:tc>
          <w:tcPr>
            <w:tcW w:w="1282" w:type="dxa"/>
            <w:tcBorders>
              <w:top w:val="nil"/>
              <w:left w:val="nil"/>
              <w:bottom w:val="double" w:sz="6" w:space="0" w:color="auto"/>
              <w:right w:val="nil"/>
            </w:tcBorders>
            <w:shd w:val="clear" w:color="000000" w:fill="FFFFFF"/>
            <w:noWrap/>
            <w:vAlign w:val="center"/>
          </w:tcPr>
          <w:p w:rsidR="001D7CF2" w:rsidRPr="003968D0" w:rsidRDefault="005F0289" w:rsidP="00CC0D9B">
            <w:pPr>
              <w:jc w:val="right"/>
              <w:rPr>
                <w:b/>
                <w:bCs/>
                <w:sz w:val="18"/>
                <w:szCs w:val="18"/>
                <w:lang w:eastAsia="sk-SK"/>
              </w:rPr>
            </w:pPr>
            <w:r w:rsidRPr="003968D0">
              <w:rPr>
                <w:b/>
                <w:bCs/>
                <w:sz w:val="18"/>
                <w:szCs w:val="18"/>
                <w:lang w:eastAsia="sk-SK"/>
              </w:rPr>
              <w:t>514 374</w:t>
            </w:r>
          </w:p>
        </w:tc>
        <w:tc>
          <w:tcPr>
            <w:tcW w:w="196" w:type="dxa"/>
            <w:tcBorders>
              <w:top w:val="nil"/>
              <w:left w:val="nil"/>
              <w:bottom w:val="nil"/>
              <w:right w:val="nil"/>
            </w:tcBorders>
            <w:shd w:val="clear" w:color="000000" w:fill="FFFFFF"/>
            <w:noWrap/>
            <w:vAlign w:val="center"/>
            <w:hideMark/>
          </w:tcPr>
          <w:p w:rsidR="001D7CF2" w:rsidRPr="001D7CF2" w:rsidRDefault="001D7CF2" w:rsidP="00CC0D9B">
            <w:pPr>
              <w:jc w:val="right"/>
              <w:rPr>
                <w:color w:val="FF0000"/>
                <w:sz w:val="18"/>
                <w:szCs w:val="18"/>
                <w:lang w:eastAsia="sk-SK"/>
              </w:rPr>
            </w:pPr>
            <w:r w:rsidRPr="001D7CF2">
              <w:rPr>
                <w:color w:val="FF0000"/>
                <w:sz w:val="18"/>
                <w:szCs w:val="18"/>
                <w:lang w:eastAsia="sk-SK"/>
              </w:rPr>
              <w:t> </w:t>
            </w:r>
          </w:p>
        </w:tc>
        <w:tc>
          <w:tcPr>
            <w:tcW w:w="1060" w:type="dxa"/>
            <w:tcBorders>
              <w:top w:val="nil"/>
              <w:left w:val="nil"/>
              <w:bottom w:val="double" w:sz="6" w:space="0" w:color="auto"/>
              <w:right w:val="nil"/>
            </w:tcBorders>
            <w:shd w:val="clear" w:color="000000" w:fill="FFFFFF"/>
            <w:noWrap/>
            <w:vAlign w:val="center"/>
            <w:hideMark/>
          </w:tcPr>
          <w:p w:rsidR="001D7CF2" w:rsidRPr="00CC0D9B" w:rsidRDefault="005F0289" w:rsidP="00CC0D9B">
            <w:pPr>
              <w:jc w:val="right"/>
              <w:rPr>
                <w:b/>
                <w:bCs/>
                <w:sz w:val="18"/>
                <w:szCs w:val="18"/>
                <w:lang w:eastAsia="sk-SK"/>
              </w:rPr>
            </w:pPr>
            <w:r>
              <w:rPr>
                <w:b/>
                <w:bCs/>
                <w:sz w:val="18"/>
                <w:szCs w:val="18"/>
                <w:lang w:eastAsia="sk-SK"/>
              </w:rPr>
              <w:t>292 220</w:t>
            </w:r>
          </w:p>
        </w:tc>
      </w:tr>
    </w:tbl>
    <w:p w:rsidR="0034638A" w:rsidRDefault="0034638A" w:rsidP="004E21C9">
      <w:pPr>
        <w:pStyle w:val="Zkladntext"/>
        <w:rPr>
          <w:szCs w:val="18"/>
        </w:rPr>
      </w:pPr>
    </w:p>
    <w:p w:rsidR="00467D3D" w:rsidRPr="00E5531E" w:rsidRDefault="00467D3D" w:rsidP="004E21C9">
      <w:pPr>
        <w:pStyle w:val="Zkladntext"/>
        <w:rPr>
          <w:szCs w:val="18"/>
        </w:rPr>
      </w:pPr>
    </w:p>
    <w:p w:rsidR="00491AF0" w:rsidRPr="00B50225" w:rsidRDefault="0034638A" w:rsidP="00E5531E">
      <w:pPr>
        <w:pStyle w:val="Nadpis2"/>
        <w:numPr>
          <w:ilvl w:val="0"/>
          <w:numId w:val="2"/>
        </w:numPr>
        <w:rPr>
          <w:szCs w:val="18"/>
        </w:rPr>
      </w:pPr>
      <w:r w:rsidRPr="00FC603B" w:rsidDel="0034638A">
        <w:rPr>
          <w:szCs w:val="18"/>
        </w:rPr>
        <w:t xml:space="preserve"> </w:t>
      </w:r>
      <w:bookmarkStart w:id="9" w:name="_Toc530739908"/>
      <w:r w:rsidR="00491AF0" w:rsidRPr="00B50225">
        <w:rPr>
          <w:szCs w:val="18"/>
        </w:rPr>
        <w:t>Vlastné imanie</w:t>
      </w:r>
    </w:p>
    <w:p w:rsidR="00491AF0" w:rsidRDefault="00491AF0" w:rsidP="00491AF0">
      <w:pPr>
        <w:rPr>
          <w:sz w:val="18"/>
          <w:szCs w:val="18"/>
        </w:rPr>
      </w:pPr>
    </w:p>
    <w:p w:rsidR="00E5531E" w:rsidRPr="00DA304F" w:rsidRDefault="000B01A7" w:rsidP="00E5531E">
      <w:pPr>
        <w:pStyle w:val="AccountingPolicy"/>
        <w:ind w:left="426"/>
        <w:jc w:val="both"/>
        <w:rPr>
          <w:rFonts w:ascii="Times New Roman" w:hAnsi="Times New Roman" w:cs="Times New Roman"/>
          <w:color w:val="auto"/>
          <w:sz w:val="18"/>
          <w:szCs w:val="18"/>
          <w:lang w:val="sk-SK" w:eastAsia="en-US"/>
        </w:rPr>
      </w:pPr>
      <w:r>
        <w:rPr>
          <w:rFonts w:ascii="Times New Roman" w:hAnsi="Times New Roman" w:cs="Times New Roman"/>
          <w:color w:val="auto"/>
          <w:sz w:val="18"/>
          <w:szCs w:val="18"/>
          <w:lang w:val="sk-SK" w:eastAsia="en-US"/>
        </w:rPr>
        <w:t>Z</w:t>
      </w:r>
      <w:r w:rsidR="00E5531E" w:rsidRPr="00E5531E">
        <w:rPr>
          <w:rFonts w:ascii="Times New Roman" w:hAnsi="Times New Roman" w:cs="Times New Roman"/>
          <w:color w:val="auto"/>
          <w:sz w:val="18"/>
          <w:szCs w:val="18"/>
          <w:lang w:val="sk-SK" w:eastAsia="en-US"/>
        </w:rPr>
        <w:t>ákladné imanie</w:t>
      </w:r>
      <w:r w:rsidR="009F04A6">
        <w:rPr>
          <w:rFonts w:ascii="Times New Roman" w:hAnsi="Times New Roman" w:cs="Times New Roman"/>
          <w:color w:val="auto"/>
          <w:sz w:val="18"/>
          <w:szCs w:val="18"/>
          <w:lang w:val="sk-SK" w:eastAsia="en-US"/>
        </w:rPr>
        <w:t xml:space="preserve"> Spoločnosti k 31. decembru 201</w:t>
      </w:r>
      <w:r w:rsidR="001D7CF2">
        <w:rPr>
          <w:rFonts w:ascii="Times New Roman" w:hAnsi="Times New Roman" w:cs="Times New Roman"/>
          <w:color w:val="auto"/>
          <w:sz w:val="18"/>
          <w:szCs w:val="18"/>
          <w:lang w:val="sk-SK" w:eastAsia="en-US"/>
        </w:rPr>
        <w:t xml:space="preserve">6 </w:t>
      </w:r>
      <w:r w:rsidR="00E5531E" w:rsidRPr="00E5531E">
        <w:rPr>
          <w:rFonts w:ascii="Times New Roman" w:hAnsi="Times New Roman" w:cs="Times New Roman"/>
          <w:color w:val="auto"/>
          <w:sz w:val="18"/>
          <w:szCs w:val="18"/>
          <w:lang w:val="sk-SK" w:eastAsia="en-US"/>
        </w:rPr>
        <w:t xml:space="preserve"> je </w:t>
      </w:r>
      <w:r w:rsidR="00D56EBA">
        <w:rPr>
          <w:rFonts w:ascii="Times New Roman" w:hAnsi="Times New Roman" w:cs="Times New Roman"/>
          <w:color w:val="auto"/>
          <w:sz w:val="18"/>
          <w:szCs w:val="18"/>
          <w:lang w:val="sk-SK" w:eastAsia="en-US"/>
        </w:rPr>
        <w:t>663 878</w:t>
      </w:r>
      <w:r w:rsidR="009F04A6">
        <w:rPr>
          <w:rFonts w:ascii="Times New Roman" w:hAnsi="Times New Roman" w:cs="Times New Roman"/>
          <w:color w:val="auto"/>
          <w:sz w:val="18"/>
          <w:szCs w:val="18"/>
          <w:lang w:val="sk-SK" w:eastAsia="en-US"/>
        </w:rPr>
        <w:t xml:space="preserve"> EUR (k 31.</w:t>
      </w:r>
      <w:r w:rsidR="00B01B3A">
        <w:rPr>
          <w:rFonts w:ascii="Times New Roman" w:hAnsi="Times New Roman" w:cs="Times New Roman"/>
          <w:color w:val="auto"/>
          <w:sz w:val="18"/>
          <w:szCs w:val="18"/>
          <w:lang w:val="sk-SK" w:eastAsia="en-US"/>
        </w:rPr>
        <w:t xml:space="preserve"> </w:t>
      </w:r>
      <w:r w:rsidR="009F04A6">
        <w:rPr>
          <w:rFonts w:ascii="Times New Roman" w:hAnsi="Times New Roman" w:cs="Times New Roman"/>
          <w:color w:val="auto"/>
          <w:sz w:val="18"/>
          <w:szCs w:val="18"/>
          <w:lang w:val="sk-SK" w:eastAsia="en-US"/>
        </w:rPr>
        <w:t>decembru 201</w:t>
      </w:r>
      <w:r w:rsidR="001D7CF2">
        <w:rPr>
          <w:rFonts w:ascii="Times New Roman" w:hAnsi="Times New Roman" w:cs="Times New Roman"/>
          <w:color w:val="auto"/>
          <w:sz w:val="18"/>
          <w:szCs w:val="18"/>
          <w:lang w:val="sk-SK" w:eastAsia="en-US"/>
        </w:rPr>
        <w:t>5</w:t>
      </w:r>
      <w:r w:rsidR="009F04A6">
        <w:rPr>
          <w:rFonts w:ascii="Times New Roman" w:hAnsi="Times New Roman" w:cs="Times New Roman"/>
          <w:color w:val="auto"/>
          <w:sz w:val="18"/>
          <w:szCs w:val="18"/>
          <w:lang w:val="sk-SK" w:eastAsia="en-US"/>
        </w:rPr>
        <w:t xml:space="preserve">: </w:t>
      </w:r>
      <w:r w:rsidR="00D56EBA">
        <w:rPr>
          <w:rFonts w:ascii="Times New Roman" w:hAnsi="Times New Roman" w:cs="Times New Roman"/>
          <w:color w:val="auto"/>
          <w:sz w:val="18"/>
          <w:szCs w:val="18"/>
          <w:lang w:val="sk-SK" w:eastAsia="en-US"/>
        </w:rPr>
        <w:t>663 878 EUR) a je rozvrhnuté na 200</w:t>
      </w:r>
      <w:r w:rsidR="0036063A">
        <w:rPr>
          <w:rFonts w:ascii="Times New Roman" w:hAnsi="Times New Roman" w:cs="Times New Roman"/>
          <w:color w:val="auto"/>
          <w:sz w:val="18"/>
          <w:szCs w:val="18"/>
          <w:lang w:val="sk-SK" w:eastAsia="en-US"/>
        </w:rPr>
        <w:t xml:space="preserve"> </w:t>
      </w:r>
      <w:r w:rsidR="001D7CF2">
        <w:rPr>
          <w:rFonts w:ascii="Times New Roman" w:hAnsi="Times New Roman" w:cs="Times New Roman"/>
          <w:color w:val="auto"/>
          <w:sz w:val="18"/>
          <w:szCs w:val="18"/>
          <w:lang w:val="sk-SK" w:eastAsia="en-US"/>
        </w:rPr>
        <w:t>kusov akcií (k 31. decembru 2016</w:t>
      </w:r>
      <w:r w:rsidR="0036063A">
        <w:rPr>
          <w:rFonts w:ascii="Times New Roman" w:hAnsi="Times New Roman" w:cs="Times New Roman"/>
          <w:color w:val="auto"/>
          <w:sz w:val="18"/>
          <w:szCs w:val="18"/>
          <w:lang w:val="sk-SK" w:eastAsia="en-US"/>
        </w:rPr>
        <w:t xml:space="preserve">: </w:t>
      </w:r>
      <w:r w:rsidR="00D56EBA">
        <w:rPr>
          <w:rFonts w:ascii="Times New Roman" w:hAnsi="Times New Roman" w:cs="Times New Roman"/>
          <w:color w:val="auto"/>
          <w:sz w:val="18"/>
          <w:szCs w:val="18"/>
          <w:lang w:val="sk-SK" w:eastAsia="en-US"/>
        </w:rPr>
        <w:t>200</w:t>
      </w:r>
      <w:r w:rsidR="0036063A">
        <w:rPr>
          <w:rFonts w:ascii="Times New Roman" w:hAnsi="Times New Roman" w:cs="Times New Roman"/>
          <w:color w:val="auto"/>
          <w:sz w:val="18"/>
          <w:szCs w:val="18"/>
          <w:lang w:val="sk-SK" w:eastAsia="en-US"/>
        </w:rPr>
        <w:t xml:space="preserve"> kusov), a teda nominálna hodnota 1 akcie predstavuje sumu </w:t>
      </w:r>
      <w:r w:rsidR="00D56EBA">
        <w:rPr>
          <w:rFonts w:ascii="Times New Roman" w:hAnsi="Times New Roman" w:cs="Times New Roman"/>
          <w:color w:val="auto"/>
          <w:sz w:val="18"/>
          <w:szCs w:val="18"/>
          <w:lang w:val="sk-SK" w:eastAsia="en-US"/>
        </w:rPr>
        <w:t>3 319,391888 EUR.</w:t>
      </w:r>
      <w:r w:rsidR="00467D3D">
        <w:rPr>
          <w:rFonts w:ascii="Times New Roman" w:hAnsi="Times New Roman" w:cs="Times New Roman"/>
          <w:color w:val="auto"/>
          <w:sz w:val="18"/>
          <w:szCs w:val="18"/>
          <w:lang w:val="sk-SK" w:eastAsia="en-US"/>
        </w:rPr>
        <w:br/>
      </w:r>
      <w:r w:rsidR="0036063A" w:rsidRPr="00DA304F">
        <w:rPr>
          <w:rFonts w:ascii="Times New Roman" w:hAnsi="Times New Roman" w:cs="Times New Roman"/>
          <w:color w:val="auto"/>
          <w:sz w:val="18"/>
          <w:szCs w:val="18"/>
          <w:lang w:val="sk-SK" w:eastAsia="en-US"/>
        </w:rPr>
        <w:t>(k 31. decembru 201</w:t>
      </w:r>
      <w:r w:rsidR="00DA304F">
        <w:rPr>
          <w:rFonts w:ascii="Times New Roman" w:hAnsi="Times New Roman" w:cs="Times New Roman"/>
          <w:color w:val="auto"/>
          <w:sz w:val="18"/>
          <w:szCs w:val="18"/>
          <w:lang w:val="sk-SK" w:eastAsia="en-US"/>
        </w:rPr>
        <w:t>5</w:t>
      </w:r>
      <w:r w:rsidR="0036063A" w:rsidRPr="00DA304F">
        <w:rPr>
          <w:rFonts w:ascii="Times New Roman" w:hAnsi="Times New Roman" w:cs="Times New Roman"/>
          <w:color w:val="auto"/>
          <w:sz w:val="18"/>
          <w:szCs w:val="18"/>
          <w:lang w:val="sk-SK" w:eastAsia="en-US"/>
        </w:rPr>
        <w:t xml:space="preserve">: 1 EUR). Základné imanie spoločnosti je plne splatené. Zisk na akciu za rok 2015 predstavoval čiastku </w:t>
      </w:r>
      <w:r w:rsidR="009F1177" w:rsidRPr="00DA304F">
        <w:rPr>
          <w:rFonts w:ascii="Times New Roman" w:hAnsi="Times New Roman" w:cs="Times New Roman"/>
          <w:color w:val="auto"/>
          <w:sz w:val="18"/>
          <w:szCs w:val="18"/>
          <w:lang w:val="sk-SK" w:eastAsia="en-US"/>
        </w:rPr>
        <w:t>1959,31</w:t>
      </w:r>
      <w:r w:rsidR="00D56EBA" w:rsidRPr="00DA304F">
        <w:rPr>
          <w:rFonts w:ascii="Times New Roman" w:hAnsi="Times New Roman" w:cs="Times New Roman"/>
          <w:color w:val="auto"/>
          <w:sz w:val="18"/>
          <w:szCs w:val="18"/>
          <w:lang w:val="sk-SK" w:eastAsia="en-US"/>
        </w:rPr>
        <w:t xml:space="preserve"> </w:t>
      </w:r>
      <w:r w:rsidR="0036063A" w:rsidRPr="00DA304F">
        <w:rPr>
          <w:rFonts w:ascii="Times New Roman" w:hAnsi="Times New Roman" w:cs="Times New Roman"/>
          <w:color w:val="auto"/>
          <w:sz w:val="18"/>
          <w:szCs w:val="18"/>
          <w:lang w:val="sk-SK" w:eastAsia="en-US"/>
        </w:rPr>
        <w:t xml:space="preserve">EUR (za rok 2014: </w:t>
      </w:r>
      <w:r w:rsidR="009F1177" w:rsidRPr="00DA304F">
        <w:rPr>
          <w:rFonts w:ascii="Times New Roman" w:hAnsi="Times New Roman" w:cs="Times New Roman"/>
          <w:color w:val="auto"/>
          <w:sz w:val="18"/>
          <w:szCs w:val="18"/>
          <w:lang w:val="sk-SK" w:eastAsia="en-US"/>
        </w:rPr>
        <w:t xml:space="preserve">1394,84 </w:t>
      </w:r>
      <w:r w:rsidR="0036063A" w:rsidRPr="00DA304F">
        <w:rPr>
          <w:rFonts w:ascii="Times New Roman" w:hAnsi="Times New Roman" w:cs="Times New Roman"/>
          <w:color w:val="auto"/>
          <w:sz w:val="18"/>
          <w:szCs w:val="18"/>
          <w:lang w:val="sk-SK" w:eastAsia="en-US"/>
        </w:rPr>
        <w:t>EUR).</w:t>
      </w:r>
    </w:p>
    <w:p w:rsidR="00E5531E" w:rsidRDefault="00E5531E" w:rsidP="00491AF0">
      <w:pPr>
        <w:rPr>
          <w:sz w:val="18"/>
          <w:szCs w:val="18"/>
        </w:rPr>
      </w:pPr>
    </w:p>
    <w:p w:rsidR="000B01A7" w:rsidRPr="00D56EBA" w:rsidRDefault="009B7E19" w:rsidP="009B7E19">
      <w:pPr>
        <w:autoSpaceDE w:val="0"/>
        <w:autoSpaceDN w:val="0"/>
        <w:adjustRightInd w:val="0"/>
        <w:ind w:left="426"/>
        <w:jc w:val="both"/>
        <w:rPr>
          <w:color w:val="FF0000"/>
          <w:sz w:val="18"/>
          <w:szCs w:val="18"/>
        </w:rPr>
      </w:pPr>
      <w:r>
        <w:rPr>
          <w:sz w:val="18"/>
          <w:szCs w:val="18"/>
        </w:rPr>
        <w:t xml:space="preserve">Vyplatená dividenda predstavovala čiastku </w:t>
      </w:r>
      <w:r w:rsidR="00E9108B" w:rsidRPr="00E9108B">
        <w:rPr>
          <w:sz w:val="18"/>
          <w:szCs w:val="18"/>
        </w:rPr>
        <w:t>0</w:t>
      </w:r>
      <w:r w:rsidR="00E9108B">
        <w:rPr>
          <w:color w:val="FF0000"/>
          <w:sz w:val="18"/>
          <w:szCs w:val="18"/>
        </w:rPr>
        <w:t xml:space="preserve"> </w:t>
      </w:r>
      <w:r>
        <w:rPr>
          <w:sz w:val="18"/>
          <w:szCs w:val="18"/>
        </w:rPr>
        <w:t>EUR</w:t>
      </w:r>
    </w:p>
    <w:p w:rsidR="007461A0" w:rsidRDefault="007461A0" w:rsidP="00F53D2F">
      <w:pPr>
        <w:pStyle w:val="Zkladntext"/>
        <w:ind w:left="0"/>
        <w:rPr>
          <w:szCs w:val="18"/>
        </w:rPr>
      </w:pPr>
    </w:p>
    <w:p w:rsidR="00ED599D" w:rsidRDefault="00ED599D" w:rsidP="00ED599D">
      <w:pPr>
        <w:pStyle w:val="Zkladntext"/>
      </w:pPr>
      <w:r>
        <w:t>Účtovný zisk za rok 201</w:t>
      </w:r>
      <w:r w:rsidR="001D7CF2">
        <w:t>5</w:t>
      </w:r>
      <w:r>
        <w:t xml:space="preserve"> </w:t>
      </w:r>
      <w:r w:rsidRPr="00DA304F">
        <w:t xml:space="preserve">vo výške </w:t>
      </w:r>
      <w:r w:rsidR="00DA304F" w:rsidRPr="00DA304F">
        <w:t>391 862</w:t>
      </w:r>
      <w:r w:rsidRPr="00DA304F">
        <w:t xml:space="preserve"> EUR bol rozdelený takto:</w:t>
      </w:r>
    </w:p>
    <w:p w:rsidR="00ED599D" w:rsidRDefault="00ED599D" w:rsidP="00ED599D">
      <w:pPr>
        <w:pStyle w:val="Zkladntext"/>
      </w:pPr>
    </w:p>
    <w:tbl>
      <w:tblPr>
        <w:tblW w:w="8400" w:type="dxa"/>
        <w:jc w:val="center"/>
        <w:tblCellMar>
          <w:left w:w="70" w:type="dxa"/>
          <w:right w:w="70" w:type="dxa"/>
        </w:tblCellMar>
        <w:tblLook w:val="04A0" w:firstRow="1" w:lastRow="0" w:firstColumn="1" w:lastColumn="0" w:noHBand="0" w:noVBand="1"/>
      </w:tblPr>
      <w:tblGrid>
        <w:gridCol w:w="3940"/>
        <w:gridCol w:w="1240"/>
        <w:gridCol w:w="2100"/>
        <w:gridCol w:w="1120"/>
      </w:tblGrid>
      <w:tr w:rsidR="007D58AA" w:rsidRPr="007D58AA" w:rsidTr="007D58AA">
        <w:trPr>
          <w:trHeight w:val="255"/>
          <w:jc w:val="center"/>
        </w:trPr>
        <w:tc>
          <w:tcPr>
            <w:tcW w:w="3940" w:type="dxa"/>
            <w:tcBorders>
              <w:top w:val="nil"/>
              <w:left w:val="nil"/>
              <w:bottom w:val="single" w:sz="4" w:space="0" w:color="auto"/>
              <w:right w:val="nil"/>
            </w:tcBorders>
            <w:shd w:val="clear" w:color="000000" w:fill="FFFFFF"/>
            <w:noWrap/>
            <w:vAlign w:val="bottom"/>
            <w:hideMark/>
          </w:tcPr>
          <w:p w:rsidR="007D58AA" w:rsidRPr="007D58AA" w:rsidRDefault="007D58AA" w:rsidP="007D58AA">
            <w:pPr>
              <w:jc w:val="center"/>
              <w:rPr>
                <w:sz w:val="18"/>
                <w:szCs w:val="18"/>
                <w:lang w:eastAsia="sk-SK"/>
              </w:rPr>
            </w:pPr>
            <w:r w:rsidRPr="007D58AA">
              <w:rPr>
                <w:sz w:val="18"/>
                <w:szCs w:val="18"/>
                <w:lang w:eastAsia="sk-SK"/>
              </w:rPr>
              <w:t> </w:t>
            </w:r>
          </w:p>
        </w:tc>
        <w:tc>
          <w:tcPr>
            <w:tcW w:w="1240" w:type="dxa"/>
            <w:tcBorders>
              <w:top w:val="nil"/>
              <w:left w:val="nil"/>
              <w:bottom w:val="single" w:sz="4" w:space="0" w:color="auto"/>
              <w:right w:val="nil"/>
            </w:tcBorders>
            <w:shd w:val="clear" w:color="000000" w:fill="FFFFFF"/>
            <w:noWrap/>
            <w:vAlign w:val="bottom"/>
            <w:hideMark/>
          </w:tcPr>
          <w:p w:rsidR="007D58AA" w:rsidRPr="007D58AA" w:rsidRDefault="007D58AA" w:rsidP="007D58AA">
            <w:pPr>
              <w:jc w:val="center"/>
              <w:rPr>
                <w:sz w:val="18"/>
                <w:szCs w:val="18"/>
                <w:lang w:eastAsia="sk-SK"/>
              </w:rPr>
            </w:pPr>
            <w:r w:rsidRPr="007D58AA">
              <w:rPr>
                <w:sz w:val="18"/>
                <w:szCs w:val="18"/>
                <w:lang w:eastAsia="sk-SK"/>
              </w:rPr>
              <w:t> </w:t>
            </w:r>
          </w:p>
        </w:tc>
        <w:tc>
          <w:tcPr>
            <w:tcW w:w="2100" w:type="dxa"/>
            <w:tcBorders>
              <w:top w:val="nil"/>
              <w:left w:val="nil"/>
              <w:bottom w:val="single" w:sz="4" w:space="0" w:color="auto"/>
              <w:right w:val="nil"/>
            </w:tcBorders>
            <w:shd w:val="clear" w:color="000000" w:fill="FFFFFF"/>
            <w:noWrap/>
            <w:vAlign w:val="bottom"/>
            <w:hideMark/>
          </w:tcPr>
          <w:p w:rsidR="007D58AA" w:rsidRPr="007D58AA" w:rsidRDefault="007D58AA" w:rsidP="007D58AA">
            <w:pPr>
              <w:jc w:val="center"/>
              <w:rPr>
                <w:sz w:val="18"/>
                <w:szCs w:val="18"/>
                <w:lang w:eastAsia="sk-SK"/>
              </w:rPr>
            </w:pPr>
            <w:r w:rsidRPr="007D58AA">
              <w:rPr>
                <w:sz w:val="18"/>
                <w:szCs w:val="18"/>
                <w:lang w:eastAsia="sk-SK"/>
              </w:rPr>
              <w:t> </w:t>
            </w:r>
          </w:p>
        </w:tc>
        <w:tc>
          <w:tcPr>
            <w:tcW w:w="1120" w:type="dxa"/>
            <w:tcBorders>
              <w:top w:val="nil"/>
              <w:left w:val="nil"/>
              <w:bottom w:val="single" w:sz="4" w:space="0" w:color="auto"/>
              <w:right w:val="nil"/>
            </w:tcBorders>
            <w:shd w:val="clear" w:color="000000" w:fill="FFFFFF"/>
            <w:noWrap/>
            <w:vAlign w:val="bottom"/>
            <w:hideMark/>
          </w:tcPr>
          <w:p w:rsidR="007D58AA" w:rsidRPr="007D58AA" w:rsidRDefault="007D58AA" w:rsidP="007D58AA">
            <w:pPr>
              <w:jc w:val="center"/>
              <w:rPr>
                <w:sz w:val="18"/>
                <w:szCs w:val="18"/>
                <w:lang w:eastAsia="sk-SK"/>
              </w:rPr>
            </w:pPr>
            <w:r w:rsidRPr="007D58AA">
              <w:rPr>
                <w:sz w:val="18"/>
                <w:szCs w:val="18"/>
                <w:lang w:eastAsia="sk-SK"/>
              </w:rPr>
              <w:t>EUR</w:t>
            </w:r>
          </w:p>
        </w:tc>
      </w:tr>
      <w:tr w:rsidR="007D58AA" w:rsidRPr="007D58AA" w:rsidTr="007D58AA">
        <w:trPr>
          <w:trHeight w:val="255"/>
          <w:jc w:val="center"/>
        </w:trPr>
        <w:tc>
          <w:tcPr>
            <w:tcW w:w="3940" w:type="dxa"/>
            <w:tcBorders>
              <w:top w:val="nil"/>
              <w:left w:val="nil"/>
              <w:bottom w:val="nil"/>
              <w:right w:val="nil"/>
            </w:tcBorders>
            <w:shd w:val="clear" w:color="000000" w:fill="FFFFFF"/>
            <w:hideMark/>
          </w:tcPr>
          <w:p w:rsidR="007D58AA" w:rsidRPr="007D58AA" w:rsidRDefault="00162F43" w:rsidP="007D58AA">
            <w:pPr>
              <w:rPr>
                <w:color w:val="000000"/>
                <w:sz w:val="18"/>
                <w:szCs w:val="18"/>
                <w:lang w:eastAsia="sk-SK"/>
              </w:rPr>
            </w:pPr>
            <w:proofErr w:type="spellStart"/>
            <w:r>
              <w:rPr>
                <w:color w:val="000000"/>
                <w:sz w:val="18"/>
                <w:szCs w:val="18"/>
                <w:lang w:eastAsia="sk-SK"/>
              </w:rPr>
              <w:t>Predvod</w:t>
            </w:r>
            <w:proofErr w:type="spellEnd"/>
            <w:r>
              <w:rPr>
                <w:color w:val="000000"/>
                <w:sz w:val="18"/>
                <w:szCs w:val="18"/>
                <w:lang w:eastAsia="sk-SK"/>
              </w:rPr>
              <w:t xml:space="preserve"> do nerozdeleného zisku minulých rokov</w:t>
            </w:r>
          </w:p>
        </w:tc>
        <w:tc>
          <w:tcPr>
            <w:tcW w:w="1240" w:type="dxa"/>
            <w:tcBorders>
              <w:top w:val="nil"/>
              <w:left w:val="nil"/>
              <w:bottom w:val="nil"/>
              <w:right w:val="nil"/>
            </w:tcBorders>
            <w:shd w:val="clear" w:color="000000" w:fill="FFFFFF"/>
            <w:noWrap/>
            <w:vAlign w:val="bottom"/>
            <w:hideMark/>
          </w:tcPr>
          <w:p w:rsidR="007D58AA" w:rsidRPr="007D58AA" w:rsidRDefault="007D58AA" w:rsidP="007D58AA">
            <w:pPr>
              <w:rPr>
                <w:sz w:val="18"/>
                <w:szCs w:val="18"/>
                <w:lang w:eastAsia="sk-SK"/>
              </w:rPr>
            </w:pPr>
            <w:r w:rsidRPr="007D58AA">
              <w:rPr>
                <w:sz w:val="18"/>
                <w:szCs w:val="18"/>
                <w:lang w:eastAsia="sk-SK"/>
              </w:rPr>
              <w:t> </w:t>
            </w:r>
          </w:p>
        </w:tc>
        <w:tc>
          <w:tcPr>
            <w:tcW w:w="2100" w:type="dxa"/>
            <w:tcBorders>
              <w:top w:val="nil"/>
              <w:left w:val="nil"/>
              <w:bottom w:val="nil"/>
              <w:right w:val="nil"/>
            </w:tcBorders>
            <w:shd w:val="clear" w:color="000000" w:fill="FFFFFF"/>
            <w:noWrap/>
            <w:vAlign w:val="center"/>
            <w:hideMark/>
          </w:tcPr>
          <w:p w:rsidR="007D58AA" w:rsidRPr="007D58AA" w:rsidRDefault="007D58AA" w:rsidP="007D58AA">
            <w:pPr>
              <w:rPr>
                <w:sz w:val="18"/>
                <w:szCs w:val="18"/>
                <w:lang w:eastAsia="sk-SK"/>
              </w:rPr>
            </w:pPr>
            <w:r w:rsidRPr="007D58AA">
              <w:rPr>
                <w:sz w:val="18"/>
                <w:szCs w:val="18"/>
                <w:lang w:eastAsia="sk-SK"/>
              </w:rPr>
              <w:t> </w:t>
            </w:r>
          </w:p>
        </w:tc>
        <w:tc>
          <w:tcPr>
            <w:tcW w:w="1120" w:type="dxa"/>
            <w:tcBorders>
              <w:top w:val="nil"/>
              <w:left w:val="nil"/>
              <w:bottom w:val="nil"/>
              <w:right w:val="nil"/>
            </w:tcBorders>
            <w:shd w:val="clear" w:color="000000" w:fill="FFFFFF"/>
            <w:noWrap/>
            <w:vAlign w:val="center"/>
            <w:hideMark/>
          </w:tcPr>
          <w:p w:rsidR="007D58AA" w:rsidRPr="007D58AA" w:rsidRDefault="00DA304F" w:rsidP="00F4458E">
            <w:pPr>
              <w:jc w:val="right"/>
              <w:rPr>
                <w:sz w:val="18"/>
                <w:szCs w:val="18"/>
                <w:lang w:eastAsia="sk-SK"/>
              </w:rPr>
            </w:pPr>
            <w:r>
              <w:rPr>
                <w:sz w:val="18"/>
                <w:szCs w:val="18"/>
                <w:lang w:eastAsia="sk-SK"/>
              </w:rPr>
              <w:t>391 862</w:t>
            </w:r>
          </w:p>
        </w:tc>
      </w:tr>
      <w:tr w:rsidR="007D58AA" w:rsidRPr="007D58AA" w:rsidTr="007D58AA">
        <w:trPr>
          <w:trHeight w:val="270"/>
          <w:jc w:val="center"/>
        </w:trPr>
        <w:tc>
          <w:tcPr>
            <w:tcW w:w="3940" w:type="dxa"/>
            <w:tcBorders>
              <w:top w:val="nil"/>
              <w:left w:val="nil"/>
              <w:bottom w:val="nil"/>
              <w:right w:val="nil"/>
            </w:tcBorders>
            <w:shd w:val="clear" w:color="000000" w:fill="FFFFFF"/>
            <w:hideMark/>
          </w:tcPr>
          <w:p w:rsidR="007D58AA" w:rsidRPr="007D58AA" w:rsidRDefault="007D58AA" w:rsidP="007D58AA">
            <w:pPr>
              <w:rPr>
                <w:b/>
                <w:bCs/>
                <w:color w:val="000000"/>
                <w:sz w:val="18"/>
                <w:szCs w:val="18"/>
                <w:lang w:eastAsia="sk-SK"/>
              </w:rPr>
            </w:pPr>
            <w:r w:rsidRPr="007D58AA">
              <w:rPr>
                <w:b/>
                <w:bCs/>
                <w:color w:val="000000"/>
                <w:sz w:val="18"/>
                <w:szCs w:val="18"/>
                <w:lang w:eastAsia="sk-SK"/>
              </w:rPr>
              <w:t>Spolu</w:t>
            </w:r>
          </w:p>
        </w:tc>
        <w:tc>
          <w:tcPr>
            <w:tcW w:w="1240" w:type="dxa"/>
            <w:tcBorders>
              <w:top w:val="nil"/>
              <w:left w:val="nil"/>
              <w:bottom w:val="nil"/>
              <w:right w:val="nil"/>
            </w:tcBorders>
            <w:shd w:val="clear" w:color="000000" w:fill="FFFFFF"/>
            <w:noWrap/>
            <w:vAlign w:val="bottom"/>
            <w:hideMark/>
          </w:tcPr>
          <w:p w:rsidR="007D58AA" w:rsidRPr="007D58AA" w:rsidRDefault="007D58AA" w:rsidP="007D58AA">
            <w:pPr>
              <w:rPr>
                <w:sz w:val="18"/>
                <w:szCs w:val="18"/>
                <w:lang w:eastAsia="sk-SK"/>
              </w:rPr>
            </w:pPr>
            <w:r w:rsidRPr="007D58AA">
              <w:rPr>
                <w:sz w:val="18"/>
                <w:szCs w:val="18"/>
                <w:lang w:eastAsia="sk-SK"/>
              </w:rPr>
              <w:t> </w:t>
            </w:r>
          </w:p>
        </w:tc>
        <w:tc>
          <w:tcPr>
            <w:tcW w:w="2100" w:type="dxa"/>
            <w:tcBorders>
              <w:top w:val="nil"/>
              <w:left w:val="nil"/>
              <w:bottom w:val="nil"/>
              <w:right w:val="nil"/>
            </w:tcBorders>
            <w:shd w:val="clear" w:color="000000" w:fill="FFFFFF"/>
            <w:noWrap/>
            <w:vAlign w:val="center"/>
            <w:hideMark/>
          </w:tcPr>
          <w:p w:rsidR="007D58AA" w:rsidRPr="007D58AA" w:rsidRDefault="007D58AA" w:rsidP="007D58AA">
            <w:pPr>
              <w:rPr>
                <w:b/>
                <w:bCs/>
                <w:sz w:val="18"/>
                <w:szCs w:val="18"/>
                <w:lang w:eastAsia="sk-SK"/>
              </w:rPr>
            </w:pPr>
            <w:r w:rsidRPr="007D58AA">
              <w:rPr>
                <w:b/>
                <w:bCs/>
                <w:sz w:val="18"/>
                <w:szCs w:val="18"/>
                <w:lang w:eastAsia="sk-SK"/>
              </w:rPr>
              <w:t> </w:t>
            </w:r>
          </w:p>
        </w:tc>
        <w:tc>
          <w:tcPr>
            <w:tcW w:w="1120" w:type="dxa"/>
            <w:tcBorders>
              <w:top w:val="single" w:sz="4" w:space="0" w:color="auto"/>
              <w:left w:val="nil"/>
              <w:bottom w:val="double" w:sz="6" w:space="0" w:color="auto"/>
              <w:right w:val="nil"/>
            </w:tcBorders>
            <w:shd w:val="clear" w:color="000000" w:fill="FFFFFF"/>
            <w:noWrap/>
            <w:vAlign w:val="center"/>
            <w:hideMark/>
          </w:tcPr>
          <w:p w:rsidR="007D58AA" w:rsidRPr="007D58AA" w:rsidRDefault="00DA304F" w:rsidP="007D58AA">
            <w:pPr>
              <w:jc w:val="right"/>
              <w:rPr>
                <w:b/>
                <w:bCs/>
                <w:sz w:val="18"/>
                <w:szCs w:val="18"/>
                <w:lang w:eastAsia="sk-SK"/>
              </w:rPr>
            </w:pPr>
            <w:r>
              <w:rPr>
                <w:b/>
                <w:bCs/>
                <w:sz w:val="18"/>
                <w:szCs w:val="18"/>
                <w:lang w:eastAsia="sk-SK"/>
              </w:rPr>
              <w:t>391 862</w:t>
            </w:r>
          </w:p>
        </w:tc>
      </w:tr>
    </w:tbl>
    <w:p w:rsidR="00ED599D" w:rsidRPr="00ED599D" w:rsidRDefault="00ED599D" w:rsidP="00ED599D">
      <w:pPr>
        <w:pStyle w:val="Zkladntext"/>
      </w:pPr>
    </w:p>
    <w:p w:rsidR="00251025" w:rsidRPr="00DA304F" w:rsidRDefault="00251025" w:rsidP="00251025">
      <w:pPr>
        <w:pStyle w:val="Zkladntext"/>
      </w:pPr>
      <w:r w:rsidRPr="00DA304F">
        <w:t xml:space="preserve">O rozdelení výsledku hospodárenia za účtovné obdobie 2015 vo výške </w:t>
      </w:r>
      <w:r w:rsidR="00162F43" w:rsidRPr="00DA304F">
        <w:t>391 862</w:t>
      </w:r>
      <w:r w:rsidRPr="00DA304F">
        <w:t xml:space="preserve"> EUR rozhodne valné zhromaždenie. Návrh štatutárneho orgánu valnému zhromaždeniu je takýto:</w:t>
      </w:r>
    </w:p>
    <w:p w:rsidR="00251025" w:rsidRPr="00DA304F" w:rsidRDefault="00251025" w:rsidP="002778A9">
      <w:pPr>
        <w:pStyle w:val="Zkladntext"/>
        <w:numPr>
          <w:ilvl w:val="0"/>
          <w:numId w:val="5"/>
        </w:numPr>
      </w:pPr>
      <w:r w:rsidRPr="00DA304F">
        <w:t xml:space="preserve">prevod na nerozdelený zisk minulých rokov </w:t>
      </w:r>
      <w:r w:rsidR="00162F43" w:rsidRPr="00DA304F">
        <w:t xml:space="preserve">391 862 </w:t>
      </w:r>
      <w:r w:rsidRPr="00DA304F">
        <w:t>EUR.</w:t>
      </w:r>
    </w:p>
    <w:p w:rsidR="00251025" w:rsidRDefault="00251025" w:rsidP="00251025">
      <w:pPr>
        <w:pStyle w:val="Zkladntext"/>
      </w:pPr>
    </w:p>
    <w:p w:rsidR="00251025" w:rsidRDefault="00251025" w:rsidP="00251025">
      <w:pPr>
        <w:pStyle w:val="Zkladntext"/>
      </w:pPr>
      <w:r>
        <w:t xml:space="preserve">Povinný prídel do zákonného rezervného fondu nie je potrebný, pretože zákonný rezervný fond už dosiahol svoju maximálnu hranicu </w:t>
      </w:r>
      <w:r w:rsidR="007D58AA">
        <w:t>podľa stanov</w:t>
      </w:r>
      <w:r>
        <w:t>.</w:t>
      </w:r>
    </w:p>
    <w:p w:rsidR="009B7E19" w:rsidRDefault="009B7E19" w:rsidP="00251025">
      <w:pPr>
        <w:pStyle w:val="Zkladntext"/>
      </w:pPr>
    </w:p>
    <w:p w:rsidR="004A4D80" w:rsidRPr="00B50225" w:rsidRDefault="000E07D2" w:rsidP="000F4640">
      <w:pPr>
        <w:pStyle w:val="Nadpis2"/>
        <w:numPr>
          <w:ilvl w:val="0"/>
          <w:numId w:val="2"/>
        </w:numPr>
        <w:rPr>
          <w:szCs w:val="18"/>
        </w:rPr>
      </w:pPr>
      <w:r>
        <w:br w:type="page"/>
      </w:r>
      <w:r w:rsidR="004A4D80" w:rsidRPr="00B50225">
        <w:rPr>
          <w:szCs w:val="18"/>
        </w:rPr>
        <w:lastRenderedPageBreak/>
        <w:t>Rezervy</w:t>
      </w:r>
    </w:p>
    <w:bookmarkEnd w:id="9"/>
    <w:p w:rsidR="00491AF0" w:rsidRPr="00B50225" w:rsidRDefault="00491AF0" w:rsidP="00491AF0">
      <w:pPr>
        <w:pStyle w:val="Zkladntext"/>
        <w:rPr>
          <w:szCs w:val="18"/>
        </w:rPr>
      </w:pPr>
    </w:p>
    <w:p w:rsidR="00491AF0" w:rsidRPr="00B50225" w:rsidRDefault="00750629" w:rsidP="0051635F">
      <w:pPr>
        <w:pStyle w:val="Zkladntext"/>
        <w:rPr>
          <w:szCs w:val="18"/>
        </w:rPr>
      </w:pPr>
      <w:r w:rsidRPr="00B50225">
        <w:rPr>
          <w:szCs w:val="18"/>
        </w:rPr>
        <w:t>Prehľad o rezervách za bežné účtovné obdobie je uvedený v nasledujúcom prehľade:</w:t>
      </w:r>
    </w:p>
    <w:p w:rsidR="00491AF0" w:rsidRPr="00891481" w:rsidRDefault="00491AF0" w:rsidP="00491AF0">
      <w:pPr>
        <w:pStyle w:val="Zkladntext"/>
        <w:jc w:val="left"/>
        <w:rPr>
          <w:szCs w:val="18"/>
        </w:rPr>
      </w:pPr>
    </w:p>
    <w:tbl>
      <w:tblPr>
        <w:tblW w:w="8364" w:type="dxa"/>
        <w:jc w:val="center"/>
        <w:tblCellMar>
          <w:left w:w="70" w:type="dxa"/>
          <w:right w:w="70" w:type="dxa"/>
        </w:tblCellMar>
        <w:tblLook w:val="04A0" w:firstRow="1" w:lastRow="0" w:firstColumn="1" w:lastColumn="0" w:noHBand="0" w:noVBand="1"/>
      </w:tblPr>
      <w:tblGrid>
        <w:gridCol w:w="2880"/>
        <w:gridCol w:w="880"/>
        <w:gridCol w:w="185"/>
        <w:gridCol w:w="700"/>
        <w:gridCol w:w="185"/>
        <w:gridCol w:w="960"/>
        <w:gridCol w:w="185"/>
        <w:gridCol w:w="960"/>
        <w:gridCol w:w="185"/>
        <w:gridCol w:w="1244"/>
      </w:tblGrid>
      <w:tr w:rsidR="00654B46" w:rsidRPr="00654B46"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880"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Stav</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Zúčtovanie</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Zúčtovanie</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Stav</w:t>
            </w:r>
          </w:p>
        </w:tc>
      </w:tr>
      <w:tr w:rsidR="00654B46" w:rsidRPr="00654B46"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880" w:type="dxa"/>
            <w:tcBorders>
              <w:top w:val="nil"/>
              <w:left w:val="nil"/>
              <w:bottom w:val="nil"/>
              <w:right w:val="nil"/>
            </w:tcBorders>
            <w:shd w:val="clear" w:color="000000" w:fill="FFFFFF"/>
            <w:noWrap/>
            <w:vAlign w:val="bottom"/>
            <w:hideMark/>
          </w:tcPr>
          <w:p w:rsidR="00AE4A5C" w:rsidRPr="00654B46" w:rsidRDefault="00AE4A5C" w:rsidP="001D7CF2">
            <w:pPr>
              <w:jc w:val="center"/>
              <w:rPr>
                <w:sz w:val="18"/>
                <w:szCs w:val="18"/>
                <w:lang w:eastAsia="sk-SK"/>
              </w:rPr>
            </w:pPr>
            <w:r w:rsidRPr="00654B46">
              <w:rPr>
                <w:sz w:val="18"/>
                <w:szCs w:val="18"/>
                <w:lang w:eastAsia="sk-SK"/>
              </w:rPr>
              <w:t>k 1.1.201</w:t>
            </w:r>
            <w:r w:rsidR="001D7CF2" w:rsidRPr="00654B46">
              <w:rPr>
                <w:sz w:val="18"/>
                <w:szCs w:val="18"/>
                <w:lang w:eastAsia="sk-SK"/>
              </w:rPr>
              <w:t>6</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Tvorba</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(použitie)</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(zrušenie)</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654B46" w:rsidRDefault="000B02A0" w:rsidP="001D7CF2">
            <w:pPr>
              <w:rPr>
                <w:sz w:val="18"/>
                <w:szCs w:val="18"/>
                <w:lang w:eastAsia="sk-SK"/>
              </w:rPr>
            </w:pPr>
            <w:r w:rsidRPr="00654B46">
              <w:rPr>
                <w:sz w:val="18"/>
                <w:szCs w:val="18"/>
                <w:lang w:eastAsia="sk-SK"/>
              </w:rPr>
              <w:t xml:space="preserve"> </w:t>
            </w:r>
            <w:r w:rsidR="00AE4A5C" w:rsidRPr="00654B46">
              <w:rPr>
                <w:sz w:val="18"/>
                <w:szCs w:val="18"/>
                <w:lang w:eastAsia="sk-SK"/>
              </w:rPr>
              <w:t xml:space="preserve"> 31. 12. 201</w:t>
            </w:r>
            <w:r w:rsidR="001D7CF2" w:rsidRPr="00654B46">
              <w:rPr>
                <w:sz w:val="18"/>
                <w:szCs w:val="18"/>
                <w:lang w:eastAsia="sk-SK"/>
              </w:rPr>
              <w:t>6</w:t>
            </w:r>
          </w:p>
        </w:tc>
      </w:tr>
      <w:tr w:rsidR="00654B46" w:rsidRPr="00654B46" w:rsidTr="000B02A0">
        <w:trPr>
          <w:trHeight w:val="255"/>
          <w:jc w:val="center"/>
        </w:trPr>
        <w:tc>
          <w:tcPr>
            <w:tcW w:w="2880" w:type="dxa"/>
            <w:tcBorders>
              <w:top w:val="nil"/>
              <w:left w:val="nil"/>
              <w:bottom w:val="single" w:sz="4" w:space="0" w:color="auto"/>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880" w:type="dxa"/>
            <w:tcBorders>
              <w:top w:val="nil"/>
              <w:left w:val="nil"/>
              <w:bottom w:val="single" w:sz="4" w:space="0" w:color="auto"/>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700" w:type="dxa"/>
            <w:tcBorders>
              <w:top w:val="nil"/>
              <w:left w:val="nil"/>
              <w:bottom w:val="single" w:sz="4" w:space="0" w:color="auto"/>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1244" w:type="dxa"/>
            <w:tcBorders>
              <w:top w:val="nil"/>
              <w:left w:val="nil"/>
              <w:bottom w:val="single" w:sz="4" w:space="0" w:color="auto"/>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EUR</w:t>
            </w:r>
          </w:p>
        </w:tc>
      </w:tr>
      <w:tr w:rsidR="00654B46" w:rsidRPr="00654B46"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654B46" w:rsidRDefault="00AE4A5C" w:rsidP="00AE4A5C">
            <w:pPr>
              <w:rPr>
                <w:b/>
                <w:sz w:val="18"/>
                <w:szCs w:val="18"/>
                <w:lang w:eastAsia="sk-SK"/>
              </w:rPr>
            </w:pPr>
            <w:r w:rsidRPr="00654B46">
              <w:rPr>
                <w:sz w:val="18"/>
                <w:szCs w:val="18"/>
                <w:lang w:eastAsia="sk-SK"/>
              </w:rPr>
              <w:t> </w:t>
            </w:r>
            <w:r w:rsidR="00785649" w:rsidRPr="00654B46">
              <w:rPr>
                <w:b/>
                <w:sz w:val="18"/>
                <w:szCs w:val="18"/>
                <w:lang w:eastAsia="sk-SK"/>
              </w:rPr>
              <w:t>Dlhodobé rezervy</w:t>
            </w:r>
          </w:p>
        </w:tc>
        <w:tc>
          <w:tcPr>
            <w:tcW w:w="880" w:type="dxa"/>
            <w:tcBorders>
              <w:top w:val="nil"/>
              <w:left w:val="nil"/>
              <w:bottom w:val="nil"/>
              <w:right w:val="nil"/>
            </w:tcBorders>
            <w:shd w:val="clear" w:color="000000" w:fill="FFFFFF"/>
            <w:noWrap/>
            <w:vAlign w:val="bottom"/>
            <w:hideMark/>
          </w:tcPr>
          <w:p w:rsidR="00AE4A5C" w:rsidRPr="00654B46" w:rsidRDefault="00AE4A5C" w:rsidP="00AE4A5C">
            <w:pPr>
              <w:jc w:val="right"/>
              <w:rPr>
                <w:b/>
                <w:bCs/>
                <w:sz w:val="18"/>
                <w:szCs w:val="18"/>
                <w:lang w:eastAsia="sk-SK"/>
              </w:rPr>
            </w:pPr>
            <w:r w:rsidRPr="00654B46">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654B46" w:rsidRDefault="00AE4A5C" w:rsidP="00AE4A5C">
            <w:pPr>
              <w:jc w:val="right"/>
              <w:rPr>
                <w:b/>
                <w:bCs/>
                <w:sz w:val="18"/>
                <w:szCs w:val="18"/>
                <w:lang w:eastAsia="sk-SK"/>
              </w:rPr>
            </w:pPr>
            <w:r w:rsidRPr="00654B46">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jc w:val="right"/>
              <w:rPr>
                <w:b/>
                <w:bCs/>
                <w:sz w:val="18"/>
                <w:szCs w:val="18"/>
                <w:lang w:eastAsia="sk-SK"/>
              </w:rPr>
            </w:pPr>
            <w:r w:rsidRPr="00654B46">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jc w:val="right"/>
              <w:rPr>
                <w:b/>
                <w:bCs/>
                <w:sz w:val="18"/>
                <w:szCs w:val="18"/>
                <w:lang w:eastAsia="sk-SK"/>
              </w:rPr>
            </w:pPr>
            <w:r w:rsidRPr="00654B46">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jc w:val="center"/>
              <w:rPr>
                <w:sz w:val="18"/>
                <w:szCs w:val="18"/>
                <w:lang w:eastAsia="sk-SK"/>
              </w:rPr>
            </w:pPr>
            <w:r w:rsidRPr="00654B46">
              <w:rPr>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654B46" w:rsidRDefault="00AE4A5C" w:rsidP="00AE4A5C">
            <w:pPr>
              <w:jc w:val="right"/>
              <w:rPr>
                <w:b/>
                <w:bCs/>
                <w:sz w:val="18"/>
                <w:szCs w:val="18"/>
                <w:lang w:eastAsia="sk-SK"/>
              </w:rPr>
            </w:pPr>
            <w:r w:rsidRPr="00654B46">
              <w:rPr>
                <w:b/>
                <w:bCs/>
                <w:sz w:val="18"/>
                <w:szCs w:val="18"/>
                <w:lang w:eastAsia="sk-SK"/>
              </w:rPr>
              <w:t>0</w:t>
            </w:r>
          </w:p>
        </w:tc>
      </w:tr>
      <w:tr w:rsidR="00654B46" w:rsidRPr="00654B46"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880"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r>
      <w:tr w:rsidR="00654B46" w:rsidRPr="00654B46"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654B46" w:rsidRDefault="00AE4A5C" w:rsidP="00AE4A5C">
            <w:pPr>
              <w:rPr>
                <w:b/>
                <w:sz w:val="18"/>
                <w:szCs w:val="18"/>
                <w:lang w:eastAsia="sk-SK"/>
              </w:rPr>
            </w:pPr>
            <w:r w:rsidRPr="00654B46">
              <w:rPr>
                <w:sz w:val="18"/>
                <w:szCs w:val="18"/>
                <w:lang w:eastAsia="sk-SK"/>
              </w:rPr>
              <w:t> </w:t>
            </w:r>
            <w:r w:rsidR="00785649" w:rsidRPr="00654B46">
              <w:rPr>
                <w:b/>
                <w:sz w:val="18"/>
                <w:szCs w:val="18"/>
                <w:lang w:eastAsia="sk-SK"/>
              </w:rPr>
              <w:t>Krátkodobé rezervy celkom</w:t>
            </w:r>
          </w:p>
        </w:tc>
        <w:tc>
          <w:tcPr>
            <w:tcW w:w="880" w:type="dxa"/>
            <w:tcBorders>
              <w:top w:val="nil"/>
              <w:left w:val="nil"/>
              <w:bottom w:val="nil"/>
              <w:right w:val="nil"/>
            </w:tcBorders>
            <w:shd w:val="clear" w:color="000000" w:fill="FFFFFF"/>
            <w:noWrap/>
            <w:vAlign w:val="bottom"/>
            <w:hideMark/>
          </w:tcPr>
          <w:p w:rsidR="00AE4A5C" w:rsidRPr="00654B46" w:rsidRDefault="001D7CF2" w:rsidP="00AE4A5C">
            <w:pPr>
              <w:jc w:val="right"/>
              <w:rPr>
                <w:b/>
                <w:bCs/>
                <w:sz w:val="18"/>
                <w:szCs w:val="18"/>
                <w:lang w:eastAsia="sk-SK"/>
              </w:rPr>
            </w:pPr>
            <w:r w:rsidRPr="00654B46">
              <w:rPr>
                <w:b/>
                <w:bCs/>
                <w:sz w:val="18"/>
                <w:szCs w:val="18"/>
                <w:lang w:eastAsia="sk-SK"/>
              </w:rPr>
              <w:t>136 363</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654B46" w:rsidRDefault="00654B46" w:rsidP="00AE4A5C">
            <w:pPr>
              <w:jc w:val="right"/>
              <w:rPr>
                <w:b/>
                <w:bCs/>
                <w:sz w:val="18"/>
                <w:szCs w:val="18"/>
                <w:lang w:eastAsia="sk-SK"/>
              </w:rPr>
            </w:pPr>
            <w:r w:rsidRPr="00654B46">
              <w:rPr>
                <w:b/>
                <w:bCs/>
                <w:sz w:val="18"/>
                <w:szCs w:val="18"/>
                <w:lang w:eastAsia="sk-SK"/>
              </w:rPr>
              <w:t>88565</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654B46" w:rsidP="00AE4A5C">
            <w:pPr>
              <w:jc w:val="right"/>
              <w:rPr>
                <w:b/>
                <w:bCs/>
                <w:sz w:val="18"/>
                <w:szCs w:val="18"/>
                <w:lang w:eastAsia="sk-SK"/>
              </w:rPr>
            </w:pPr>
            <w:r w:rsidRPr="00654B46">
              <w:rPr>
                <w:b/>
                <w:bCs/>
                <w:sz w:val="18"/>
                <w:szCs w:val="18"/>
                <w:lang w:eastAsia="sk-SK"/>
              </w:rPr>
              <w:t>136363</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jc w:val="right"/>
              <w:rPr>
                <w:b/>
                <w:bCs/>
                <w:sz w:val="18"/>
                <w:szCs w:val="18"/>
                <w:lang w:eastAsia="sk-SK"/>
              </w:rPr>
            </w:pPr>
            <w:r w:rsidRPr="00654B46">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654B46" w:rsidRDefault="00654B46" w:rsidP="00AE4A5C">
            <w:pPr>
              <w:jc w:val="right"/>
              <w:rPr>
                <w:b/>
                <w:bCs/>
                <w:sz w:val="18"/>
                <w:szCs w:val="18"/>
                <w:lang w:eastAsia="sk-SK"/>
              </w:rPr>
            </w:pPr>
            <w:r w:rsidRPr="00654B46">
              <w:rPr>
                <w:b/>
                <w:bCs/>
                <w:sz w:val="18"/>
                <w:szCs w:val="18"/>
                <w:lang w:eastAsia="sk-SK"/>
              </w:rPr>
              <w:t>88565</w:t>
            </w:r>
          </w:p>
        </w:tc>
      </w:tr>
      <w:tr w:rsidR="00654B46" w:rsidRPr="00654B46"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880"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r>
      <w:tr w:rsidR="00654B46" w:rsidRPr="00654B46"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Zákonné rezervy krátkodobé</w:t>
            </w:r>
          </w:p>
        </w:tc>
        <w:tc>
          <w:tcPr>
            <w:tcW w:w="880"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r>
      <w:tr w:rsidR="00654B46" w:rsidRPr="00654B46" w:rsidTr="000B02A0">
        <w:trPr>
          <w:trHeight w:val="480"/>
          <w:jc w:val="center"/>
        </w:trPr>
        <w:tc>
          <w:tcPr>
            <w:tcW w:w="2880" w:type="dxa"/>
            <w:tcBorders>
              <w:top w:val="nil"/>
              <w:left w:val="nil"/>
              <w:bottom w:val="nil"/>
              <w:right w:val="nil"/>
            </w:tcBorders>
            <w:shd w:val="clear" w:color="000000" w:fill="FFFFFF"/>
            <w:vAlign w:val="bottom"/>
            <w:hideMark/>
          </w:tcPr>
          <w:p w:rsidR="00654B46" w:rsidRPr="00654B46" w:rsidRDefault="00654B46" w:rsidP="00AE4A5C">
            <w:pPr>
              <w:rPr>
                <w:sz w:val="18"/>
                <w:szCs w:val="18"/>
                <w:lang w:eastAsia="sk-SK"/>
              </w:rPr>
            </w:pPr>
            <w:r w:rsidRPr="00654B46">
              <w:rPr>
                <w:sz w:val="18"/>
                <w:szCs w:val="18"/>
                <w:lang w:eastAsia="sk-SK"/>
              </w:rPr>
              <w:t>Mzdy za dovolenku vrátane sociálneho zabezpečenia</w:t>
            </w:r>
          </w:p>
        </w:tc>
        <w:tc>
          <w:tcPr>
            <w:tcW w:w="880" w:type="dxa"/>
            <w:tcBorders>
              <w:top w:val="nil"/>
              <w:left w:val="nil"/>
              <w:bottom w:val="nil"/>
              <w:right w:val="nil"/>
            </w:tcBorders>
            <w:shd w:val="clear" w:color="000000" w:fill="FFFFFF"/>
            <w:noWrap/>
            <w:vAlign w:val="bottom"/>
            <w:hideMark/>
          </w:tcPr>
          <w:p w:rsidR="00654B46" w:rsidRPr="00654B46" w:rsidRDefault="00654B46" w:rsidP="00AE4A5C">
            <w:pPr>
              <w:jc w:val="right"/>
              <w:rPr>
                <w:sz w:val="18"/>
                <w:szCs w:val="18"/>
                <w:lang w:eastAsia="sk-SK"/>
              </w:rPr>
            </w:pPr>
            <w:r w:rsidRPr="00654B46">
              <w:rPr>
                <w:sz w:val="18"/>
                <w:szCs w:val="18"/>
                <w:lang w:eastAsia="sk-SK"/>
              </w:rPr>
              <w:t>136 3637</w:t>
            </w:r>
          </w:p>
        </w:tc>
        <w:tc>
          <w:tcPr>
            <w:tcW w:w="185" w:type="dxa"/>
            <w:tcBorders>
              <w:top w:val="nil"/>
              <w:left w:val="nil"/>
              <w:bottom w:val="nil"/>
              <w:right w:val="nil"/>
            </w:tcBorders>
            <w:shd w:val="clear" w:color="000000" w:fill="FFFFFF"/>
            <w:noWrap/>
            <w:vAlign w:val="bottom"/>
            <w:hideMark/>
          </w:tcPr>
          <w:p w:rsidR="00654B46" w:rsidRPr="00654B46" w:rsidRDefault="00654B46" w:rsidP="00AE4A5C">
            <w:pPr>
              <w:rPr>
                <w:sz w:val="18"/>
                <w:szCs w:val="18"/>
                <w:lang w:eastAsia="sk-SK"/>
              </w:rPr>
            </w:pPr>
            <w:r w:rsidRPr="00654B46">
              <w:rPr>
                <w:sz w:val="18"/>
                <w:szCs w:val="18"/>
                <w:lang w:eastAsia="sk-SK"/>
              </w:rPr>
              <w:t> </w:t>
            </w:r>
          </w:p>
        </w:tc>
        <w:tc>
          <w:tcPr>
            <w:tcW w:w="700" w:type="dxa"/>
            <w:tcBorders>
              <w:top w:val="nil"/>
              <w:left w:val="nil"/>
              <w:bottom w:val="nil"/>
              <w:right w:val="nil"/>
            </w:tcBorders>
            <w:shd w:val="clear" w:color="000000" w:fill="FFFFFF"/>
            <w:noWrap/>
            <w:vAlign w:val="bottom"/>
            <w:hideMark/>
          </w:tcPr>
          <w:p w:rsidR="00654B46" w:rsidRPr="00654B46" w:rsidRDefault="00654B46" w:rsidP="00813D28">
            <w:pPr>
              <w:jc w:val="right"/>
              <w:rPr>
                <w:b/>
                <w:bCs/>
                <w:sz w:val="18"/>
                <w:szCs w:val="18"/>
                <w:lang w:eastAsia="sk-SK"/>
              </w:rPr>
            </w:pPr>
            <w:r w:rsidRPr="00654B46">
              <w:rPr>
                <w:b/>
                <w:bCs/>
                <w:sz w:val="18"/>
                <w:szCs w:val="18"/>
                <w:lang w:eastAsia="sk-SK"/>
              </w:rPr>
              <w:t>88565</w:t>
            </w:r>
          </w:p>
        </w:tc>
        <w:tc>
          <w:tcPr>
            <w:tcW w:w="185" w:type="dxa"/>
            <w:tcBorders>
              <w:top w:val="nil"/>
              <w:left w:val="nil"/>
              <w:bottom w:val="nil"/>
              <w:right w:val="nil"/>
            </w:tcBorders>
            <w:shd w:val="clear" w:color="000000" w:fill="FFFFFF"/>
            <w:noWrap/>
            <w:vAlign w:val="bottom"/>
            <w:hideMark/>
          </w:tcPr>
          <w:p w:rsidR="00654B46" w:rsidRPr="00654B46" w:rsidRDefault="00654B46" w:rsidP="00813D28">
            <w:pPr>
              <w:rPr>
                <w:b/>
                <w:bCs/>
                <w:sz w:val="18"/>
                <w:szCs w:val="18"/>
                <w:lang w:eastAsia="sk-SK"/>
              </w:rPr>
            </w:pPr>
            <w:r w:rsidRPr="00654B46">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654B46" w:rsidRPr="00654B46" w:rsidRDefault="00654B46" w:rsidP="00813D28">
            <w:pPr>
              <w:jc w:val="right"/>
              <w:rPr>
                <w:b/>
                <w:bCs/>
                <w:sz w:val="18"/>
                <w:szCs w:val="18"/>
                <w:lang w:eastAsia="sk-SK"/>
              </w:rPr>
            </w:pPr>
            <w:r w:rsidRPr="00654B46">
              <w:rPr>
                <w:b/>
                <w:bCs/>
                <w:sz w:val="18"/>
                <w:szCs w:val="18"/>
                <w:lang w:eastAsia="sk-SK"/>
              </w:rPr>
              <w:t>136363</w:t>
            </w:r>
          </w:p>
        </w:tc>
        <w:tc>
          <w:tcPr>
            <w:tcW w:w="185" w:type="dxa"/>
            <w:tcBorders>
              <w:top w:val="nil"/>
              <w:left w:val="nil"/>
              <w:bottom w:val="nil"/>
              <w:right w:val="nil"/>
            </w:tcBorders>
            <w:shd w:val="clear" w:color="000000" w:fill="FFFFFF"/>
            <w:noWrap/>
            <w:vAlign w:val="bottom"/>
            <w:hideMark/>
          </w:tcPr>
          <w:p w:rsidR="00654B46" w:rsidRPr="00654B46" w:rsidRDefault="00654B46" w:rsidP="00813D28">
            <w:pPr>
              <w:rPr>
                <w:b/>
                <w:bCs/>
                <w:sz w:val="18"/>
                <w:szCs w:val="18"/>
                <w:lang w:eastAsia="sk-SK"/>
              </w:rPr>
            </w:pPr>
            <w:r w:rsidRPr="00654B46">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654B46" w:rsidRPr="00654B46" w:rsidRDefault="00654B46" w:rsidP="00813D28">
            <w:pPr>
              <w:jc w:val="right"/>
              <w:rPr>
                <w:b/>
                <w:bCs/>
                <w:sz w:val="18"/>
                <w:szCs w:val="18"/>
                <w:lang w:eastAsia="sk-SK"/>
              </w:rPr>
            </w:pPr>
            <w:r w:rsidRPr="00654B46">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654B46" w:rsidRPr="00654B46" w:rsidRDefault="00654B46" w:rsidP="00813D28">
            <w:pPr>
              <w:rPr>
                <w:b/>
                <w:bCs/>
                <w:sz w:val="18"/>
                <w:szCs w:val="18"/>
                <w:lang w:eastAsia="sk-SK"/>
              </w:rPr>
            </w:pPr>
            <w:r w:rsidRPr="00654B46">
              <w:rPr>
                <w:b/>
                <w:bCs/>
                <w:sz w:val="18"/>
                <w:szCs w:val="18"/>
                <w:lang w:eastAsia="sk-SK"/>
              </w:rPr>
              <w:t> </w:t>
            </w:r>
          </w:p>
        </w:tc>
        <w:tc>
          <w:tcPr>
            <w:tcW w:w="1244" w:type="dxa"/>
            <w:tcBorders>
              <w:top w:val="nil"/>
              <w:left w:val="nil"/>
              <w:bottom w:val="nil"/>
              <w:right w:val="nil"/>
            </w:tcBorders>
            <w:shd w:val="clear" w:color="000000" w:fill="FFFFFF"/>
            <w:noWrap/>
            <w:vAlign w:val="bottom"/>
            <w:hideMark/>
          </w:tcPr>
          <w:p w:rsidR="00654B46" w:rsidRPr="00654B46" w:rsidRDefault="00654B46" w:rsidP="00813D28">
            <w:pPr>
              <w:jc w:val="right"/>
              <w:rPr>
                <w:b/>
                <w:bCs/>
                <w:sz w:val="18"/>
                <w:szCs w:val="18"/>
                <w:lang w:eastAsia="sk-SK"/>
              </w:rPr>
            </w:pPr>
            <w:r w:rsidRPr="00654B46">
              <w:rPr>
                <w:b/>
                <w:bCs/>
                <w:sz w:val="18"/>
                <w:szCs w:val="18"/>
                <w:lang w:eastAsia="sk-SK"/>
              </w:rPr>
              <w:t>88565</w:t>
            </w:r>
          </w:p>
        </w:tc>
      </w:tr>
      <w:tr w:rsidR="00654B46" w:rsidRPr="00654B46" w:rsidTr="000B02A0">
        <w:trPr>
          <w:trHeight w:val="255"/>
          <w:jc w:val="center"/>
        </w:trPr>
        <w:tc>
          <w:tcPr>
            <w:tcW w:w="2880" w:type="dxa"/>
            <w:tcBorders>
              <w:top w:val="nil"/>
              <w:left w:val="nil"/>
              <w:bottom w:val="nil"/>
              <w:right w:val="nil"/>
            </w:tcBorders>
            <w:shd w:val="clear" w:color="000000" w:fill="FFFFFF"/>
            <w:vAlign w:val="bottom"/>
            <w:hideMark/>
          </w:tcPr>
          <w:p w:rsidR="00AE4A5C" w:rsidRPr="00654B46" w:rsidRDefault="00162F43" w:rsidP="00AE4A5C">
            <w:pPr>
              <w:rPr>
                <w:sz w:val="18"/>
                <w:szCs w:val="18"/>
                <w:lang w:eastAsia="sk-SK"/>
              </w:rPr>
            </w:pPr>
            <w:r w:rsidRPr="00654B46">
              <w:rPr>
                <w:sz w:val="18"/>
                <w:szCs w:val="18"/>
                <w:lang w:eastAsia="sk-SK"/>
              </w:rPr>
              <w:t>Rezerva na audit</w:t>
            </w:r>
          </w:p>
        </w:tc>
        <w:tc>
          <w:tcPr>
            <w:tcW w:w="880" w:type="dxa"/>
            <w:tcBorders>
              <w:top w:val="nil"/>
              <w:left w:val="nil"/>
              <w:bottom w:val="nil"/>
              <w:right w:val="nil"/>
            </w:tcBorders>
            <w:shd w:val="clear" w:color="000000" w:fill="FFFFFF"/>
            <w:vAlign w:val="bottom"/>
            <w:hideMark/>
          </w:tcPr>
          <w:p w:rsidR="00AE4A5C" w:rsidRPr="00654B46" w:rsidRDefault="001D7CF2" w:rsidP="00AE4A5C">
            <w:pPr>
              <w:jc w:val="right"/>
              <w:rPr>
                <w:sz w:val="18"/>
                <w:szCs w:val="18"/>
                <w:lang w:eastAsia="sk-SK"/>
              </w:rPr>
            </w:pPr>
            <w:r w:rsidRPr="00654B46">
              <w:rPr>
                <w:sz w:val="18"/>
                <w:szCs w:val="18"/>
                <w:lang w:eastAsia="sk-SK"/>
              </w:rPr>
              <w:t>0</w:t>
            </w:r>
            <w:r w:rsidR="00162F43" w:rsidRPr="00654B46">
              <w:rPr>
                <w:sz w:val="18"/>
                <w:szCs w:val="18"/>
                <w:lang w:eastAsia="sk-SK"/>
              </w:rPr>
              <w:t>0</w:t>
            </w:r>
          </w:p>
        </w:tc>
        <w:tc>
          <w:tcPr>
            <w:tcW w:w="185" w:type="dxa"/>
            <w:tcBorders>
              <w:top w:val="nil"/>
              <w:left w:val="nil"/>
              <w:bottom w:val="nil"/>
              <w:right w:val="nil"/>
            </w:tcBorders>
            <w:shd w:val="clear" w:color="000000" w:fill="FFFFFF"/>
            <w:vAlign w:val="bottom"/>
            <w:hideMark/>
          </w:tcPr>
          <w:p w:rsidR="00AE4A5C" w:rsidRPr="00654B46" w:rsidRDefault="00AE4A5C" w:rsidP="00AE4A5C">
            <w:pPr>
              <w:rPr>
                <w:sz w:val="18"/>
                <w:szCs w:val="18"/>
                <w:lang w:eastAsia="sk-SK"/>
              </w:rPr>
            </w:pPr>
            <w:r w:rsidRPr="00654B46">
              <w:rPr>
                <w:sz w:val="18"/>
                <w:szCs w:val="18"/>
                <w:lang w:eastAsia="sk-SK"/>
              </w:rPr>
              <w:t> </w:t>
            </w:r>
          </w:p>
        </w:tc>
        <w:tc>
          <w:tcPr>
            <w:tcW w:w="700" w:type="dxa"/>
            <w:tcBorders>
              <w:top w:val="nil"/>
              <w:left w:val="nil"/>
              <w:bottom w:val="nil"/>
              <w:right w:val="nil"/>
            </w:tcBorders>
            <w:shd w:val="clear" w:color="000000" w:fill="FFFFFF"/>
            <w:vAlign w:val="bottom"/>
            <w:hideMark/>
          </w:tcPr>
          <w:p w:rsidR="00AE4A5C" w:rsidRPr="00654B46" w:rsidRDefault="00AE4A5C" w:rsidP="00AE4A5C">
            <w:pPr>
              <w:jc w:val="right"/>
              <w:rPr>
                <w:sz w:val="18"/>
                <w:szCs w:val="18"/>
                <w:lang w:eastAsia="sk-SK"/>
              </w:rPr>
            </w:pPr>
            <w:r w:rsidRPr="00654B46">
              <w:rPr>
                <w:sz w:val="18"/>
                <w:szCs w:val="18"/>
                <w:lang w:eastAsia="sk-SK"/>
              </w:rPr>
              <w:t>0</w:t>
            </w:r>
          </w:p>
        </w:tc>
        <w:tc>
          <w:tcPr>
            <w:tcW w:w="185" w:type="dxa"/>
            <w:tcBorders>
              <w:top w:val="nil"/>
              <w:left w:val="nil"/>
              <w:bottom w:val="nil"/>
              <w:right w:val="nil"/>
            </w:tcBorders>
            <w:shd w:val="clear" w:color="000000" w:fill="FFFFFF"/>
            <w:vAlign w:val="bottom"/>
            <w:hideMark/>
          </w:tcPr>
          <w:p w:rsidR="00AE4A5C" w:rsidRPr="00654B46" w:rsidRDefault="00AE4A5C" w:rsidP="00AE4A5C">
            <w:pPr>
              <w:rPr>
                <w:sz w:val="18"/>
                <w:szCs w:val="18"/>
                <w:lang w:eastAsia="sk-SK"/>
              </w:rPr>
            </w:pPr>
            <w:r w:rsidRPr="00654B46">
              <w:rPr>
                <w:sz w:val="18"/>
                <w:szCs w:val="18"/>
                <w:lang w:eastAsia="sk-SK"/>
              </w:rPr>
              <w:t> </w:t>
            </w:r>
          </w:p>
        </w:tc>
        <w:tc>
          <w:tcPr>
            <w:tcW w:w="960" w:type="dxa"/>
            <w:tcBorders>
              <w:top w:val="nil"/>
              <w:left w:val="nil"/>
              <w:bottom w:val="nil"/>
              <w:right w:val="nil"/>
            </w:tcBorders>
            <w:shd w:val="clear" w:color="000000" w:fill="FFFFFF"/>
            <w:vAlign w:val="bottom"/>
            <w:hideMark/>
          </w:tcPr>
          <w:p w:rsidR="00AE4A5C" w:rsidRPr="00654B46" w:rsidRDefault="001D7CF2" w:rsidP="00AE4A5C">
            <w:pPr>
              <w:jc w:val="right"/>
              <w:rPr>
                <w:sz w:val="18"/>
                <w:szCs w:val="18"/>
                <w:lang w:eastAsia="sk-SK"/>
              </w:rPr>
            </w:pPr>
            <w:r w:rsidRPr="00654B46">
              <w:rPr>
                <w:sz w:val="18"/>
                <w:szCs w:val="18"/>
                <w:lang w:eastAsia="sk-SK"/>
              </w:rPr>
              <w:t>0</w:t>
            </w:r>
          </w:p>
        </w:tc>
        <w:tc>
          <w:tcPr>
            <w:tcW w:w="185" w:type="dxa"/>
            <w:tcBorders>
              <w:top w:val="nil"/>
              <w:left w:val="nil"/>
              <w:bottom w:val="nil"/>
              <w:right w:val="nil"/>
            </w:tcBorders>
            <w:shd w:val="clear" w:color="000000" w:fill="FFFFFF"/>
            <w:vAlign w:val="bottom"/>
            <w:hideMark/>
          </w:tcPr>
          <w:p w:rsidR="00AE4A5C" w:rsidRPr="00654B46" w:rsidRDefault="00AE4A5C" w:rsidP="00AE4A5C">
            <w:pPr>
              <w:rPr>
                <w:sz w:val="18"/>
                <w:szCs w:val="18"/>
                <w:lang w:eastAsia="sk-SK"/>
              </w:rPr>
            </w:pPr>
            <w:r w:rsidRPr="00654B46">
              <w:rPr>
                <w:sz w:val="18"/>
                <w:szCs w:val="18"/>
                <w:lang w:eastAsia="sk-SK"/>
              </w:rPr>
              <w:t> </w:t>
            </w:r>
          </w:p>
        </w:tc>
        <w:tc>
          <w:tcPr>
            <w:tcW w:w="960" w:type="dxa"/>
            <w:tcBorders>
              <w:top w:val="nil"/>
              <w:left w:val="nil"/>
              <w:bottom w:val="nil"/>
              <w:right w:val="nil"/>
            </w:tcBorders>
            <w:shd w:val="clear" w:color="000000" w:fill="FFFFFF"/>
            <w:vAlign w:val="bottom"/>
            <w:hideMark/>
          </w:tcPr>
          <w:p w:rsidR="00AE4A5C" w:rsidRPr="00654B46" w:rsidRDefault="00AE4A5C" w:rsidP="00AE4A5C">
            <w:pPr>
              <w:jc w:val="right"/>
              <w:rPr>
                <w:sz w:val="18"/>
                <w:szCs w:val="18"/>
                <w:lang w:eastAsia="sk-SK"/>
              </w:rPr>
            </w:pPr>
            <w:r w:rsidRPr="00654B46">
              <w:rPr>
                <w:sz w:val="18"/>
                <w:szCs w:val="18"/>
                <w:lang w:eastAsia="sk-SK"/>
              </w:rPr>
              <w:t>0</w:t>
            </w:r>
          </w:p>
        </w:tc>
        <w:tc>
          <w:tcPr>
            <w:tcW w:w="185" w:type="dxa"/>
            <w:tcBorders>
              <w:top w:val="nil"/>
              <w:left w:val="nil"/>
              <w:bottom w:val="nil"/>
              <w:right w:val="nil"/>
            </w:tcBorders>
            <w:shd w:val="clear" w:color="000000" w:fill="FFFFFF"/>
            <w:vAlign w:val="bottom"/>
            <w:hideMark/>
          </w:tcPr>
          <w:p w:rsidR="00AE4A5C" w:rsidRPr="00654B46" w:rsidRDefault="00AE4A5C" w:rsidP="00AE4A5C">
            <w:pPr>
              <w:rPr>
                <w:sz w:val="18"/>
                <w:szCs w:val="18"/>
                <w:lang w:eastAsia="sk-SK"/>
              </w:rPr>
            </w:pPr>
            <w:r w:rsidRPr="00654B46">
              <w:rPr>
                <w:sz w:val="18"/>
                <w:szCs w:val="18"/>
                <w:lang w:eastAsia="sk-SK"/>
              </w:rPr>
              <w:t> </w:t>
            </w:r>
          </w:p>
        </w:tc>
        <w:tc>
          <w:tcPr>
            <w:tcW w:w="1244" w:type="dxa"/>
            <w:tcBorders>
              <w:top w:val="nil"/>
              <w:left w:val="nil"/>
              <w:bottom w:val="nil"/>
              <w:right w:val="nil"/>
            </w:tcBorders>
            <w:shd w:val="clear" w:color="000000" w:fill="FFFFFF"/>
            <w:vAlign w:val="bottom"/>
            <w:hideMark/>
          </w:tcPr>
          <w:p w:rsidR="00AE4A5C" w:rsidRPr="00654B46" w:rsidRDefault="00AE4A5C" w:rsidP="00AE4A5C">
            <w:pPr>
              <w:jc w:val="right"/>
              <w:rPr>
                <w:sz w:val="18"/>
                <w:szCs w:val="18"/>
                <w:lang w:eastAsia="sk-SK"/>
              </w:rPr>
            </w:pPr>
            <w:r w:rsidRPr="00654B46">
              <w:rPr>
                <w:sz w:val="18"/>
                <w:szCs w:val="18"/>
                <w:lang w:eastAsia="sk-SK"/>
              </w:rPr>
              <w:t>0</w:t>
            </w:r>
          </w:p>
        </w:tc>
      </w:tr>
      <w:tr w:rsidR="00654B46" w:rsidRPr="00654B46" w:rsidTr="000B02A0">
        <w:trPr>
          <w:trHeight w:val="255"/>
          <w:jc w:val="center"/>
        </w:trPr>
        <w:tc>
          <w:tcPr>
            <w:tcW w:w="2880" w:type="dxa"/>
            <w:tcBorders>
              <w:top w:val="nil"/>
              <w:left w:val="nil"/>
              <w:bottom w:val="nil"/>
              <w:right w:val="nil"/>
            </w:tcBorders>
            <w:shd w:val="clear" w:color="000000" w:fill="FFFFFF"/>
            <w:noWrap/>
            <w:vAlign w:val="bottom"/>
            <w:hideMark/>
          </w:tcPr>
          <w:p w:rsidR="00654B46" w:rsidRPr="00654B46" w:rsidRDefault="00654B46" w:rsidP="00AE4A5C">
            <w:pPr>
              <w:rPr>
                <w:b/>
                <w:bCs/>
                <w:sz w:val="18"/>
                <w:szCs w:val="18"/>
                <w:lang w:eastAsia="sk-SK"/>
              </w:rPr>
            </w:pPr>
            <w:r w:rsidRPr="00654B46">
              <w:rPr>
                <w:b/>
                <w:bCs/>
                <w:sz w:val="18"/>
                <w:szCs w:val="18"/>
                <w:lang w:eastAsia="sk-SK"/>
              </w:rPr>
              <w:t>Zákonné rezervy krátkodobé spolu</w:t>
            </w:r>
          </w:p>
        </w:tc>
        <w:tc>
          <w:tcPr>
            <w:tcW w:w="880" w:type="dxa"/>
            <w:tcBorders>
              <w:top w:val="single" w:sz="4" w:space="0" w:color="auto"/>
              <w:left w:val="nil"/>
              <w:bottom w:val="nil"/>
              <w:right w:val="nil"/>
            </w:tcBorders>
            <w:shd w:val="clear" w:color="000000" w:fill="FFFFFF"/>
            <w:noWrap/>
            <w:vAlign w:val="bottom"/>
            <w:hideMark/>
          </w:tcPr>
          <w:p w:rsidR="00654B46" w:rsidRPr="00654B46" w:rsidRDefault="00654B46" w:rsidP="00AE4A5C">
            <w:pPr>
              <w:jc w:val="right"/>
              <w:rPr>
                <w:b/>
                <w:bCs/>
                <w:sz w:val="18"/>
                <w:szCs w:val="18"/>
                <w:lang w:eastAsia="sk-SK"/>
              </w:rPr>
            </w:pPr>
            <w:r w:rsidRPr="00654B46">
              <w:rPr>
                <w:b/>
                <w:bCs/>
                <w:sz w:val="18"/>
                <w:szCs w:val="18"/>
                <w:lang w:eastAsia="sk-SK"/>
              </w:rPr>
              <w:t>136 363</w:t>
            </w:r>
          </w:p>
        </w:tc>
        <w:tc>
          <w:tcPr>
            <w:tcW w:w="185" w:type="dxa"/>
            <w:tcBorders>
              <w:top w:val="nil"/>
              <w:left w:val="nil"/>
              <w:bottom w:val="nil"/>
              <w:right w:val="nil"/>
            </w:tcBorders>
            <w:shd w:val="clear" w:color="000000" w:fill="FFFFFF"/>
            <w:noWrap/>
            <w:vAlign w:val="bottom"/>
            <w:hideMark/>
          </w:tcPr>
          <w:p w:rsidR="00654B46" w:rsidRPr="00654B46" w:rsidRDefault="00654B46" w:rsidP="00AE4A5C">
            <w:pPr>
              <w:rPr>
                <w:b/>
                <w:bCs/>
                <w:sz w:val="18"/>
                <w:szCs w:val="18"/>
                <w:lang w:eastAsia="sk-SK"/>
              </w:rPr>
            </w:pPr>
            <w:r w:rsidRPr="00654B46">
              <w:rPr>
                <w:b/>
                <w:bCs/>
                <w:sz w:val="18"/>
                <w:szCs w:val="18"/>
                <w:lang w:eastAsia="sk-SK"/>
              </w:rPr>
              <w:t> </w:t>
            </w:r>
          </w:p>
        </w:tc>
        <w:tc>
          <w:tcPr>
            <w:tcW w:w="700" w:type="dxa"/>
            <w:tcBorders>
              <w:top w:val="single" w:sz="4" w:space="0" w:color="auto"/>
              <w:left w:val="nil"/>
              <w:bottom w:val="nil"/>
              <w:right w:val="nil"/>
            </w:tcBorders>
            <w:shd w:val="clear" w:color="000000" w:fill="FFFFFF"/>
            <w:noWrap/>
            <w:vAlign w:val="bottom"/>
            <w:hideMark/>
          </w:tcPr>
          <w:p w:rsidR="00654B46" w:rsidRPr="00654B46" w:rsidRDefault="00654B46" w:rsidP="00813D28">
            <w:pPr>
              <w:jc w:val="right"/>
              <w:rPr>
                <w:b/>
                <w:bCs/>
                <w:sz w:val="18"/>
                <w:szCs w:val="18"/>
                <w:lang w:eastAsia="sk-SK"/>
              </w:rPr>
            </w:pPr>
            <w:r w:rsidRPr="00654B46">
              <w:rPr>
                <w:b/>
                <w:bCs/>
                <w:sz w:val="18"/>
                <w:szCs w:val="18"/>
                <w:lang w:eastAsia="sk-SK"/>
              </w:rPr>
              <w:t>88565</w:t>
            </w:r>
          </w:p>
        </w:tc>
        <w:tc>
          <w:tcPr>
            <w:tcW w:w="185" w:type="dxa"/>
            <w:tcBorders>
              <w:top w:val="nil"/>
              <w:left w:val="nil"/>
              <w:bottom w:val="nil"/>
              <w:right w:val="nil"/>
            </w:tcBorders>
            <w:shd w:val="clear" w:color="000000" w:fill="FFFFFF"/>
            <w:noWrap/>
            <w:vAlign w:val="bottom"/>
            <w:hideMark/>
          </w:tcPr>
          <w:p w:rsidR="00654B46" w:rsidRPr="00654B46" w:rsidRDefault="00654B46" w:rsidP="00813D28">
            <w:pPr>
              <w:rPr>
                <w:b/>
                <w:bCs/>
                <w:sz w:val="18"/>
                <w:szCs w:val="18"/>
                <w:lang w:eastAsia="sk-SK"/>
              </w:rPr>
            </w:pPr>
            <w:r w:rsidRPr="00654B46">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rsidR="00654B46" w:rsidRPr="00654B46" w:rsidRDefault="00654B46" w:rsidP="00813D28">
            <w:pPr>
              <w:jc w:val="right"/>
              <w:rPr>
                <w:b/>
                <w:bCs/>
                <w:sz w:val="18"/>
                <w:szCs w:val="18"/>
                <w:lang w:eastAsia="sk-SK"/>
              </w:rPr>
            </w:pPr>
            <w:r w:rsidRPr="00654B46">
              <w:rPr>
                <w:b/>
                <w:bCs/>
                <w:sz w:val="18"/>
                <w:szCs w:val="18"/>
                <w:lang w:eastAsia="sk-SK"/>
              </w:rPr>
              <w:t>136363</w:t>
            </w:r>
          </w:p>
        </w:tc>
        <w:tc>
          <w:tcPr>
            <w:tcW w:w="185" w:type="dxa"/>
            <w:tcBorders>
              <w:top w:val="nil"/>
              <w:left w:val="nil"/>
              <w:bottom w:val="nil"/>
              <w:right w:val="nil"/>
            </w:tcBorders>
            <w:shd w:val="clear" w:color="000000" w:fill="FFFFFF"/>
            <w:noWrap/>
            <w:vAlign w:val="bottom"/>
            <w:hideMark/>
          </w:tcPr>
          <w:p w:rsidR="00654B46" w:rsidRPr="00654B46" w:rsidRDefault="00654B46" w:rsidP="00813D28">
            <w:pPr>
              <w:rPr>
                <w:b/>
                <w:bCs/>
                <w:sz w:val="18"/>
                <w:szCs w:val="18"/>
                <w:lang w:eastAsia="sk-SK"/>
              </w:rPr>
            </w:pPr>
            <w:r w:rsidRPr="00654B46">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rsidR="00654B46" w:rsidRPr="00654B46" w:rsidRDefault="00654B46" w:rsidP="00813D28">
            <w:pPr>
              <w:jc w:val="right"/>
              <w:rPr>
                <w:b/>
                <w:bCs/>
                <w:sz w:val="18"/>
                <w:szCs w:val="18"/>
                <w:lang w:eastAsia="sk-SK"/>
              </w:rPr>
            </w:pPr>
            <w:r w:rsidRPr="00654B46">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654B46" w:rsidRPr="00654B46" w:rsidRDefault="00654B46" w:rsidP="00813D28">
            <w:pPr>
              <w:rPr>
                <w:b/>
                <w:bCs/>
                <w:sz w:val="18"/>
                <w:szCs w:val="18"/>
                <w:lang w:eastAsia="sk-SK"/>
              </w:rPr>
            </w:pPr>
            <w:r w:rsidRPr="00654B46">
              <w:rPr>
                <w:b/>
                <w:bCs/>
                <w:sz w:val="18"/>
                <w:szCs w:val="18"/>
                <w:lang w:eastAsia="sk-SK"/>
              </w:rPr>
              <w:t> </w:t>
            </w:r>
          </w:p>
        </w:tc>
        <w:tc>
          <w:tcPr>
            <w:tcW w:w="1244" w:type="dxa"/>
            <w:tcBorders>
              <w:top w:val="single" w:sz="4" w:space="0" w:color="auto"/>
              <w:left w:val="nil"/>
              <w:bottom w:val="nil"/>
              <w:right w:val="nil"/>
            </w:tcBorders>
            <w:shd w:val="clear" w:color="000000" w:fill="FFFFFF"/>
            <w:noWrap/>
            <w:vAlign w:val="bottom"/>
            <w:hideMark/>
          </w:tcPr>
          <w:p w:rsidR="00654B46" w:rsidRPr="00654B46" w:rsidRDefault="00654B46" w:rsidP="00813D28">
            <w:pPr>
              <w:jc w:val="right"/>
              <w:rPr>
                <w:b/>
                <w:bCs/>
                <w:sz w:val="18"/>
                <w:szCs w:val="18"/>
                <w:lang w:eastAsia="sk-SK"/>
              </w:rPr>
            </w:pPr>
            <w:r w:rsidRPr="00654B46">
              <w:rPr>
                <w:b/>
                <w:bCs/>
                <w:sz w:val="18"/>
                <w:szCs w:val="18"/>
                <w:lang w:eastAsia="sk-SK"/>
              </w:rPr>
              <w:t>88565</w:t>
            </w:r>
          </w:p>
        </w:tc>
      </w:tr>
      <w:tr w:rsidR="00654B46" w:rsidRPr="00654B46" w:rsidTr="000B02A0">
        <w:trPr>
          <w:trHeight w:val="255"/>
          <w:jc w:val="center"/>
        </w:trPr>
        <w:tc>
          <w:tcPr>
            <w:tcW w:w="2880" w:type="dxa"/>
            <w:tcBorders>
              <w:top w:val="nil"/>
              <w:left w:val="nil"/>
              <w:bottom w:val="nil"/>
              <w:right w:val="nil"/>
            </w:tcBorders>
            <w:shd w:val="clear" w:color="000000" w:fill="FFFFFF"/>
            <w:vAlign w:val="bottom"/>
            <w:hideMark/>
          </w:tcPr>
          <w:p w:rsidR="00AE4A5C" w:rsidRPr="00654B46" w:rsidRDefault="00AE4A5C" w:rsidP="00AE4A5C">
            <w:pPr>
              <w:rPr>
                <w:sz w:val="18"/>
                <w:szCs w:val="18"/>
                <w:lang w:eastAsia="sk-SK"/>
              </w:rPr>
            </w:pPr>
            <w:r w:rsidRPr="00654B46">
              <w:rPr>
                <w:sz w:val="18"/>
                <w:szCs w:val="18"/>
                <w:lang w:eastAsia="sk-SK"/>
              </w:rPr>
              <w:t> </w:t>
            </w:r>
          </w:p>
        </w:tc>
        <w:tc>
          <w:tcPr>
            <w:tcW w:w="880"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r>
      <w:tr w:rsidR="00654B46" w:rsidRPr="00654B46" w:rsidTr="000B02A0">
        <w:trPr>
          <w:trHeight w:val="255"/>
          <w:jc w:val="center"/>
        </w:trPr>
        <w:tc>
          <w:tcPr>
            <w:tcW w:w="2880" w:type="dxa"/>
            <w:tcBorders>
              <w:top w:val="nil"/>
              <w:left w:val="nil"/>
              <w:bottom w:val="nil"/>
              <w:right w:val="nil"/>
            </w:tcBorders>
            <w:shd w:val="clear" w:color="000000" w:fill="FFFFFF"/>
            <w:vAlign w:val="bottom"/>
            <w:hideMark/>
          </w:tcPr>
          <w:p w:rsidR="00AE4A5C" w:rsidRPr="00654B46" w:rsidRDefault="00AE4A5C" w:rsidP="00AE4A5C">
            <w:pPr>
              <w:rPr>
                <w:b/>
                <w:bCs/>
                <w:sz w:val="18"/>
                <w:szCs w:val="18"/>
                <w:lang w:eastAsia="sk-SK"/>
              </w:rPr>
            </w:pPr>
            <w:r w:rsidRPr="00654B46">
              <w:rPr>
                <w:b/>
                <w:bCs/>
                <w:sz w:val="18"/>
                <w:szCs w:val="18"/>
                <w:lang w:eastAsia="sk-SK"/>
              </w:rPr>
              <w:t>Ostatné rezervy krátkodobé</w:t>
            </w:r>
          </w:p>
        </w:tc>
        <w:tc>
          <w:tcPr>
            <w:tcW w:w="880"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r>
      <w:tr w:rsidR="00654B46" w:rsidRPr="00654B46"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Rezerva na ostatné služby</w:t>
            </w:r>
          </w:p>
        </w:tc>
        <w:tc>
          <w:tcPr>
            <w:tcW w:w="880" w:type="dxa"/>
            <w:tcBorders>
              <w:top w:val="nil"/>
              <w:left w:val="nil"/>
              <w:bottom w:val="nil"/>
              <w:right w:val="nil"/>
            </w:tcBorders>
            <w:shd w:val="clear" w:color="000000" w:fill="FFFFFF"/>
            <w:noWrap/>
            <w:vAlign w:val="bottom"/>
            <w:hideMark/>
          </w:tcPr>
          <w:p w:rsidR="00AE4A5C" w:rsidRPr="00654B46" w:rsidRDefault="00AE4A5C" w:rsidP="00AE4A5C">
            <w:pPr>
              <w:jc w:val="right"/>
              <w:rPr>
                <w:sz w:val="18"/>
                <w:szCs w:val="18"/>
                <w:lang w:eastAsia="sk-SK"/>
              </w:rPr>
            </w:pPr>
            <w:r w:rsidRPr="00654B46">
              <w:rPr>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654B46" w:rsidRDefault="00AE4A5C" w:rsidP="00AE4A5C">
            <w:pPr>
              <w:jc w:val="right"/>
              <w:rPr>
                <w:sz w:val="18"/>
                <w:szCs w:val="18"/>
                <w:lang w:eastAsia="sk-SK"/>
              </w:rPr>
            </w:pPr>
            <w:r w:rsidRPr="00654B46">
              <w:rPr>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jc w:val="right"/>
              <w:rPr>
                <w:sz w:val="18"/>
                <w:szCs w:val="18"/>
                <w:lang w:eastAsia="sk-SK"/>
              </w:rPr>
            </w:pPr>
            <w:r w:rsidRPr="00654B46">
              <w:rPr>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jc w:val="right"/>
              <w:rPr>
                <w:sz w:val="18"/>
                <w:szCs w:val="18"/>
                <w:lang w:eastAsia="sk-SK"/>
              </w:rPr>
            </w:pPr>
            <w:r w:rsidRPr="00654B46">
              <w:rPr>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654B46" w:rsidRDefault="00162F43" w:rsidP="00AE4A5C">
            <w:pPr>
              <w:jc w:val="right"/>
              <w:rPr>
                <w:sz w:val="18"/>
                <w:szCs w:val="18"/>
                <w:lang w:eastAsia="sk-SK"/>
              </w:rPr>
            </w:pPr>
            <w:r w:rsidRPr="00654B46">
              <w:rPr>
                <w:sz w:val="18"/>
                <w:szCs w:val="18"/>
                <w:lang w:eastAsia="sk-SK"/>
              </w:rPr>
              <w:t>0</w:t>
            </w:r>
          </w:p>
        </w:tc>
      </w:tr>
      <w:tr w:rsidR="00654B46" w:rsidRPr="00654B46"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880" w:type="dxa"/>
            <w:tcBorders>
              <w:top w:val="single" w:sz="4" w:space="0" w:color="auto"/>
              <w:left w:val="nil"/>
              <w:bottom w:val="nil"/>
              <w:right w:val="nil"/>
            </w:tcBorders>
            <w:shd w:val="clear" w:color="000000" w:fill="FFFFFF"/>
            <w:noWrap/>
            <w:vAlign w:val="bottom"/>
            <w:hideMark/>
          </w:tcPr>
          <w:p w:rsidR="00AE4A5C" w:rsidRPr="00654B46" w:rsidRDefault="00AE4A5C" w:rsidP="00AE4A5C">
            <w:pPr>
              <w:jc w:val="right"/>
              <w:rPr>
                <w:b/>
                <w:bCs/>
                <w:sz w:val="18"/>
                <w:szCs w:val="18"/>
                <w:lang w:eastAsia="sk-SK"/>
              </w:rPr>
            </w:pPr>
            <w:r w:rsidRPr="00654B46">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700" w:type="dxa"/>
            <w:tcBorders>
              <w:top w:val="single" w:sz="4" w:space="0" w:color="auto"/>
              <w:left w:val="nil"/>
              <w:bottom w:val="nil"/>
              <w:right w:val="nil"/>
            </w:tcBorders>
            <w:shd w:val="clear" w:color="000000" w:fill="FFFFFF"/>
            <w:noWrap/>
            <w:vAlign w:val="bottom"/>
            <w:hideMark/>
          </w:tcPr>
          <w:p w:rsidR="00AE4A5C" w:rsidRPr="00654B46" w:rsidRDefault="00AE4A5C" w:rsidP="00AE4A5C">
            <w:pPr>
              <w:jc w:val="right"/>
              <w:rPr>
                <w:b/>
                <w:bCs/>
                <w:sz w:val="18"/>
                <w:szCs w:val="18"/>
                <w:lang w:eastAsia="sk-SK"/>
              </w:rPr>
            </w:pPr>
            <w:r w:rsidRPr="00654B46">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rsidR="00AE4A5C" w:rsidRPr="00654B46" w:rsidRDefault="00AE4A5C" w:rsidP="00AE4A5C">
            <w:pPr>
              <w:jc w:val="right"/>
              <w:rPr>
                <w:b/>
                <w:bCs/>
                <w:sz w:val="18"/>
                <w:szCs w:val="18"/>
                <w:lang w:eastAsia="sk-SK"/>
              </w:rPr>
            </w:pPr>
            <w:r w:rsidRPr="00654B46">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rsidR="00AE4A5C" w:rsidRPr="00654B46" w:rsidRDefault="00AE4A5C" w:rsidP="00AE4A5C">
            <w:pPr>
              <w:jc w:val="right"/>
              <w:rPr>
                <w:b/>
                <w:bCs/>
                <w:sz w:val="18"/>
                <w:szCs w:val="18"/>
                <w:lang w:eastAsia="sk-SK"/>
              </w:rPr>
            </w:pPr>
            <w:r w:rsidRPr="00654B46">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244" w:type="dxa"/>
            <w:tcBorders>
              <w:top w:val="single" w:sz="4" w:space="0" w:color="auto"/>
              <w:left w:val="nil"/>
              <w:bottom w:val="nil"/>
              <w:right w:val="nil"/>
            </w:tcBorders>
            <w:shd w:val="clear" w:color="000000" w:fill="FFFFFF"/>
            <w:noWrap/>
            <w:vAlign w:val="bottom"/>
            <w:hideMark/>
          </w:tcPr>
          <w:p w:rsidR="00AE4A5C" w:rsidRPr="00654B46" w:rsidRDefault="00162F43" w:rsidP="00AE4A5C">
            <w:pPr>
              <w:jc w:val="right"/>
              <w:rPr>
                <w:b/>
                <w:bCs/>
                <w:sz w:val="18"/>
                <w:szCs w:val="18"/>
                <w:lang w:eastAsia="sk-SK"/>
              </w:rPr>
            </w:pPr>
            <w:r w:rsidRPr="00654B46">
              <w:rPr>
                <w:b/>
                <w:bCs/>
                <w:sz w:val="18"/>
                <w:szCs w:val="18"/>
                <w:lang w:eastAsia="sk-SK"/>
              </w:rPr>
              <w:t>0</w:t>
            </w:r>
          </w:p>
        </w:tc>
      </w:tr>
      <w:tr w:rsidR="00654B46" w:rsidRPr="00654B46" w:rsidTr="000B02A0">
        <w:trPr>
          <w:trHeight w:val="255"/>
          <w:jc w:val="center"/>
        </w:trPr>
        <w:tc>
          <w:tcPr>
            <w:tcW w:w="2880" w:type="dxa"/>
            <w:tcBorders>
              <w:top w:val="nil"/>
              <w:left w:val="nil"/>
              <w:bottom w:val="nil"/>
              <w:right w:val="nil"/>
            </w:tcBorders>
            <w:shd w:val="clear" w:color="000000" w:fill="FFFFFF"/>
            <w:vAlign w:val="bottom"/>
            <w:hideMark/>
          </w:tcPr>
          <w:p w:rsidR="00AE4A5C" w:rsidRPr="00654B46" w:rsidRDefault="00AE4A5C" w:rsidP="00AE4A5C">
            <w:pPr>
              <w:rPr>
                <w:sz w:val="18"/>
                <w:szCs w:val="18"/>
                <w:lang w:eastAsia="sk-SK"/>
              </w:rPr>
            </w:pPr>
            <w:r w:rsidRPr="00654B46">
              <w:rPr>
                <w:sz w:val="18"/>
                <w:szCs w:val="18"/>
                <w:lang w:eastAsia="sk-SK"/>
              </w:rPr>
              <w:t>Nevyfakturované dodávky majetku</w:t>
            </w:r>
          </w:p>
        </w:tc>
        <w:tc>
          <w:tcPr>
            <w:tcW w:w="880" w:type="dxa"/>
            <w:tcBorders>
              <w:top w:val="nil"/>
              <w:left w:val="nil"/>
              <w:bottom w:val="single" w:sz="4" w:space="0" w:color="auto"/>
              <w:right w:val="nil"/>
            </w:tcBorders>
            <w:shd w:val="clear" w:color="000000" w:fill="FFFFFF"/>
            <w:noWrap/>
            <w:vAlign w:val="bottom"/>
            <w:hideMark/>
          </w:tcPr>
          <w:p w:rsidR="00AE4A5C" w:rsidRPr="00654B46" w:rsidRDefault="00AE4A5C" w:rsidP="00AE4A5C">
            <w:pPr>
              <w:jc w:val="right"/>
              <w:rPr>
                <w:sz w:val="18"/>
                <w:szCs w:val="18"/>
                <w:lang w:eastAsia="sk-SK"/>
              </w:rPr>
            </w:pPr>
            <w:r w:rsidRPr="00654B46">
              <w:rPr>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700" w:type="dxa"/>
            <w:tcBorders>
              <w:top w:val="nil"/>
              <w:left w:val="nil"/>
              <w:bottom w:val="single" w:sz="4" w:space="0" w:color="auto"/>
              <w:right w:val="nil"/>
            </w:tcBorders>
            <w:shd w:val="clear" w:color="000000" w:fill="FFFFFF"/>
            <w:noWrap/>
            <w:vAlign w:val="bottom"/>
            <w:hideMark/>
          </w:tcPr>
          <w:p w:rsidR="00AE4A5C" w:rsidRPr="00654B46" w:rsidRDefault="00AE4A5C" w:rsidP="00AE4A5C">
            <w:pPr>
              <w:jc w:val="right"/>
              <w:rPr>
                <w:sz w:val="18"/>
                <w:szCs w:val="18"/>
                <w:lang w:eastAsia="sk-SK"/>
              </w:rPr>
            </w:pPr>
            <w:r w:rsidRPr="00654B46">
              <w:rPr>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AE4A5C" w:rsidRPr="00654B46" w:rsidRDefault="00AE4A5C" w:rsidP="00AE4A5C">
            <w:pPr>
              <w:jc w:val="right"/>
              <w:rPr>
                <w:sz w:val="18"/>
                <w:szCs w:val="18"/>
                <w:lang w:eastAsia="sk-SK"/>
              </w:rPr>
            </w:pPr>
            <w:r w:rsidRPr="00654B46">
              <w:rPr>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AE4A5C" w:rsidRPr="00654B46" w:rsidRDefault="00AE4A5C" w:rsidP="00AE4A5C">
            <w:pPr>
              <w:jc w:val="right"/>
              <w:rPr>
                <w:sz w:val="18"/>
                <w:szCs w:val="18"/>
                <w:lang w:eastAsia="sk-SK"/>
              </w:rPr>
            </w:pPr>
            <w:r w:rsidRPr="00654B46">
              <w:rPr>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sz w:val="18"/>
                <w:szCs w:val="18"/>
                <w:lang w:eastAsia="sk-SK"/>
              </w:rPr>
            </w:pPr>
            <w:r w:rsidRPr="00654B46">
              <w:rPr>
                <w:sz w:val="18"/>
                <w:szCs w:val="18"/>
                <w:lang w:eastAsia="sk-SK"/>
              </w:rPr>
              <w:t> </w:t>
            </w:r>
          </w:p>
        </w:tc>
        <w:tc>
          <w:tcPr>
            <w:tcW w:w="1244" w:type="dxa"/>
            <w:tcBorders>
              <w:top w:val="nil"/>
              <w:left w:val="nil"/>
              <w:bottom w:val="single" w:sz="4" w:space="0" w:color="auto"/>
              <w:right w:val="nil"/>
            </w:tcBorders>
            <w:shd w:val="clear" w:color="000000" w:fill="FFFFFF"/>
            <w:noWrap/>
            <w:vAlign w:val="bottom"/>
            <w:hideMark/>
          </w:tcPr>
          <w:p w:rsidR="00AE4A5C" w:rsidRPr="00654B46" w:rsidRDefault="00AE4A5C" w:rsidP="00AE4A5C">
            <w:pPr>
              <w:jc w:val="right"/>
              <w:rPr>
                <w:sz w:val="18"/>
                <w:szCs w:val="18"/>
                <w:lang w:eastAsia="sk-SK"/>
              </w:rPr>
            </w:pPr>
            <w:r w:rsidRPr="00654B46">
              <w:rPr>
                <w:sz w:val="18"/>
                <w:szCs w:val="18"/>
                <w:lang w:eastAsia="sk-SK"/>
              </w:rPr>
              <w:t>0</w:t>
            </w:r>
          </w:p>
        </w:tc>
      </w:tr>
      <w:tr w:rsidR="00654B46" w:rsidRPr="00654B46"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Ostatné rezervy krátkodobé spolu</w:t>
            </w:r>
          </w:p>
        </w:tc>
        <w:tc>
          <w:tcPr>
            <w:tcW w:w="880" w:type="dxa"/>
            <w:tcBorders>
              <w:top w:val="nil"/>
              <w:left w:val="nil"/>
              <w:bottom w:val="nil"/>
              <w:right w:val="nil"/>
            </w:tcBorders>
            <w:shd w:val="clear" w:color="000000" w:fill="FFFFFF"/>
            <w:noWrap/>
            <w:vAlign w:val="bottom"/>
            <w:hideMark/>
          </w:tcPr>
          <w:p w:rsidR="00AE4A5C" w:rsidRPr="00654B46" w:rsidRDefault="00AE4A5C" w:rsidP="00AE4A5C">
            <w:pPr>
              <w:jc w:val="right"/>
              <w:rPr>
                <w:b/>
                <w:bCs/>
                <w:sz w:val="18"/>
                <w:szCs w:val="18"/>
                <w:lang w:eastAsia="sk-SK"/>
              </w:rPr>
            </w:pPr>
            <w:r w:rsidRPr="00654B46">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654B46" w:rsidRDefault="00AE4A5C" w:rsidP="00AE4A5C">
            <w:pPr>
              <w:jc w:val="right"/>
              <w:rPr>
                <w:b/>
                <w:bCs/>
                <w:sz w:val="18"/>
                <w:szCs w:val="18"/>
                <w:lang w:eastAsia="sk-SK"/>
              </w:rPr>
            </w:pPr>
            <w:r w:rsidRPr="00654B46">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jc w:val="right"/>
              <w:rPr>
                <w:b/>
                <w:bCs/>
                <w:sz w:val="18"/>
                <w:szCs w:val="18"/>
                <w:lang w:eastAsia="sk-SK"/>
              </w:rPr>
            </w:pPr>
            <w:r w:rsidRPr="00654B46">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54B46" w:rsidRDefault="00AE4A5C" w:rsidP="00AE4A5C">
            <w:pPr>
              <w:jc w:val="right"/>
              <w:rPr>
                <w:b/>
                <w:bCs/>
                <w:sz w:val="18"/>
                <w:szCs w:val="18"/>
                <w:lang w:eastAsia="sk-SK"/>
              </w:rPr>
            </w:pPr>
            <w:r w:rsidRPr="00654B46">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54B46" w:rsidRDefault="00AE4A5C" w:rsidP="00AE4A5C">
            <w:pPr>
              <w:rPr>
                <w:b/>
                <w:bCs/>
                <w:sz w:val="18"/>
                <w:szCs w:val="18"/>
                <w:lang w:eastAsia="sk-SK"/>
              </w:rPr>
            </w:pPr>
            <w:r w:rsidRPr="00654B46">
              <w:rPr>
                <w:b/>
                <w:bCs/>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654B46" w:rsidRDefault="00162F43" w:rsidP="00AE4A5C">
            <w:pPr>
              <w:jc w:val="right"/>
              <w:rPr>
                <w:b/>
                <w:bCs/>
                <w:sz w:val="18"/>
                <w:szCs w:val="18"/>
                <w:lang w:eastAsia="sk-SK"/>
              </w:rPr>
            </w:pPr>
            <w:r w:rsidRPr="00654B46">
              <w:rPr>
                <w:b/>
                <w:bCs/>
                <w:sz w:val="18"/>
                <w:szCs w:val="18"/>
                <w:lang w:eastAsia="sk-SK"/>
              </w:rPr>
              <w:t>0</w:t>
            </w:r>
          </w:p>
        </w:tc>
      </w:tr>
    </w:tbl>
    <w:p w:rsidR="00B12204" w:rsidRPr="00654B46" w:rsidRDefault="00B12204" w:rsidP="0051635F">
      <w:pPr>
        <w:ind w:left="426"/>
        <w:rPr>
          <w:sz w:val="18"/>
          <w:szCs w:val="18"/>
        </w:rPr>
      </w:pPr>
    </w:p>
    <w:p w:rsidR="004C0F07" w:rsidRPr="000F4640" w:rsidRDefault="004C0F07" w:rsidP="0051635F">
      <w:pPr>
        <w:ind w:left="426"/>
        <w:rPr>
          <w:sz w:val="18"/>
          <w:szCs w:val="18"/>
        </w:rPr>
      </w:pPr>
    </w:p>
    <w:p w:rsidR="000B02A0" w:rsidRDefault="000B02A0" w:rsidP="0028408E">
      <w:pPr>
        <w:pStyle w:val="Zkladntext"/>
        <w:rPr>
          <w:szCs w:val="18"/>
        </w:rPr>
      </w:pPr>
      <w:bookmarkStart w:id="10" w:name="OLE_LINK17"/>
      <w:bookmarkStart w:id="11" w:name="OLE_LINK18"/>
      <w:r>
        <w:rPr>
          <w:szCs w:val="18"/>
        </w:rPr>
        <w:t xml:space="preserve">Rezervy </w:t>
      </w:r>
      <w:proofErr w:type="spellStart"/>
      <w:r>
        <w:rPr>
          <w:szCs w:val="18"/>
        </w:rPr>
        <w:t>su</w:t>
      </w:r>
      <w:proofErr w:type="spellEnd"/>
      <w:r>
        <w:rPr>
          <w:szCs w:val="18"/>
        </w:rPr>
        <w:t xml:space="preserve"> vytvorené z dôvodu zabezpečenia časového a vecného súladu nákladov. Tvorba je výlučne krátkodobého charakteru s predpokladaným použitím rezervy v nasledujúcom účtovnom období. Rezervy z bezprostredne predchádzajúceho účtovného obdobia boli v rámci bežného účtovného obdobia použité v celej výške.</w:t>
      </w:r>
    </w:p>
    <w:p w:rsidR="000B02A0" w:rsidRDefault="000B02A0" w:rsidP="0028408E">
      <w:pPr>
        <w:pStyle w:val="Zkladntext"/>
        <w:rPr>
          <w:szCs w:val="18"/>
        </w:rPr>
      </w:pPr>
    </w:p>
    <w:p w:rsidR="009C7699" w:rsidRPr="000B02A0" w:rsidRDefault="009C7699" w:rsidP="0051635F">
      <w:pPr>
        <w:pStyle w:val="Zkladntext"/>
        <w:ind w:firstLine="282"/>
        <w:jc w:val="left"/>
        <w:rPr>
          <w:szCs w:val="18"/>
          <w:highlight w:val="yellow"/>
        </w:rPr>
      </w:pPr>
    </w:p>
    <w:bookmarkEnd w:id="10"/>
    <w:bookmarkEnd w:id="11"/>
    <w:p w:rsidR="000F4640" w:rsidRDefault="000F4640" w:rsidP="00B50225">
      <w:pPr>
        <w:pStyle w:val="Zkladntext"/>
        <w:ind w:left="0"/>
        <w:jc w:val="left"/>
        <w:rPr>
          <w:szCs w:val="18"/>
        </w:rPr>
      </w:pPr>
    </w:p>
    <w:p w:rsidR="00B62963" w:rsidRPr="00EB5698" w:rsidRDefault="000F4640" w:rsidP="003F0494">
      <w:pPr>
        <w:pStyle w:val="Nadpis2"/>
        <w:numPr>
          <w:ilvl w:val="0"/>
          <w:numId w:val="2"/>
        </w:numPr>
        <w:ind w:left="851" w:hanging="425"/>
        <w:rPr>
          <w:szCs w:val="18"/>
        </w:rPr>
      </w:pPr>
      <w:bookmarkStart w:id="12" w:name="_Toc530739909"/>
      <w:r w:rsidRPr="00EB5698">
        <w:rPr>
          <w:szCs w:val="18"/>
        </w:rPr>
        <w:t>Z</w:t>
      </w:r>
      <w:r w:rsidR="00491AF0" w:rsidRPr="00EB5698">
        <w:rPr>
          <w:szCs w:val="18"/>
        </w:rPr>
        <w:t>áväzky</w:t>
      </w:r>
      <w:bookmarkEnd w:id="12"/>
    </w:p>
    <w:p w:rsidR="00491AF0" w:rsidRPr="00EB5698" w:rsidRDefault="00491AF0" w:rsidP="00491AF0">
      <w:pPr>
        <w:pStyle w:val="Zkladntext"/>
        <w:rPr>
          <w:szCs w:val="18"/>
        </w:rPr>
      </w:pPr>
    </w:p>
    <w:p w:rsidR="000F4640" w:rsidRDefault="000F4640" w:rsidP="00491AF0">
      <w:pPr>
        <w:pStyle w:val="Zkladntext"/>
        <w:rPr>
          <w:szCs w:val="18"/>
        </w:rPr>
      </w:pPr>
      <w:r w:rsidRPr="00EB5698">
        <w:rPr>
          <w:szCs w:val="18"/>
        </w:rPr>
        <w:t xml:space="preserve">Záväzky </w:t>
      </w:r>
      <w:r w:rsidR="00361281" w:rsidRPr="00EB5698">
        <w:rPr>
          <w:szCs w:val="18"/>
        </w:rPr>
        <w:t>(okrem bankových úverov, pôžičiek a návratných finančných výpomocí</w:t>
      </w:r>
      <w:r w:rsidR="00CA7F80">
        <w:rPr>
          <w:szCs w:val="18"/>
        </w:rPr>
        <w:t xml:space="preserve">, </w:t>
      </w:r>
      <w:r w:rsidR="00CC6436">
        <w:rPr>
          <w:szCs w:val="18"/>
        </w:rPr>
        <w:t xml:space="preserve">záväzkov zo </w:t>
      </w:r>
      <w:r w:rsidR="00CA7F80">
        <w:rPr>
          <w:szCs w:val="18"/>
        </w:rPr>
        <w:t>sociálneho fondu, odloženého daňového záväzku a rezerv</w:t>
      </w:r>
      <w:r w:rsidR="00361281" w:rsidRPr="00EB5698">
        <w:rPr>
          <w:szCs w:val="18"/>
        </w:rPr>
        <w:t xml:space="preserve">) </w:t>
      </w:r>
      <w:r w:rsidRPr="00EB5698">
        <w:rPr>
          <w:szCs w:val="18"/>
        </w:rPr>
        <w:t>podľa doby splatnosti sú nasledovné:</w:t>
      </w:r>
    </w:p>
    <w:p w:rsidR="00CE5955" w:rsidRDefault="00CE5955" w:rsidP="00491AF0">
      <w:pPr>
        <w:pStyle w:val="Zkladntext"/>
        <w:rPr>
          <w:szCs w:val="18"/>
        </w:rPr>
      </w:pPr>
    </w:p>
    <w:tbl>
      <w:tblPr>
        <w:tblW w:w="8505" w:type="dxa"/>
        <w:jc w:val="center"/>
        <w:tblCellMar>
          <w:left w:w="70" w:type="dxa"/>
          <w:right w:w="70" w:type="dxa"/>
        </w:tblCellMar>
        <w:tblLook w:val="04A0" w:firstRow="1" w:lastRow="0" w:firstColumn="1" w:lastColumn="0" w:noHBand="0" w:noVBand="1"/>
      </w:tblPr>
      <w:tblGrid>
        <w:gridCol w:w="2280"/>
        <w:gridCol w:w="3674"/>
        <w:gridCol w:w="1186"/>
        <w:gridCol w:w="220"/>
        <w:gridCol w:w="1145"/>
      </w:tblGrid>
      <w:tr w:rsidR="000F4CAE" w:rsidRPr="00D5176E" w:rsidTr="000F4CAE">
        <w:trPr>
          <w:trHeight w:val="255"/>
          <w:jc w:val="center"/>
        </w:trPr>
        <w:tc>
          <w:tcPr>
            <w:tcW w:w="2280" w:type="dxa"/>
            <w:tcBorders>
              <w:top w:val="nil"/>
              <w:left w:val="nil"/>
              <w:bottom w:val="nil"/>
              <w:right w:val="nil"/>
            </w:tcBorders>
            <w:shd w:val="clear" w:color="000000" w:fill="FFFFFF"/>
            <w:noWrap/>
            <w:vAlign w:val="bottom"/>
            <w:hideMark/>
          </w:tcPr>
          <w:p w:rsidR="000F4CAE" w:rsidRPr="00D5176E" w:rsidRDefault="000F4CAE" w:rsidP="000F4CAE">
            <w:pPr>
              <w:jc w:val="center"/>
              <w:rPr>
                <w:sz w:val="18"/>
                <w:szCs w:val="18"/>
                <w:lang w:eastAsia="sk-SK"/>
              </w:rPr>
            </w:pPr>
            <w:r w:rsidRPr="00D5176E">
              <w:rPr>
                <w:sz w:val="18"/>
                <w:szCs w:val="18"/>
                <w:lang w:eastAsia="sk-SK"/>
              </w:rPr>
              <w:t> </w:t>
            </w:r>
          </w:p>
        </w:tc>
        <w:tc>
          <w:tcPr>
            <w:tcW w:w="3674" w:type="dxa"/>
            <w:tcBorders>
              <w:top w:val="nil"/>
              <w:left w:val="nil"/>
              <w:bottom w:val="nil"/>
              <w:right w:val="nil"/>
            </w:tcBorders>
            <w:shd w:val="clear" w:color="000000" w:fill="FFFFFF"/>
            <w:noWrap/>
            <w:vAlign w:val="bottom"/>
            <w:hideMark/>
          </w:tcPr>
          <w:p w:rsidR="000F4CAE" w:rsidRPr="00D5176E" w:rsidRDefault="000F4CAE" w:rsidP="000F4CAE">
            <w:pPr>
              <w:jc w:val="center"/>
              <w:rPr>
                <w:sz w:val="18"/>
                <w:szCs w:val="18"/>
                <w:lang w:eastAsia="sk-SK"/>
              </w:rPr>
            </w:pPr>
            <w:r w:rsidRPr="00D5176E">
              <w:rPr>
                <w:sz w:val="18"/>
                <w:szCs w:val="18"/>
                <w:lang w:eastAsia="sk-SK"/>
              </w:rPr>
              <w:t> </w:t>
            </w:r>
          </w:p>
        </w:tc>
        <w:tc>
          <w:tcPr>
            <w:tcW w:w="1186" w:type="dxa"/>
            <w:tcBorders>
              <w:top w:val="nil"/>
              <w:left w:val="nil"/>
              <w:bottom w:val="nil"/>
              <w:right w:val="nil"/>
            </w:tcBorders>
            <w:shd w:val="clear" w:color="000000" w:fill="FFFFFF"/>
            <w:noWrap/>
            <w:vAlign w:val="bottom"/>
            <w:hideMark/>
          </w:tcPr>
          <w:p w:rsidR="000F4CAE" w:rsidRPr="00D5176E" w:rsidRDefault="000F4CAE" w:rsidP="00BF66C2">
            <w:pPr>
              <w:jc w:val="center"/>
              <w:rPr>
                <w:sz w:val="18"/>
                <w:szCs w:val="18"/>
                <w:lang w:eastAsia="sk-SK"/>
              </w:rPr>
            </w:pPr>
            <w:r w:rsidRPr="00D5176E">
              <w:rPr>
                <w:sz w:val="18"/>
                <w:szCs w:val="18"/>
                <w:lang w:eastAsia="sk-SK"/>
              </w:rPr>
              <w:t>31. 12. 201</w:t>
            </w:r>
            <w:r w:rsidR="00BF66C2" w:rsidRPr="00D5176E">
              <w:rPr>
                <w:sz w:val="18"/>
                <w:szCs w:val="18"/>
                <w:lang w:eastAsia="sk-SK"/>
              </w:rPr>
              <w:t>6</w:t>
            </w:r>
          </w:p>
        </w:tc>
        <w:tc>
          <w:tcPr>
            <w:tcW w:w="220" w:type="dxa"/>
            <w:tcBorders>
              <w:top w:val="nil"/>
              <w:left w:val="nil"/>
              <w:bottom w:val="nil"/>
              <w:right w:val="nil"/>
            </w:tcBorders>
            <w:shd w:val="clear" w:color="000000" w:fill="FFFFFF"/>
            <w:noWrap/>
            <w:vAlign w:val="bottom"/>
            <w:hideMark/>
          </w:tcPr>
          <w:p w:rsidR="000F4CAE" w:rsidRPr="00D5176E" w:rsidRDefault="000F4CAE" w:rsidP="000F4CAE">
            <w:pPr>
              <w:jc w:val="center"/>
              <w:rPr>
                <w:sz w:val="18"/>
                <w:szCs w:val="18"/>
                <w:lang w:eastAsia="sk-SK"/>
              </w:rPr>
            </w:pPr>
            <w:r w:rsidRPr="00D5176E">
              <w:rPr>
                <w:sz w:val="18"/>
                <w:szCs w:val="18"/>
                <w:lang w:eastAsia="sk-SK"/>
              </w:rPr>
              <w:t> </w:t>
            </w:r>
          </w:p>
        </w:tc>
        <w:tc>
          <w:tcPr>
            <w:tcW w:w="1145" w:type="dxa"/>
            <w:tcBorders>
              <w:top w:val="nil"/>
              <w:left w:val="nil"/>
              <w:bottom w:val="nil"/>
              <w:right w:val="nil"/>
            </w:tcBorders>
            <w:shd w:val="clear" w:color="000000" w:fill="FFFFFF"/>
            <w:noWrap/>
            <w:vAlign w:val="bottom"/>
            <w:hideMark/>
          </w:tcPr>
          <w:p w:rsidR="000F4CAE" w:rsidRPr="00D5176E" w:rsidRDefault="000F4CAE" w:rsidP="00BF66C2">
            <w:pPr>
              <w:jc w:val="center"/>
              <w:rPr>
                <w:sz w:val="18"/>
                <w:szCs w:val="18"/>
                <w:lang w:eastAsia="sk-SK"/>
              </w:rPr>
            </w:pPr>
            <w:r w:rsidRPr="00D5176E">
              <w:rPr>
                <w:sz w:val="18"/>
                <w:szCs w:val="18"/>
                <w:lang w:eastAsia="sk-SK"/>
              </w:rPr>
              <w:t>31. 12. 201</w:t>
            </w:r>
            <w:r w:rsidR="00BF66C2" w:rsidRPr="00D5176E">
              <w:rPr>
                <w:sz w:val="18"/>
                <w:szCs w:val="18"/>
                <w:lang w:eastAsia="sk-SK"/>
              </w:rPr>
              <w:t>5</w:t>
            </w:r>
          </w:p>
        </w:tc>
      </w:tr>
      <w:tr w:rsidR="000F4CAE" w:rsidRPr="00D5176E" w:rsidTr="000F4CAE">
        <w:trPr>
          <w:trHeight w:val="255"/>
          <w:jc w:val="center"/>
        </w:trPr>
        <w:tc>
          <w:tcPr>
            <w:tcW w:w="2280" w:type="dxa"/>
            <w:tcBorders>
              <w:top w:val="nil"/>
              <w:left w:val="nil"/>
              <w:bottom w:val="single" w:sz="4" w:space="0" w:color="auto"/>
              <w:right w:val="nil"/>
            </w:tcBorders>
            <w:shd w:val="clear" w:color="000000" w:fill="FFFFFF"/>
            <w:noWrap/>
            <w:vAlign w:val="bottom"/>
            <w:hideMark/>
          </w:tcPr>
          <w:p w:rsidR="000F4CAE" w:rsidRPr="00D5176E" w:rsidRDefault="000F4CAE" w:rsidP="000F4CAE">
            <w:pPr>
              <w:jc w:val="center"/>
              <w:rPr>
                <w:sz w:val="18"/>
                <w:szCs w:val="18"/>
                <w:lang w:eastAsia="sk-SK"/>
              </w:rPr>
            </w:pPr>
            <w:r w:rsidRPr="00D5176E">
              <w:rPr>
                <w:sz w:val="18"/>
                <w:szCs w:val="18"/>
                <w:lang w:eastAsia="sk-SK"/>
              </w:rPr>
              <w:t> </w:t>
            </w:r>
          </w:p>
        </w:tc>
        <w:tc>
          <w:tcPr>
            <w:tcW w:w="3674" w:type="dxa"/>
            <w:tcBorders>
              <w:top w:val="nil"/>
              <w:left w:val="nil"/>
              <w:bottom w:val="single" w:sz="4" w:space="0" w:color="auto"/>
              <w:right w:val="nil"/>
            </w:tcBorders>
            <w:shd w:val="clear" w:color="000000" w:fill="FFFFFF"/>
            <w:noWrap/>
            <w:vAlign w:val="bottom"/>
            <w:hideMark/>
          </w:tcPr>
          <w:p w:rsidR="000F4CAE" w:rsidRPr="00D5176E" w:rsidRDefault="000F4CAE" w:rsidP="000F4CAE">
            <w:pPr>
              <w:jc w:val="center"/>
              <w:rPr>
                <w:sz w:val="18"/>
                <w:szCs w:val="18"/>
                <w:lang w:eastAsia="sk-SK"/>
              </w:rPr>
            </w:pPr>
            <w:r w:rsidRPr="00D5176E">
              <w:rPr>
                <w:sz w:val="18"/>
                <w:szCs w:val="18"/>
                <w:lang w:eastAsia="sk-SK"/>
              </w:rPr>
              <w:t> </w:t>
            </w:r>
          </w:p>
        </w:tc>
        <w:tc>
          <w:tcPr>
            <w:tcW w:w="1186" w:type="dxa"/>
            <w:tcBorders>
              <w:top w:val="nil"/>
              <w:left w:val="nil"/>
              <w:bottom w:val="single" w:sz="4" w:space="0" w:color="auto"/>
              <w:right w:val="nil"/>
            </w:tcBorders>
            <w:shd w:val="clear" w:color="000000" w:fill="FFFFFF"/>
            <w:noWrap/>
            <w:vAlign w:val="bottom"/>
            <w:hideMark/>
          </w:tcPr>
          <w:p w:rsidR="000F4CAE" w:rsidRPr="00D5176E" w:rsidRDefault="000F4CAE" w:rsidP="000F4CAE">
            <w:pPr>
              <w:jc w:val="center"/>
              <w:rPr>
                <w:sz w:val="18"/>
                <w:szCs w:val="18"/>
                <w:lang w:eastAsia="sk-SK"/>
              </w:rPr>
            </w:pPr>
            <w:r w:rsidRPr="00D5176E">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0F4CAE" w:rsidRPr="00D5176E" w:rsidRDefault="000F4CAE" w:rsidP="000F4CAE">
            <w:pPr>
              <w:jc w:val="center"/>
              <w:rPr>
                <w:sz w:val="18"/>
                <w:szCs w:val="18"/>
                <w:lang w:eastAsia="sk-SK"/>
              </w:rPr>
            </w:pPr>
            <w:r w:rsidRPr="00D5176E">
              <w:rPr>
                <w:sz w:val="18"/>
                <w:szCs w:val="18"/>
                <w:lang w:eastAsia="sk-SK"/>
              </w:rPr>
              <w:t> </w:t>
            </w:r>
          </w:p>
        </w:tc>
        <w:tc>
          <w:tcPr>
            <w:tcW w:w="1145" w:type="dxa"/>
            <w:tcBorders>
              <w:top w:val="nil"/>
              <w:left w:val="nil"/>
              <w:bottom w:val="single" w:sz="4" w:space="0" w:color="auto"/>
              <w:right w:val="nil"/>
            </w:tcBorders>
            <w:shd w:val="clear" w:color="000000" w:fill="FFFFFF"/>
            <w:noWrap/>
            <w:vAlign w:val="bottom"/>
            <w:hideMark/>
          </w:tcPr>
          <w:p w:rsidR="000F4CAE" w:rsidRPr="00D5176E" w:rsidRDefault="000F4CAE" w:rsidP="000F4CAE">
            <w:pPr>
              <w:jc w:val="center"/>
              <w:rPr>
                <w:sz w:val="18"/>
                <w:szCs w:val="18"/>
                <w:lang w:eastAsia="sk-SK"/>
              </w:rPr>
            </w:pPr>
            <w:r w:rsidRPr="00D5176E">
              <w:rPr>
                <w:sz w:val="18"/>
                <w:szCs w:val="18"/>
                <w:lang w:eastAsia="sk-SK"/>
              </w:rPr>
              <w:t>EUR</w:t>
            </w:r>
          </w:p>
        </w:tc>
      </w:tr>
      <w:tr w:rsidR="00BF66C2" w:rsidRPr="00D5176E" w:rsidTr="00BF66C2">
        <w:trPr>
          <w:trHeight w:val="255"/>
          <w:jc w:val="center"/>
        </w:trPr>
        <w:tc>
          <w:tcPr>
            <w:tcW w:w="2280" w:type="dxa"/>
            <w:tcBorders>
              <w:top w:val="nil"/>
              <w:left w:val="nil"/>
              <w:bottom w:val="nil"/>
              <w:right w:val="nil"/>
            </w:tcBorders>
            <w:shd w:val="clear" w:color="000000" w:fill="FFFFFF"/>
            <w:noWrap/>
            <w:vAlign w:val="bottom"/>
            <w:hideMark/>
          </w:tcPr>
          <w:p w:rsidR="00BF66C2" w:rsidRPr="00D5176E" w:rsidRDefault="00BF66C2" w:rsidP="000F4CAE">
            <w:pPr>
              <w:rPr>
                <w:sz w:val="18"/>
                <w:szCs w:val="18"/>
                <w:lang w:eastAsia="sk-SK"/>
              </w:rPr>
            </w:pPr>
            <w:r w:rsidRPr="00D5176E">
              <w:rPr>
                <w:sz w:val="18"/>
                <w:szCs w:val="18"/>
                <w:lang w:eastAsia="sk-SK"/>
              </w:rPr>
              <w:t>Záväzky po lehote splatnosti</w:t>
            </w:r>
          </w:p>
        </w:tc>
        <w:tc>
          <w:tcPr>
            <w:tcW w:w="3674" w:type="dxa"/>
            <w:tcBorders>
              <w:top w:val="nil"/>
              <w:left w:val="nil"/>
              <w:bottom w:val="nil"/>
              <w:right w:val="nil"/>
            </w:tcBorders>
            <w:shd w:val="clear" w:color="000000" w:fill="FFFFFF"/>
            <w:noWrap/>
            <w:vAlign w:val="bottom"/>
            <w:hideMark/>
          </w:tcPr>
          <w:p w:rsidR="00BF66C2" w:rsidRPr="00D5176E" w:rsidRDefault="00BF66C2" w:rsidP="000F4CAE">
            <w:pPr>
              <w:rPr>
                <w:sz w:val="18"/>
                <w:szCs w:val="18"/>
                <w:lang w:eastAsia="sk-SK"/>
              </w:rPr>
            </w:pPr>
            <w:r w:rsidRPr="00D5176E">
              <w:rPr>
                <w:sz w:val="18"/>
                <w:szCs w:val="18"/>
                <w:lang w:eastAsia="sk-SK"/>
              </w:rPr>
              <w:t> </w:t>
            </w:r>
          </w:p>
        </w:tc>
        <w:tc>
          <w:tcPr>
            <w:tcW w:w="1186" w:type="dxa"/>
            <w:tcBorders>
              <w:top w:val="nil"/>
              <w:left w:val="nil"/>
              <w:bottom w:val="nil"/>
              <w:right w:val="nil"/>
            </w:tcBorders>
            <w:shd w:val="clear" w:color="000000" w:fill="FFFFFF"/>
            <w:noWrap/>
            <w:vAlign w:val="bottom"/>
          </w:tcPr>
          <w:p w:rsidR="00BF66C2" w:rsidRPr="00D5176E" w:rsidRDefault="00BF66C2" w:rsidP="000F4CAE">
            <w:pPr>
              <w:jc w:val="right"/>
              <w:rPr>
                <w:sz w:val="18"/>
                <w:szCs w:val="18"/>
                <w:lang w:eastAsia="sk-SK"/>
              </w:rPr>
            </w:pPr>
          </w:p>
        </w:tc>
        <w:tc>
          <w:tcPr>
            <w:tcW w:w="220" w:type="dxa"/>
            <w:tcBorders>
              <w:top w:val="nil"/>
              <w:left w:val="nil"/>
              <w:bottom w:val="nil"/>
              <w:right w:val="nil"/>
            </w:tcBorders>
            <w:shd w:val="clear" w:color="auto" w:fill="auto"/>
            <w:noWrap/>
            <w:vAlign w:val="bottom"/>
            <w:hideMark/>
          </w:tcPr>
          <w:p w:rsidR="00BF66C2" w:rsidRPr="00D5176E" w:rsidRDefault="00BF66C2" w:rsidP="000F4CAE">
            <w:pPr>
              <w:jc w:val="right"/>
              <w:rPr>
                <w:sz w:val="18"/>
                <w:szCs w:val="18"/>
                <w:lang w:eastAsia="sk-SK"/>
              </w:rPr>
            </w:pPr>
          </w:p>
        </w:tc>
        <w:tc>
          <w:tcPr>
            <w:tcW w:w="1145" w:type="dxa"/>
            <w:tcBorders>
              <w:top w:val="nil"/>
              <w:left w:val="nil"/>
              <w:bottom w:val="nil"/>
              <w:right w:val="nil"/>
            </w:tcBorders>
            <w:shd w:val="clear" w:color="000000" w:fill="FFFFFF"/>
            <w:noWrap/>
            <w:vAlign w:val="bottom"/>
            <w:hideMark/>
          </w:tcPr>
          <w:p w:rsidR="00BF66C2" w:rsidRPr="00D5176E" w:rsidRDefault="00BF66C2" w:rsidP="006764EB">
            <w:pPr>
              <w:jc w:val="right"/>
              <w:rPr>
                <w:sz w:val="18"/>
                <w:szCs w:val="18"/>
                <w:lang w:eastAsia="sk-SK"/>
              </w:rPr>
            </w:pPr>
            <w:r w:rsidRPr="00D5176E">
              <w:rPr>
                <w:sz w:val="18"/>
                <w:szCs w:val="18"/>
                <w:lang w:eastAsia="sk-SK"/>
              </w:rPr>
              <w:t>0 </w:t>
            </w:r>
          </w:p>
        </w:tc>
      </w:tr>
      <w:tr w:rsidR="00BF66C2" w:rsidRPr="00D5176E" w:rsidTr="00BF66C2">
        <w:trPr>
          <w:trHeight w:val="255"/>
          <w:jc w:val="center"/>
        </w:trPr>
        <w:tc>
          <w:tcPr>
            <w:tcW w:w="2280" w:type="dxa"/>
            <w:tcBorders>
              <w:top w:val="nil"/>
              <w:left w:val="nil"/>
              <w:bottom w:val="nil"/>
              <w:right w:val="nil"/>
            </w:tcBorders>
            <w:shd w:val="clear" w:color="000000" w:fill="FFFFFF"/>
            <w:noWrap/>
            <w:vAlign w:val="bottom"/>
            <w:hideMark/>
          </w:tcPr>
          <w:p w:rsidR="00BF66C2" w:rsidRPr="00D5176E" w:rsidRDefault="00BF66C2" w:rsidP="000F4CAE">
            <w:pPr>
              <w:rPr>
                <w:sz w:val="18"/>
                <w:szCs w:val="18"/>
                <w:lang w:eastAsia="sk-SK"/>
              </w:rPr>
            </w:pPr>
            <w:r w:rsidRPr="00D5176E">
              <w:rPr>
                <w:sz w:val="18"/>
                <w:szCs w:val="18"/>
                <w:lang w:eastAsia="sk-SK"/>
              </w:rPr>
              <w:t>Záväzky v lehote splatnosti</w:t>
            </w:r>
          </w:p>
        </w:tc>
        <w:tc>
          <w:tcPr>
            <w:tcW w:w="3674" w:type="dxa"/>
            <w:tcBorders>
              <w:top w:val="nil"/>
              <w:left w:val="nil"/>
              <w:bottom w:val="nil"/>
              <w:right w:val="nil"/>
            </w:tcBorders>
            <w:shd w:val="clear" w:color="000000" w:fill="FFFFFF"/>
            <w:noWrap/>
            <w:vAlign w:val="bottom"/>
            <w:hideMark/>
          </w:tcPr>
          <w:p w:rsidR="00BF66C2" w:rsidRPr="00D5176E" w:rsidRDefault="00BF66C2" w:rsidP="000F4CAE">
            <w:pPr>
              <w:rPr>
                <w:sz w:val="18"/>
                <w:szCs w:val="18"/>
                <w:lang w:eastAsia="sk-SK"/>
              </w:rPr>
            </w:pPr>
            <w:r w:rsidRPr="00D5176E">
              <w:rPr>
                <w:sz w:val="18"/>
                <w:szCs w:val="18"/>
                <w:lang w:eastAsia="sk-SK"/>
              </w:rPr>
              <w:t> </w:t>
            </w:r>
          </w:p>
        </w:tc>
        <w:tc>
          <w:tcPr>
            <w:tcW w:w="1186" w:type="dxa"/>
            <w:tcBorders>
              <w:top w:val="nil"/>
              <w:left w:val="nil"/>
              <w:bottom w:val="nil"/>
              <w:right w:val="nil"/>
            </w:tcBorders>
            <w:shd w:val="clear" w:color="000000" w:fill="FFFFFF"/>
            <w:noWrap/>
            <w:vAlign w:val="bottom"/>
          </w:tcPr>
          <w:p w:rsidR="00BF66C2" w:rsidRPr="00D5176E" w:rsidRDefault="00D5176E" w:rsidP="000F4CAE">
            <w:pPr>
              <w:jc w:val="right"/>
              <w:rPr>
                <w:sz w:val="18"/>
                <w:szCs w:val="18"/>
                <w:lang w:eastAsia="sk-SK"/>
              </w:rPr>
            </w:pPr>
            <w:r w:rsidRPr="00D5176E">
              <w:rPr>
                <w:sz w:val="18"/>
                <w:szCs w:val="18"/>
                <w:lang w:eastAsia="sk-SK"/>
              </w:rPr>
              <w:t>3 037 624</w:t>
            </w:r>
          </w:p>
        </w:tc>
        <w:tc>
          <w:tcPr>
            <w:tcW w:w="220" w:type="dxa"/>
            <w:tcBorders>
              <w:top w:val="nil"/>
              <w:left w:val="nil"/>
              <w:bottom w:val="nil"/>
              <w:right w:val="nil"/>
            </w:tcBorders>
            <w:shd w:val="clear" w:color="000000" w:fill="FFFFFF"/>
            <w:noWrap/>
            <w:vAlign w:val="bottom"/>
            <w:hideMark/>
          </w:tcPr>
          <w:p w:rsidR="00BF66C2" w:rsidRPr="00D5176E" w:rsidRDefault="00BF66C2" w:rsidP="000F4CAE">
            <w:pPr>
              <w:jc w:val="right"/>
              <w:rPr>
                <w:sz w:val="18"/>
                <w:szCs w:val="18"/>
                <w:lang w:eastAsia="sk-SK"/>
              </w:rPr>
            </w:pPr>
            <w:r w:rsidRPr="00D5176E">
              <w:rPr>
                <w:sz w:val="18"/>
                <w:szCs w:val="18"/>
                <w:lang w:eastAsia="sk-SK"/>
              </w:rPr>
              <w:t> </w:t>
            </w:r>
          </w:p>
        </w:tc>
        <w:tc>
          <w:tcPr>
            <w:tcW w:w="1145" w:type="dxa"/>
            <w:tcBorders>
              <w:top w:val="nil"/>
              <w:left w:val="nil"/>
              <w:bottom w:val="nil"/>
              <w:right w:val="nil"/>
            </w:tcBorders>
            <w:shd w:val="clear" w:color="000000" w:fill="FFFFFF"/>
            <w:noWrap/>
            <w:vAlign w:val="bottom"/>
            <w:hideMark/>
          </w:tcPr>
          <w:p w:rsidR="00BF66C2" w:rsidRPr="00D5176E" w:rsidRDefault="00D5176E" w:rsidP="006764EB">
            <w:pPr>
              <w:jc w:val="right"/>
              <w:rPr>
                <w:sz w:val="18"/>
                <w:szCs w:val="18"/>
                <w:lang w:eastAsia="sk-SK"/>
              </w:rPr>
            </w:pPr>
            <w:r w:rsidRPr="00D5176E">
              <w:rPr>
                <w:sz w:val="18"/>
                <w:szCs w:val="18"/>
                <w:lang w:eastAsia="sk-SK"/>
              </w:rPr>
              <w:t>3 100 889</w:t>
            </w:r>
            <w:r w:rsidR="00BF66C2" w:rsidRPr="00D5176E">
              <w:rPr>
                <w:sz w:val="18"/>
                <w:szCs w:val="18"/>
                <w:lang w:eastAsia="sk-SK"/>
              </w:rPr>
              <w:t> </w:t>
            </w:r>
          </w:p>
        </w:tc>
      </w:tr>
      <w:tr w:rsidR="00BF66C2" w:rsidRPr="00D5176E" w:rsidTr="00BF66C2">
        <w:trPr>
          <w:trHeight w:val="270"/>
          <w:jc w:val="center"/>
        </w:trPr>
        <w:tc>
          <w:tcPr>
            <w:tcW w:w="2280" w:type="dxa"/>
            <w:tcBorders>
              <w:top w:val="nil"/>
              <w:left w:val="nil"/>
              <w:bottom w:val="nil"/>
              <w:right w:val="nil"/>
            </w:tcBorders>
            <w:shd w:val="clear" w:color="000000" w:fill="FFFFFF"/>
            <w:noWrap/>
            <w:vAlign w:val="bottom"/>
            <w:hideMark/>
          </w:tcPr>
          <w:p w:rsidR="00BF66C2" w:rsidRPr="00D5176E" w:rsidRDefault="00BF66C2" w:rsidP="00F27A44">
            <w:pPr>
              <w:pStyle w:val="Zkladntext"/>
              <w:ind w:left="0"/>
              <w:jc w:val="right"/>
              <w:rPr>
                <w:b/>
                <w:szCs w:val="18"/>
              </w:rPr>
            </w:pPr>
          </w:p>
          <w:p w:rsidR="00BF66C2" w:rsidRPr="00D5176E" w:rsidRDefault="00BF66C2" w:rsidP="00F27A44">
            <w:pPr>
              <w:pStyle w:val="Zkladntext"/>
              <w:ind w:left="0"/>
              <w:jc w:val="right"/>
              <w:rPr>
                <w:b/>
                <w:szCs w:val="18"/>
              </w:rPr>
            </w:pPr>
            <w:r w:rsidRPr="00D5176E">
              <w:rPr>
                <w:b/>
                <w:szCs w:val="18"/>
              </w:rPr>
              <w:t>Krátkodobé záväzky spolu</w:t>
            </w:r>
          </w:p>
        </w:tc>
        <w:tc>
          <w:tcPr>
            <w:tcW w:w="3674" w:type="dxa"/>
            <w:tcBorders>
              <w:top w:val="nil"/>
              <w:left w:val="nil"/>
              <w:bottom w:val="nil"/>
              <w:right w:val="nil"/>
            </w:tcBorders>
            <w:shd w:val="clear" w:color="000000" w:fill="FFFFFF"/>
            <w:noWrap/>
            <w:vAlign w:val="bottom"/>
            <w:hideMark/>
          </w:tcPr>
          <w:p w:rsidR="00BF66C2" w:rsidRPr="00D5176E" w:rsidRDefault="00BF66C2" w:rsidP="00F27A44">
            <w:pPr>
              <w:jc w:val="right"/>
              <w:rPr>
                <w:b/>
                <w:bCs/>
                <w:sz w:val="18"/>
                <w:szCs w:val="18"/>
                <w:lang w:eastAsia="sk-SK"/>
              </w:rPr>
            </w:pPr>
          </w:p>
        </w:tc>
        <w:tc>
          <w:tcPr>
            <w:tcW w:w="1186" w:type="dxa"/>
            <w:tcBorders>
              <w:top w:val="single" w:sz="4" w:space="0" w:color="auto"/>
              <w:left w:val="nil"/>
              <w:bottom w:val="double" w:sz="6" w:space="0" w:color="auto"/>
              <w:right w:val="nil"/>
            </w:tcBorders>
            <w:shd w:val="clear" w:color="000000" w:fill="FFFFFF"/>
            <w:noWrap/>
            <w:vAlign w:val="bottom"/>
          </w:tcPr>
          <w:p w:rsidR="00BF66C2" w:rsidRPr="00D5176E" w:rsidRDefault="00D5176E" w:rsidP="00F27A44">
            <w:pPr>
              <w:jc w:val="right"/>
              <w:rPr>
                <w:b/>
                <w:bCs/>
                <w:sz w:val="18"/>
                <w:szCs w:val="18"/>
                <w:lang w:eastAsia="sk-SK"/>
              </w:rPr>
            </w:pPr>
            <w:r w:rsidRPr="00D5176E">
              <w:rPr>
                <w:b/>
                <w:bCs/>
                <w:sz w:val="18"/>
                <w:szCs w:val="18"/>
                <w:lang w:eastAsia="sk-SK"/>
              </w:rPr>
              <w:t>3 384 751</w:t>
            </w:r>
          </w:p>
        </w:tc>
        <w:tc>
          <w:tcPr>
            <w:tcW w:w="220" w:type="dxa"/>
            <w:tcBorders>
              <w:top w:val="nil"/>
              <w:left w:val="nil"/>
              <w:bottom w:val="nil"/>
              <w:right w:val="nil"/>
            </w:tcBorders>
            <w:shd w:val="clear" w:color="000000" w:fill="FFFFFF"/>
            <w:noWrap/>
            <w:vAlign w:val="bottom"/>
            <w:hideMark/>
          </w:tcPr>
          <w:p w:rsidR="00BF66C2" w:rsidRPr="00D5176E" w:rsidRDefault="00BF66C2" w:rsidP="00F27A44">
            <w:pPr>
              <w:jc w:val="right"/>
              <w:rPr>
                <w:b/>
                <w:bCs/>
                <w:sz w:val="18"/>
                <w:szCs w:val="18"/>
                <w:lang w:eastAsia="sk-SK"/>
              </w:rPr>
            </w:pPr>
          </w:p>
        </w:tc>
        <w:tc>
          <w:tcPr>
            <w:tcW w:w="1145" w:type="dxa"/>
            <w:tcBorders>
              <w:top w:val="single" w:sz="4" w:space="0" w:color="auto"/>
              <w:left w:val="nil"/>
              <w:bottom w:val="double" w:sz="6" w:space="0" w:color="auto"/>
              <w:right w:val="nil"/>
            </w:tcBorders>
            <w:shd w:val="clear" w:color="000000" w:fill="FFFFFF"/>
            <w:noWrap/>
            <w:vAlign w:val="bottom"/>
            <w:hideMark/>
          </w:tcPr>
          <w:p w:rsidR="00BF66C2" w:rsidRPr="00D5176E" w:rsidRDefault="00D5176E" w:rsidP="006764EB">
            <w:pPr>
              <w:jc w:val="right"/>
              <w:rPr>
                <w:b/>
                <w:bCs/>
                <w:sz w:val="18"/>
                <w:szCs w:val="18"/>
                <w:lang w:eastAsia="sk-SK"/>
              </w:rPr>
            </w:pPr>
            <w:r w:rsidRPr="00D5176E">
              <w:rPr>
                <w:b/>
                <w:bCs/>
                <w:sz w:val="18"/>
                <w:szCs w:val="18"/>
                <w:lang w:eastAsia="sk-SK"/>
              </w:rPr>
              <w:t>3 978 384</w:t>
            </w:r>
          </w:p>
        </w:tc>
      </w:tr>
    </w:tbl>
    <w:p w:rsidR="00F27A44" w:rsidRPr="00D5176E" w:rsidRDefault="00F27A44" w:rsidP="00491AF0">
      <w:pPr>
        <w:pStyle w:val="Zkladntext"/>
        <w:rPr>
          <w:szCs w:val="18"/>
        </w:rPr>
      </w:pPr>
    </w:p>
    <w:p w:rsidR="00CE5955" w:rsidRPr="00D5176E" w:rsidRDefault="00F27A44" w:rsidP="00491AF0">
      <w:pPr>
        <w:pStyle w:val="Zkladntext"/>
        <w:rPr>
          <w:szCs w:val="18"/>
        </w:rPr>
      </w:pPr>
      <w:r w:rsidRPr="00D5176E">
        <w:rPr>
          <w:szCs w:val="18"/>
        </w:rPr>
        <w:t>Záväzky so zostatkovou dobou splatnosti jeden rok až päť rokov</w:t>
      </w:r>
      <w:r w:rsidRPr="00D5176E">
        <w:rPr>
          <w:szCs w:val="18"/>
        </w:rPr>
        <w:tab/>
      </w:r>
      <w:r w:rsidRPr="00D5176E">
        <w:rPr>
          <w:szCs w:val="18"/>
        </w:rPr>
        <w:tab/>
        <w:t xml:space="preserve">          </w:t>
      </w:r>
      <w:r w:rsidR="00D5176E" w:rsidRPr="00D5176E">
        <w:rPr>
          <w:szCs w:val="18"/>
        </w:rPr>
        <w:t>185 371</w:t>
      </w:r>
      <w:r w:rsidRPr="00D5176E">
        <w:rPr>
          <w:szCs w:val="18"/>
        </w:rPr>
        <w:t xml:space="preserve">                195 043</w:t>
      </w:r>
    </w:p>
    <w:p w:rsidR="00F27A44" w:rsidRPr="00D5176E" w:rsidRDefault="00F27A44" w:rsidP="00491AF0">
      <w:pPr>
        <w:pStyle w:val="Zkladntext"/>
        <w:rPr>
          <w:szCs w:val="18"/>
        </w:rPr>
      </w:pPr>
      <w:r w:rsidRPr="00D5176E">
        <w:rPr>
          <w:szCs w:val="18"/>
        </w:rPr>
        <w:t>Záväzky so zostatkovou dobou splatnosti nad päť rokov</w:t>
      </w:r>
    </w:p>
    <w:p w:rsidR="00F27A44" w:rsidRPr="00D5176E" w:rsidRDefault="00F27A44" w:rsidP="00491AF0">
      <w:pPr>
        <w:pStyle w:val="Zkladntext"/>
        <w:rPr>
          <w:szCs w:val="18"/>
        </w:rPr>
      </w:pPr>
      <w:r w:rsidRPr="00D5176E">
        <w:rPr>
          <w:szCs w:val="18"/>
        </w:rPr>
        <w:t xml:space="preserve"> </w:t>
      </w:r>
    </w:p>
    <w:p w:rsidR="004C0F07" w:rsidRPr="00D5176E" w:rsidRDefault="00F27A44" w:rsidP="00491AF0">
      <w:pPr>
        <w:pStyle w:val="Zkladntext"/>
        <w:rPr>
          <w:b/>
          <w:szCs w:val="18"/>
        </w:rPr>
      </w:pPr>
      <w:r w:rsidRPr="00D5176E">
        <w:rPr>
          <w:b/>
          <w:szCs w:val="18"/>
        </w:rPr>
        <w:t xml:space="preserve">   Dlhodobé záväzky spolu</w:t>
      </w:r>
      <w:r w:rsidRPr="00D5176E">
        <w:rPr>
          <w:b/>
          <w:szCs w:val="18"/>
        </w:rPr>
        <w:tab/>
      </w:r>
      <w:r w:rsidRPr="00D5176E">
        <w:rPr>
          <w:b/>
          <w:szCs w:val="18"/>
        </w:rPr>
        <w:tab/>
      </w:r>
      <w:r w:rsidRPr="00D5176E">
        <w:rPr>
          <w:b/>
          <w:szCs w:val="18"/>
        </w:rPr>
        <w:tab/>
      </w:r>
      <w:r w:rsidRPr="00D5176E">
        <w:rPr>
          <w:b/>
          <w:szCs w:val="18"/>
        </w:rPr>
        <w:tab/>
      </w:r>
      <w:r w:rsidRPr="00D5176E">
        <w:rPr>
          <w:b/>
          <w:szCs w:val="18"/>
        </w:rPr>
        <w:tab/>
      </w:r>
      <w:r w:rsidRPr="00D5176E">
        <w:rPr>
          <w:b/>
          <w:szCs w:val="18"/>
        </w:rPr>
        <w:tab/>
      </w:r>
      <w:r w:rsidRPr="00D5176E">
        <w:rPr>
          <w:b/>
          <w:szCs w:val="18"/>
          <w:u w:val="double"/>
        </w:rPr>
        <w:t xml:space="preserve">          </w:t>
      </w:r>
      <w:r w:rsidR="00D5176E" w:rsidRPr="00D5176E">
        <w:rPr>
          <w:b/>
          <w:szCs w:val="18"/>
          <w:u w:val="double"/>
        </w:rPr>
        <w:t>185 371</w:t>
      </w:r>
      <w:r w:rsidRPr="00D5176E">
        <w:rPr>
          <w:b/>
          <w:szCs w:val="18"/>
          <w:u w:val="double"/>
        </w:rPr>
        <w:t xml:space="preserve">  </w:t>
      </w:r>
      <w:r w:rsidRPr="00D5176E">
        <w:rPr>
          <w:b/>
          <w:szCs w:val="18"/>
        </w:rPr>
        <w:t xml:space="preserve">     </w:t>
      </w:r>
      <w:r w:rsidRPr="00D5176E">
        <w:rPr>
          <w:b/>
          <w:szCs w:val="18"/>
          <w:u w:val="double"/>
        </w:rPr>
        <w:t xml:space="preserve">        195 043  </w:t>
      </w:r>
    </w:p>
    <w:p w:rsidR="006432C6" w:rsidRPr="00D5176E" w:rsidRDefault="006432C6">
      <w:pPr>
        <w:spacing w:after="200" w:line="276" w:lineRule="auto"/>
        <w:rPr>
          <w:sz w:val="18"/>
          <w:szCs w:val="18"/>
          <w:highlight w:val="yellow"/>
        </w:rPr>
      </w:pPr>
      <w:r w:rsidRPr="00D5176E">
        <w:rPr>
          <w:szCs w:val="18"/>
          <w:highlight w:val="yellow"/>
        </w:rPr>
        <w:br w:type="page"/>
      </w:r>
    </w:p>
    <w:p w:rsidR="00491AF0" w:rsidRDefault="00491AF0" w:rsidP="00491AF0">
      <w:pPr>
        <w:pStyle w:val="Zkladntext"/>
        <w:rPr>
          <w:szCs w:val="18"/>
        </w:rPr>
      </w:pPr>
      <w:r w:rsidRPr="00B261E2">
        <w:rPr>
          <w:szCs w:val="18"/>
        </w:rPr>
        <w:lastRenderedPageBreak/>
        <w:t xml:space="preserve">Štruktúra záväzkov </w:t>
      </w:r>
      <w:r w:rsidR="008A3F3F" w:rsidRPr="00B261E2">
        <w:rPr>
          <w:szCs w:val="18"/>
        </w:rPr>
        <w:t>(okrem bankových úverov</w:t>
      </w:r>
      <w:r w:rsidR="00D65C61" w:rsidRPr="00B261E2">
        <w:rPr>
          <w:szCs w:val="18"/>
        </w:rPr>
        <w:t>, pôžičiek a návratných finančných výpomocí</w:t>
      </w:r>
      <w:r w:rsidR="00CA7F80" w:rsidRPr="00B261E2">
        <w:rPr>
          <w:szCs w:val="18"/>
        </w:rPr>
        <w:t xml:space="preserve">, </w:t>
      </w:r>
      <w:r w:rsidR="00CC6436" w:rsidRPr="00B261E2">
        <w:rPr>
          <w:szCs w:val="18"/>
        </w:rPr>
        <w:t xml:space="preserve">záväzkov zo </w:t>
      </w:r>
      <w:r w:rsidR="00CA7F80" w:rsidRPr="00B261E2">
        <w:rPr>
          <w:szCs w:val="18"/>
        </w:rPr>
        <w:t xml:space="preserve">sociálneho fondu, </w:t>
      </w:r>
      <w:r w:rsidR="00AF03E0" w:rsidRPr="00B261E2">
        <w:rPr>
          <w:szCs w:val="18"/>
        </w:rPr>
        <w:t>odloženého daňového záväzku</w:t>
      </w:r>
      <w:r w:rsidR="00CA7F80" w:rsidRPr="00B261E2">
        <w:rPr>
          <w:szCs w:val="18"/>
        </w:rPr>
        <w:t xml:space="preserve"> a rezerv</w:t>
      </w:r>
      <w:r w:rsidR="008A3F3F" w:rsidRPr="00B261E2">
        <w:rPr>
          <w:szCs w:val="18"/>
        </w:rPr>
        <w:t xml:space="preserve">) </w:t>
      </w:r>
      <w:r w:rsidRPr="00B261E2">
        <w:rPr>
          <w:szCs w:val="18"/>
        </w:rPr>
        <w:t xml:space="preserve">podľa zostatkovej doby splatnosti </w:t>
      </w:r>
      <w:r w:rsidR="00F2096E" w:rsidRPr="00B261E2">
        <w:rPr>
          <w:szCs w:val="18"/>
        </w:rPr>
        <w:t>k 31. decembru 201</w:t>
      </w:r>
      <w:r w:rsidR="005C4919">
        <w:rPr>
          <w:szCs w:val="18"/>
        </w:rPr>
        <w:t>6</w:t>
      </w:r>
      <w:r w:rsidR="00F2096E" w:rsidRPr="00B261E2">
        <w:rPr>
          <w:szCs w:val="18"/>
        </w:rPr>
        <w:t xml:space="preserve"> </w:t>
      </w:r>
      <w:r w:rsidRPr="00B261E2">
        <w:rPr>
          <w:szCs w:val="18"/>
        </w:rPr>
        <w:t>je uvedená v nasledujúcom prehľade:</w:t>
      </w:r>
    </w:p>
    <w:p w:rsidR="003F0494" w:rsidRDefault="003F0494" w:rsidP="00491AF0">
      <w:pPr>
        <w:pStyle w:val="Zkladntext"/>
        <w:rPr>
          <w:szCs w:val="18"/>
        </w:rPr>
      </w:pPr>
    </w:p>
    <w:p w:rsidR="003F0494" w:rsidRPr="00B50225" w:rsidRDefault="003F0494" w:rsidP="00491AF0">
      <w:pPr>
        <w:pStyle w:val="Zkladntext"/>
        <w:rPr>
          <w:szCs w:val="18"/>
        </w:rPr>
      </w:pPr>
    </w:p>
    <w:tbl>
      <w:tblPr>
        <w:tblW w:w="7820" w:type="dxa"/>
        <w:jc w:val="center"/>
        <w:tblCellMar>
          <w:left w:w="70" w:type="dxa"/>
          <w:right w:w="70" w:type="dxa"/>
        </w:tblCellMar>
        <w:tblLook w:val="04A0" w:firstRow="1" w:lastRow="0" w:firstColumn="1" w:lastColumn="0" w:noHBand="0" w:noVBand="1"/>
      </w:tblPr>
      <w:tblGrid>
        <w:gridCol w:w="3100"/>
        <w:gridCol w:w="220"/>
        <w:gridCol w:w="960"/>
        <w:gridCol w:w="220"/>
        <w:gridCol w:w="960"/>
        <w:gridCol w:w="220"/>
        <w:gridCol w:w="960"/>
        <w:gridCol w:w="220"/>
        <w:gridCol w:w="960"/>
      </w:tblGrid>
      <w:tr w:rsidR="00B261E2" w:rsidRPr="00B261E2" w:rsidTr="00B261E2">
        <w:trPr>
          <w:trHeight w:val="480"/>
          <w:jc w:val="center"/>
        </w:trPr>
        <w:tc>
          <w:tcPr>
            <w:tcW w:w="3100" w:type="dxa"/>
            <w:tcBorders>
              <w:top w:val="nil"/>
              <w:left w:val="nil"/>
              <w:bottom w:val="single" w:sz="4" w:space="0" w:color="auto"/>
              <w:right w:val="nil"/>
            </w:tcBorders>
            <w:shd w:val="clear" w:color="000000" w:fill="FFFFFF"/>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220" w:type="dxa"/>
            <w:tcBorders>
              <w:top w:val="nil"/>
              <w:left w:val="nil"/>
              <w:bottom w:val="single" w:sz="4" w:space="0" w:color="auto"/>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Účtovná hodnota</w:t>
            </w:r>
          </w:p>
        </w:tc>
        <w:tc>
          <w:tcPr>
            <w:tcW w:w="220" w:type="dxa"/>
            <w:tcBorders>
              <w:top w:val="nil"/>
              <w:left w:val="nil"/>
              <w:bottom w:val="single" w:sz="4" w:space="0" w:color="auto"/>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rsidR="00B261E2" w:rsidRPr="00B261E2" w:rsidRDefault="00B261E2" w:rsidP="00B261E2">
            <w:pPr>
              <w:jc w:val="center"/>
              <w:rPr>
                <w:color w:val="000000"/>
                <w:sz w:val="18"/>
                <w:szCs w:val="18"/>
                <w:lang w:eastAsia="sk-SK"/>
              </w:rPr>
            </w:pPr>
            <w:r w:rsidRPr="00B261E2">
              <w:rPr>
                <w:color w:val="000000"/>
                <w:sz w:val="18"/>
                <w:szCs w:val="18"/>
                <w:lang w:eastAsia="sk-SK"/>
              </w:rPr>
              <w:t>Menej ako 1 rok</w:t>
            </w:r>
          </w:p>
        </w:tc>
        <w:tc>
          <w:tcPr>
            <w:tcW w:w="220" w:type="dxa"/>
            <w:tcBorders>
              <w:top w:val="nil"/>
              <w:left w:val="nil"/>
              <w:bottom w:val="single" w:sz="4" w:space="0" w:color="auto"/>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rsidR="00B261E2" w:rsidRPr="00B261E2" w:rsidRDefault="00B261E2" w:rsidP="00B261E2">
            <w:pPr>
              <w:jc w:val="center"/>
              <w:rPr>
                <w:color w:val="000000"/>
                <w:sz w:val="18"/>
                <w:szCs w:val="18"/>
                <w:lang w:eastAsia="sk-SK"/>
              </w:rPr>
            </w:pPr>
            <w:r w:rsidRPr="00B261E2">
              <w:rPr>
                <w:color w:val="000000"/>
                <w:sz w:val="18"/>
                <w:szCs w:val="18"/>
                <w:lang w:eastAsia="sk-SK"/>
              </w:rPr>
              <w:t>1 – 5 rokov</w:t>
            </w:r>
          </w:p>
        </w:tc>
        <w:tc>
          <w:tcPr>
            <w:tcW w:w="220" w:type="dxa"/>
            <w:tcBorders>
              <w:top w:val="nil"/>
              <w:left w:val="nil"/>
              <w:bottom w:val="single" w:sz="4" w:space="0" w:color="auto"/>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rsidR="00B261E2" w:rsidRPr="00B261E2" w:rsidRDefault="00B261E2" w:rsidP="00B261E2">
            <w:pPr>
              <w:jc w:val="center"/>
              <w:rPr>
                <w:color w:val="000000"/>
                <w:sz w:val="18"/>
                <w:szCs w:val="18"/>
                <w:lang w:eastAsia="sk-SK"/>
              </w:rPr>
            </w:pPr>
            <w:r w:rsidRPr="00B261E2">
              <w:rPr>
                <w:color w:val="000000"/>
                <w:sz w:val="18"/>
                <w:szCs w:val="18"/>
                <w:lang w:eastAsia="sk-SK"/>
              </w:rPr>
              <w:t>Viac ako  5 rokov</w:t>
            </w:r>
          </w:p>
        </w:tc>
      </w:tr>
      <w:tr w:rsidR="00161020" w:rsidRPr="00C33C5C" w:rsidTr="005C4919">
        <w:trPr>
          <w:trHeight w:val="480"/>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Záväzky z obchodného styku voči prepojeným účtovným jednotkám</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B261E2">
            <w:pPr>
              <w:jc w:val="right"/>
              <w:rPr>
                <w:sz w:val="18"/>
                <w:szCs w:val="18"/>
                <w:lang w:eastAsia="sk-SK"/>
              </w:rPr>
            </w:pP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r>
      <w:tr w:rsidR="00161020" w:rsidRPr="00C33C5C" w:rsidTr="005C4919">
        <w:trPr>
          <w:trHeight w:val="720"/>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Záväzky z obchodného styku v rámci podielovej účasti okrem záväzkov voči prepojeným účtovným jednotkám</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r w:rsidRPr="00C33C5C">
              <w:rPr>
                <w:sz w:val="18"/>
                <w:szCs w:val="18"/>
                <w:lang w:eastAsia="sk-SK"/>
              </w:rPr>
              <w:t>12 940</w:t>
            </w: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B261E2">
            <w:pPr>
              <w:jc w:val="right"/>
              <w:rPr>
                <w:sz w:val="18"/>
                <w:szCs w:val="18"/>
                <w:lang w:eastAsia="sk-SK"/>
              </w:rPr>
            </w:pPr>
            <w:r w:rsidRPr="00C33C5C">
              <w:rPr>
                <w:sz w:val="18"/>
                <w:szCs w:val="18"/>
                <w:lang w:eastAsia="sk-SK"/>
              </w:rPr>
              <w:t>12 940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r>
      <w:tr w:rsidR="00161020" w:rsidRPr="00C33C5C" w:rsidTr="005C4919">
        <w:trPr>
          <w:trHeight w:val="255"/>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Ostatné záväzky z obchodného styku</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r w:rsidRPr="00C33C5C">
              <w:rPr>
                <w:sz w:val="18"/>
                <w:szCs w:val="18"/>
                <w:lang w:eastAsia="sk-SK"/>
              </w:rPr>
              <w:t>3 024 684</w:t>
            </w: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B261E2">
            <w:pPr>
              <w:jc w:val="right"/>
              <w:rPr>
                <w:sz w:val="18"/>
                <w:szCs w:val="18"/>
                <w:lang w:eastAsia="sk-SK"/>
              </w:rPr>
            </w:pPr>
            <w:r w:rsidRPr="00C33C5C">
              <w:rPr>
                <w:sz w:val="18"/>
                <w:szCs w:val="18"/>
                <w:lang w:eastAsia="sk-SK"/>
              </w:rPr>
              <w:t>3 024 684</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r>
      <w:tr w:rsidR="00161020" w:rsidRPr="00C33C5C" w:rsidTr="005C4919">
        <w:trPr>
          <w:trHeight w:val="255"/>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Čistá hodnota zákazky</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B261E2">
            <w:pPr>
              <w:jc w:val="right"/>
              <w:rPr>
                <w:sz w:val="18"/>
                <w:szCs w:val="18"/>
                <w:lang w:eastAsia="sk-SK"/>
              </w:rPr>
            </w:pP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r>
      <w:tr w:rsidR="00161020" w:rsidRPr="00C33C5C" w:rsidTr="005C4919">
        <w:trPr>
          <w:trHeight w:val="480"/>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Ostatné záväzky voči prepojeným účtovným jednotkám</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B261E2">
            <w:pPr>
              <w:jc w:val="right"/>
              <w:rPr>
                <w:sz w:val="18"/>
                <w:szCs w:val="18"/>
                <w:lang w:eastAsia="sk-SK"/>
              </w:rPr>
            </w:pP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r>
      <w:tr w:rsidR="00161020" w:rsidRPr="00C33C5C" w:rsidTr="005C4919">
        <w:trPr>
          <w:trHeight w:val="720"/>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Ostatné záväzky v rámci podielovej účasti okrem záväzkov voči prepojeným účtovným jednotkám</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B261E2">
            <w:pPr>
              <w:jc w:val="right"/>
              <w:rPr>
                <w:sz w:val="18"/>
                <w:szCs w:val="18"/>
                <w:lang w:eastAsia="sk-SK"/>
              </w:rPr>
            </w:pP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r>
      <w:tr w:rsidR="00161020" w:rsidRPr="00C33C5C" w:rsidTr="005C4919">
        <w:trPr>
          <w:trHeight w:val="255"/>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Ostatné dlhodobé záväzky</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B261E2">
            <w:pPr>
              <w:jc w:val="right"/>
              <w:rPr>
                <w:sz w:val="18"/>
                <w:szCs w:val="18"/>
                <w:lang w:eastAsia="sk-SK"/>
              </w:rPr>
            </w:pP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r>
      <w:tr w:rsidR="00161020" w:rsidRPr="00C33C5C" w:rsidTr="005C4919">
        <w:trPr>
          <w:trHeight w:val="255"/>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Dlhodobé prijaté preddavky</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B261E2">
            <w:pPr>
              <w:jc w:val="right"/>
              <w:rPr>
                <w:sz w:val="18"/>
                <w:szCs w:val="18"/>
                <w:lang w:eastAsia="sk-SK"/>
              </w:rPr>
            </w:pP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r>
      <w:tr w:rsidR="00161020" w:rsidRPr="00C33C5C" w:rsidTr="005C4919">
        <w:trPr>
          <w:trHeight w:val="255"/>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Dlhodobé zmenky na úhradu</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B261E2">
            <w:pPr>
              <w:jc w:val="right"/>
              <w:rPr>
                <w:sz w:val="18"/>
                <w:szCs w:val="18"/>
                <w:lang w:eastAsia="sk-SK"/>
              </w:rPr>
            </w:pP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r>
      <w:tr w:rsidR="00161020" w:rsidRPr="00C33C5C" w:rsidTr="005C4919">
        <w:trPr>
          <w:trHeight w:val="255"/>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Vydané dlhopisy</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B261E2">
            <w:pPr>
              <w:jc w:val="right"/>
              <w:rPr>
                <w:sz w:val="18"/>
                <w:szCs w:val="18"/>
                <w:lang w:eastAsia="sk-SK"/>
              </w:rPr>
            </w:pP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r>
      <w:tr w:rsidR="00161020" w:rsidRPr="00C33C5C" w:rsidTr="005C4919">
        <w:trPr>
          <w:trHeight w:val="255"/>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Iné dlhodobé záväzky</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B261E2">
            <w:pPr>
              <w:jc w:val="right"/>
              <w:rPr>
                <w:sz w:val="18"/>
                <w:szCs w:val="18"/>
                <w:lang w:eastAsia="sk-SK"/>
              </w:rPr>
            </w:pP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r>
      <w:tr w:rsidR="00161020" w:rsidRPr="00C33C5C" w:rsidTr="005C4919">
        <w:trPr>
          <w:trHeight w:val="255"/>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Záväzky voči spoločníkom a združeniu</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B261E2">
            <w:pPr>
              <w:jc w:val="right"/>
              <w:rPr>
                <w:sz w:val="18"/>
                <w:szCs w:val="18"/>
                <w:lang w:eastAsia="sk-SK"/>
              </w:rPr>
            </w:pP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r>
      <w:tr w:rsidR="00161020" w:rsidRPr="00C33C5C" w:rsidTr="005C4919">
        <w:trPr>
          <w:trHeight w:val="255"/>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Záväzky voči zamestnancom</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r w:rsidRPr="00C33C5C">
              <w:rPr>
                <w:sz w:val="18"/>
                <w:szCs w:val="18"/>
                <w:lang w:eastAsia="sk-SK"/>
              </w:rPr>
              <w:t>141 310</w:t>
            </w: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7E370F">
            <w:pPr>
              <w:jc w:val="right"/>
              <w:rPr>
                <w:sz w:val="18"/>
                <w:szCs w:val="18"/>
                <w:lang w:eastAsia="sk-SK"/>
              </w:rPr>
            </w:pPr>
            <w:r w:rsidRPr="00C33C5C">
              <w:rPr>
                <w:sz w:val="18"/>
                <w:szCs w:val="18"/>
                <w:lang w:eastAsia="sk-SK"/>
              </w:rPr>
              <w:t>141 310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r>
      <w:tr w:rsidR="00161020" w:rsidRPr="00C33C5C" w:rsidTr="005C4919">
        <w:trPr>
          <w:trHeight w:val="255"/>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Záväzky zo sociálneho poistenia</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r w:rsidRPr="00C33C5C">
              <w:rPr>
                <w:sz w:val="18"/>
                <w:szCs w:val="18"/>
                <w:lang w:eastAsia="sk-SK"/>
              </w:rPr>
              <w:t>86 645</w:t>
            </w: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B261E2">
            <w:pPr>
              <w:jc w:val="right"/>
              <w:rPr>
                <w:sz w:val="18"/>
                <w:szCs w:val="18"/>
                <w:lang w:eastAsia="sk-SK"/>
              </w:rPr>
            </w:pPr>
            <w:r w:rsidRPr="00C33C5C">
              <w:rPr>
                <w:sz w:val="18"/>
                <w:szCs w:val="18"/>
                <w:lang w:eastAsia="sk-SK"/>
              </w:rPr>
              <w:t>86 645</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r>
      <w:tr w:rsidR="00161020" w:rsidRPr="00C33C5C" w:rsidTr="005C4919">
        <w:trPr>
          <w:trHeight w:val="255"/>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Daňové záväzky a dotácie</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r w:rsidRPr="00C33C5C">
              <w:rPr>
                <w:sz w:val="18"/>
                <w:szCs w:val="18"/>
                <w:lang w:eastAsia="sk-SK"/>
              </w:rPr>
              <w:t>119 062</w:t>
            </w: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B261E2">
            <w:pPr>
              <w:jc w:val="right"/>
              <w:rPr>
                <w:sz w:val="18"/>
                <w:szCs w:val="18"/>
                <w:lang w:eastAsia="sk-SK"/>
              </w:rPr>
            </w:pPr>
            <w:r w:rsidRPr="00C33C5C">
              <w:rPr>
                <w:sz w:val="18"/>
                <w:szCs w:val="18"/>
                <w:lang w:eastAsia="sk-SK"/>
              </w:rPr>
              <w:t>119 062</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r>
      <w:tr w:rsidR="00161020" w:rsidRPr="00C33C5C" w:rsidTr="005C4919">
        <w:trPr>
          <w:trHeight w:val="255"/>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Záväzky z derivátových operácií</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B261E2">
            <w:pPr>
              <w:jc w:val="right"/>
              <w:rPr>
                <w:sz w:val="18"/>
                <w:szCs w:val="18"/>
                <w:lang w:eastAsia="sk-SK"/>
              </w:rPr>
            </w:pP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r>
      <w:tr w:rsidR="00161020" w:rsidRPr="00C33C5C" w:rsidTr="005C4919">
        <w:trPr>
          <w:trHeight w:val="255"/>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rPr>
                <w:sz w:val="18"/>
                <w:szCs w:val="18"/>
                <w:lang w:eastAsia="sk-SK"/>
              </w:rPr>
            </w:pPr>
            <w:r w:rsidRPr="00C33C5C">
              <w:rPr>
                <w:sz w:val="18"/>
                <w:szCs w:val="18"/>
                <w:lang w:eastAsia="sk-SK"/>
              </w:rPr>
              <w:t>Iné záväzky</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tcPr>
          <w:p w:rsidR="00161020" w:rsidRPr="00C33C5C" w:rsidRDefault="00161020" w:rsidP="00EB17D5">
            <w:pPr>
              <w:jc w:val="right"/>
              <w:rPr>
                <w:sz w:val="18"/>
                <w:szCs w:val="18"/>
                <w:lang w:eastAsia="sk-SK"/>
              </w:rPr>
            </w:pPr>
            <w:r w:rsidRPr="00C33C5C">
              <w:rPr>
                <w:sz w:val="18"/>
                <w:szCs w:val="18"/>
                <w:lang w:eastAsia="sk-SK"/>
              </w:rPr>
              <w:t>110</w:t>
            </w:r>
          </w:p>
        </w:tc>
        <w:tc>
          <w:tcPr>
            <w:tcW w:w="220" w:type="dxa"/>
            <w:tcBorders>
              <w:top w:val="nil"/>
              <w:left w:val="nil"/>
              <w:bottom w:val="nil"/>
              <w:right w:val="nil"/>
            </w:tcBorders>
            <w:shd w:val="clear" w:color="000000" w:fill="FFFFFF"/>
            <w:noWrap/>
            <w:vAlign w:val="center"/>
          </w:tcPr>
          <w:p w:rsidR="00161020" w:rsidRPr="00C33C5C" w:rsidRDefault="00161020" w:rsidP="00B261E2">
            <w:pPr>
              <w:rPr>
                <w:sz w:val="18"/>
                <w:szCs w:val="18"/>
                <w:lang w:eastAsia="sk-SK"/>
              </w:rPr>
            </w:pPr>
          </w:p>
        </w:tc>
        <w:tc>
          <w:tcPr>
            <w:tcW w:w="960" w:type="dxa"/>
            <w:tcBorders>
              <w:top w:val="nil"/>
              <w:left w:val="nil"/>
              <w:bottom w:val="nil"/>
              <w:right w:val="nil"/>
            </w:tcBorders>
            <w:shd w:val="clear" w:color="000000" w:fill="FFFFFF"/>
            <w:noWrap/>
            <w:vAlign w:val="center"/>
          </w:tcPr>
          <w:p w:rsidR="00161020" w:rsidRPr="00C33C5C" w:rsidRDefault="00161020" w:rsidP="00B261E2">
            <w:pPr>
              <w:jc w:val="right"/>
              <w:rPr>
                <w:sz w:val="18"/>
                <w:szCs w:val="18"/>
                <w:lang w:eastAsia="sk-SK"/>
              </w:rPr>
            </w:pPr>
            <w:r w:rsidRPr="00C33C5C">
              <w:rPr>
                <w:sz w:val="18"/>
                <w:szCs w:val="18"/>
                <w:lang w:eastAsia="sk-SK"/>
              </w:rPr>
              <w:t>110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rPr>
                <w:sz w:val="18"/>
                <w:szCs w:val="18"/>
                <w:lang w:eastAsia="sk-SK"/>
              </w:rPr>
            </w:pPr>
            <w:r w:rsidRPr="00C33C5C">
              <w:rPr>
                <w:sz w:val="18"/>
                <w:szCs w:val="18"/>
                <w:lang w:eastAsia="sk-SK"/>
              </w:rPr>
              <w:t> </w:t>
            </w:r>
          </w:p>
        </w:tc>
        <w:tc>
          <w:tcPr>
            <w:tcW w:w="960" w:type="dxa"/>
            <w:tcBorders>
              <w:top w:val="nil"/>
              <w:left w:val="nil"/>
              <w:bottom w:val="nil"/>
              <w:right w:val="nil"/>
            </w:tcBorders>
            <w:shd w:val="clear" w:color="000000" w:fill="FFFFFF"/>
            <w:noWrap/>
            <w:vAlign w:val="center"/>
            <w:hideMark/>
          </w:tcPr>
          <w:p w:rsidR="00161020" w:rsidRPr="00C33C5C" w:rsidRDefault="00161020" w:rsidP="00B261E2">
            <w:pPr>
              <w:jc w:val="right"/>
              <w:rPr>
                <w:sz w:val="18"/>
                <w:szCs w:val="18"/>
                <w:lang w:eastAsia="sk-SK"/>
              </w:rPr>
            </w:pPr>
            <w:r w:rsidRPr="00C33C5C">
              <w:rPr>
                <w:sz w:val="18"/>
                <w:szCs w:val="18"/>
                <w:lang w:eastAsia="sk-SK"/>
              </w:rPr>
              <w:t> </w:t>
            </w:r>
          </w:p>
        </w:tc>
      </w:tr>
      <w:tr w:rsidR="00161020" w:rsidRPr="00C33C5C" w:rsidTr="005C4919">
        <w:trPr>
          <w:trHeight w:val="270"/>
          <w:jc w:val="center"/>
        </w:trPr>
        <w:tc>
          <w:tcPr>
            <w:tcW w:w="3100" w:type="dxa"/>
            <w:tcBorders>
              <w:top w:val="nil"/>
              <w:left w:val="nil"/>
              <w:bottom w:val="nil"/>
              <w:right w:val="nil"/>
            </w:tcBorders>
            <w:shd w:val="clear" w:color="000000" w:fill="FFFFFF"/>
            <w:vAlign w:val="center"/>
            <w:hideMark/>
          </w:tcPr>
          <w:p w:rsidR="00161020" w:rsidRPr="00C33C5C" w:rsidRDefault="00161020" w:rsidP="00B261E2">
            <w:pPr>
              <w:jc w:val="both"/>
              <w:rPr>
                <w:sz w:val="18"/>
                <w:szCs w:val="18"/>
                <w:lang w:eastAsia="sk-SK"/>
              </w:rPr>
            </w:pPr>
            <w:r w:rsidRPr="00C33C5C">
              <w:rPr>
                <w:sz w:val="18"/>
                <w:szCs w:val="18"/>
                <w:lang w:eastAsia="sk-SK"/>
              </w:rPr>
              <w:t> </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jc w:val="both"/>
              <w:rPr>
                <w:sz w:val="18"/>
                <w:szCs w:val="18"/>
                <w:lang w:eastAsia="sk-SK"/>
              </w:rPr>
            </w:pPr>
            <w:r w:rsidRPr="00C33C5C">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tcPr>
          <w:p w:rsidR="00161020" w:rsidRPr="00C33C5C" w:rsidRDefault="00161020" w:rsidP="00EB17D5">
            <w:pPr>
              <w:jc w:val="right"/>
              <w:rPr>
                <w:b/>
                <w:bCs/>
                <w:sz w:val="18"/>
                <w:szCs w:val="18"/>
                <w:lang w:eastAsia="sk-SK"/>
              </w:rPr>
            </w:pPr>
            <w:r w:rsidRPr="00C33C5C">
              <w:rPr>
                <w:b/>
                <w:bCs/>
                <w:sz w:val="18"/>
                <w:szCs w:val="18"/>
                <w:lang w:eastAsia="sk-SK"/>
              </w:rPr>
              <w:t>3 384 751</w:t>
            </w:r>
          </w:p>
        </w:tc>
        <w:tc>
          <w:tcPr>
            <w:tcW w:w="220" w:type="dxa"/>
            <w:tcBorders>
              <w:top w:val="nil"/>
              <w:left w:val="nil"/>
              <w:bottom w:val="nil"/>
              <w:right w:val="nil"/>
            </w:tcBorders>
            <w:shd w:val="clear" w:color="000000" w:fill="FFFFFF"/>
            <w:noWrap/>
            <w:vAlign w:val="center"/>
          </w:tcPr>
          <w:p w:rsidR="00161020" w:rsidRPr="00C33C5C" w:rsidRDefault="00161020" w:rsidP="00B261E2">
            <w:pPr>
              <w:jc w:val="both"/>
              <w:rPr>
                <w:sz w:val="18"/>
                <w:szCs w:val="18"/>
                <w:lang w:eastAsia="sk-SK"/>
              </w:rPr>
            </w:pPr>
          </w:p>
        </w:tc>
        <w:tc>
          <w:tcPr>
            <w:tcW w:w="960" w:type="dxa"/>
            <w:tcBorders>
              <w:top w:val="single" w:sz="4" w:space="0" w:color="auto"/>
              <w:left w:val="nil"/>
              <w:bottom w:val="double" w:sz="6" w:space="0" w:color="auto"/>
              <w:right w:val="nil"/>
            </w:tcBorders>
            <w:shd w:val="clear" w:color="000000" w:fill="FFFFFF"/>
            <w:noWrap/>
            <w:vAlign w:val="bottom"/>
          </w:tcPr>
          <w:p w:rsidR="00161020" w:rsidRPr="00C33C5C" w:rsidRDefault="00161020" w:rsidP="00B261E2">
            <w:pPr>
              <w:jc w:val="right"/>
              <w:rPr>
                <w:b/>
                <w:bCs/>
                <w:sz w:val="18"/>
                <w:szCs w:val="18"/>
                <w:lang w:eastAsia="sk-SK"/>
              </w:rPr>
            </w:pPr>
            <w:r w:rsidRPr="00C33C5C">
              <w:rPr>
                <w:b/>
                <w:bCs/>
                <w:sz w:val="18"/>
                <w:szCs w:val="18"/>
                <w:lang w:eastAsia="sk-SK"/>
              </w:rPr>
              <w:t>3 384 751</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jc w:val="both"/>
              <w:rPr>
                <w:sz w:val="18"/>
                <w:szCs w:val="18"/>
                <w:lang w:eastAsia="sk-SK"/>
              </w:rPr>
            </w:pPr>
            <w:r w:rsidRPr="00C33C5C">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rsidR="00161020" w:rsidRPr="00C33C5C" w:rsidRDefault="00161020" w:rsidP="00B261E2">
            <w:pPr>
              <w:jc w:val="right"/>
              <w:rPr>
                <w:b/>
                <w:bCs/>
                <w:sz w:val="18"/>
                <w:szCs w:val="18"/>
                <w:lang w:eastAsia="sk-SK"/>
              </w:rPr>
            </w:pPr>
            <w:r w:rsidRPr="00C33C5C">
              <w:rPr>
                <w:b/>
                <w:bCs/>
                <w:sz w:val="18"/>
                <w:szCs w:val="18"/>
                <w:lang w:eastAsia="sk-SK"/>
              </w:rPr>
              <w:t>0</w:t>
            </w:r>
          </w:p>
        </w:tc>
        <w:tc>
          <w:tcPr>
            <w:tcW w:w="220" w:type="dxa"/>
            <w:tcBorders>
              <w:top w:val="nil"/>
              <w:left w:val="nil"/>
              <w:bottom w:val="nil"/>
              <w:right w:val="nil"/>
            </w:tcBorders>
            <w:shd w:val="clear" w:color="000000" w:fill="FFFFFF"/>
            <w:noWrap/>
            <w:vAlign w:val="center"/>
            <w:hideMark/>
          </w:tcPr>
          <w:p w:rsidR="00161020" w:rsidRPr="00C33C5C" w:rsidRDefault="00161020" w:rsidP="00B261E2">
            <w:pPr>
              <w:jc w:val="both"/>
              <w:rPr>
                <w:sz w:val="18"/>
                <w:szCs w:val="18"/>
                <w:lang w:eastAsia="sk-SK"/>
              </w:rPr>
            </w:pPr>
            <w:r w:rsidRPr="00C33C5C">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rsidR="00161020" w:rsidRPr="00C33C5C" w:rsidRDefault="00161020" w:rsidP="00B261E2">
            <w:pPr>
              <w:jc w:val="right"/>
              <w:rPr>
                <w:b/>
                <w:bCs/>
                <w:sz w:val="18"/>
                <w:szCs w:val="18"/>
                <w:lang w:eastAsia="sk-SK"/>
              </w:rPr>
            </w:pPr>
            <w:r w:rsidRPr="00C33C5C">
              <w:rPr>
                <w:b/>
                <w:bCs/>
                <w:sz w:val="18"/>
                <w:szCs w:val="18"/>
                <w:lang w:eastAsia="sk-SK"/>
              </w:rPr>
              <w:t>0</w:t>
            </w:r>
          </w:p>
        </w:tc>
      </w:tr>
    </w:tbl>
    <w:p w:rsidR="00CE5955" w:rsidRPr="00C33C5C" w:rsidRDefault="00CE5955" w:rsidP="00491AF0">
      <w:pPr>
        <w:pStyle w:val="Zkladntext"/>
        <w:rPr>
          <w:szCs w:val="18"/>
        </w:rPr>
      </w:pPr>
    </w:p>
    <w:p w:rsidR="003F0494" w:rsidRDefault="003F0494">
      <w:pPr>
        <w:spacing w:after="200" w:line="276" w:lineRule="auto"/>
        <w:rPr>
          <w:sz w:val="18"/>
          <w:szCs w:val="18"/>
        </w:rPr>
      </w:pPr>
      <w:r>
        <w:rPr>
          <w:szCs w:val="18"/>
        </w:rPr>
        <w:br w:type="page"/>
      </w:r>
    </w:p>
    <w:p w:rsidR="00F2096E" w:rsidRPr="00B50225" w:rsidRDefault="00F2096E" w:rsidP="00F2096E">
      <w:pPr>
        <w:pStyle w:val="Zkladntext"/>
        <w:rPr>
          <w:szCs w:val="18"/>
        </w:rPr>
      </w:pPr>
      <w:r w:rsidRPr="00B261E2">
        <w:rPr>
          <w:szCs w:val="18"/>
        </w:rPr>
        <w:lastRenderedPageBreak/>
        <w:t>Štruktúra záväzkov (okrem bankových úverov, pôžičiek a návratných finančných výpomocí</w:t>
      </w:r>
      <w:r w:rsidR="00CA7F80" w:rsidRPr="00B261E2">
        <w:rPr>
          <w:szCs w:val="18"/>
        </w:rPr>
        <w:t xml:space="preserve">, </w:t>
      </w:r>
      <w:r w:rsidR="00CC6436" w:rsidRPr="00B261E2">
        <w:rPr>
          <w:szCs w:val="18"/>
        </w:rPr>
        <w:t xml:space="preserve">záväzkov zo </w:t>
      </w:r>
      <w:r w:rsidR="00CA7F80" w:rsidRPr="00B261E2">
        <w:rPr>
          <w:szCs w:val="18"/>
        </w:rPr>
        <w:t>sociálneho fondu, odloženého daňového záväzku a rezerv</w:t>
      </w:r>
      <w:r w:rsidRPr="00B261E2">
        <w:rPr>
          <w:szCs w:val="18"/>
        </w:rPr>
        <w:t>) podľa zostatkovej doby splatnosti k 31. decembru 201</w:t>
      </w:r>
      <w:r w:rsidR="005C4919">
        <w:rPr>
          <w:szCs w:val="18"/>
        </w:rPr>
        <w:t>5</w:t>
      </w:r>
      <w:r w:rsidRPr="00B261E2">
        <w:rPr>
          <w:szCs w:val="18"/>
        </w:rPr>
        <w:t xml:space="preserve"> je uvedená v nasledujúcom prehľade:</w:t>
      </w:r>
    </w:p>
    <w:p w:rsidR="00F2096E" w:rsidRDefault="00F2096E" w:rsidP="00491AF0">
      <w:pPr>
        <w:pStyle w:val="Zkladntext"/>
        <w:rPr>
          <w:szCs w:val="18"/>
        </w:rPr>
      </w:pPr>
    </w:p>
    <w:tbl>
      <w:tblPr>
        <w:tblW w:w="7820" w:type="dxa"/>
        <w:jc w:val="center"/>
        <w:tblCellMar>
          <w:left w:w="70" w:type="dxa"/>
          <w:right w:w="70" w:type="dxa"/>
        </w:tblCellMar>
        <w:tblLook w:val="04A0" w:firstRow="1" w:lastRow="0" w:firstColumn="1" w:lastColumn="0" w:noHBand="0" w:noVBand="1"/>
      </w:tblPr>
      <w:tblGrid>
        <w:gridCol w:w="3100"/>
        <w:gridCol w:w="220"/>
        <w:gridCol w:w="960"/>
        <w:gridCol w:w="220"/>
        <w:gridCol w:w="960"/>
        <w:gridCol w:w="220"/>
        <w:gridCol w:w="960"/>
        <w:gridCol w:w="220"/>
        <w:gridCol w:w="960"/>
      </w:tblGrid>
      <w:tr w:rsidR="00B261E2" w:rsidRPr="00B261E2" w:rsidTr="00B261E2">
        <w:trPr>
          <w:trHeight w:val="480"/>
          <w:jc w:val="center"/>
        </w:trPr>
        <w:tc>
          <w:tcPr>
            <w:tcW w:w="3100" w:type="dxa"/>
            <w:tcBorders>
              <w:top w:val="nil"/>
              <w:left w:val="nil"/>
              <w:bottom w:val="single" w:sz="4" w:space="0" w:color="auto"/>
              <w:right w:val="nil"/>
            </w:tcBorders>
            <w:shd w:val="clear" w:color="000000" w:fill="FFFFFF"/>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220" w:type="dxa"/>
            <w:tcBorders>
              <w:top w:val="nil"/>
              <w:left w:val="nil"/>
              <w:bottom w:val="single" w:sz="4" w:space="0" w:color="auto"/>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Účtovná hodnota</w:t>
            </w:r>
          </w:p>
        </w:tc>
        <w:tc>
          <w:tcPr>
            <w:tcW w:w="220" w:type="dxa"/>
            <w:tcBorders>
              <w:top w:val="nil"/>
              <w:left w:val="nil"/>
              <w:bottom w:val="single" w:sz="4" w:space="0" w:color="auto"/>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rsidR="00B261E2" w:rsidRPr="00B261E2" w:rsidRDefault="00B261E2" w:rsidP="00B261E2">
            <w:pPr>
              <w:jc w:val="center"/>
              <w:rPr>
                <w:color w:val="000000"/>
                <w:sz w:val="18"/>
                <w:szCs w:val="18"/>
                <w:lang w:eastAsia="sk-SK"/>
              </w:rPr>
            </w:pPr>
            <w:r w:rsidRPr="00B261E2">
              <w:rPr>
                <w:color w:val="000000"/>
                <w:sz w:val="18"/>
                <w:szCs w:val="18"/>
                <w:lang w:eastAsia="sk-SK"/>
              </w:rPr>
              <w:t>Menej ako 1 rok</w:t>
            </w:r>
          </w:p>
        </w:tc>
        <w:tc>
          <w:tcPr>
            <w:tcW w:w="220" w:type="dxa"/>
            <w:tcBorders>
              <w:top w:val="nil"/>
              <w:left w:val="nil"/>
              <w:bottom w:val="single" w:sz="4" w:space="0" w:color="auto"/>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rsidR="00B261E2" w:rsidRPr="00B261E2" w:rsidRDefault="00B261E2" w:rsidP="00B261E2">
            <w:pPr>
              <w:jc w:val="center"/>
              <w:rPr>
                <w:color w:val="000000"/>
                <w:sz w:val="18"/>
                <w:szCs w:val="18"/>
                <w:lang w:eastAsia="sk-SK"/>
              </w:rPr>
            </w:pPr>
            <w:r w:rsidRPr="00B261E2">
              <w:rPr>
                <w:color w:val="000000"/>
                <w:sz w:val="18"/>
                <w:szCs w:val="18"/>
                <w:lang w:eastAsia="sk-SK"/>
              </w:rPr>
              <w:t>1 – 5 rokov</w:t>
            </w:r>
          </w:p>
        </w:tc>
        <w:tc>
          <w:tcPr>
            <w:tcW w:w="220" w:type="dxa"/>
            <w:tcBorders>
              <w:top w:val="nil"/>
              <w:left w:val="nil"/>
              <w:bottom w:val="single" w:sz="4" w:space="0" w:color="auto"/>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rsidR="00B261E2" w:rsidRPr="00B261E2" w:rsidRDefault="00B261E2" w:rsidP="00B261E2">
            <w:pPr>
              <w:jc w:val="center"/>
              <w:rPr>
                <w:color w:val="000000"/>
                <w:sz w:val="18"/>
                <w:szCs w:val="18"/>
                <w:lang w:eastAsia="sk-SK"/>
              </w:rPr>
            </w:pPr>
            <w:r w:rsidRPr="00B261E2">
              <w:rPr>
                <w:color w:val="000000"/>
                <w:sz w:val="18"/>
                <w:szCs w:val="18"/>
                <w:lang w:eastAsia="sk-SK"/>
              </w:rPr>
              <w:t>Viac ako  5 rokov</w:t>
            </w:r>
          </w:p>
        </w:tc>
      </w:tr>
      <w:tr w:rsidR="005C4919" w:rsidRPr="00B261E2" w:rsidTr="00B261E2">
        <w:trPr>
          <w:trHeight w:val="480"/>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Záväzky z obchodného styku voči prepojeným účtovným jednotkám</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r>
      <w:tr w:rsidR="005C4919" w:rsidRPr="00B261E2" w:rsidTr="00B261E2">
        <w:trPr>
          <w:trHeight w:val="720"/>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Záväzky z obchodného styku v rámci podielovej účasti okrem záväzkov voči prepojeným účtovným jednotkám</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r>
      <w:tr w:rsidR="005C4919" w:rsidRPr="00B261E2" w:rsidTr="00B261E2">
        <w:trPr>
          <w:trHeight w:val="255"/>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Ostatné záväzky z obchodného styku</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Pr>
                <w:color w:val="000000"/>
                <w:sz w:val="18"/>
                <w:szCs w:val="18"/>
                <w:lang w:eastAsia="sk-SK"/>
              </w:rPr>
              <w:t>3 100 889</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Pr>
                <w:color w:val="000000"/>
                <w:sz w:val="18"/>
                <w:szCs w:val="18"/>
                <w:lang w:eastAsia="sk-SK"/>
              </w:rPr>
              <w:t>3 100 889</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r>
      <w:tr w:rsidR="005C4919" w:rsidRPr="00B261E2" w:rsidTr="00B261E2">
        <w:trPr>
          <w:trHeight w:val="255"/>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Čistá hodnota zákazky</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r>
      <w:tr w:rsidR="005C4919" w:rsidRPr="00B261E2" w:rsidTr="00B261E2">
        <w:trPr>
          <w:trHeight w:val="480"/>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Ostatné záväzky voči prepojeným účtovným jednotkám</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r>
      <w:tr w:rsidR="005C4919" w:rsidRPr="00B261E2" w:rsidTr="00B261E2">
        <w:trPr>
          <w:trHeight w:val="720"/>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Ostatné záväzky v rámci podielovej účasti okrem záväzkov voči prepojeným účtovným jednotkám</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r>
      <w:tr w:rsidR="005C4919" w:rsidRPr="00B261E2" w:rsidTr="00B261E2">
        <w:trPr>
          <w:trHeight w:val="255"/>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Ostatné dlhodobé záväzky</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r>
      <w:tr w:rsidR="005C4919" w:rsidRPr="00B261E2" w:rsidTr="00B261E2">
        <w:trPr>
          <w:trHeight w:val="255"/>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Dlhodobé prijaté preddavky</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r>
      <w:tr w:rsidR="005C4919" w:rsidRPr="00B261E2" w:rsidTr="00B261E2">
        <w:trPr>
          <w:trHeight w:val="255"/>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Dlhodobé zmenky na úhradu</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r>
      <w:tr w:rsidR="005C4919" w:rsidRPr="00B261E2" w:rsidTr="00B261E2">
        <w:trPr>
          <w:trHeight w:val="255"/>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Vydané dlhopisy</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r>
      <w:tr w:rsidR="005C4919" w:rsidRPr="00B261E2" w:rsidTr="00B261E2">
        <w:trPr>
          <w:trHeight w:val="255"/>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Iné dlhodobé záväzky</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r>
      <w:tr w:rsidR="005C4919" w:rsidRPr="00B261E2" w:rsidTr="00B261E2">
        <w:trPr>
          <w:trHeight w:val="255"/>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Záväzky voči spoločníkom a združeniu</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r>
      <w:tr w:rsidR="005C4919" w:rsidRPr="00B261E2" w:rsidTr="00B261E2">
        <w:trPr>
          <w:trHeight w:val="255"/>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Záväzky voči zamestnancom</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center"/>
              <w:rPr>
                <w:color w:val="000000"/>
                <w:sz w:val="18"/>
                <w:szCs w:val="18"/>
                <w:lang w:eastAsia="sk-SK"/>
              </w:rPr>
            </w:pPr>
            <w:r>
              <w:rPr>
                <w:color w:val="000000"/>
                <w:sz w:val="18"/>
                <w:szCs w:val="18"/>
                <w:lang w:eastAsia="sk-SK"/>
              </w:rPr>
              <w:t xml:space="preserve">     177 972  </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Pr>
                <w:color w:val="000000"/>
                <w:sz w:val="18"/>
                <w:szCs w:val="18"/>
                <w:lang w:eastAsia="sk-SK"/>
              </w:rPr>
              <w:t>177 972</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r>
      <w:tr w:rsidR="005C4919" w:rsidRPr="00B261E2" w:rsidTr="00B261E2">
        <w:trPr>
          <w:trHeight w:val="255"/>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Záväzky zo sociálneho poistenia</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Pr>
                <w:color w:val="000000"/>
                <w:sz w:val="18"/>
                <w:szCs w:val="18"/>
                <w:lang w:eastAsia="sk-SK"/>
              </w:rPr>
              <w:t>276 302</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Pr>
                <w:color w:val="000000"/>
                <w:sz w:val="18"/>
                <w:szCs w:val="18"/>
                <w:lang w:eastAsia="sk-SK"/>
              </w:rPr>
              <w:t>276 302</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r>
      <w:tr w:rsidR="005C4919" w:rsidRPr="00B261E2" w:rsidTr="00B261E2">
        <w:trPr>
          <w:trHeight w:val="255"/>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Daňové záväzky a dotácie</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Pr>
                <w:color w:val="000000"/>
                <w:sz w:val="18"/>
                <w:szCs w:val="18"/>
                <w:lang w:eastAsia="sk-SK"/>
              </w:rPr>
              <w:t>392 011</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Pr>
                <w:color w:val="000000"/>
                <w:sz w:val="18"/>
                <w:szCs w:val="18"/>
                <w:lang w:eastAsia="sk-SK"/>
              </w:rPr>
              <w:t>392 011</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r>
      <w:tr w:rsidR="005C4919" w:rsidRPr="00B261E2" w:rsidTr="00B261E2">
        <w:trPr>
          <w:trHeight w:val="255"/>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Záväzky z derivátových operácií</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r>
      <w:tr w:rsidR="005C4919" w:rsidRPr="00B261E2" w:rsidTr="00B261E2">
        <w:trPr>
          <w:trHeight w:val="255"/>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Iné záväzky</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Pr>
                <w:color w:val="000000"/>
                <w:sz w:val="18"/>
                <w:szCs w:val="18"/>
                <w:lang w:eastAsia="sk-SK"/>
              </w:rPr>
              <w:t>31 210</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6764EB">
            <w:pPr>
              <w:jc w:val="right"/>
              <w:rPr>
                <w:color w:val="000000"/>
                <w:sz w:val="18"/>
                <w:szCs w:val="18"/>
                <w:lang w:eastAsia="sk-SK"/>
              </w:rPr>
            </w:pPr>
            <w:r>
              <w:rPr>
                <w:color w:val="000000"/>
                <w:sz w:val="18"/>
                <w:szCs w:val="18"/>
                <w:lang w:eastAsia="sk-SK"/>
              </w:rPr>
              <w:t>31 210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5C4919" w:rsidRPr="00B261E2" w:rsidRDefault="005C4919" w:rsidP="00B261E2">
            <w:pPr>
              <w:jc w:val="right"/>
              <w:rPr>
                <w:color w:val="000000"/>
                <w:sz w:val="18"/>
                <w:szCs w:val="18"/>
                <w:lang w:eastAsia="sk-SK"/>
              </w:rPr>
            </w:pPr>
            <w:r w:rsidRPr="00B261E2">
              <w:rPr>
                <w:color w:val="000000"/>
                <w:sz w:val="18"/>
                <w:szCs w:val="18"/>
                <w:lang w:eastAsia="sk-SK"/>
              </w:rPr>
              <w:t> </w:t>
            </w:r>
          </w:p>
        </w:tc>
      </w:tr>
      <w:tr w:rsidR="005C4919" w:rsidRPr="00B261E2" w:rsidTr="00B261E2">
        <w:trPr>
          <w:trHeight w:val="270"/>
          <w:jc w:val="center"/>
        </w:trPr>
        <w:tc>
          <w:tcPr>
            <w:tcW w:w="3100" w:type="dxa"/>
            <w:tcBorders>
              <w:top w:val="nil"/>
              <w:left w:val="nil"/>
              <w:bottom w:val="nil"/>
              <w:right w:val="nil"/>
            </w:tcBorders>
            <w:shd w:val="clear" w:color="000000" w:fill="FFFFFF"/>
            <w:vAlign w:val="center"/>
            <w:hideMark/>
          </w:tcPr>
          <w:p w:rsidR="005C4919" w:rsidRPr="00B261E2" w:rsidRDefault="005C4919" w:rsidP="00B261E2">
            <w:pPr>
              <w:jc w:val="both"/>
              <w:rPr>
                <w:color w:val="000000"/>
                <w:sz w:val="18"/>
                <w:szCs w:val="18"/>
                <w:lang w:eastAsia="sk-SK"/>
              </w:rPr>
            </w:pPr>
            <w:r w:rsidRPr="00B261E2">
              <w:rPr>
                <w:color w:val="000000"/>
                <w:sz w:val="18"/>
                <w:szCs w:val="18"/>
                <w:lang w:eastAsia="sk-SK"/>
              </w:rPr>
              <w:t> </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rsidR="005C4919" w:rsidRPr="00B261E2" w:rsidRDefault="005C4919" w:rsidP="006764EB">
            <w:pPr>
              <w:jc w:val="right"/>
              <w:rPr>
                <w:b/>
                <w:bCs/>
                <w:sz w:val="18"/>
                <w:szCs w:val="18"/>
                <w:lang w:eastAsia="sk-SK"/>
              </w:rPr>
            </w:pPr>
            <w:r>
              <w:rPr>
                <w:b/>
                <w:bCs/>
                <w:sz w:val="18"/>
                <w:szCs w:val="18"/>
                <w:lang w:eastAsia="sk-SK"/>
              </w:rPr>
              <w:t>3 978 384</w:t>
            </w:r>
          </w:p>
        </w:tc>
        <w:tc>
          <w:tcPr>
            <w:tcW w:w="220" w:type="dxa"/>
            <w:tcBorders>
              <w:top w:val="nil"/>
              <w:left w:val="nil"/>
              <w:bottom w:val="nil"/>
              <w:right w:val="nil"/>
            </w:tcBorders>
            <w:shd w:val="clear" w:color="000000" w:fill="FFFFFF"/>
            <w:noWrap/>
            <w:vAlign w:val="center"/>
            <w:hideMark/>
          </w:tcPr>
          <w:p w:rsidR="005C4919" w:rsidRPr="00B261E2" w:rsidRDefault="005C4919" w:rsidP="006764EB">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rsidR="005C4919" w:rsidRPr="00B261E2" w:rsidRDefault="005C4919" w:rsidP="006764EB">
            <w:pPr>
              <w:jc w:val="right"/>
              <w:rPr>
                <w:b/>
                <w:bCs/>
                <w:sz w:val="18"/>
                <w:szCs w:val="18"/>
                <w:lang w:eastAsia="sk-SK"/>
              </w:rPr>
            </w:pPr>
            <w:r>
              <w:rPr>
                <w:b/>
                <w:bCs/>
                <w:sz w:val="18"/>
                <w:szCs w:val="18"/>
                <w:lang w:eastAsia="sk-SK"/>
              </w:rPr>
              <w:t>3 978 384</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rsidR="005C4919" w:rsidRPr="00B261E2" w:rsidRDefault="005C4919" w:rsidP="00B261E2">
            <w:pPr>
              <w:jc w:val="right"/>
              <w:rPr>
                <w:b/>
                <w:bCs/>
                <w:sz w:val="18"/>
                <w:szCs w:val="18"/>
                <w:lang w:eastAsia="sk-SK"/>
              </w:rPr>
            </w:pPr>
            <w:r w:rsidRPr="00B261E2">
              <w:rPr>
                <w:b/>
                <w:bCs/>
                <w:sz w:val="18"/>
                <w:szCs w:val="18"/>
                <w:lang w:eastAsia="sk-SK"/>
              </w:rPr>
              <w:t>0</w:t>
            </w:r>
          </w:p>
        </w:tc>
        <w:tc>
          <w:tcPr>
            <w:tcW w:w="220" w:type="dxa"/>
            <w:tcBorders>
              <w:top w:val="nil"/>
              <w:left w:val="nil"/>
              <w:bottom w:val="nil"/>
              <w:right w:val="nil"/>
            </w:tcBorders>
            <w:shd w:val="clear" w:color="000000" w:fill="FFFFFF"/>
            <w:noWrap/>
            <w:vAlign w:val="center"/>
            <w:hideMark/>
          </w:tcPr>
          <w:p w:rsidR="005C4919" w:rsidRPr="00B261E2" w:rsidRDefault="005C4919"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rsidR="005C4919" w:rsidRPr="00B261E2" w:rsidRDefault="005C4919" w:rsidP="00B261E2">
            <w:pPr>
              <w:jc w:val="right"/>
              <w:rPr>
                <w:b/>
                <w:bCs/>
                <w:sz w:val="18"/>
                <w:szCs w:val="18"/>
                <w:lang w:eastAsia="sk-SK"/>
              </w:rPr>
            </w:pPr>
            <w:r w:rsidRPr="00B261E2">
              <w:rPr>
                <w:b/>
                <w:bCs/>
                <w:sz w:val="18"/>
                <w:szCs w:val="18"/>
                <w:lang w:eastAsia="sk-SK"/>
              </w:rPr>
              <w:t>0</w:t>
            </w:r>
          </w:p>
        </w:tc>
      </w:tr>
    </w:tbl>
    <w:p w:rsidR="003F0494" w:rsidRDefault="003F0494" w:rsidP="00491AF0">
      <w:pPr>
        <w:pStyle w:val="Zkladntext"/>
        <w:rPr>
          <w:szCs w:val="18"/>
        </w:rPr>
      </w:pPr>
    </w:p>
    <w:p w:rsidR="009533C6" w:rsidRDefault="009533C6" w:rsidP="00BA0083">
      <w:pPr>
        <w:pStyle w:val="Zkladntext"/>
        <w:rPr>
          <w:szCs w:val="18"/>
        </w:rPr>
      </w:pPr>
    </w:p>
    <w:p w:rsidR="00BA0083" w:rsidRDefault="00BA0083" w:rsidP="00BA0083">
      <w:pPr>
        <w:pStyle w:val="Zkladntext"/>
        <w:rPr>
          <w:szCs w:val="18"/>
        </w:rPr>
      </w:pPr>
      <w:r>
        <w:rPr>
          <w:szCs w:val="18"/>
        </w:rPr>
        <w:t>Spoločnosť nemá záväzky zabezpečené záložným právom ani zárukou v prospech veriteľa.</w:t>
      </w:r>
    </w:p>
    <w:p w:rsidR="00FD488C" w:rsidRDefault="00FD488C" w:rsidP="00BA0083">
      <w:pPr>
        <w:pStyle w:val="Zkladntext"/>
        <w:rPr>
          <w:szCs w:val="18"/>
        </w:rPr>
      </w:pPr>
    </w:p>
    <w:p w:rsidR="00FD488C" w:rsidRDefault="00FD488C" w:rsidP="00BA0083">
      <w:pPr>
        <w:pStyle w:val="Zkladntext"/>
        <w:rPr>
          <w:szCs w:val="18"/>
        </w:rPr>
      </w:pPr>
      <w:r>
        <w:rPr>
          <w:szCs w:val="18"/>
        </w:rPr>
        <w:t>Spoločnosť nevydala dlhopisy.</w:t>
      </w:r>
    </w:p>
    <w:p w:rsidR="00FD488C" w:rsidRDefault="00FD488C" w:rsidP="00BA0083">
      <w:pPr>
        <w:pStyle w:val="Zkladntext"/>
        <w:rPr>
          <w:szCs w:val="18"/>
        </w:rPr>
      </w:pPr>
    </w:p>
    <w:p w:rsidR="00FD488C" w:rsidRDefault="00FD488C" w:rsidP="00BA0083">
      <w:pPr>
        <w:pStyle w:val="Zkladntext"/>
        <w:rPr>
          <w:szCs w:val="18"/>
        </w:rPr>
      </w:pPr>
      <w:r>
        <w:rPr>
          <w:szCs w:val="18"/>
        </w:rPr>
        <w:t>Spoločnosť nemá bankový úver a ani žiadne prijaté pôžičky alebo návratné finančné výpomoci.</w:t>
      </w:r>
    </w:p>
    <w:p w:rsidR="00FD488C" w:rsidRDefault="00FD488C" w:rsidP="00BA0083">
      <w:pPr>
        <w:pStyle w:val="Zkladntext"/>
        <w:rPr>
          <w:szCs w:val="18"/>
        </w:rPr>
      </w:pPr>
    </w:p>
    <w:p w:rsidR="00FD488C" w:rsidRPr="00BA0083" w:rsidRDefault="00FD488C" w:rsidP="00BA0083">
      <w:pPr>
        <w:pStyle w:val="Zkladntext"/>
        <w:rPr>
          <w:szCs w:val="18"/>
        </w:rPr>
      </w:pPr>
      <w:r>
        <w:rPr>
          <w:szCs w:val="18"/>
        </w:rPr>
        <w:t>Spoločnosť neeviduje žiadne položky derivátov a ani v rámci účtovného obdobia nezabezpečovala majetok alebo záväzky derivátmi.</w:t>
      </w:r>
    </w:p>
    <w:p w:rsidR="004C0F07" w:rsidRDefault="004C0F07">
      <w:pPr>
        <w:spacing w:after="200" w:line="276" w:lineRule="auto"/>
        <w:rPr>
          <w:color w:val="0070C0"/>
          <w:sz w:val="18"/>
          <w:szCs w:val="18"/>
        </w:rPr>
      </w:pPr>
      <w:r>
        <w:rPr>
          <w:color w:val="0070C0"/>
          <w:szCs w:val="18"/>
        </w:rPr>
        <w:br w:type="page"/>
      </w:r>
    </w:p>
    <w:p w:rsidR="002B170C" w:rsidRPr="00B50225" w:rsidRDefault="002B170C" w:rsidP="002B170C">
      <w:pPr>
        <w:pStyle w:val="Nadpis2"/>
        <w:numPr>
          <w:ilvl w:val="0"/>
          <w:numId w:val="2"/>
        </w:numPr>
        <w:rPr>
          <w:szCs w:val="18"/>
        </w:rPr>
      </w:pPr>
      <w:r w:rsidRPr="00B50225">
        <w:rPr>
          <w:szCs w:val="18"/>
        </w:rPr>
        <w:lastRenderedPageBreak/>
        <w:t>Odložený daňový záväzok</w:t>
      </w:r>
    </w:p>
    <w:p w:rsidR="002B170C" w:rsidRPr="00FC603B" w:rsidRDefault="002B170C" w:rsidP="002B170C">
      <w:pPr>
        <w:rPr>
          <w:sz w:val="18"/>
          <w:szCs w:val="18"/>
        </w:rPr>
      </w:pPr>
    </w:p>
    <w:p w:rsidR="002B170C" w:rsidRDefault="00FD488C" w:rsidP="002B170C">
      <w:pPr>
        <w:pStyle w:val="Zkladntext"/>
        <w:rPr>
          <w:szCs w:val="18"/>
        </w:rPr>
      </w:pPr>
      <w:r>
        <w:rPr>
          <w:szCs w:val="18"/>
        </w:rPr>
        <w:t>Spoločnosť neúčtovala o odloženej dani týkajúcej sa akýchkoľvek položiek, ktoré by neboli účtované resp. uplatnené v predchádzajúcich účtovných obdobiach.</w:t>
      </w:r>
    </w:p>
    <w:p w:rsidR="00FD488C" w:rsidRDefault="00FD488C" w:rsidP="002B170C">
      <w:pPr>
        <w:pStyle w:val="Zkladntext"/>
        <w:rPr>
          <w:szCs w:val="18"/>
        </w:rPr>
      </w:pPr>
    </w:p>
    <w:p w:rsidR="00FD488C" w:rsidRDefault="00FD488C" w:rsidP="002B170C">
      <w:pPr>
        <w:pStyle w:val="Zkladntext"/>
        <w:rPr>
          <w:szCs w:val="18"/>
        </w:rPr>
      </w:pPr>
      <w:r>
        <w:rPr>
          <w:szCs w:val="18"/>
        </w:rPr>
        <w:t>Spoločnosť v rámci účtovného obdobia nevykazuje žiadne významnejši</w:t>
      </w:r>
      <w:r w:rsidR="00C36F8A">
        <w:rPr>
          <w:szCs w:val="18"/>
        </w:rPr>
        <w:t>e rozdiely na základe ktorých by</w:t>
      </w:r>
      <w:r>
        <w:rPr>
          <w:szCs w:val="18"/>
        </w:rPr>
        <w:t xml:space="preserve"> bolo potrebné zaúčtovanie odloženej dane.</w:t>
      </w:r>
    </w:p>
    <w:p w:rsidR="00FD488C" w:rsidRDefault="00FD488C" w:rsidP="00FD488C">
      <w:pPr>
        <w:pStyle w:val="Zkladntext"/>
        <w:ind w:left="0"/>
        <w:rPr>
          <w:szCs w:val="18"/>
        </w:rPr>
      </w:pPr>
      <w:r>
        <w:rPr>
          <w:szCs w:val="18"/>
        </w:rPr>
        <w:tab/>
      </w:r>
    </w:p>
    <w:p w:rsidR="002B170C" w:rsidRDefault="002B170C" w:rsidP="002B170C">
      <w:pPr>
        <w:pStyle w:val="Zkladntext"/>
        <w:rPr>
          <w:szCs w:val="18"/>
        </w:rPr>
      </w:pPr>
    </w:p>
    <w:p w:rsidR="002B170C" w:rsidRPr="008C0838" w:rsidRDefault="002B170C" w:rsidP="002B170C">
      <w:pPr>
        <w:pStyle w:val="Nadpis2"/>
        <w:numPr>
          <w:ilvl w:val="0"/>
          <w:numId w:val="2"/>
        </w:numPr>
        <w:rPr>
          <w:szCs w:val="18"/>
        </w:rPr>
      </w:pPr>
      <w:r w:rsidRPr="00891481">
        <w:rPr>
          <w:szCs w:val="18"/>
        </w:rPr>
        <w:t>Sociálny fond</w:t>
      </w:r>
    </w:p>
    <w:p w:rsidR="002B170C" w:rsidRPr="00B50225" w:rsidRDefault="002B170C" w:rsidP="002B170C">
      <w:pPr>
        <w:pStyle w:val="Zkladntext"/>
        <w:rPr>
          <w:szCs w:val="18"/>
        </w:rPr>
      </w:pPr>
    </w:p>
    <w:p w:rsidR="002B170C" w:rsidRDefault="002B170C" w:rsidP="002B170C">
      <w:pPr>
        <w:pStyle w:val="Zkladntext"/>
        <w:rPr>
          <w:szCs w:val="18"/>
        </w:rPr>
      </w:pPr>
      <w:r w:rsidRPr="00B50225">
        <w:rPr>
          <w:szCs w:val="18"/>
        </w:rPr>
        <w:t>Tvorba a čerpanie sociálneho fondu v priebehu účtovného obdobia sú znázornené v nasledujúcom prehľade:</w:t>
      </w:r>
    </w:p>
    <w:p w:rsidR="00540C98" w:rsidRDefault="00540C98" w:rsidP="002B170C">
      <w:pPr>
        <w:pStyle w:val="Zkladntext"/>
        <w:rPr>
          <w:szCs w:val="18"/>
        </w:rPr>
      </w:pPr>
    </w:p>
    <w:tbl>
      <w:tblPr>
        <w:tblW w:w="8505" w:type="dxa"/>
        <w:jc w:val="center"/>
        <w:tblCellMar>
          <w:left w:w="70" w:type="dxa"/>
          <w:right w:w="70" w:type="dxa"/>
        </w:tblCellMar>
        <w:tblLook w:val="04A0" w:firstRow="1" w:lastRow="0" w:firstColumn="1" w:lastColumn="0" w:noHBand="0" w:noVBand="1"/>
      </w:tblPr>
      <w:tblGrid>
        <w:gridCol w:w="2440"/>
        <w:gridCol w:w="3514"/>
        <w:gridCol w:w="1206"/>
        <w:gridCol w:w="220"/>
        <w:gridCol w:w="1125"/>
      </w:tblGrid>
      <w:tr w:rsidR="004434D4" w:rsidRPr="004434D4" w:rsidTr="004434D4">
        <w:trPr>
          <w:trHeight w:val="255"/>
          <w:jc w:val="center"/>
        </w:trPr>
        <w:tc>
          <w:tcPr>
            <w:tcW w:w="2440" w:type="dxa"/>
            <w:tcBorders>
              <w:top w:val="nil"/>
              <w:left w:val="nil"/>
              <w:bottom w:val="nil"/>
              <w:right w:val="nil"/>
            </w:tcBorders>
            <w:shd w:val="clear" w:color="000000" w:fill="FFFFFF"/>
            <w:noWrap/>
            <w:vAlign w:val="bottom"/>
            <w:hideMark/>
          </w:tcPr>
          <w:p w:rsidR="004434D4" w:rsidRPr="004434D4" w:rsidRDefault="004434D4" w:rsidP="004434D4">
            <w:pPr>
              <w:jc w:val="center"/>
              <w:rPr>
                <w:sz w:val="18"/>
                <w:szCs w:val="18"/>
                <w:lang w:eastAsia="sk-SK"/>
              </w:rPr>
            </w:pPr>
            <w:r w:rsidRPr="004434D4">
              <w:rPr>
                <w:sz w:val="18"/>
                <w:szCs w:val="18"/>
                <w:lang w:eastAsia="sk-SK"/>
              </w:rPr>
              <w:t> </w:t>
            </w:r>
          </w:p>
        </w:tc>
        <w:tc>
          <w:tcPr>
            <w:tcW w:w="3514" w:type="dxa"/>
            <w:tcBorders>
              <w:top w:val="nil"/>
              <w:left w:val="nil"/>
              <w:bottom w:val="nil"/>
              <w:right w:val="nil"/>
            </w:tcBorders>
            <w:shd w:val="clear" w:color="000000" w:fill="FFFFFF"/>
            <w:noWrap/>
            <w:vAlign w:val="bottom"/>
            <w:hideMark/>
          </w:tcPr>
          <w:p w:rsidR="004434D4" w:rsidRPr="00626C58" w:rsidRDefault="004434D4" w:rsidP="004434D4">
            <w:pPr>
              <w:jc w:val="center"/>
              <w:rPr>
                <w:sz w:val="18"/>
                <w:szCs w:val="18"/>
                <w:lang w:eastAsia="sk-SK"/>
              </w:rPr>
            </w:pPr>
            <w:r w:rsidRPr="00626C58">
              <w:rPr>
                <w:sz w:val="18"/>
                <w:szCs w:val="18"/>
                <w:lang w:eastAsia="sk-SK"/>
              </w:rPr>
              <w:t> </w:t>
            </w:r>
          </w:p>
        </w:tc>
        <w:tc>
          <w:tcPr>
            <w:tcW w:w="1206" w:type="dxa"/>
            <w:tcBorders>
              <w:top w:val="nil"/>
              <w:left w:val="nil"/>
              <w:bottom w:val="nil"/>
              <w:right w:val="nil"/>
            </w:tcBorders>
            <w:shd w:val="clear" w:color="000000" w:fill="FFFFFF"/>
            <w:noWrap/>
            <w:vAlign w:val="bottom"/>
            <w:hideMark/>
          </w:tcPr>
          <w:p w:rsidR="004434D4" w:rsidRPr="00626C58" w:rsidRDefault="004434D4" w:rsidP="00A34BCB">
            <w:pPr>
              <w:jc w:val="center"/>
              <w:rPr>
                <w:sz w:val="18"/>
                <w:szCs w:val="18"/>
                <w:lang w:eastAsia="sk-SK"/>
              </w:rPr>
            </w:pPr>
            <w:r w:rsidRPr="00626C58">
              <w:rPr>
                <w:sz w:val="18"/>
                <w:szCs w:val="18"/>
                <w:lang w:eastAsia="sk-SK"/>
              </w:rPr>
              <w:t xml:space="preserve"> 31. 12. 201</w:t>
            </w:r>
            <w:r w:rsidR="00A34BCB" w:rsidRPr="00626C58">
              <w:rPr>
                <w:sz w:val="18"/>
                <w:szCs w:val="18"/>
                <w:lang w:eastAsia="sk-SK"/>
              </w:rPr>
              <w:t>6</w:t>
            </w:r>
          </w:p>
        </w:tc>
        <w:tc>
          <w:tcPr>
            <w:tcW w:w="220" w:type="dxa"/>
            <w:tcBorders>
              <w:top w:val="nil"/>
              <w:left w:val="nil"/>
              <w:bottom w:val="nil"/>
              <w:right w:val="nil"/>
            </w:tcBorders>
            <w:shd w:val="clear" w:color="000000" w:fill="FFFFFF"/>
            <w:noWrap/>
            <w:vAlign w:val="bottom"/>
            <w:hideMark/>
          </w:tcPr>
          <w:p w:rsidR="004434D4" w:rsidRPr="004434D4" w:rsidRDefault="004434D4" w:rsidP="004434D4">
            <w:pPr>
              <w:jc w:val="center"/>
              <w:rPr>
                <w:sz w:val="18"/>
                <w:szCs w:val="18"/>
                <w:lang w:eastAsia="sk-SK"/>
              </w:rPr>
            </w:pPr>
            <w:r w:rsidRPr="004434D4">
              <w:rPr>
                <w:sz w:val="18"/>
                <w:szCs w:val="18"/>
                <w:lang w:eastAsia="sk-SK"/>
              </w:rPr>
              <w:t> </w:t>
            </w:r>
          </w:p>
        </w:tc>
        <w:tc>
          <w:tcPr>
            <w:tcW w:w="1125" w:type="dxa"/>
            <w:tcBorders>
              <w:top w:val="nil"/>
              <w:left w:val="nil"/>
              <w:bottom w:val="nil"/>
              <w:right w:val="nil"/>
            </w:tcBorders>
            <w:shd w:val="clear" w:color="000000" w:fill="FFFFFF"/>
            <w:noWrap/>
            <w:vAlign w:val="bottom"/>
            <w:hideMark/>
          </w:tcPr>
          <w:p w:rsidR="004434D4" w:rsidRPr="004434D4" w:rsidRDefault="004434D4" w:rsidP="00A34BCB">
            <w:pPr>
              <w:jc w:val="center"/>
              <w:rPr>
                <w:sz w:val="18"/>
                <w:szCs w:val="18"/>
                <w:lang w:eastAsia="sk-SK"/>
              </w:rPr>
            </w:pPr>
            <w:r w:rsidRPr="004434D4">
              <w:rPr>
                <w:sz w:val="18"/>
                <w:szCs w:val="18"/>
                <w:lang w:eastAsia="sk-SK"/>
              </w:rPr>
              <w:t xml:space="preserve"> 31. 12. 201</w:t>
            </w:r>
            <w:r w:rsidR="00A34BCB">
              <w:rPr>
                <w:sz w:val="18"/>
                <w:szCs w:val="18"/>
                <w:lang w:eastAsia="sk-SK"/>
              </w:rPr>
              <w:t>5</w:t>
            </w:r>
          </w:p>
        </w:tc>
      </w:tr>
      <w:tr w:rsidR="004434D4" w:rsidRPr="004434D4" w:rsidTr="004434D4">
        <w:trPr>
          <w:trHeight w:val="255"/>
          <w:jc w:val="center"/>
        </w:trPr>
        <w:tc>
          <w:tcPr>
            <w:tcW w:w="2440" w:type="dxa"/>
            <w:tcBorders>
              <w:top w:val="nil"/>
              <w:left w:val="nil"/>
              <w:bottom w:val="single" w:sz="4" w:space="0" w:color="auto"/>
              <w:right w:val="nil"/>
            </w:tcBorders>
            <w:shd w:val="clear" w:color="000000" w:fill="FFFFFF"/>
            <w:noWrap/>
            <w:vAlign w:val="bottom"/>
            <w:hideMark/>
          </w:tcPr>
          <w:p w:rsidR="004434D4" w:rsidRPr="004434D4" w:rsidRDefault="004434D4" w:rsidP="004434D4">
            <w:pPr>
              <w:jc w:val="center"/>
              <w:rPr>
                <w:sz w:val="18"/>
                <w:szCs w:val="18"/>
                <w:lang w:eastAsia="sk-SK"/>
              </w:rPr>
            </w:pPr>
            <w:r w:rsidRPr="004434D4">
              <w:rPr>
                <w:sz w:val="18"/>
                <w:szCs w:val="18"/>
                <w:lang w:eastAsia="sk-SK"/>
              </w:rPr>
              <w:t> </w:t>
            </w:r>
          </w:p>
        </w:tc>
        <w:tc>
          <w:tcPr>
            <w:tcW w:w="3514" w:type="dxa"/>
            <w:tcBorders>
              <w:top w:val="nil"/>
              <w:left w:val="nil"/>
              <w:bottom w:val="single" w:sz="4" w:space="0" w:color="auto"/>
              <w:right w:val="nil"/>
            </w:tcBorders>
            <w:shd w:val="clear" w:color="000000" w:fill="FFFFFF"/>
            <w:noWrap/>
            <w:vAlign w:val="bottom"/>
            <w:hideMark/>
          </w:tcPr>
          <w:p w:rsidR="004434D4" w:rsidRPr="00626C58" w:rsidRDefault="004434D4" w:rsidP="004434D4">
            <w:pPr>
              <w:jc w:val="center"/>
              <w:rPr>
                <w:sz w:val="18"/>
                <w:szCs w:val="18"/>
                <w:lang w:eastAsia="sk-SK"/>
              </w:rPr>
            </w:pPr>
            <w:r w:rsidRPr="00626C58">
              <w:rPr>
                <w:sz w:val="18"/>
                <w:szCs w:val="18"/>
                <w:lang w:eastAsia="sk-SK"/>
              </w:rPr>
              <w:t> </w:t>
            </w:r>
          </w:p>
        </w:tc>
        <w:tc>
          <w:tcPr>
            <w:tcW w:w="1206" w:type="dxa"/>
            <w:tcBorders>
              <w:top w:val="nil"/>
              <w:left w:val="nil"/>
              <w:bottom w:val="single" w:sz="4" w:space="0" w:color="auto"/>
              <w:right w:val="nil"/>
            </w:tcBorders>
            <w:shd w:val="clear" w:color="000000" w:fill="FFFFFF"/>
            <w:noWrap/>
            <w:vAlign w:val="bottom"/>
            <w:hideMark/>
          </w:tcPr>
          <w:p w:rsidR="004434D4" w:rsidRPr="00626C58" w:rsidRDefault="004434D4" w:rsidP="004434D4">
            <w:pPr>
              <w:jc w:val="center"/>
              <w:rPr>
                <w:sz w:val="18"/>
                <w:szCs w:val="18"/>
                <w:lang w:eastAsia="sk-SK"/>
              </w:rPr>
            </w:pPr>
            <w:r w:rsidRPr="00626C58">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4434D4" w:rsidRPr="004434D4" w:rsidRDefault="004434D4" w:rsidP="004434D4">
            <w:pPr>
              <w:jc w:val="center"/>
              <w:rPr>
                <w:sz w:val="18"/>
                <w:szCs w:val="18"/>
                <w:lang w:eastAsia="sk-SK"/>
              </w:rPr>
            </w:pPr>
            <w:r w:rsidRPr="004434D4">
              <w:rPr>
                <w:sz w:val="18"/>
                <w:szCs w:val="18"/>
                <w:lang w:eastAsia="sk-SK"/>
              </w:rPr>
              <w:t> </w:t>
            </w:r>
          </w:p>
        </w:tc>
        <w:tc>
          <w:tcPr>
            <w:tcW w:w="1125" w:type="dxa"/>
            <w:tcBorders>
              <w:top w:val="nil"/>
              <w:left w:val="nil"/>
              <w:bottom w:val="single" w:sz="4" w:space="0" w:color="auto"/>
              <w:right w:val="nil"/>
            </w:tcBorders>
            <w:shd w:val="clear" w:color="000000" w:fill="FFFFFF"/>
            <w:noWrap/>
            <w:vAlign w:val="bottom"/>
            <w:hideMark/>
          </w:tcPr>
          <w:p w:rsidR="004434D4" w:rsidRPr="004434D4" w:rsidRDefault="004434D4" w:rsidP="004434D4">
            <w:pPr>
              <w:jc w:val="center"/>
              <w:rPr>
                <w:sz w:val="18"/>
                <w:szCs w:val="18"/>
                <w:lang w:eastAsia="sk-SK"/>
              </w:rPr>
            </w:pPr>
            <w:r w:rsidRPr="004434D4">
              <w:rPr>
                <w:sz w:val="18"/>
                <w:szCs w:val="18"/>
                <w:lang w:eastAsia="sk-SK"/>
              </w:rPr>
              <w:t>EUR</w:t>
            </w:r>
          </w:p>
        </w:tc>
      </w:tr>
      <w:tr w:rsidR="00A34BCB" w:rsidRPr="004434D4" w:rsidTr="00A34BCB">
        <w:trPr>
          <w:trHeight w:val="255"/>
          <w:jc w:val="center"/>
        </w:trPr>
        <w:tc>
          <w:tcPr>
            <w:tcW w:w="2440" w:type="dxa"/>
            <w:tcBorders>
              <w:top w:val="nil"/>
              <w:left w:val="nil"/>
              <w:bottom w:val="nil"/>
              <w:right w:val="nil"/>
            </w:tcBorders>
            <w:shd w:val="clear" w:color="000000" w:fill="FFFFFF"/>
            <w:hideMark/>
          </w:tcPr>
          <w:p w:rsidR="00A34BCB" w:rsidRPr="004434D4" w:rsidRDefault="00A34BCB" w:rsidP="004434D4">
            <w:pPr>
              <w:rPr>
                <w:color w:val="000000"/>
                <w:sz w:val="18"/>
                <w:szCs w:val="18"/>
                <w:lang w:eastAsia="sk-SK"/>
              </w:rPr>
            </w:pPr>
            <w:r w:rsidRPr="004434D4">
              <w:rPr>
                <w:color w:val="000000"/>
                <w:sz w:val="18"/>
                <w:szCs w:val="18"/>
                <w:lang w:eastAsia="sk-SK"/>
              </w:rPr>
              <w:t>Stav k 1. januáru</w:t>
            </w:r>
          </w:p>
        </w:tc>
        <w:tc>
          <w:tcPr>
            <w:tcW w:w="3514" w:type="dxa"/>
            <w:tcBorders>
              <w:top w:val="nil"/>
              <w:left w:val="nil"/>
              <w:bottom w:val="nil"/>
              <w:right w:val="nil"/>
            </w:tcBorders>
            <w:shd w:val="clear" w:color="000000" w:fill="FFFFFF"/>
            <w:noWrap/>
            <w:vAlign w:val="bottom"/>
            <w:hideMark/>
          </w:tcPr>
          <w:p w:rsidR="00A34BCB" w:rsidRPr="00626C58" w:rsidRDefault="00A34BCB" w:rsidP="004434D4">
            <w:pPr>
              <w:rPr>
                <w:sz w:val="18"/>
                <w:szCs w:val="18"/>
                <w:lang w:eastAsia="sk-SK"/>
              </w:rPr>
            </w:pPr>
            <w:r w:rsidRPr="00626C58">
              <w:rPr>
                <w:sz w:val="18"/>
                <w:szCs w:val="18"/>
                <w:lang w:eastAsia="sk-SK"/>
              </w:rPr>
              <w:t> </w:t>
            </w:r>
          </w:p>
        </w:tc>
        <w:tc>
          <w:tcPr>
            <w:tcW w:w="1206" w:type="dxa"/>
            <w:tcBorders>
              <w:top w:val="nil"/>
              <w:left w:val="nil"/>
              <w:bottom w:val="nil"/>
              <w:right w:val="nil"/>
            </w:tcBorders>
            <w:shd w:val="clear" w:color="000000" w:fill="FFFFFF"/>
            <w:noWrap/>
            <w:vAlign w:val="center"/>
          </w:tcPr>
          <w:p w:rsidR="00A34BCB" w:rsidRPr="00626C58" w:rsidRDefault="00626C58" w:rsidP="004434D4">
            <w:pPr>
              <w:jc w:val="right"/>
              <w:rPr>
                <w:sz w:val="18"/>
                <w:szCs w:val="18"/>
                <w:lang w:eastAsia="sk-SK"/>
              </w:rPr>
            </w:pPr>
            <w:r w:rsidRPr="00626C58">
              <w:rPr>
                <w:sz w:val="18"/>
                <w:szCs w:val="18"/>
                <w:lang w:eastAsia="sk-SK"/>
              </w:rPr>
              <w:t>195 043</w:t>
            </w:r>
          </w:p>
        </w:tc>
        <w:tc>
          <w:tcPr>
            <w:tcW w:w="220" w:type="dxa"/>
            <w:tcBorders>
              <w:top w:val="nil"/>
              <w:left w:val="nil"/>
              <w:bottom w:val="nil"/>
              <w:right w:val="nil"/>
            </w:tcBorders>
            <w:shd w:val="clear" w:color="000000" w:fill="FFFFFF"/>
            <w:noWrap/>
            <w:vAlign w:val="bottom"/>
            <w:hideMark/>
          </w:tcPr>
          <w:p w:rsidR="00A34BCB" w:rsidRPr="004434D4" w:rsidRDefault="00A34BCB" w:rsidP="004434D4">
            <w:pPr>
              <w:rPr>
                <w:sz w:val="18"/>
                <w:szCs w:val="18"/>
                <w:lang w:eastAsia="sk-SK"/>
              </w:rPr>
            </w:pPr>
            <w:r w:rsidRPr="004434D4">
              <w:rPr>
                <w:sz w:val="18"/>
                <w:szCs w:val="18"/>
                <w:lang w:eastAsia="sk-SK"/>
              </w:rPr>
              <w:t> </w:t>
            </w:r>
          </w:p>
        </w:tc>
        <w:tc>
          <w:tcPr>
            <w:tcW w:w="1125" w:type="dxa"/>
            <w:tcBorders>
              <w:top w:val="nil"/>
              <w:left w:val="nil"/>
              <w:bottom w:val="nil"/>
              <w:right w:val="nil"/>
            </w:tcBorders>
            <w:shd w:val="clear" w:color="000000" w:fill="FFFFFF"/>
            <w:noWrap/>
            <w:vAlign w:val="center"/>
            <w:hideMark/>
          </w:tcPr>
          <w:p w:rsidR="00A34BCB" w:rsidRPr="004434D4" w:rsidRDefault="00A34BCB" w:rsidP="006764EB">
            <w:pPr>
              <w:jc w:val="right"/>
              <w:rPr>
                <w:sz w:val="18"/>
                <w:szCs w:val="18"/>
                <w:lang w:eastAsia="sk-SK"/>
              </w:rPr>
            </w:pPr>
            <w:r>
              <w:rPr>
                <w:sz w:val="18"/>
                <w:szCs w:val="18"/>
                <w:lang w:eastAsia="sk-SK"/>
              </w:rPr>
              <w:t>170 980</w:t>
            </w:r>
          </w:p>
        </w:tc>
      </w:tr>
      <w:tr w:rsidR="00A34BCB" w:rsidRPr="004434D4" w:rsidTr="00A34BCB">
        <w:trPr>
          <w:trHeight w:val="255"/>
          <w:jc w:val="center"/>
        </w:trPr>
        <w:tc>
          <w:tcPr>
            <w:tcW w:w="2440" w:type="dxa"/>
            <w:tcBorders>
              <w:top w:val="nil"/>
              <w:left w:val="nil"/>
              <w:bottom w:val="nil"/>
              <w:right w:val="nil"/>
            </w:tcBorders>
            <w:shd w:val="clear" w:color="000000" w:fill="FFFFFF"/>
            <w:hideMark/>
          </w:tcPr>
          <w:p w:rsidR="00A34BCB" w:rsidRPr="004434D4" w:rsidRDefault="00A34BCB" w:rsidP="004434D4">
            <w:pPr>
              <w:rPr>
                <w:color w:val="000000"/>
                <w:sz w:val="18"/>
                <w:szCs w:val="18"/>
                <w:lang w:eastAsia="sk-SK"/>
              </w:rPr>
            </w:pPr>
            <w:r w:rsidRPr="004434D4">
              <w:rPr>
                <w:color w:val="000000"/>
                <w:sz w:val="18"/>
                <w:szCs w:val="18"/>
                <w:lang w:eastAsia="sk-SK"/>
              </w:rPr>
              <w:t>Tvorba na ťarchu nákladov</w:t>
            </w:r>
          </w:p>
        </w:tc>
        <w:tc>
          <w:tcPr>
            <w:tcW w:w="3514" w:type="dxa"/>
            <w:tcBorders>
              <w:top w:val="nil"/>
              <w:left w:val="nil"/>
              <w:bottom w:val="nil"/>
              <w:right w:val="nil"/>
            </w:tcBorders>
            <w:shd w:val="clear" w:color="000000" w:fill="FFFFFF"/>
            <w:noWrap/>
            <w:vAlign w:val="bottom"/>
            <w:hideMark/>
          </w:tcPr>
          <w:p w:rsidR="00A34BCB" w:rsidRPr="00626C58" w:rsidRDefault="00A34BCB" w:rsidP="004434D4">
            <w:pPr>
              <w:rPr>
                <w:sz w:val="18"/>
                <w:szCs w:val="18"/>
                <w:lang w:eastAsia="sk-SK"/>
              </w:rPr>
            </w:pPr>
            <w:r w:rsidRPr="00626C58">
              <w:rPr>
                <w:sz w:val="18"/>
                <w:szCs w:val="18"/>
                <w:lang w:eastAsia="sk-SK"/>
              </w:rPr>
              <w:t> </w:t>
            </w:r>
          </w:p>
        </w:tc>
        <w:tc>
          <w:tcPr>
            <w:tcW w:w="1206" w:type="dxa"/>
            <w:tcBorders>
              <w:top w:val="nil"/>
              <w:left w:val="nil"/>
              <w:bottom w:val="nil"/>
              <w:right w:val="nil"/>
            </w:tcBorders>
            <w:shd w:val="clear" w:color="000000" w:fill="FFFFFF"/>
            <w:noWrap/>
            <w:vAlign w:val="center"/>
          </w:tcPr>
          <w:p w:rsidR="00A34BCB" w:rsidRPr="00626C58" w:rsidRDefault="00626C58" w:rsidP="004434D4">
            <w:pPr>
              <w:jc w:val="right"/>
              <w:rPr>
                <w:sz w:val="18"/>
                <w:szCs w:val="18"/>
                <w:lang w:eastAsia="sk-SK"/>
              </w:rPr>
            </w:pPr>
            <w:r w:rsidRPr="00626C58">
              <w:rPr>
                <w:sz w:val="18"/>
                <w:szCs w:val="18"/>
                <w:lang w:eastAsia="sk-SK"/>
              </w:rPr>
              <w:t>27 327</w:t>
            </w:r>
          </w:p>
        </w:tc>
        <w:tc>
          <w:tcPr>
            <w:tcW w:w="220" w:type="dxa"/>
            <w:tcBorders>
              <w:top w:val="nil"/>
              <w:left w:val="nil"/>
              <w:bottom w:val="nil"/>
              <w:right w:val="nil"/>
            </w:tcBorders>
            <w:shd w:val="clear" w:color="000000" w:fill="FFFFFF"/>
            <w:noWrap/>
            <w:vAlign w:val="bottom"/>
            <w:hideMark/>
          </w:tcPr>
          <w:p w:rsidR="00A34BCB" w:rsidRPr="004434D4" w:rsidRDefault="00A34BCB" w:rsidP="004434D4">
            <w:pPr>
              <w:rPr>
                <w:sz w:val="18"/>
                <w:szCs w:val="18"/>
                <w:lang w:eastAsia="sk-SK"/>
              </w:rPr>
            </w:pPr>
            <w:r w:rsidRPr="004434D4">
              <w:rPr>
                <w:sz w:val="18"/>
                <w:szCs w:val="18"/>
                <w:lang w:eastAsia="sk-SK"/>
              </w:rPr>
              <w:t> </w:t>
            </w:r>
          </w:p>
        </w:tc>
        <w:tc>
          <w:tcPr>
            <w:tcW w:w="1125" w:type="dxa"/>
            <w:tcBorders>
              <w:top w:val="nil"/>
              <w:left w:val="nil"/>
              <w:bottom w:val="nil"/>
              <w:right w:val="nil"/>
            </w:tcBorders>
            <w:shd w:val="clear" w:color="000000" w:fill="FFFFFF"/>
            <w:noWrap/>
            <w:vAlign w:val="center"/>
            <w:hideMark/>
          </w:tcPr>
          <w:p w:rsidR="00A34BCB" w:rsidRPr="004434D4" w:rsidRDefault="00A34BCB" w:rsidP="006764EB">
            <w:pPr>
              <w:jc w:val="right"/>
              <w:rPr>
                <w:sz w:val="18"/>
                <w:szCs w:val="18"/>
                <w:lang w:eastAsia="sk-SK"/>
              </w:rPr>
            </w:pPr>
            <w:r>
              <w:rPr>
                <w:sz w:val="18"/>
                <w:szCs w:val="18"/>
                <w:lang w:eastAsia="sk-SK"/>
              </w:rPr>
              <w:t>44 202</w:t>
            </w:r>
          </w:p>
        </w:tc>
      </w:tr>
      <w:tr w:rsidR="00A34BCB" w:rsidRPr="004434D4" w:rsidTr="00A34BCB">
        <w:trPr>
          <w:trHeight w:val="255"/>
          <w:jc w:val="center"/>
        </w:trPr>
        <w:tc>
          <w:tcPr>
            <w:tcW w:w="2440" w:type="dxa"/>
            <w:tcBorders>
              <w:top w:val="nil"/>
              <w:left w:val="nil"/>
              <w:bottom w:val="nil"/>
              <w:right w:val="nil"/>
            </w:tcBorders>
            <w:shd w:val="clear" w:color="000000" w:fill="FFFFFF"/>
            <w:hideMark/>
          </w:tcPr>
          <w:p w:rsidR="00A34BCB" w:rsidRPr="004434D4" w:rsidRDefault="00A34BCB" w:rsidP="004434D4">
            <w:pPr>
              <w:rPr>
                <w:color w:val="000000"/>
                <w:sz w:val="18"/>
                <w:szCs w:val="18"/>
                <w:lang w:eastAsia="sk-SK"/>
              </w:rPr>
            </w:pPr>
            <w:r w:rsidRPr="004434D4">
              <w:rPr>
                <w:color w:val="000000"/>
                <w:sz w:val="18"/>
                <w:szCs w:val="18"/>
                <w:lang w:eastAsia="sk-SK"/>
              </w:rPr>
              <w:t>Tvorba zo zisku</w:t>
            </w:r>
          </w:p>
        </w:tc>
        <w:tc>
          <w:tcPr>
            <w:tcW w:w="3514" w:type="dxa"/>
            <w:tcBorders>
              <w:top w:val="nil"/>
              <w:left w:val="nil"/>
              <w:bottom w:val="nil"/>
              <w:right w:val="nil"/>
            </w:tcBorders>
            <w:shd w:val="clear" w:color="000000" w:fill="FFFFFF"/>
            <w:noWrap/>
            <w:vAlign w:val="bottom"/>
            <w:hideMark/>
          </w:tcPr>
          <w:p w:rsidR="00A34BCB" w:rsidRPr="00626C58" w:rsidRDefault="00A34BCB" w:rsidP="004434D4">
            <w:pPr>
              <w:rPr>
                <w:sz w:val="18"/>
                <w:szCs w:val="18"/>
                <w:lang w:eastAsia="sk-SK"/>
              </w:rPr>
            </w:pPr>
            <w:r w:rsidRPr="00626C58">
              <w:rPr>
                <w:sz w:val="18"/>
                <w:szCs w:val="18"/>
                <w:lang w:eastAsia="sk-SK"/>
              </w:rPr>
              <w:t> </w:t>
            </w:r>
          </w:p>
        </w:tc>
        <w:tc>
          <w:tcPr>
            <w:tcW w:w="1206" w:type="dxa"/>
            <w:tcBorders>
              <w:top w:val="nil"/>
              <w:left w:val="nil"/>
              <w:bottom w:val="nil"/>
              <w:right w:val="nil"/>
            </w:tcBorders>
            <w:shd w:val="clear" w:color="000000" w:fill="FFFFFF"/>
            <w:noWrap/>
            <w:vAlign w:val="center"/>
          </w:tcPr>
          <w:p w:rsidR="00A34BCB" w:rsidRPr="00626C58" w:rsidRDefault="00A34BCB" w:rsidP="004434D4">
            <w:pPr>
              <w:jc w:val="right"/>
              <w:rPr>
                <w:sz w:val="18"/>
                <w:szCs w:val="18"/>
                <w:lang w:eastAsia="sk-SK"/>
              </w:rPr>
            </w:pPr>
          </w:p>
        </w:tc>
        <w:tc>
          <w:tcPr>
            <w:tcW w:w="220" w:type="dxa"/>
            <w:tcBorders>
              <w:top w:val="nil"/>
              <w:left w:val="nil"/>
              <w:bottom w:val="nil"/>
              <w:right w:val="nil"/>
            </w:tcBorders>
            <w:shd w:val="clear" w:color="000000" w:fill="FFFFFF"/>
            <w:noWrap/>
            <w:vAlign w:val="bottom"/>
            <w:hideMark/>
          </w:tcPr>
          <w:p w:rsidR="00A34BCB" w:rsidRPr="004434D4" w:rsidRDefault="00A34BCB" w:rsidP="004434D4">
            <w:pPr>
              <w:rPr>
                <w:sz w:val="18"/>
                <w:szCs w:val="18"/>
                <w:lang w:eastAsia="sk-SK"/>
              </w:rPr>
            </w:pPr>
            <w:r w:rsidRPr="004434D4">
              <w:rPr>
                <w:sz w:val="18"/>
                <w:szCs w:val="18"/>
                <w:lang w:eastAsia="sk-SK"/>
              </w:rPr>
              <w:t> </w:t>
            </w:r>
          </w:p>
        </w:tc>
        <w:tc>
          <w:tcPr>
            <w:tcW w:w="1125" w:type="dxa"/>
            <w:tcBorders>
              <w:top w:val="nil"/>
              <w:left w:val="nil"/>
              <w:bottom w:val="nil"/>
              <w:right w:val="nil"/>
            </w:tcBorders>
            <w:shd w:val="clear" w:color="000000" w:fill="FFFFFF"/>
            <w:noWrap/>
            <w:vAlign w:val="center"/>
            <w:hideMark/>
          </w:tcPr>
          <w:p w:rsidR="00A34BCB" w:rsidRPr="004434D4" w:rsidRDefault="00A34BCB" w:rsidP="006764EB">
            <w:pPr>
              <w:jc w:val="right"/>
              <w:rPr>
                <w:sz w:val="18"/>
                <w:szCs w:val="18"/>
                <w:lang w:eastAsia="sk-SK"/>
              </w:rPr>
            </w:pPr>
            <w:r w:rsidRPr="004434D4">
              <w:rPr>
                <w:sz w:val="18"/>
                <w:szCs w:val="18"/>
                <w:lang w:eastAsia="sk-SK"/>
              </w:rPr>
              <w:t>0</w:t>
            </w:r>
          </w:p>
        </w:tc>
      </w:tr>
      <w:tr w:rsidR="00A34BCB" w:rsidRPr="004434D4" w:rsidTr="00A34BCB">
        <w:trPr>
          <w:trHeight w:val="255"/>
          <w:jc w:val="center"/>
        </w:trPr>
        <w:tc>
          <w:tcPr>
            <w:tcW w:w="2440" w:type="dxa"/>
            <w:tcBorders>
              <w:top w:val="nil"/>
              <w:left w:val="nil"/>
              <w:bottom w:val="nil"/>
              <w:right w:val="nil"/>
            </w:tcBorders>
            <w:shd w:val="clear" w:color="000000" w:fill="FFFFFF"/>
            <w:hideMark/>
          </w:tcPr>
          <w:p w:rsidR="00A34BCB" w:rsidRPr="004434D4" w:rsidRDefault="00A34BCB" w:rsidP="004434D4">
            <w:pPr>
              <w:rPr>
                <w:color w:val="000000"/>
                <w:sz w:val="18"/>
                <w:szCs w:val="18"/>
                <w:lang w:eastAsia="sk-SK"/>
              </w:rPr>
            </w:pPr>
            <w:r w:rsidRPr="004434D4">
              <w:rPr>
                <w:color w:val="000000"/>
                <w:sz w:val="18"/>
                <w:szCs w:val="18"/>
                <w:lang w:eastAsia="sk-SK"/>
              </w:rPr>
              <w:t>Čerpanie</w:t>
            </w:r>
          </w:p>
        </w:tc>
        <w:tc>
          <w:tcPr>
            <w:tcW w:w="3514" w:type="dxa"/>
            <w:tcBorders>
              <w:top w:val="nil"/>
              <w:left w:val="nil"/>
              <w:bottom w:val="nil"/>
              <w:right w:val="nil"/>
            </w:tcBorders>
            <w:shd w:val="clear" w:color="000000" w:fill="FFFFFF"/>
            <w:noWrap/>
            <w:vAlign w:val="bottom"/>
            <w:hideMark/>
          </w:tcPr>
          <w:p w:rsidR="00A34BCB" w:rsidRPr="00626C58" w:rsidRDefault="00A34BCB" w:rsidP="004434D4">
            <w:pPr>
              <w:rPr>
                <w:sz w:val="18"/>
                <w:szCs w:val="18"/>
                <w:lang w:eastAsia="sk-SK"/>
              </w:rPr>
            </w:pPr>
            <w:r w:rsidRPr="00626C58">
              <w:rPr>
                <w:sz w:val="18"/>
                <w:szCs w:val="18"/>
                <w:lang w:eastAsia="sk-SK"/>
              </w:rPr>
              <w:t> </w:t>
            </w:r>
          </w:p>
        </w:tc>
        <w:tc>
          <w:tcPr>
            <w:tcW w:w="1206" w:type="dxa"/>
            <w:tcBorders>
              <w:top w:val="nil"/>
              <w:left w:val="nil"/>
              <w:bottom w:val="nil"/>
              <w:right w:val="nil"/>
            </w:tcBorders>
            <w:shd w:val="clear" w:color="000000" w:fill="FFFFFF"/>
            <w:noWrap/>
            <w:vAlign w:val="center"/>
          </w:tcPr>
          <w:p w:rsidR="00A34BCB" w:rsidRPr="00626C58" w:rsidRDefault="00626C58" w:rsidP="004434D4">
            <w:pPr>
              <w:jc w:val="right"/>
              <w:rPr>
                <w:sz w:val="18"/>
                <w:szCs w:val="18"/>
                <w:lang w:eastAsia="sk-SK"/>
              </w:rPr>
            </w:pPr>
            <w:r w:rsidRPr="00626C58">
              <w:rPr>
                <w:sz w:val="18"/>
                <w:szCs w:val="18"/>
                <w:lang w:eastAsia="sk-SK"/>
              </w:rPr>
              <w:t>36 999</w:t>
            </w:r>
          </w:p>
        </w:tc>
        <w:tc>
          <w:tcPr>
            <w:tcW w:w="220" w:type="dxa"/>
            <w:tcBorders>
              <w:top w:val="nil"/>
              <w:left w:val="nil"/>
              <w:bottom w:val="nil"/>
              <w:right w:val="nil"/>
            </w:tcBorders>
            <w:shd w:val="clear" w:color="000000" w:fill="FFFFFF"/>
            <w:noWrap/>
            <w:vAlign w:val="bottom"/>
            <w:hideMark/>
          </w:tcPr>
          <w:p w:rsidR="00A34BCB" w:rsidRPr="004434D4" w:rsidRDefault="00A34BCB" w:rsidP="004434D4">
            <w:pPr>
              <w:rPr>
                <w:sz w:val="18"/>
                <w:szCs w:val="18"/>
                <w:lang w:eastAsia="sk-SK"/>
              </w:rPr>
            </w:pPr>
            <w:r w:rsidRPr="004434D4">
              <w:rPr>
                <w:sz w:val="18"/>
                <w:szCs w:val="18"/>
                <w:lang w:eastAsia="sk-SK"/>
              </w:rPr>
              <w:t> </w:t>
            </w:r>
          </w:p>
        </w:tc>
        <w:tc>
          <w:tcPr>
            <w:tcW w:w="1125" w:type="dxa"/>
            <w:tcBorders>
              <w:top w:val="nil"/>
              <w:left w:val="nil"/>
              <w:bottom w:val="nil"/>
              <w:right w:val="nil"/>
            </w:tcBorders>
            <w:shd w:val="clear" w:color="000000" w:fill="FFFFFF"/>
            <w:noWrap/>
            <w:vAlign w:val="center"/>
            <w:hideMark/>
          </w:tcPr>
          <w:p w:rsidR="00A34BCB" w:rsidRPr="004434D4" w:rsidRDefault="00A34BCB" w:rsidP="006764EB">
            <w:pPr>
              <w:jc w:val="right"/>
              <w:rPr>
                <w:sz w:val="18"/>
                <w:szCs w:val="18"/>
                <w:lang w:eastAsia="sk-SK"/>
              </w:rPr>
            </w:pPr>
            <w:r>
              <w:rPr>
                <w:sz w:val="18"/>
                <w:szCs w:val="18"/>
                <w:lang w:eastAsia="sk-SK"/>
              </w:rPr>
              <w:t>-20 139</w:t>
            </w:r>
          </w:p>
        </w:tc>
      </w:tr>
      <w:tr w:rsidR="00A34BCB" w:rsidRPr="004434D4" w:rsidTr="00A34BCB">
        <w:trPr>
          <w:trHeight w:val="270"/>
          <w:jc w:val="center"/>
        </w:trPr>
        <w:tc>
          <w:tcPr>
            <w:tcW w:w="2440" w:type="dxa"/>
            <w:tcBorders>
              <w:top w:val="nil"/>
              <w:left w:val="nil"/>
              <w:bottom w:val="nil"/>
              <w:right w:val="nil"/>
            </w:tcBorders>
            <w:shd w:val="clear" w:color="000000" w:fill="FFFFFF"/>
            <w:hideMark/>
          </w:tcPr>
          <w:p w:rsidR="00A34BCB" w:rsidRPr="004434D4" w:rsidRDefault="00A34BCB" w:rsidP="004434D4">
            <w:pPr>
              <w:rPr>
                <w:b/>
                <w:bCs/>
                <w:color w:val="000000"/>
                <w:sz w:val="18"/>
                <w:szCs w:val="18"/>
                <w:lang w:eastAsia="sk-SK"/>
              </w:rPr>
            </w:pPr>
            <w:r w:rsidRPr="004434D4">
              <w:rPr>
                <w:b/>
                <w:bCs/>
                <w:color w:val="000000"/>
                <w:sz w:val="18"/>
                <w:szCs w:val="18"/>
                <w:lang w:eastAsia="sk-SK"/>
              </w:rPr>
              <w:t>Stav k 31. decembru</w:t>
            </w:r>
          </w:p>
        </w:tc>
        <w:tc>
          <w:tcPr>
            <w:tcW w:w="3514" w:type="dxa"/>
            <w:tcBorders>
              <w:top w:val="nil"/>
              <w:left w:val="nil"/>
              <w:bottom w:val="nil"/>
              <w:right w:val="nil"/>
            </w:tcBorders>
            <w:shd w:val="clear" w:color="000000" w:fill="FFFFFF"/>
            <w:noWrap/>
            <w:vAlign w:val="bottom"/>
            <w:hideMark/>
          </w:tcPr>
          <w:p w:rsidR="00A34BCB" w:rsidRPr="00626C58" w:rsidRDefault="00A34BCB" w:rsidP="004434D4">
            <w:pPr>
              <w:rPr>
                <w:b/>
                <w:bCs/>
                <w:sz w:val="18"/>
                <w:szCs w:val="18"/>
                <w:lang w:eastAsia="sk-SK"/>
              </w:rPr>
            </w:pPr>
            <w:r w:rsidRPr="00626C58">
              <w:rPr>
                <w:b/>
                <w:bCs/>
                <w:sz w:val="18"/>
                <w:szCs w:val="18"/>
                <w:lang w:eastAsia="sk-SK"/>
              </w:rPr>
              <w:t> </w:t>
            </w:r>
          </w:p>
        </w:tc>
        <w:tc>
          <w:tcPr>
            <w:tcW w:w="1206" w:type="dxa"/>
            <w:tcBorders>
              <w:top w:val="single" w:sz="4" w:space="0" w:color="auto"/>
              <w:left w:val="nil"/>
              <w:bottom w:val="double" w:sz="6" w:space="0" w:color="auto"/>
              <w:right w:val="nil"/>
            </w:tcBorders>
            <w:shd w:val="clear" w:color="000000" w:fill="FFFFFF"/>
            <w:noWrap/>
            <w:vAlign w:val="center"/>
          </w:tcPr>
          <w:p w:rsidR="00A34BCB" w:rsidRPr="00626C58" w:rsidRDefault="00626C58" w:rsidP="004434D4">
            <w:pPr>
              <w:jc w:val="right"/>
              <w:rPr>
                <w:b/>
                <w:bCs/>
                <w:sz w:val="18"/>
                <w:szCs w:val="18"/>
                <w:lang w:eastAsia="sk-SK"/>
              </w:rPr>
            </w:pPr>
            <w:r w:rsidRPr="00626C58">
              <w:rPr>
                <w:b/>
                <w:bCs/>
                <w:sz w:val="18"/>
                <w:szCs w:val="18"/>
                <w:lang w:eastAsia="sk-SK"/>
              </w:rPr>
              <w:t>185 371</w:t>
            </w:r>
          </w:p>
        </w:tc>
        <w:tc>
          <w:tcPr>
            <w:tcW w:w="220" w:type="dxa"/>
            <w:tcBorders>
              <w:top w:val="nil"/>
              <w:left w:val="nil"/>
              <w:bottom w:val="nil"/>
              <w:right w:val="nil"/>
            </w:tcBorders>
            <w:shd w:val="clear" w:color="000000" w:fill="FFFFFF"/>
            <w:noWrap/>
            <w:vAlign w:val="bottom"/>
            <w:hideMark/>
          </w:tcPr>
          <w:p w:rsidR="00A34BCB" w:rsidRPr="004434D4" w:rsidRDefault="00A34BCB" w:rsidP="004434D4">
            <w:pPr>
              <w:rPr>
                <w:b/>
                <w:bCs/>
                <w:sz w:val="18"/>
                <w:szCs w:val="18"/>
                <w:lang w:eastAsia="sk-SK"/>
              </w:rPr>
            </w:pPr>
            <w:r w:rsidRPr="004434D4">
              <w:rPr>
                <w:b/>
                <w:bCs/>
                <w:sz w:val="18"/>
                <w:szCs w:val="18"/>
                <w:lang w:eastAsia="sk-SK"/>
              </w:rPr>
              <w:t> </w:t>
            </w:r>
          </w:p>
        </w:tc>
        <w:tc>
          <w:tcPr>
            <w:tcW w:w="1125" w:type="dxa"/>
            <w:tcBorders>
              <w:top w:val="single" w:sz="4" w:space="0" w:color="auto"/>
              <w:left w:val="nil"/>
              <w:bottom w:val="double" w:sz="6" w:space="0" w:color="auto"/>
              <w:right w:val="nil"/>
            </w:tcBorders>
            <w:shd w:val="clear" w:color="000000" w:fill="FFFFFF"/>
            <w:noWrap/>
            <w:vAlign w:val="center"/>
            <w:hideMark/>
          </w:tcPr>
          <w:p w:rsidR="00A34BCB" w:rsidRPr="004434D4" w:rsidRDefault="00A34BCB" w:rsidP="006764EB">
            <w:pPr>
              <w:jc w:val="right"/>
              <w:rPr>
                <w:b/>
                <w:bCs/>
                <w:sz w:val="18"/>
                <w:szCs w:val="18"/>
                <w:lang w:eastAsia="sk-SK"/>
              </w:rPr>
            </w:pPr>
            <w:r>
              <w:rPr>
                <w:b/>
                <w:bCs/>
                <w:sz w:val="18"/>
                <w:szCs w:val="18"/>
                <w:lang w:eastAsia="sk-SK"/>
              </w:rPr>
              <w:t>195 043</w:t>
            </w:r>
          </w:p>
        </w:tc>
      </w:tr>
    </w:tbl>
    <w:p w:rsidR="00540C98" w:rsidRDefault="00540C98" w:rsidP="002B170C">
      <w:pPr>
        <w:pStyle w:val="Zkladntext"/>
        <w:rPr>
          <w:szCs w:val="18"/>
        </w:rPr>
      </w:pPr>
    </w:p>
    <w:p w:rsidR="002B170C" w:rsidRDefault="002B170C" w:rsidP="002B170C">
      <w:pPr>
        <w:pStyle w:val="Zkladntext"/>
        <w:rPr>
          <w:szCs w:val="18"/>
        </w:rPr>
      </w:pPr>
    </w:p>
    <w:p w:rsidR="002B170C" w:rsidRDefault="004434D4" w:rsidP="002B170C">
      <w:pPr>
        <w:pStyle w:val="Zkladntext"/>
        <w:rPr>
          <w:szCs w:val="18"/>
        </w:rPr>
      </w:pPr>
      <w:r>
        <w:rPr>
          <w:szCs w:val="18"/>
        </w:rPr>
        <w:t xml:space="preserve">Spoločnosť tvorí sociálny fond v súlade so zákonom o sociálnom fonde vo výške povinného </w:t>
      </w:r>
      <w:r w:rsidRPr="00052FE7">
        <w:rPr>
          <w:szCs w:val="18"/>
        </w:rPr>
        <w:t>prídelu 0,6% z </w:t>
      </w:r>
      <w:r>
        <w:rPr>
          <w:szCs w:val="18"/>
        </w:rPr>
        <w:t>objemu zúčtovaných hrubých miezd.</w:t>
      </w:r>
    </w:p>
    <w:p w:rsidR="004C0F07" w:rsidRDefault="004434D4" w:rsidP="00CD59D2">
      <w:pPr>
        <w:pStyle w:val="Zkladntext"/>
        <w:rPr>
          <w:szCs w:val="18"/>
        </w:rPr>
      </w:pPr>
      <w:r>
        <w:rPr>
          <w:szCs w:val="18"/>
        </w:rPr>
        <w:t xml:space="preserve">Sociálny fond je čerpaný v zmysle </w:t>
      </w:r>
      <w:r w:rsidR="003B0A82">
        <w:rPr>
          <w:szCs w:val="18"/>
        </w:rPr>
        <w:t>interných predpisov, a to najmä</w:t>
      </w:r>
      <w:r w:rsidR="000063ED">
        <w:rPr>
          <w:szCs w:val="18"/>
        </w:rPr>
        <w:t xml:space="preserve"> na stravné lístky zamestnancov a poskytnutie zamestnaneckých podporných pôžičiek.</w:t>
      </w:r>
    </w:p>
    <w:p w:rsidR="00CD59D2" w:rsidRDefault="00CD59D2" w:rsidP="00CD59D2">
      <w:pPr>
        <w:pStyle w:val="Zkladntext"/>
        <w:rPr>
          <w:szCs w:val="18"/>
        </w:rPr>
      </w:pPr>
    </w:p>
    <w:p w:rsidR="00CD59D2" w:rsidRDefault="00CD59D2" w:rsidP="00CD59D2">
      <w:pPr>
        <w:pStyle w:val="Zkladntext"/>
        <w:rPr>
          <w:szCs w:val="18"/>
        </w:rPr>
      </w:pPr>
    </w:p>
    <w:p w:rsidR="000063ED" w:rsidRPr="00CD59D2" w:rsidRDefault="000063ED" w:rsidP="00CD59D2">
      <w:pPr>
        <w:pStyle w:val="Zkladntext"/>
        <w:rPr>
          <w:szCs w:val="18"/>
        </w:rPr>
      </w:pPr>
    </w:p>
    <w:p w:rsidR="002B170C" w:rsidRPr="00B50225" w:rsidRDefault="002B170C" w:rsidP="002B170C">
      <w:pPr>
        <w:pStyle w:val="Nadpis2"/>
        <w:numPr>
          <w:ilvl w:val="0"/>
          <w:numId w:val="2"/>
        </w:numPr>
        <w:rPr>
          <w:szCs w:val="18"/>
        </w:rPr>
      </w:pPr>
      <w:r w:rsidRPr="008C0838">
        <w:rPr>
          <w:szCs w:val="18"/>
        </w:rPr>
        <w:t>Bankové úvery</w:t>
      </w:r>
      <w:r w:rsidR="003B0A82">
        <w:rPr>
          <w:szCs w:val="18"/>
        </w:rPr>
        <w:t xml:space="preserve"> a finančné výpomoci</w:t>
      </w:r>
    </w:p>
    <w:p w:rsidR="002B170C" w:rsidRPr="00B50225" w:rsidRDefault="002B170C" w:rsidP="002B170C">
      <w:pPr>
        <w:pStyle w:val="Zkladntext"/>
        <w:rPr>
          <w:szCs w:val="18"/>
        </w:rPr>
      </w:pPr>
    </w:p>
    <w:p w:rsidR="000063ED" w:rsidRPr="000063ED" w:rsidRDefault="000063ED" w:rsidP="000063ED">
      <w:pPr>
        <w:pStyle w:val="Odsad"/>
        <w:tabs>
          <w:tab w:val="clear" w:pos="340"/>
        </w:tabs>
        <w:spacing w:beforeLines="40" w:before="96" w:after="0" w:line="240" w:lineRule="auto"/>
        <w:ind w:left="0" w:firstLine="0"/>
        <w:jc w:val="left"/>
        <w:rPr>
          <w:rFonts w:ascii="Times New Roman" w:hAnsi="Times New Roman" w:cs="Times New Roman"/>
          <w:noProof w:val="0"/>
          <w:sz w:val="18"/>
          <w:szCs w:val="18"/>
        </w:rPr>
      </w:pPr>
      <w:r w:rsidRPr="000063ED">
        <w:rPr>
          <w:rFonts w:ascii="Times New Roman" w:hAnsi="Times New Roman" w:cs="Times New Roman"/>
          <w:noProof w:val="0"/>
          <w:sz w:val="18"/>
          <w:szCs w:val="18"/>
        </w:rPr>
        <w:t>Tabuľka č. 1</w:t>
      </w:r>
    </w:p>
    <w:tbl>
      <w:tblPr>
        <w:tblW w:w="8931" w:type="dxa"/>
        <w:tblInd w:w="57" w:type="dxa"/>
        <w:tblBorders>
          <w:top w:val="single" w:sz="2" w:space="0" w:color="auto"/>
          <w:left w:val="single" w:sz="2" w:space="0" w:color="auto"/>
          <w:bottom w:val="single" w:sz="2" w:space="0" w:color="auto"/>
          <w:right w:val="single" w:sz="2" w:space="0" w:color="auto"/>
        </w:tblBorders>
        <w:tblLayout w:type="fixed"/>
        <w:tblCellMar>
          <w:left w:w="57" w:type="dxa"/>
          <w:right w:w="57" w:type="dxa"/>
        </w:tblCellMar>
        <w:tblLook w:val="0000" w:firstRow="0" w:lastRow="0" w:firstColumn="0" w:lastColumn="0" w:noHBand="0" w:noVBand="0"/>
      </w:tblPr>
      <w:tblGrid>
        <w:gridCol w:w="3001"/>
        <w:gridCol w:w="906"/>
        <w:gridCol w:w="935"/>
        <w:gridCol w:w="976"/>
        <w:gridCol w:w="1553"/>
        <w:gridCol w:w="1560"/>
      </w:tblGrid>
      <w:tr w:rsidR="000063ED" w:rsidRPr="000063ED" w:rsidTr="000063ED">
        <w:tc>
          <w:tcPr>
            <w:tcW w:w="3001" w:type="dxa"/>
            <w:tcBorders>
              <w:top w:val="single" w:sz="2" w:space="0" w:color="auto"/>
              <w:bottom w:val="single" w:sz="2" w:space="0" w:color="auto"/>
              <w:right w:val="single" w:sz="2" w:space="0" w:color="auto"/>
            </w:tcBorders>
            <w:vAlign w:val="center"/>
          </w:tcPr>
          <w:p w:rsidR="000063ED" w:rsidRPr="000063ED" w:rsidRDefault="000063ED" w:rsidP="002E2E84">
            <w:pPr>
              <w:pStyle w:val="TextHlava9b"/>
              <w:spacing w:beforeLines="40" w:before="96" w:after="0" w:line="240" w:lineRule="auto"/>
              <w:rPr>
                <w:rFonts w:ascii="Times New Roman" w:hAnsi="Times New Roman" w:cs="Times New Roman"/>
                <w:noProof w:val="0"/>
              </w:rPr>
            </w:pPr>
            <w:r w:rsidRPr="000063ED">
              <w:rPr>
                <w:rFonts w:ascii="Times New Roman" w:hAnsi="Times New Roman" w:cs="Times New Roman"/>
                <w:b/>
                <w:bCs/>
                <w:noProof w:val="0"/>
              </w:rPr>
              <w:t>Názov položky</w:t>
            </w:r>
          </w:p>
        </w:tc>
        <w:tc>
          <w:tcPr>
            <w:tcW w:w="906" w:type="dxa"/>
            <w:tcBorders>
              <w:top w:val="single" w:sz="2" w:space="0" w:color="auto"/>
              <w:left w:val="single" w:sz="2" w:space="0" w:color="auto"/>
              <w:bottom w:val="single" w:sz="2" w:space="0" w:color="auto"/>
              <w:right w:val="single" w:sz="2" w:space="0" w:color="auto"/>
            </w:tcBorders>
            <w:vAlign w:val="center"/>
          </w:tcPr>
          <w:p w:rsidR="000063ED" w:rsidRPr="000063ED" w:rsidRDefault="000063ED" w:rsidP="002E2E84">
            <w:pPr>
              <w:pStyle w:val="TextHlava9b"/>
              <w:spacing w:beforeLines="40" w:before="96" w:after="0" w:line="240" w:lineRule="auto"/>
              <w:rPr>
                <w:rFonts w:ascii="Times New Roman" w:hAnsi="Times New Roman" w:cs="Times New Roman"/>
                <w:noProof w:val="0"/>
              </w:rPr>
            </w:pPr>
            <w:r w:rsidRPr="000063ED">
              <w:rPr>
                <w:rFonts w:ascii="Times New Roman" w:hAnsi="Times New Roman" w:cs="Times New Roman"/>
                <w:b/>
                <w:bCs/>
                <w:noProof w:val="0"/>
              </w:rPr>
              <w:t>Mena</w:t>
            </w:r>
          </w:p>
        </w:tc>
        <w:tc>
          <w:tcPr>
            <w:tcW w:w="935" w:type="dxa"/>
            <w:tcBorders>
              <w:top w:val="single" w:sz="2" w:space="0" w:color="auto"/>
              <w:left w:val="single" w:sz="2" w:space="0" w:color="auto"/>
              <w:bottom w:val="single" w:sz="2" w:space="0" w:color="auto"/>
              <w:right w:val="single" w:sz="2" w:space="0" w:color="auto"/>
            </w:tcBorders>
            <w:vAlign w:val="center"/>
          </w:tcPr>
          <w:p w:rsidR="000063ED" w:rsidRPr="000063ED" w:rsidRDefault="000063ED" w:rsidP="002E2E84">
            <w:pPr>
              <w:pStyle w:val="TextHlava9b"/>
              <w:spacing w:beforeLines="40" w:before="96" w:after="0" w:line="240" w:lineRule="auto"/>
              <w:rPr>
                <w:rFonts w:ascii="Times New Roman" w:hAnsi="Times New Roman" w:cs="Times New Roman"/>
                <w:b/>
                <w:bCs/>
                <w:noProof w:val="0"/>
              </w:rPr>
            </w:pPr>
            <w:r w:rsidRPr="000063ED">
              <w:rPr>
                <w:rFonts w:ascii="Times New Roman" w:hAnsi="Times New Roman" w:cs="Times New Roman"/>
                <w:b/>
                <w:bCs/>
                <w:noProof w:val="0"/>
              </w:rPr>
              <w:t xml:space="preserve">Úrok </w:t>
            </w:r>
            <w:r w:rsidRPr="000063ED">
              <w:rPr>
                <w:rFonts w:ascii="Times New Roman" w:hAnsi="Times New Roman" w:cs="Times New Roman"/>
                <w:b/>
                <w:bCs/>
                <w:noProof w:val="0"/>
              </w:rPr>
              <w:br/>
              <w:t>p. a.</w:t>
            </w:r>
          </w:p>
          <w:p w:rsidR="000063ED" w:rsidRPr="000063ED" w:rsidRDefault="000063ED" w:rsidP="002E2E84">
            <w:pPr>
              <w:pStyle w:val="TextHlava9b"/>
              <w:spacing w:beforeLines="40" w:before="96" w:after="0" w:line="240" w:lineRule="auto"/>
              <w:rPr>
                <w:rFonts w:ascii="Times New Roman" w:hAnsi="Times New Roman" w:cs="Times New Roman"/>
                <w:noProof w:val="0"/>
              </w:rPr>
            </w:pPr>
            <w:r w:rsidRPr="000063ED">
              <w:rPr>
                <w:rFonts w:ascii="Times New Roman" w:hAnsi="Times New Roman" w:cs="Times New Roman"/>
                <w:b/>
                <w:bCs/>
                <w:noProof w:val="0"/>
              </w:rPr>
              <w:t>v %</w:t>
            </w:r>
          </w:p>
        </w:tc>
        <w:tc>
          <w:tcPr>
            <w:tcW w:w="976" w:type="dxa"/>
            <w:tcBorders>
              <w:top w:val="single" w:sz="2" w:space="0" w:color="auto"/>
              <w:left w:val="single" w:sz="2" w:space="0" w:color="auto"/>
              <w:bottom w:val="single" w:sz="2" w:space="0" w:color="auto"/>
              <w:right w:val="single" w:sz="2" w:space="0" w:color="auto"/>
            </w:tcBorders>
            <w:vAlign w:val="center"/>
          </w:tcPr>
          <w:p w:rsidR="000063ED" w:rsidRPr="000063ED" w:rsidRDefault="000063ED" w:rsidP="002E2E84">
            <w:pPr>
              <w:pStyle w:val="TextHlava9b"/>
              <w:spacing w:beforeLines="40" w:before="96" w:after="0" w:line="240" w:lineRule="auto"/>
              <w:rPr>
                <w:rFonts w:ascii="Times New Roman" w:hAnsi="Times New Roman" w:cs="Times New Roman"/>
                <w:noProof w:val="0"/>
              </w:rPr>
            </w:pPr>
            <w:r w:rsidRPr="000063ED">
              <w:rPr>
                <w:rFonts w:ascii="Times New Roman" w:hAnsi="Times New Roman" w:cs="Times New Roman"/>
                <w:b/>
                <w:bCs/>
                <w:noProof w:val="0"/>
              </w:rPr>
              <w:t>Dátum splatnosti</w:t>
            </w:r>
          </w:p>
        </w:tc>
        <w:tc>
          <w:tcPr>
            <w:tcW w:w="1553" w:type="dxa"/>
            <w:tcBorders>
              <w:top w:val="single" w:sz="2" w:space="0" w:color="auto"/>
              <w:left w:val="single" w:sz="2" w:space="0" w:color="auto"/>
              <w:bottom w:val="single" w:sz="2" w:space="0" w:color="auto"/>
              <w:right w:val="single" w:sz="2" w:space="0" w:color="auto"/>
            </w:tcBorders>
            <w:vAlign w:val="center"/>
          </w:tcPr>
          <w:p w:rsidR="000063ED" w:rsidRPr="0072359C" w:rsidRDefault="000063ED" w:rsidP="00A445DE">
            <w:pPr>
              <w:pStyle w:val="TextHlava9b"/>
              <w:spacing w:beforeLines="40" w:before="96" w:after="0" w:line="240" w:lineRule="auto"/>
              <w:jc w:val="left"/>
              <w:rPr>
                <w:rFonts w:ascii="Times New Roman" w:hAnsi="Times New Roman" w:cs="Times New Roman"/>
                <w:noProof w:val="0"/>
              </w:rPr>
            </w:pPr>
            <w:r w:rsidRPr="0072359C">
              <w:rPr>
                <w:rFonts w:ascii="Times New Roman" w:hAnsi="Times New Roman" w:cs="Times New Roman"/>
                <w:b/>
                <w:bCs/>
                <w:noProof w:val="0"/>
              </w:rPr>
              <w:t>Suma istiny v príslušnej mene za bežné účtovné obdobie</w:t>
            </w:r>
          </w:p>
        </w:tc>
        <w:tc>
          <w:tcPr>
            <w:tcW w:w="1560" w:type="dxa"/>
            <w:tcBorders>
              <w:top w:val="single" w:sz="2" w:space="0" w:color="auto"/>
              <w:left w:val="single" w:sz="2" w:space="0" w:color="auto"/>
              <w:bottom w:val="single" w:sz="2" w:space="0" w:color="auto"/>
            </w:tcBorders>
            <w:vAlign w:val="center"/>
          </w:tcPr>
          <w:p w:rsidR="000063ED" w:rsidRPr="0072359C" w:rsidRDefault="000063ED" w:rsidP="002E2E84">
            <w:pPr>
              <w:pStyle w:val="TextHlava9b"/>
              <w:spacing w:beforeLines="40" w:before="96" w:after="0" w:line="240" w:lineRule="auto"/>
              <w:rPr>
                <w:rFonts w:ascii="Times New Roman" w:hAnsi="Times New Roman" w:cs="Times New Roman"/>
                <w:b/>
                <w:bCs/>
                <w:noProof w:val="0"/>
              </w:rPr>
            </w:pPr>
            <w:r w:rsidRPr="0072359C">
              <w:rPr>
                <w:rFonts w:ascii="Times New Roman" w:hAnsi="Times New Roman" w:cs="Times New Roman"/>
                <w:b/>
                <w:bCs/>
                <w:noProof w:val="0"/>
              </w:rPr>
              <w:t>Suma istiny v príslušnej mene za bezprostredne predchádzajúce účtovné obdobie</w:t>
            </w:r>
          </w:p>
        </w:tc>
      </w:tr>
      <w:tr w:rsidR="000063ED" w:rsidRPr="000063ED" w:rsidTr="000063ED">
        <w:tc>
          <w:tcPr>
            <w:tcW w:w="3001" w:type="dxa"/>
            <w:tcBorders>
              <w:top w:val="single" w:sz="2" w:space="0" w:color="auto"/>
              <w:bottom w:val="single" w:sz="8" w:space="0" w:color="auto"/>
              <w:right w:val="single" w:sz="2" w:space="0" w:color="auto"/>
            </w:tcBorders>
          </w:tcPr>
          <w:p w:rsidR="000063ED" w:rsidRPr="000063ED" w:rsidRDefault="000063ED" w:rsidP="002E2E84">
            <w:pPr>
              <w:pStyle w:val="TableText-maly9"/>
              <w:suppressAutoHyphens/>
              <w:spacing w:beforeLines="40" w:before="96"/>
              <w:jc w:val="center"/>
              <w:rPr>
                <w:rFonts w:ascii="Times New Roman" w:hAnsi="Times New Roman" w:cs="Times New Roman"/>
              </w:rPr>
            </w:pPr>
            <w:r w:rsidRPr="000063ED">
              <w:rPr>
                <w:rFonts w:ascii="Times New Roman" w:hAnsi="Times New Roman" w:cs="Times New Roman"/>
              </w:rPr>
              <w:t>a</w:t>
            </w:r>
          </w:p>
        </w:tc>
        <w:tc>
          <w:tcPr>
            <w:tcW w:w="906" w:type="dxa"/>
            <w:tcBorders>
              <w:top w:val="single" w:sz="2" w:space="0" w:color="auto"/>
              <w:left w:val="single" w:sz="2" w:space="0" w:color="auto"/>
              <w:bottom w:val="single" w:sz="8" w:space="0" w:color="auto"/>
              <w:right w:val="single" w:sz="2" w:space="0" w:color="auto"/>
            </w:tcBorders>
          </w:tcPr>
          <w:p w:rsidR="000063ED" w:rsidRPr="000063ED" w:rsidRDefault="000063ED" w:rsidP="002E2E84">
            <w:pPr>
              <w:pStyle w:val="TableText-maly9"/>
              <w:suppressAutoHyphens/>
              <w:spacing w:beforeLines="40" w:before="96"/>
              <w:jc w:val="center"/>
              <w:rPr>
                <w:rFonts w:ascii="Times New Roman" w:hAnsi="Times New Roman" w:cs="Times New Roman"/>
              </w:rPr>
            </w:pPr>
            <w:r w:rsidRPr="000063ED">
              <w:rPr>
                <w:rFonts w:ascii="Times New Roman" w:hAnsi="Times New Roman" w:cs="Times New Roman"/>
              </w:rPr>
              <w:t>b</w:t>
            </w:r>
          </w:p>
        </w:tc>
        <w:tc>
          <w:tcPr>
            <w:tcW w:w="935" w:type="dxa"/>
            <w:tcBorders>
              <w:top w:val="single" w:sz="2" w:space="0" w:color="auto"/>
              <w:left w:val="single" w:sz="2" w:space="0" w:color="auto"/>
              <w:bottom w:val="single" w:sz="8" w:space="0" w:color="auto"/>
              <w:right w:val="single" w:sz="2" w:space="0" w:color="auto"/>
            </w:tcBorders>
          </w:tcPr>
          <w:p w:rsidR="000063ED" w:rsidRPr="000063ED" w:rsidRDefault="000063ED" w:rsidP="002E2E84">
            <w:pPr>
              <w:pStyle w:val="TableText-maly9"/>
              <w:suppressAutoHyphens/>
              <w:spacing w:beforeLines="40" w:before="96"/>
              <w:jc w:val="center"/>
              <w:rPr>
                <w:rFonts w:ascii="Times New Roman" w:hAnsi="Times New Roman" w:cs="Times New Roman"/>
              </w:rPr>
            </w:pPr>
            <w:r w:rsidRPr="000063ED">
              <w:rPr>
                <w:rFonts w:ascii="Times New Roman" w:hAnsi="Times New Roman" w:cs="Times New Roman"/>
              </w:rPr>
              <w:t>c</w:t>
            </w:r>
          </w:p>
        </w:tc>
        <w:tc>
          <w:tcPr>
            <w:tcW w:w="976" w:type="dxa"/>
            <w:tcBorders>
              <w:top w:val="single" w:sz="2" w:space="0" w:color="auto"/>
              <w:left w:val="single" w:sz="2" w:space="0" w:color="auto"/>
              <w:bottom w:val="single" w:sz="8" w:space="0" w:color="auto"/>
              <w:right w:val="single" w:sz="2" w:space="0" w:color="auto"/>
            </w:tcBorders>
          </w:tcPr>
          <w:p w:rsidR="000063ED" w:rsidRPr="003D62F1" w:rsidRDefault="000063ED" w:rsidP="003D62F1">
            <w:pPr>
              <w:pStyle w:val="TableText-maly9"/>
              <w:suppressAutoHyphens/>
              <w:spacing w:beforeLines="40" w:before="96"/>
              <w:jc w:val="center"/>
              <w:rPr>
                <w:rFonts w:ascii="Times New Roman" w:hAnsi="Times New Roman" w:cs="Times New Roman"/>
              </w:rPr>
            </w:pPr>
            <w:r w:rsidRPr="003D62F1">
              <w:rPr>
                <w:rFonts w:ascii="Times New Roman" w:hAnsi="Times New Roman" w:cs="Times New Roman"/>
              </w:rPr>
              <w:t>d</w:t>
            </w:r>
          </w:p>
        </w:tc>
        <w:tc>
          <w:tcPr>
            <w:tcW w:w="1553" w:type="dxa"/>
            <w:tcBorders>
              <w:top w:val="single" w:sz="2" w:space="0" w:color="auto"/>
              <w:left w:val="single" w:sz="2" w:space="0" w:color="auto"/>
              <w:bottom w:val="single" w:sz="8" w:space="0" w:color="auto"/>
              <w:right w:val="single" w:sz="2" w:space="0" w:color="auto"/>
            </w:tcBorders>
          </w:tcPr>
          <w:p w:rsidR="000063ED" w:rsidRPr="0072359C" w:rsidRDefault="000063ED" w:rsidP="003D62F1">
            <w:pPr>
              <w:pStyle w:val="TableText-maly9"/>
              <w:suppressAutoHyphens/>
              <w:spacing w:beforeLines="40" w:before="96"/>
              <w:jc w:val="center"/>
              <w:rPr>
                <w:rFonts w:ascii="Times New Roman" w:hAnsi="Times New Roman" w:cs="Times New Roman"/>
              </w:rPr>
            </w:pPr>
            <w:r w:rsidRPr="0072359C">
              <w:rPr>
                <w:rFonts w:ascii="Times New Roman" w:hAnsi="Times New Roman" w:cs="Times New Roman"/>
              </w:rPr>
              <w:t>e</w:t>
            </w:r>
          </w:p>
        </w:tc>
        <w:tc>
          <w:tcPr>
            <w:tcW w:w="1560" w:type="dxa"/>
            <w:tcBorders>
              <w:top w:val="single" w:sz="2" w:space="0" w:color="auto"/>
              <w:left w:val="single" w:sz="2" w:space="0" w:color="auto"/>
              <w:bottom w:val="single" w:sz="8" w:space="0" w:color="auto"/>
            </w:tcBorders>
          </w:tcPr>
          <w:p w:rsidR="000063ED" w:rsidRPr="0072359C" w:rsidRDefault="000063ED" w:rsidP="002E2E84">
            <w:pPr>
              <w:pStyle w:val="TableText-maly9"/>
              <w:suppressAutoHyphens/>
              <w:spacing w:beforeLines="40" w:before="96"/>
              <w:jc w:val="center"/>
              <w:rPr>
                <w:rFonts w:ascii="Times New Roman" w:hAnsi="Times New Roman" w:cs="Times New Roman"/>
              </w:rPr>
            </w:pPr>
            <w:r w:rsidRPr="0072359C">
              <w:rPr>
                <w:rFonts w:ascii="Times New Roman" w:hAnsi="Times New Roman" w:cs="Times New Roman"/>
              </w:rPr>
              <w:t>f</w:t>
            </w:r>
          </w:p>
        </w:tc>
      </w:tr>
      <w:tr w:rsidR="000063ED" w:rsidRPr="000063ED" w:rsidTr="000063ED">
        <w:tc>
          <w:tcPr>
            <w:tcW w:w="8931" w:type="dxa"/>
            <w:gridSpan w:val="6"/>
            <w:tcBorders>
              <w:top w:val="single" w:sz="8" w:space="0" w:color="auto"/>
              <w:bottom w:val="single" w:sz="2" w:space="0" w:color="auto"/>
            </w:tcBorders>
          </w:tcPr>
          <w:p w:rsidR="000063ED" w:rsidRPr="0072359C" w:rsidRDefault="000063ED" w:rsidP="00A445DE">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72359C">
              <w:rPr>
                <w:rFonts w:ascii="Times New Roman" w:hAnsi="Times New Roman" w:cs="Times New Roman"/>
                <w:b/>
                <w:bCs/>
                <w:noProof w:val="0"/>
              </w:rPr>
              <w:t>Dlhodobé bankové úvery</w:t>
            </w:r>
          </w:p>
        </w:tc>
      </w:tr>
      <w:tr w:rsidR="00A445DE" w:rsidRPr="000063ED" w:rsidTr="000063ED">
        <w:tc>
          <w:tcPr>
            <w:tcW w:w="3001" w:type="dxa"/>
            <w:tcBorders>
              <w:top w:val="single" w:sz="2" w:space="0" w:color="auto"/>
              <w:bottom w:val="single" w:sz="2" w:space="0" w:color="auto"/>
              <w:right w:val="single" w:sz="2" w:space="0" w:color="auto"/>
            </w:tcBorders>
          </w:tcPr>
          <w:p w:rsidR="00A445DE" w:rsidRPr="000063ED" w:rsidRDefault="00A445DE"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 </w:t>
            </w:r>
            <w:proofErr w:type="spellStart"/>
            <w:r w:rsidRPr="000063ED">
              <w:rPr>
                <w:rFonts w:ascii="Times New Roman" w:hAnsi="Times New Roman" w:cs="Times New Roman"/>
                <w:noProof w:val="0"/>
              </w:rPr>
              <w:t>Tatrabanka</w:t>
            </w:r>
            <w:proofErr w:type="spellEnd"/>
            <w:r w:rsidRPr="000063ED">
              <w:rPr>
                <w:rFonts w:ascii="Times New Roman" w:hAnsi="Times New Roman" w:cs="Times New Roman"/>
                <w:noProof w:val="0"/>
              </w:rPr>
              <w:t>, a.s.</w:t>
            </w:r>
          </w:p>
        </w:tc>
        <w:tc>
          <w:tcPr>
            <w:tcW w:w="906" w:type="dxa"/>
            <w:tcBorders>
              <w:top w:val="single" w:sz="2" w:space="0" w:color="auto"/>
              <w:left w:val="single" w:sz="2" w:space="0" w:color="auto"/>
              <w:bottom w:val="single" w:sz="2" w:space="0" w:color="auto"/>
              <w:right w:val="single" w:sz="2" w:space="0" w:color="auto"/>
            </w:tcBorders>
          </w:tcPr>
          <w:p w:rsidR="00A445DE" w:rsidRPr="000063ED" w:rsidRDefault="00A445DE"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EUR </w:t>
            </w:r>
          </w:p>
        </w:tc>
        <w:tc>
          <w:tcPr>
            <w:tcW w:w="935" w:type="dxa"/>
            <w:tcBorders>
              <w:top w:val="single" w:sz="2" w:space="0" w:color="auto"/>
              <w:left w:val="single" w:sz="2" w:space="0" w:color="auto"/>
              <w:bottom w:val="single" w:sz="2" w:space="0" w:color="auto"/>
              <w:right w:val="single" w:sz="2" w:space="0" w:color="auto"/>
            </w:tcBorders>
          </w:tcPr>
          <w:p w:rsidR="00A445DE" w:rsidRPr="000063ED" w:rsidRDefault="00A445DE"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b/>
                <w:noProof w:val="0"/>
              </w:rPr>
            </w:pPr>
            <w:r w:rsidRPr="000063ED">
              <w:rPr>
                <w:rFonts w:ascii="Times New Roman" w:hAnsi="Times New Roman" w:cs="Times New Roman"/>
                <w:b/>
                <w:noProof w:val="0"/>
              </w:rPr>
              <w:t> </w:t>
            </w:r>
          </w:p>
        </w:tc>
        <w:tc>
          <w:tcPr>
            <w:tcW w:w="976" w:type="dxa"/>
            <w:tcBorders>
              <w:top w:val="single" w:sz="2" w:space="0" w:color="auto"/>
              <w:left w:val="single" w:sz="2" w:space="0" w:color="auto"/>
              <w:bottom w:val="single" w:sz="2" w:space="0" w:color="auto"/>
              <w:right w:val="single" w:sz="2" w:space="0" w:color="auto"/>
            </w:tcBorders>
          </w:tcPr>
          <w:p w:rsidR="00A445DE" w:rsidRPr="000063ED" w:rsidRDefault="00A445DE"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15.12.2017</w:t>
            </w:r>
          </w:p>
        </w:tc>
        <w:tc>
          <w:tcPr>
            <w:tcW w:w="1553" w:type="dxa"/>
            <w:tcBorders>
              <w:top w:val="single" w:sz="2" w:space="0" w:color="auto"/>
              <w:left w:val="single" w:sz="2" w:space="0" w:color="auto"/>
              <w:bottom w:val="single" w:sz="2" w:space="0" w:color="auto"/>
              <w:right w:val="single" w:sz="2" w:space="0" w:color="auto"/>
            </w:tcBorders>
          </w:tcPr>
          <w:p w:rsidR="00A445DE" w:rsidRPr="0072359C" w:rsidRDefault="0072359C"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72359C">
              <w:rPr>
                <w:rFonts w:ascii="Times New Roman" w:hAnsi="Times New Roman" w:cs="Times New Roman"/>
                <w:noProof w:val="0"/>
              </w:rPr>
              <w:t>47 534</w:t>
            </w:r>
          </w:p>
        </w:tc>
        <w:tc>
          <w:tcPr>
            <w:tcW w:w="1560" w:type="dxa"/>
            <w:tcBorders>
              <w:top w:val="single" w:sz="2" w:space="0" w:color="auto"/>
              <w:left w:val="single" w:sz="2" w:space="0" w:color="auto"/>
              <w:bottom w:val="single" w:sz="2" w:space="0" w:color="auto"/>
            </w:tcBorders>
          </w:tcPr>
          <w:p w:rsidR="00A445DE" w:rsidRPr="0072359C" w:rsidRDefault="00A445DE"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72359C">
              <w:rPr>
                <w:rFonts w:ascii="Times New Roman" w:hAnsi="Times New Roman" w:cs="Times New Roman"/>
                <w:noProof w:val="0"/>
              </w:rPr>
              <w:t>98 520</w:t>
            </w:r>
          </w:p>
        </w:tc>
      </w:tr>
      <w:tr w:rsidR="00A445DE" w:rsidRPr="000063ED" w:rsidTr="000063ED">
        <w:tc>
          <w:tcPr>
            <w:tcW w:w="3001" w:type="dxa"/>
            <w:tcBorders>
              <w:top w:val="single" w:sz="2" w:space="0" w:color="auto"/>
              <w:bottom w:val="single" w:sz="2" w:space="0" w:color="auto"/>
              <w:right w:val="single" w:sz="2" w:space="0" w:color="auto"/>
            </w:tcBorders>
          </w:tcPr>
          <w:p w:rsidR="00A445DE" w:rsidRPr="000063ED" w:rsidRDefault="00A445DE"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b/>
                <w:noProof w:val="0"/>
              </w:rPr>
            </w:pPr>
            <w:r w:rsidRPr="000063ED">
              <w:rPr>
                <w:rFonts w:ascii="Times New Roman" w:hAnsi="Times New Roman" w:cs="Times New Roman"/>
                <w:b/>
                <w:noProof w:val="0"/>
              </w:rPr>
              <w:t>Bežné bankové úvery</w:t>
            </w:r>
          </w:p>
        </w:tc>
        <w:tc>
          <w:tcPr>
            <w:tcW w:w="906" w:type="dxa"/>
            <w:tcBorders>
              <w:top w:val="single" w:sz="2" w:space="0" w:color="auto"/>
              <w:left w:val="single" w:sz="2" w:space="0" w:color="auto"/>
              <w:bottom w:val="single" w:sz="2" w:space="0" w:color="auto"/>
              <w:right w:val="single" w:sz="2" w:space="0" w:color="auto"/>
            </w:tcBorders>
          </w:tcPr>
          <w:p w:rsidR="00A445DE" w:rsidRPr="000063ED" w:rsidRDefault="00A445DE"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35" w:type="dxa"/>
            <w:tcBorders>
              <w:top w:val="single" w:sz="2" w:space="0" w:color="auto"/>
              <w:left w:val="single" w:sz="2" w:space="0" w:color="auto"/>
              <w:bottom w:val="single" w:sz="2" w:space="0" w:color="auto"/>
              <w:right w:val="single" w:sz="2" w:space="0" w:color="auto"/>
            </w:tcBorders>
          </w:tcPr>
          <w:p w:rsidR="00A445DE" w:rsidRPr="000063ED" w:rsidRDefault="00A445DE"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976" w:type="dxa"/>
            <w:tcBorders>
              <w:top w:val="single" w:sz="2" w:space="0" w:color="auto"/>
              <w:left w:val="single" w:sz="2" w:space="0" w:color="auto"/>
              <w:bottom w:val="single" w:sz="2" w:space="0" w:color="auto"/>
              <w:right w:val="single" w:sz="2" w:space="0" w:color="auto"/>
            </w:tcBorders>
          </w:tcPr>
          <w:p w:rsidR="00A445DE" w:rsidRPr="000063ED" w:rsidRDefault="00A445DE"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1553" w:type="dxa"/>
            <w:tcBorders>
              <w:top w:val="single" w:sz="2" w:space="0" w:color="auto"/>
              <w:left w:val="single" w:sz="2" w:space="0" w:color="auto"/>
              <w:bottom w:val="single" w:sz="2" w:space="0" w:color="auto"/>
              <w:right w:val="single" w:sz="2" w:space="0" w:color="auto"/>
            </w:tcBorders>
          </w:tcPr>
          <w:p w:rsidR="00A445DE" w:rsidRPr="0072359C" w:rsidRDefault="00A445DE"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1560" w:type="dxa"/>
            <w:tcBorders>
              <w:top w:val="single" w:sz="2" w:space="0" w:color="auto"/>
              <w:left w:val="single" w:sz="2" w:space="0" w:color="auto"/>
              <w:bottom w:val="single" w:sz="2" w:space="0" w:color="auto"/>
            </w:tcBorders>
          </w:tcPr>
          <w:p w:rsidR="00A445DE" w:rsidRPr="0072359C" w:rsidRDefault="00A445DE"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r>
      <w:tr w:rsidR="00A445DE" w:rsidRPr="000063ED" w:rsidTr="000063ED">
        <w:tc>
          <w:tcPr>
            <w:tcW w:w="3001" w:type="dxa"/>
            <w:tcBorders>
              <w:top w:val="single" w:sz="2" w:space="0" w:color="auto"/>
              <w:bottom w:val="single" w:sz="2" w:space="0" w:color="auto"/>
              <w:right w:val="single" w:sz="2" w:space="0" w:color="auto"/>
            </w:tcBorders>
          </w:tcPr>
          <w:p w:rsidR="00A445DE" w:rsidRPr="000063ED" w:rsidRDefault="00A445DE"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 </w:t>
            </w:r>
            <w:proofErr w:type="spellStart"/>
            <w:r w:rsidRPr="000063ED">
              <w:rPr>
                <w:rFonts w:ascii="Times New Roman" w:hAnsi="Times New Roman" w:cs="Times New Roman"/>
                <w:noProof w:val="0"/>
              </w:rPr>
              <w:t>Tatrabanka</w:t>
            </w:r>
            <w:proofErr w:type="spellEnd"/>
            <w:r w:rsidRPr="000063ED">
              <w:rPr>
                <w:rFonts w:ascii="Times New Roman" w:hAnsi="Times New Roman" w:cs="Times New Roman"/>
                <w:noProof w:val="0"/>
              </w:rPr>
              <w:t>, a.s.</w:t>
            </w:r>
          </w:p>
        </w:tc>
        <w:tc>
          <w:tcPr>
            <w:tcW w:w="906" w:type="dxa"/>
            <w:tcBorders>
              <w:top w:val="single" w:sz="2" w:space="0" w:color="auto"/>
              <w:left w:val="single" w:sz="2" w:space="0" w:color="auto"/>
              <w:bottom w:val="single" w:sz="2" w:space="0" w:color="auto"/>
              <w:right w:val="single" w:sz="2" w:space="0" w:color="auto"/>
            </w:tcBorders>
          </w:tcPr>
          <w:p w:rsidR="00A445DE" w:rsidRPr="000063ED" w:rsidRDefault="00A445DE"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 xml:space="preserve"> CZK</w:t>
            </w:r>
          </w:p>
        </w:tc>
        <w:tc>
          <w:tcPr>
            <w:tcW w:w="935" w:type="dxa"/>
            <w:tcBorders>
              <w:top w:val="single" w:sz="2" w:space="0" w:color="auto"/>
              <w:left w:val="single" w:sz="2" w:space="0" w:color="auto"/>
              <w:bottom w:val="single" w:sz="2" w:space="0" w:color="auto"/>
              <w:right w:val="single" w:sz="2" w:space="0" w:color="auto"/>
            </w:tcBorders>
          </w:tcPr>
          <w:p w:rsidR="00A445DE" w:rsidRPr="000063ED" w:rsidRDefault="00A445DE"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 </w:t>
            </w:r>
          </w:p>
        </w:tc>
        <w:tc>
          <w:tcPr>
            <w:tcW w:w="976" w:type="dxa"/>
            <w:tcBorders>
              <w:top w:val="single" w:sz="2" w:space="0" w:color="auto"/>
              <w:left w:val="single" w:sz="2" w:space="0" w:color="auto"/>
              <w:bottom w:val="single" w:sz="2" w:space="0" w:color="auto"/>
              <w:right w:val="single" w:sz="2" w:space="0" w:color="auto"/>
            </w:tcBorders>
          </w:tcPr>
          <w:p w:rsidR="00A445DE" w:rsidRPr="000063ED" w:rsidRDefault="00A445DE"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 </w:t>
            </w:r>
          </w:p>
        </w:tc>
        <w:tc>
          <w:tcPr>
            <w:tcW w:w="1553" w:type="dxa"/>
            <w:tcBorders>
              <w:top w:val="single" w:sz="2" w:space="0" w:color="auto"/>
              <w:left w:val="single" w:sz="2" w:space="0" w:color="auto"/>
              <w:bottom w:val="single" w:sz="2" w:space="0" w:color="auto"/>
              <w:right w:val="single" w:sz="2" w:space="0" w:color="auto"/>
            </w:tcBorders>
          </w:tcPr>
          <w:p w:rsidR="00A445DE" w:rsidRPr="0072359C" w:rsidRDefault="00A445DE"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p>
        </w:tc>
        <w:tc>
          <w:tcPr>
            <w:tcW w:w="1560" w:type="dxa"/>
            <w:tcBorders>
              <w:top w:val="single" w:sz="2" w:space="0" w:color="auto"/>
              <w:left w:val="single" w:sz="2" w:space="0" w:color="auto"/>
              <w:bottom w:val="single" w:sz="2" w:space="0" w:color="auto"/>
            </w:tcBorders>
          </w:tcPr>
          <w:p w:rsidR="00A445DE" w:rsidRPr="0072359C" w:rsidRDefault="00A445DE"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72359C">
              <w:rPr>
                <w:rFonts w:ascii="Times New Roman" w:hAnsi="Times New Roman" w:cs="Times New Roman"/>
                <w:noProof w:val="0"/>
              </w:rPr>
              <w:t>0</w:t>
            </w:r>
          </w:p>
        </w:tc>
      </w:tr>
      <w:tr w:rsidR="000063ED" w:rsidRPr="000063ED" w:rsidTr="000063ED">
        <w:tc>
          <w:tcPr>
            <w:tcW w:w="8931" w:type="dxa"/>
            <w:gridSpan w:val="6"/>
            <w:tcBorders>
              <w:top w:val="single" w:sz="2" w:space="0" w:color="auto"/>
              <w:bottom w:val="single" w:sz="2" w:space="0" w:color="auto"/>
            </w:tcBorders>
          </w:tcPr>
          <w:p w:rsidR="000063ED" w:rsidRPr="0072359C"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72359C">
              <w:rPr>
                <w:rFonts w:ascii="Times New Roman" w:hAnsi="Times New Roman" w:cs="Times New Roman"/>
                <w:b/>
                <w:bCs/>
                <w:noProof w:val="0"/>
              </w:rPr>
              <w:t>Krátkodobé bankové úvery</w:t>
            </w:r>
          </w:p>
        </w:tc>
      </w:tr>
      <w:tr w:rsidR="000063ED" w:rsidRPr="000063ED" w:rsidTr="000063ED">
        <w:tc>
          <w:tcPr>
            <w:tcW w:w="3001" w:type="dxa"/>
            <w:tcBorders>
              <w:top w:val="single" w:sz="2" w:space="0" w:color="auto"/>
              <w:bottom w:val="single" w:sz="2" w:space="0" w:color="auto"/>
              <w:right w:val="single" w:sz="2" w:space="0" w:color="auto"/>
            </w:tcBorders>
          </w:tcPr>
          <w:p w:rsidR="000063ED" w:rsidRPr="000063ED"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 Finančná výpomoc</w:t>
            </w:r>
          </w:p>
        </w:tc>
        <w:tc>
          <w:tcPr>
            <w:tcW w:w="906" w:type="dxa"/>
            <w:tcBorders>
              <w:top w:val="single" w:sz="2" w:space="0" w:color="auto"/>
              <w:left w:val="single" w:sz="2" w:space="0" w:color="auto"/>
              <w:bottom w:val="single" w:sz="2" w:space="0" w:color="auto"/>
              <w:right w:val="single" w:sz="2" w:space="0" w:color="auto"/>
            </w:tcBorders>
          </w:tcPr>
          <w:p w:rsidR="000063ED" w:rsidRPr="000063ED"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CZK</w:t>
            </w:r>
          </w:p>
        </w:tc>
        <w:tc>
          <w:tcPr>
            <w:tcW w:w="935" w:type="dxa"/>
            <w:tcBorders>
              <w:top w:val="single" w:sz="2" w:space="0" w:color="auto"/>
              <w:left w:val="single" w:sz="2" w:space="0" w:color="auto"/>
              <w:bottom w:val="single" w:sz="2" w:space="0" w:color="auto"/>
              <w:right w:val="single" w:sz="2" w:space="0" w:color="auto"/>
            </w:tcBorders>
          </w:tcPr>
          <w:p w:rsidR="000063ED" w:rsidRPr="000063ED"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b/>
                <w:noProof w:val="0"/>
              </w:rPr>
            </w:pPr>
          </w:p>
        </w:tc>
        <w:tc>
          <w:tcPr>
            <w:tcW w:w="976" w:type="dxa"/>
            <w:tcBorders>
              <w:top w:val="single" w:sz="2" w:space="0" w:color="auto"/>
              <w:left w:val="single" w:sz="2" w:space="0" w:color="auto"/>
              <w:bottom w:val="single" w:sz="2" w:space="0" w:color="auto"/>
              <w:right w:val="single" w:sz="2" w:space="0" w:color="auto"/>
            </w:tcBorders>
          </w:tcPr>
          <w:p w:rsidR="000063ED" w:rsidRPr="000063ED"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b/>
                <w:noProof w:val="0"/>
              </w:rPr>
            </w:pPr>
          </w:p>
        </w:tc>
        <w:tc>
          <w:tcPr>
            <w:tcW w:w="1553" w:type="dxa"/>
            <w:tcBorders>
              <w:top w:val="single" w:sz="2" w:space="0" w:color="auto"/>
              <w:left w:val="single" w:sz="2" w:space="0" w:color="auto"/>
              <w:bottom w:val="single" w:sz="2" w:space="0" w:color="auto"/>
              <w:right w:val="single" w:sz="2" w:space="0" w:color="auto"/>
            </w:tcBorders>
          </w:tcPr>
          <w:p w:rsidR="000063ED" w:rsidRPr="0072359C" w:rsidRDefault="0072359C"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72359C">
              <w:rPr>
                <w:rFonts w:ascii="Times New Roman" w:hAnsi="Times New Roman" w:cs="Times New Roman"/>
                <w:noProof w:val="0"/>
              </w:rPr>
              <w:t>153 339</w:t>
            </w:r>
          </w:p>
        </w:tc>
        <w:tc>
          <w:tcPr>
            <w:tcW w:w="1560" w:type="dxa"/>
            <w:tcBorders>
              <w:top w:val="single" w:sz="2" w:space="0" w:color="auto"/>
              <w:left w:val="single" w:sz="2" w:space="0" w:color="auto"/>
              <w:bottom w:val="single" w:sz="2" w:space="0" w:color="auto"/>
            </w:tcBorders>
          </w:tcPr>
          <w:p w:rsidR="000063ED" w:rsidRPr="0072359C" w:rsidRDefault="0072359C"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72359C">
              <w:rPr>
                <w:rFonts w:ascii="Times New Roman" w:hAnsi="Times New Roman" w:cs="Times New Roman"/>
                <w:noProof w:val="0"/>
              </w:rPr>
              <w:t>179 003</w:t>
            </w:r>
          </w:p>
        </w:tc>
      </w:tr>
      <w:tr w:rsidR="000063ED" w:rsidRPr="000063ED" w:rsidTr="000063ED">
        <w:tc>
          <w:tcPr>
            <w:tcW w:w="3001" w:type="dxa"/>
            <w:tcBorders>
              <w:top w:val="single" w:sz="2" w:space="0" w:color="auto"/>
              <w:bottom w:val="single" w:sz="2" w:space="0" w:color="auto"/>
              <w:right w:val="single" w:sz="2" w:space="0" w:color="auto"/>
            </w:tcBorders>
          </w:tcPr>
          <w:p w:rsidR="000063ED" w:rsidRPr="000063ED"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 xml:space="preserve"> </w:t>
            </w:r>
          </w:p>
        </w:tc>
        <w:tc>
          <w:tcPr>
            <w:tcW w:w="906" w:type="dxa"/>
            <w:tcBorders>
              <w:top w:val="single" w:sz="2" w:space="0" w:color="auto"/>
              <w:left w:val="single" w:sz="2" w:space="0" w:color="auto"/>
              <w:bottom w:val="single" w:sz="2" w:space="0" w:color="auto"/>
              <w:right w:val="single" w:sz="2" w:space="0" w:color="auto"/>
            </w:tcBorders>
          </w:tcPr>
          <w:p w:rsidR="000063ED" w:rsidRPr="000063ED"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 </w:t>
            </w:r>
          </w:p>
        </w:tc>
        <w:tc>
          <w:tcPr>
            <w:tcW w:w="935" w:type="dxa"/>
            <w:tcBorders>
              <w:top w:val="single" w:sz="2" w:space="0" w:color="auto"/>
              <w:left w:val="single" w:sz="2" w:space="0" w:color="auto"/>
              <w:bottom w:val="single" w:sz="2" w:space="0" w:color="auto"/>
              <w:right w:val="single" w:sz="2" w:space="0" w:color="auto"/>
            </w:tcBorders>
          </w:tcPr>
          <w:p w:rsidR="000063ED" w:rsidRPr="000063ED"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 xml:space="preserve"> </w:t>
            </w:r>
          </w:p>
        </w:tc>
        <w:tc>
          <w:tcPr>
            <w:tcW w:w="976" w:type="dxa"/>
            <w:tcBorders>
              <w:top w:val="single" w:sz="2" w:space="0" w:color="auto"/>
              <w:left w:val="single" w:sz="2" w:space="0" w:color="auto"/>
              <w:bottom w:val="single" w:sz="2" w:space="0" w:color="auto"/>
              <w:right w:val="single" w:sz="2" w:space="0" w:color="auto"/>
            </w:tcBorders>
          </w:tcPr>
          <w:p w:rsidR="000063ED" w:rsidRPr="000063ED"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 </w:t>
            </w:r>
          </w:p>
        </w:tc>
        <w:tc>
          <w:tcPr>
            <w:tcW w:w="1553" w:type="dxa"/>
            <w:tcBorders>
              <w:top w:val="single" w:sz="2" w:space="0" w:color="auto"/>
              <w:left w:val="single" w:sz="2" w:space="0" w:color="auto"/>
              <w:bottom w:val="single" w:sz="2" w:space="0" w:color="auto"/>
              <w:right w:val="single" w:sz="2" w:space="0" w:color="auto"/>
            </w:tcBorders>
          </w:tcPr>
          <w:p w:rsidR="000063ED" w:rsidRPr="0072359C"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72359C">
              <w:rPr>
                <w:rFonts w:ascii="Times New Roman" w:hAnsi="Times New Roman" w:cs="Times New Roman"/>
                <w:noProof w:val="0"/>
              </w:rPr>
              <w:t> </w:t>
            </w:r>
          </w:p>
        </w:tc>
        <w:tc>
          <w:tcPr>
            <w:tcW w:w="1560" w:type="dxa"/>
            <w:tcBorders>
              <w:top w:val="single" w:sz="2" w:space="0" w:color="auto"/>
              <w:left w:val="single" w:sz="2" w:space="0" w:color="auto"/>
              <w:bottom w:val="single" w:sz="2" w:space="0" w:color="auto"/>
            </w:tcBorders>
          </w:tcPr>
          <w:p w:rsidR="000063ED" w:rsidRPr="0072359C"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72359C">
              <w:rPr>
                <w:rFonts w:ascii="Times New Roman" w:hAnsi="Times New Roman" w:cs="Times New Roman"/>
                <w:noProof w:val="0"/>
              </w:rPr>
              <w:t> </w:t>
            </w:r>
          </w:p>
        </w:tc>
      </w:tr>
      <w:tr w:rsidR="000063ED" w:rsidRPr="000063ED" w:rsidTr="000063ED">
        <w:tc>
          <w:tcPr>
            <w:tcW w:w="3001" w:type="dxa"/>
            <w:tcBorders>
              <w:top w:val="single" w:sz="2" w:space="0" w:color="auto"/>
              <w:bottom w:val="single" w:sz="2" w:space="0" w:color="auto"/>
              <w:right w:val="single" w:sz="2" w:space="0" w:color="auto"/>
            </w:tcBorders>
          </w:tcPr>
          <w:p w:rsidR="000063ED" w:rsidRPr="000063ED"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 </w:t>
            </w:r>
          </w:p>
        </w:tc>
        <w:tc>
          <w:tcPr>
            <w:tcW w:w="906" w:type="dxa"/>
            <w:tcBorders>
              <w:top w:val="single" w:sz="2" w:space="0" w:color="auto"/>
              <w:left w:val="single" w:sz="2" w:space="0" w:color="auto"/>
              <w:bottom w:val="single" w:sz="2" w:space="0" w:color="auto"/>
              <w:right w:val="single" w:sz="2" w:space="0" w:color="auto"/>
            </w:tcBorders>
          </w:tcPr>
          <w:p w:rsidR="000063ED" w:rsidRPr="000063ED"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 </w:t>
            </w:r>
          </w:p>
        </w:tc>
        <w:tc>
          <w:tcPr>
            <w:tcW w:w="935" w:type="dxa"/>
            <w:tcBorders>
              <w:top w:val="single" w:sz="2" w:space="0" w:color="auto"/>
              <w:left w:val="single" w:sz="2" w:space="0" w:color="auto"/>
              <w:bottom w:val="single" w:sz="2" w:space="0" w:color="auto"/>
              <w:right w:val="single" w:sz="2" w:space="0" w:color="auto"/>
            </w:tcBorders>
          </w:tcPr>
          <w:p w:rsidR="000063ED" w:rsidRPr="000063ED"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 </w:t>
            </w:r>
          </w:p>
        </w:tc>
        <w:tc>
          <w:tcPr>
            <w:tcW w:w="976" w:type="dxa"/>
            <w:tcBorders>
              <w:top w:val="single" w:sz="2" w:space="0" w:color="auto"/>
              <w:left w:val="single" w:sz="2" w:space="0" w:color="auto"/>
              <w:bottom w:val="single" w:sz="2" w:space="0" w:color="auto"/>
              <w:right w:val="single" w:sz="2" w:space="0" w:color="auto"/>
            </w:tcBorders>
          </w:tcPr>
          <w:p w:rsidR="000063ED" w:rsidRPr="000063ED"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0063ED">
              <w:rPr>
                <w:rFonts w:ascii="Times New Roman" w:hAnsi="Times New Roman" w:cs="Times New Roman"/>
                <w:noProof w:val="0"/>
              </w:rPr>
              <w:t> </w:t>
            </w:r>
          </w:p>
        </w:tc>
        <w:tc>
          <w:tcPr>
            <w:tcW w:w="1553" w:type="dxa"/>
            <w:tcBorders>
              <w:top w:val="single" w:sz="2" w:space="0" w:color="auto"/>
              <w:left w:val="single" w:sz="2" w:space="0" w:color="auto"/>
              <w:bottom w:val="single" w:sz="2" w:space="0" w:color="auto"/>
              <w:right w:val="single" w:sz="2" w:space="0" w:color="auto"/>
            </w:tcBorders>
          </w:tcPr>
          <w:p w:rsidR="000063ED" w:rsidRPr="0072359C"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72359C">
              <w:rPr>
                <w:rFonts w:ascii="Times New Roman" w:hAnsi="Times New Roman" w:cs="Times New Roman"/>
                <w:noProof w:val="0"/>
              </w:rPr>
              <w:t> </w:t>
            </w:r>
          </w:p>
        </w:tc>
        <w:tc>
          <w:tcPr>
            <w:tcW w:w="1560" w:type="dxa"/>
            <w:tcBorders>
              <w:top w:val="single" w:sz="2" w:space="0" w:color="auto"/>
              <w:left w:val="single" w:sz="2" w:space="0" w:color="auto"/>
              <w:bottom w:val="single" w:sz="2" w:space="0" w:color="auto"/>
            </w:tcBorders>
          </w:tcPr>
          <w:p w:rsidR="000063ED" w:rsidRPr="0072359C" w:rsidRDefault="000063ED" w:rsidP="002E2E84">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imes New Roman" w:hAnsi="Times New Roman" w:cs="Times New Roman"/>
                <w:noProof w:val="0"/>
              </w:rPr>
            </w:pPr>
            <w:r w:rsidRPr="0072359C">
              <w:rPr>
                <w:rFonts w:ascii="Times New Roman" w:hAnsi="Times New Roman" w:cs="Times New Roman"/>
                <w:noProof w:val="0"/>
              </w:rPr>
              <w:t> </w:t>
            </w:r>
          </w:p>
        </w:tc>
      </w:tr>
    </w:tbl>
    <w:p w:rsidR="000063ED" w:rsidRPr="000063ED" w:rsidRDefault="000063ED" w:rsidP="000063ED">
      <w:pPr>
        <w:pStyle w:val="Odsad"/>
        <w:tabs>
          <w:tab w:val="clear" w:pos="340"/>
        </w:tabs>
        <w:spacing w:beforeLines="40" w:before="96" w:after="0" w:line="240" w:lineRule="auto"/>
        <w:ind w:left="0" w:firstLine="0"/>
        <w:jc w:val="left"/>
        <w:rPr>
          <w:rFonts w:ascii="Times New Roman" w:hAnsi="Times New Roman" w:cs="Times New Roman"/>
          <w:noProof w:val="0"/>
          <w:sz w:val="18"/>
          <w:szCs w:val="18"/>
        </w:rPr>
      </w:pPr>
      <w:r w:rsidRPr="000063ED">
        <w:rPr>
          <w:rFonts w:ascii="Times New Roman" w:hAnsi="Times New Roman" w:cs="Times New Roman"/>
          <w:noProof w:val="0"/>
          <w:sz w:val="18"/>
          <w:szCs w:val="18"/>
        </w:rPr>
        <w:t>Zabezpečenie formou generálnej záložnej zmluvy k pohľadávkam ju prospechu TATRABANKA, a.s.</w:t>
      </w:r>
    </w:p>
    <w:p w:rsidR="003F0494" w:rsidRPr="000063ED" w:rsidRDefault="003F0494" w:rsidP="00491AF0">
      <w:pPr>
        <w:pStyle w:val="Zkladntext"/>
        <w:rPr>
          <w:szCs w:val="18"/>
        </w:rPr>
      </w:pPr>
    </w:p>
    <w:p w:rsidR="000063ED" w:rsidRDefault="000063ED" w:rsidP="00491AF0">
      <w:pPr>
        <w:pStyle w:val="Zkladntext"/>
        <w:rPr>
          <w:szCs w:val="18"/>
        </w:rPr>
      </w:pPr>
    </w:p>
    <w:p w:rsidR="000063ED" w:rsidRDefault="000063ED" w:rsidP="00491AF0">
      <w:pPr>
        <w:pStyle w:val="Zkladntext"/>
        <w:rPr>
          <w:szCs w:val="18"/>
        </w:rPr>
      </w:pPr>
    </w:p>
    <w:p w:rsidR="000063ED" w:rsidRDefault="000063ED" w:rsidP="00491AF0">
      <w:pPr>
        <w:pStyle w:val="Zkladntext"/>
        <w:rPr>
          <w:szCs w:val="18"/>
        </w:rPr>
      </w:pPr>
    </w:p>
    <w:p w:rsidR="000063ED" w:rsidRDefault="000063ED" w:rsidP="00491AF0">
      <w:pPr>
        <w:pStyle w:val="Zkladntext"/>
        <w:rPr>
          <w:szCs w:val="18"/>
        </w:rPr>
      </w:pPr>
    </w:p>
    <w:p w:rsidR="000063ED" w:rsidRDefault="000063ED" w:rsidP="00491AF0">
      <w:pPr>
        <w:pStyle w:val="Zkladntext"/>
        <w:rPr>
          <w:szCs w:val="18"/>
        </w:rPr>
      </w:pPr>
    </w:p>
    <w:p w:rsidR="000063ED" w:rsidRDefault="000063ED" w:rsidP="00491AF0">
      <w:pPr>
        <w:pStyle w:val="Zkladntext"/>
        <w:rPr>
          <w:szCs w:val="18"/>
        </w:rPr>
      </w:pPr>
    </w:p>
    <w:p w:rsidR="000063ED" w:rsidRDefault="000063ED" w:rsidP="00491AF0">
      <w:pPr>
        <w:pStyle w:val="Zkladntext"/>
        <w:rPr>
          <w:szCs w:val="18"/>
        </w:rPr>
      </w:pPr>
    </w:p>
    <w:p w:rsidR="000063ED" w:rsidRDefault="000063ED" w:rsidP="00491AF0">
      <w:pPr>
        <w:pStyle w:val="Zkladntext"/>
        <w:rPr>
          <w:szCs w:val="18"/>
        </w:rPr>
      </w:pPr>
    </w:p>
    <w:p w:rsidR="002B170C" w:rsidRPr="00B50225" w:rsidRDefault="002B170C" w:rsidP="002B170C">
      <w:pPr>
        <w:pStyle w:val="Nadpis2"/>
        <w:numPr>
          <w:ilvl w:val="0"/>
          <w:numId w:val="2"/>
        </w:numPr>
        <w:rPr>
          <w:szCs w:val="18"/>
        </w:rPr>
      </w:pPr>
      <w:r w:rsidRPr="00891481">
        <w:rPr>
          <w:szCs w:val="18"/>
        </w:rPr>
        <w:lastRenderedPageBreak/>
        <w:t>Č</w:t>
      </w:r>
      <w:r w:rsidRPr="008C0838">
        <w:rPr>
          <w:szCs w:val="18"/>
        </w:rPr>
        <w:t>asové rozlíšenie</w:t>
      </w:r>
    </w:p>
    <w:p w:rsidR="002B170C" w:rsidRPr="00B50225" w:rsidRDefault="002B170C" w:rsidP="002B170C">
      <w:pPr>
        <w:pStyle w:val="Zkladntext"/>
        <w:rPr>
          <w:szCs w:val="18"/>
        </w:rPr>
      </w:pPr>
    </w:p>
    <w:p w:rsidR="002B170C" w:rsidRDefault="002B170C" w:rsidP="002B170C">
      <w:pPr>
        <w:pStyle w:val="Zkladntext"/>
        <w:rPr>
          <w:szCs w:val="18"/>
        </w:rPr>
      </w:pPr>
      <w:r w:rsidRPr="00B50225">
        <w:rPr>
          <w:szCs w:val="18"/>
        </w:rPr>
        <w:t>Štruktúra časového rozlíšenia je uvedená v nasledujúcom prehľade:</w:t>
      </w:r>
    </w:p>
    <w:bookmarkStart w:id="13" w:name="_MON_1522842771"/>
    <w:bookmarkEnd w:id="13"/>
    <w:p w:rsidR="0082667F" w:rsidRDefault="00E164AB" w:rsidP="002B170C">
      <w:pPr>
        <w:pStyle w:val="Zkladntext"/>
        <w:rPr>
          <w:szCs w:val="18"/>
        </w:rPr>
      </w:pPr>
      <w:r>
        <w:rPr>
          <w:szCs w:val="18"/>
        </w:rPr>
        <w:object w:dxaOrig="7286" w:dyaOrig="4103" w14:anchorId="62826355">
          <v:shape id="_x0000_i1027" type="#_x0000_t75" style="width:365.15pt;height:205.25pt" o:ole="">
            <v:imagedata r:id="rId17" o:title=""/>
          </v:shape>
          <o:OLEObject Type="Embed" ProgID="Excel.Sheet.12" ShapeID="_x0000_i1027" DrawAspect="Content" ObjectID="_1567921234" r:id="rId18"/>
        </w:object>
      </w:r>
    </w:p>
    <w:p w:rsidR="00677AB7" w:rsidRDefault="00677AB7" w:rsidP="002B170C">
      <w:pPr>
        <w:pStyle w:val="Zkladntext"/>
        <w:rPr>
          <w:szCs w:val="18"/>
        </w:rPr>
      </w:pPr>
    </w:p>
    <w:p w:rsidR="009533C6" w:rsidRDefault="009533C6" w:rsidP="002B170C">
      <w:pPr>
        <w:pStyle w:val="Zkladntext"/>
        <w:rPr>
          <w:szCs w:val="18"/>
        </w:rPr>
      </w:pPr>
    </w:p>
    <w:p w:rsidR="00CD59D2" w:rsidRDefault="00CD59D2">
      <w:pPr>
        <w:spacing w:after="200" w:line="276" w:lineRule="auto"/>
        <w:rPr>
          <w:b/>
          <w:caps/>
          <w:sz w:val="18"/>
          <w:szCs w:val="18"/>
        </w:rPr>
      </w:pPr>
      <w:r>
        <w:rPr>
          <w:szCs w:val="18"/>
        </w:rPr>
        <w:br w:type="page"/>
      </w:r>
    </w:p>
    <w:p w:rsidR="00265153" w:rsidRPr="008C0838" w:rsidRDefault="00265153" w:rsidP="00265153">
      <w:pPr>
        <w:pStyle w:val="Nadpis1"/>
        <w:ind w:left="360"/>
        <w:rPr>
          <w:szCs w:val="18"/>
        </w:rPr>
      </w:pPr>
      <w:r w:rsidRPr="00891481">
        <w:rPr>
          <w:szCs w:val="18"/>
        </w:rPr>
        <w:lastRenderedPageBreak/>
        <w:t xml:space="preserve">Informácie </w:t>
      </w:r>
      <w:r>
        <w:rPr>
          <w:szCs w:val="18"/>
        </w:rPr>
        <w:t>o PRENÁJMOCH</w:t>
      </w:r>
    </w:p>
    <w:p w:rsidR="00677AB7" w:rsidRDefault="00677AB7" w:rsidP="002B170C">
      <w:pPr>
        <w:pStyle w:val="Zkladntext"/>
        <w:rPr>
          <w:szCs w:val="18"/>
        </w:rPr>
      </w:pPr>
    </w:p>
    <w:p w:rsidR="00677AB7" w:rsidRDefault="00677AB7" w:rsidP="00A31BBB">
      <w:pPr>
        <w:pStyle w:val="Zkladntext"/>
        <w:ind w:left="786"/>
        <w:rPr>
          <w:szCs w:val="18"/>
        </w:rPr>
      </w:pPr>
    </w:p>
    <w:p w:rsidR="00677AB7" w:rsidRPr="00E12C64" w:rsidRDefault="00677AB7" w:rsidP="006D5C7C">
      <w:pPr>
        <w:pStyle w:val="Zkladntext"/>
        <w:rPr>
          <w:szCs w:val="18"/>
        </w:rPr>
      </w:pPr>
      <w:r w:rsidRPr="00E12C64">
        <w:rPr>
          <w:szCs w:val="18"/>
        </w:rPr>
        <w:t xml:space="preserve">Spoločnosť </w:t>
      </w:r>
      <w:r w:rsidR="006D5C7C" w:rsidRPr="00E12C64">
        <w:rPr>
          <w:szCs w:val="18"/>
        </w:rPr>
        <w:t>neprenajíma žiadny majetok formou finančného prenájmu ako nájomca, ani ako prenajímateľ.</w:t>
      </w:r>
    </w:p>
    <w:p w:rsidR="006D5C7C" w:rsidRPr="006D5C7C" w:rsidRDefault="00364A89" w:rsidP="006D5C7C">
      <w:pPr>
        <w:pStyle w:val="Zkladntext"/>
        <w:ind w:left="284"/>
        <w:rPr>
          <w:i/>
          <w:szCs w:val="18"/>
        </w:rPr>
      </w:pPr>
      <w:r>
        <w:rPr>
          <w:i/>
          <w:szCs w:val="18"/>
        </w:rPr>
        <w:tab/>
      </w:r>
    </w:p>
    <w:p w:rsidR="00835222" w:rsidRDefault="00835222" w:rsidP="00364A89">
      <w:pPr>
        <w:pStyle w:val="Nadpis2"/>
        <w:rPr>
          <w:szCs w:val="18"/>
        </w:rPr>
      </w:pPr>
    </w:p>
    <w:p w:rsidR="00364A89" w:rsidRPr="006D5C7C" w:rsidRDefault="00364A89" w:rsidP="00364A89">
      <w:pPr>
        <w:pStyle w:val="Nadpis1"/>
        <w:tabs>
          <w:tab w:val="num" w:pos="360"/>
        </w:tabs>
        <w:spacing w:before="120"/>
        <w:ind w:left="360"/>
        <w:rPr>
          <w:szCs w:val="18"/>
        </w:rPr>
      </w:pPr>
      <w:bookmarkStart w:id="14" w:name="_Toc530739911"/>
      <w:r w:rsidRPr="006D5C7C">
        <w:rPr>
          <w:szCs w:val="18"/>
        </w:rPr>
        <w:t>Informácie o daniach z príjmov</w:t>
      </w:r>
    </w:p>
    <w:p w:rsidR="00364A89" w:rsidRPr="006D5C7C" w:rsidRDefault="00364A89" w:rsidP="00364A89">
      <w:pPr>
        <w:pStyle w:val="Zkladntext"/>
        <w:rPr>
          <w:szCs w:val="18"/>
        </w:rPr>
      </w:pPr>
    </w:p>
    <w:p w:rsidR="00364A89" w:rsidRDefault="00364A89" w:rsidP="00364A89">
      <w:pPr>
        <w:pStyle w:val="Zkladntext"/>
        <w:rPr>
          <w:szCs w:val="18"/>
        </w:rPr>
      </w:pPr>
      <w:r w:rsidRPr="003B77FC">
        <w:rPr>
          <w:szCs w:val="18"/>
        </w:rPr>
        <w:t>Prevod od teoretickej dane z príjmov k vykázanej dani z príjmov je uvedený v nasledujúcom prehľade:</w:t>
      </w:r>
    </w:p>
    <w:p w:rsidR="00364A89" w:rsidRDefault="00364A89" w:rsidP="00364A89">
      <w:pPr>
        <w:pStyle w:val="Zkladntext"/>
        <w:rPr>
          <w:szCs w:val="18"/>
        </w:rPr>
      </w:pPr>
    </w:p>
    <w:p w:rsidR="009533C6" w:rsidRPr="00B50225" w:rsidRDefault="009533C6" w:rsidP="00364A89">
      <w:pPr>
        <w:pStyle w:val="Zkladntext"/>
        <w:rPr>
          <w:szCs w:val="18"/>
        </w:rPr>
      </w:pPr>
    </w:p>
    <w:bookmarkStart w:id="15" w:name="_MON_1522844901"/>
    <w:bookmarkEnd w:id="15"/>
    <w:p w:rsidR="005D554F" w:rsidRDefault="0065793F" w:rsidP="003B77FC">
      <w:pPr>
        <w:pStyle w:val="Zkladntext"/>
        <w:ind w:left="708" w:hanging="282"/>
        <w:jc w:val="left"/>
      </w:pPr>
      <w:r w:rsidRPr="006C0F09">
        <w:rPr>
          <w:color w:val="FF0000"/>
        </w:rPr>
        <w:object w:dxaOrig="8418" w:dyaOrig="4913" w14:anchorId="56EE3D47">
          <v:shape id="_x0000_i1028" type="#_x0000_t75" style="width:421.25pt;height:245.45pt" o:ole="">
            <v:imagedata r:id="rId19" o:title=""/>
          </v:shape>
          <o:OLEObject Type="Embed" ProgID="Excel.Sheet.12" ShapeID="_x0000_i1028" DrawAspect="Content" ObjectID="_1567921235" r:id="rId20"/>
        </w:object>
      </w:r>
    </w:p>
    <w:p w:rsidR="00A5240F" w:rsidRDefault="00A5240F">
      <w:pPr>
        <w:spacing w:after="200" w:line="276" w:lineRule="auto"/>
        <w:rPr>
          <w:sz w:val="18"/>
        </w:rPr>
      </w:pPr>
      <w:r>
        <w:br w:type="page"/>
      </w:r>
    </w:p>
    <w:p w:rsidR="00AE178E" w:rsidRDefault="00AE178E" w:rsidP="00AE178E">
      <w:pPr>
        <w:pStyle w:val="Zkladntext"/>
        <w:rPr>
          <w:szCs w:val="18"/>
        </w:rPr>
      </w:pPr>
      <w:r w:rsidRPr="00B50225">
        <w:rPr>
          <w:szCs w:val="18"/>
        </w:rPr>
        <w:lastRenderedPageBreak/>
        <w:t>Ďalšie informácie k odloženým daniam:</w:t>
      </w:r>
    </w:p>
    <w:p w:rsidR="003F0494" w:rsidRDefault="003F0494" w:rsidP="00AE178E">
      <w:pPr>
        <w:pStyle w:val="Zkladntext"/>
        <w:rPr>
          <w:szCs w:val="18"/>
        </w:rPr>
      </w:pPr>
    </w:p>
    <w:p w:rsidR="003F0494" w:rsidRDefault="003F0494" w:rsidP="00AE178E">
      <w:pPr>
        <w:pStyle w:val="Zkladntext"/>
        <w:rPr>
          <w:szCs w:val="18"/>
        </w:rPr>
      </w:pPr>
    </w:p>
    <w:tbl>
      <w:tblPr>
        <w:tblW w:w="8300" w:type="dxa"/>
        <w:jc w:val="center"/>
        <w:tblCellMar>
          <w:left w:w="70" w:type="dxa"/>
          <w:right w:w="70" w:type="dxa"/>
        </w:tblCellMar>
        <w:tblLook w:val="04A0" w:firstRow="1" w:lastRow="0" w:firstColumn="1" w:lastColumn="0" w:noHBand="0" w:noVBand="1"/>
      </w:tblPr>
      <w:tblGrid>
        <w:gridCol w:w="4760"/>
        <w:gridCol w:w="1400"/>
        <w:gridCol w:w="960"/>
        <w:gridCol w:w="220"/>
        <w:gridCol w:w="960"/>
      </w:tblGrid>
      <w:tr w:rsidR="005A0DC3" w:rsidRPr="005A0DC3" w:rsidTr="005A0DC3">
        <w:trPr>
          <w:trHeight w:val="255"/>
          <w:jc w:val="center"/>
        </w:trPr>
        <w:tc>
          <w:tcPr>
            <w:tcW w:w="4760" w:type="dxa"/>
            <w:tcBorders>
              <w:top w:val="nil"/>
              <w:left w:val="nil"/>
              <w:bottom w:val="nil"/>
              <w:right w:val="nil"/>
            </w:tcBorders>
            <w:shd w:val="clear" w:color="000000" w:fill="FFFFFF"/>
            <w:noWrap/>
            <w:vAlign w:val="bottom"/>
            <w:hideMark/>
          </w:tcPr>
          <w:p w:rsidR="005A0DC3" w:rsidRPr="005A0DC3" w:rsidRDefault="005A0DC3" w:rsidP="005A0DC3">
            <w:pPr>
              <w:jc w:val="center"/>
              <w:rPr>
                <w:sz w:val="18"/>
                <w:szCs w:val="18"/>
                <w:lang w:eastAsia="sk-SK"/>
              </w:rPr>
            </w:pPr>
            <w:r w:rsidRPr="005A0DC3">
              <w:rPr>
                <w:sz w:val="18"/>
                <w:szCs w:val="18"/>
                <w:lang w:eastAsia="sk-SK"/>
              </w:rPr>
              <w:t> </w:t>
            </w:r>
          </w:p>
        </w:tc>
        <w:tc>
          <w:tcPr>
            <w:tcW w:w="1400" w:type="dxa"/>
            <w:tcBorders>
              <w:top w:val="nil"/>
              <w:left w:val="nil"/>
              <w:bottom w:val="nil"/>
              <w:right w:val="nil"/>
            </w:tcBorders>
            <w:shd w:val="clear" w:color="000000" w:fill="FFFFFF"/>
            <w:noWrap/>
            <w:vAlign w:val="bottom"/>
            <w:hideMark/>
          </w:tcPr>
          <w:p w:rsidR="005A0DC3" w:rsidRPr="005A0DC3" w:rsidRDefault="005A0DC3" w:rsidP="005A0DC3">
            <w:pPr>
              <w:jc w:val="cente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bottom"/>
            <w:hideMark/>
          </w:tcPr>
          <w:p w:rsidR="005A0DC3" w:rsidRPr="005A0DC3" w:rsidRDefault="005A0DC3" w:rsidP="00E55888">
            <w:pPr>
              <w:jc w:val="center"/>
              <w:rPr>
                <w:sz w:val="18"/>
                <w:szCs w:val="18"/>
                <w:lang w:eastAsia="sk-SK"/>
              </w:rPr>
            </w:pPr>
            <w:r w:rsidRPr="005A0DC3">
              <w:rPr>
                <w:sz w:val="18"/>
                <w:szCs w:val="18"/>
                <w:lang w:eastAsia="sk-SK"/>
              </w:rPr>
              <w:t>201</w:t>
            </w:r>
            <w:r w:rsidR="00E55888">
              <w:rPr>
                <w:sz w:val="18"/>
                <w:szCs w:val="18"/>
                <w:lang w:eastAsia="sk-SK"/>
              </w:rPr>
              <w:t>6</w:t>
            </w:r>
          </w:p>
        </w:tc>
        <w:tc>
          <w:tcPr>
            <w:tcW w:w="220" w:type="dxa"/>
            <w:tcBorders>
              <w:top w:val="nil"/>
              <w:left w:val="nil"/>
              <w:bottom w:val="nil"/>
              <w:right w:val="nil"/>
            </w:tcBorders>
            <w:shd w:val="clear" w:color="000000" w:fill="FFFFFF"/>
            <w:noWrap/>
            <w:vAlign w:val="bottom"/>
            <w:hideMark/>
          </w:tcPr>
          <w:p w:rsidR="005A0DC3" w:rsidRPr="005A0DC3" w:rsidRDefault="005A0DC3" w:rsidP="005A0DC3">
            <w:pPr>
              <w:jc w:val="cente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bottom"/>
            <w:hideMark/>
          </w:tcPr>
          <w:p w:rsidR="005A0DC3" w:rsidRPr="005A0DC3" w:rsidRDefault="005A0DC3" w:rsidP="00E55888">
            <w:pPr>
              <w:jc w:val="center"/>
              <w:rPr>
                <w:sz w:val="18"/>
                <w:szCs w:val="18"/>
                <w:lang w:eastAsia="sk-SK"/>
              </w:rPr>
            </w:pPr>
            <w:r w:rsidRPr="005A0DC3">
              <w:rPr>
                <w:sz w:val="18"/>
                <w:szCs w:val="18"/>
                <w:lang w:eastAsia="sk-SK"/>
              </w:rPr>
              <w:t>201</w:t>
            </w:r>
            <w:r w:rsidR="00E55888">
              <w:rPr>
                <w:sz w:val="18"/>
                <w:szCs w:val="18"/>
                <w:lang w:eastAsia="sk-SK"/>
              </w:rPr>
              <w:t>5</w:t>
            </w:r>
          </w:p>
        </w:tc>
      </w:tr>
      <w:tr w:rsidR="005A0DC3" w:rsidRPr="005A0DC3" w:rsidTr="005A0DC3">
        <w:trPr>
          <w:trHeight w:val="255"/>
          <w:jc w:val="center"/>
        </w:trPr>
        <w:tc>
          <w:tcPr>
            <w:tcW w:w="4760" w:type="dxa"/>
            <w:tcBorders>
              <w:top w:val="nil"/>
              <w:left w:val="nil"/>
              <w:bottom w:val="single" w:sz="4" w:space="0" w:color="auto"/>
              <w:right w:val="nil"/>
            </w:tcBorders>
            <w:shd w:val="clear" w:color="000000" w:fill="FFFFFF"/>
            <w:noWrap/>
            <w:vAlign w:val="bottom"/>
            <w:hideMark/>
          </w:tcPr>
          <w:p w:rsidR="005A0DC3" w:rsidRPr="005A0DC3" w:rsidRDefault="005A0DC3" w:rsidP="005A0DC3">
            <w:pPr>
              <w:jc w:val="center"/>
              <w:rPr>
                <w:sz w:val="18"/>
                <w:szCs w:val="18"/>
                <w:lang w:eastAsia="sk-SK"/>
              </w:rPr>
            </w:pPr>
            <w:r w:rsidRPr="005A0DC3">
              <w:rPr>
                <w:sz w:val="18"/>
                <w:szCs w:val="18"/>
                <w:lang w:eastAsia="sk-SK"/>
              </w:rPr>
              <w:t> </w:t>
            </w:r>
          </w:p>
        </w:tc>
        <w:tc>
          <w:tcPr>
            <w:tcW w:w="1400" w:type="dxa"/>
            <w:tcBorders>
              <w:top w:val="nil"/>
              <w:left w:val="nil"/>
              <w:bottom w:val="single" w:sz="4" w:space="0" w:color="auto"/>
              <w:right w:val="nil"/>
            </w:tcBorders>
            <w:shd w:val="clear" w:color="000000" w:fill="FFFFFF"/>
            <w:noWrap/>
            <w:vAlign w:val="bottom"/>
            <w:hideMark/>
          </w:tcPr>
          <w:p w:rsidR="005A0DC3" w:rsidRPr="005A0DC3" w:rsidRDefault="005A0DC3" w:rsidP="005A0DC3">
            <w:pPr>
              <w:jc w:val="center"/>
              <w:rPr>
                <w:sz w:val="18"/>
                <w:szCs w:val="18"/>
                <w:lang w:eastAsia="sk-SK"/>
              </w:rPr>
            </w:pPr>
            <w:r w:rsidRPr="005A0DC3">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5A0DC3" w:rsidRPr="005A0DC3" w:rsidRDefault="005A0DC3" w:rsidP="005A0DC3">
            <w:pPr>
              <w:jc w:val="center"/>
              <w:rPr>
                <w:sz w:val="18"/>
                <w:szCs w:val="18"/>
                <w:lang w:eastAsia="sk-SK"/>
              </w:rPr>
            </w:pPr>
            <w:r w:rsidRPr="005A0DC3">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5A0DC3" w:rsidRPr="005A0DC3" w:rsidRDefault="005A0DC3" w:rsidP="005A0DC3">
            <w:pPr>
              <w:jc w:val="center"/>
              <w:rPr>
                <w:sz w:val="18"/>
                <w:szCs w:val="18"/>
                <w:lang w:eastAsia="sk-SK"/>
              </w:rPr>
            </w:pPr>
            <w:r w:rsidRPr="005A0DC3">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5A0DC3" w:rsidRPr="005A0DC3" w:rsidRDefault="005A0DC3" w:rsidP="005A0DC3">
            <w:pPr>
              <w:jc w:val="center"/>
              <w:rPr>
                <w:sz w:val="18"/>
                <w:szCs w:val="18"/>
                <w:lang w:eastAsia="sk-SK"/>
              </w:rPr>
            </w:pPr>
            <w:r w:rsidRPr="005A0DC3">
              <w:rPr>
                <w:sz w:val="18"/>
                <w:szCs w:val="18"/>
                <w:lang w:eastAsia="sk-SK"/>
              </w:rPr>
              <w:t>EUR</w:t>
            </w:r>
          </w:p>
        </w:tc>
      </w:tr>
      <w:tr w:rsidR="005A0DC3" w:rsidRPr="005A0DC3" w:rsidTr="005A0DC3">
        <w:trPr>
          <w:trHeight w:val="720"/>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Suma odložených daní  z príjmov  účtovaných v bežnom účtovnom období ako náklad alebo výnos vyplývajúca zo zmeny sadzby dane z príjmov</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r>
      <w:tr w:rsidR="005A0DC3" w:rsidRPr="005A0DC3" w:rsidTr="005A0DC3">
        <w:trPr>
          <w:trHeight w:val="255"/>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 </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r>
      <w:tr w:rsidR="005A0DC3" w:rsidRPr="005A0DC3" w:rsidTr="005A0DC3">
        <w:trPr>
          <w:trHeight w:val="1440"/>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Suma odloženej daňovej pohľadávky účtovaná  v bežnom účtovnom období týkajúca sa  umorenia  daňovej straty, nevyužitých daňových odpočtov a iných nárokov, ako aj dočasných rozdielov predchádzajúcich  účtovných období, ku ktorým sa v predchádzajúcich účtovných obdobiach odložená daňová pohľadávka neúčtovala</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r>
      <w:tr w:rsidR="005A0DC3" w:rsidRPr="005A0DC3" w:rsidTr="005A0DC3">
        <w:trPr>
          <w:trHeight w:val="255"/>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 </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r>
      <w:tr w:rsidR="005A0DC3" w:rsidRPr="005A0DC3" w:rsidTr="005A0DC3">
        <w:trPr>
          <w:trHeight w:val="960"/>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Suma odloženého daňového záväzku, ktorý vznikol z dôvodu neúčtovania tej časti odloženej daňovej pohľadávky v bežnom účtovnom období, o ktorej  sa účtovalo v predchádzajúcich účtovných obdobiach</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r>
      <w:tr w:rsidR="005A0DC3" w:rsidRPr="005A0DC3" w:rsidTr="005A0DC3">
        <w:trPr>
          <w:trHeight w:val="255"/>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 </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r>
      <w:tr w:rsidR="005A0DC3" w:rsidRPr="005A0DC3" w:rsidTr="005A0DC3">
        <w:trPr>
          <w:trHeight w:val="960"/>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Suma neuplatneného umorenia daňovej straty, nevyužitých daňových odpočtov a iných nárokov a odpočítateľných dočasných rozdielov, ku ktorým  nebola účtovaná odložená daňová pohľadávka</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r>
      <w:tr w:rsidR="005A0DC3" w:rsidRPr="005A0DC3" w:rsidTr="005A0DC3">
        <w:trPr>
          <w:trHeight w:val="255"/>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 </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r>
      <w:tr w:rsidR="005A0DC3" w:rsidRPr="005A0DC3" w:rsidTr="005A0DC3">
        <w:trPr>
          <w:trHeight w:val="720"/>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Odložená daň z príjmov, ktorá sa vzťahuje k položkám účtovaným priamo na účty vlastného imania, bez účtovania na účty nákladov a výnosov</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r>
    </w:tbl>
    <w:p w:rsidR="00AE178E" w:rsidRDefault="00AE178E" w:rsidP="006B43FA">
      <w:pPr>
        <w:pStyle w:val="Zkladntext"/>
        <w:tabs>
          <w:tab w:val="left" w:pos="993"/>
        </w:tabs>
        <w:ind w:left="708" w:hanging="282"/>
      </w:pPr>
    </w:p>
    <w:p w:rsidR="009D2E9D" w:rsidRDefault="009D2E9D">
      <w:pPr>
        <w:spacing w:after="200" w:line="276" w:lineRule="auto"/>
        <w:rPr>
          <w:sz w:val="18"/>
          <w:szCs w:val="18"/>
        </w:rPr>
      </w:pPr>
    </w:p>
    <w:p w:rsidR="00C854FD" w:rsidRPr="00891481" w:rsidRDefault="00FD393C" w:rsidP="0051635F">
      <w:pPr>
        <w:spacing w:after="200" w:line="276" w:lineRule="auto"/>
        <w:ind w:left="426"/>
        <w:rPr>
          <w:b/>
          <w:sz w:val="18"/>
          <w:szCs w:val="18"/>
        </w:rPr>
      </w:pPr>
      <w:r>
        <w:rPr>
          <w:sz w:val="18"/>
          <w:szCs w:val="18"/>
        </w:rPr>
        <w:t>Sadzba dane z príjmov v</w:t>
      </w:r>
      <w:r w:rsidR="009D2E9D">
        <w:rPr>
          <w:sz w:val="18"/>
          <w:szCs w:val="18"/>
        </w:rPr>
        <w:t> </w:t>
      </w:r>
      <w:r>
        <w:rPr>
          <w:sz w:val="18"/>
          <w:szCs w:val="18"/>
        </w:rPr>
        <w:t>S</w:t>
      </w:r>
      <w:r w:rsidR="009D2E9D">
        <w:rPr>
          <w:sz w:val="18"/>
          <w:szCs w:val="18"/>
        </w:rPr>
        <w:t>lovenskej republike je 22 % (v roku 201</w:t>
      </w:r>
      <w:r w:rsidR="00E55888">
        <w:rPr>
          <w:sz w:val="18"/>
          <w:szCs w:val="18"/>
        </w:rPr>
        <w:t>5</w:t>
      </w:r>
      <w:r w:rsidR="009D2E9D">
        <w:rPr>
          <w:sz w:val="18"/>
          <w:szCs w:val="18"/>
        </w:rPr>
        <w:t>: 22 %).</w:t>
      </w:r>
      <w:r w:rsidR="00C854FD" w:rsidRPr="00B50225">
        <w:rPr>
          <w:sz w:val="18"/>
          <w:szCs w:val="18"/>
        </w:rPr>
        <w:br w:type="page"/>
      </w:r>
    </w:p>
    <w:bookmarkEnd w:id="14"/>
    <w:p w:rsidR="00AE178E" w:rsidRPr="00572CB8" w:rsidRDefault="00AE178E" w:rsidP="00AE178E">
      <w:pPr>
        <w:pStyle w:val="Nadpis1"/>
        <w:tabs>
          <w:tab w:val="num" w:pos="360"/>
        </w:tabs>
        <w:spacing w:before="120"/>
        <w:ind w:left="360"/>
        <w:rPr>
          <w:szCs w:val="18"/>
        </w:rPr>
      </w:pPr>
      <w:r w:rsidRPr="00572CB8">
        <w:rPr>
          <w:szCs w:val="18"/>
        </w:rPr>
        <w:lastRenderedPageBreak/>
        <w:t>Informácie o MAJETKU A ZÁVÄZKOCH ZABEZPEČENÝCH DERIVÁTMI</w:t>
      </w:r>
    </w:p>
    <w:p w:rsidR="00A25722" w:rsidRPr="009E0040" w:rsidRDefault="00A25722" w:rsidP="00A25722">
      <w:pPr>
        <w:pStyle w:val="Zkladntext"/>
        <w:rPr>
          <w:szCs w:val="18"/>
        </w:rPr>
      </w:pPr>
    </w:p>
    <w:p w:rsidR="00F12594" w:rsidRPr="00B50225" w:rsidRDefault="00F12594" w:rsidP="00E231BA">
      <w:pPr>
        <w:pStyle w:val="Zkladntext"/>
        <w:rPr>
          <w:szCs w:val="18"/>
        </w:rPr>
      </w:pPr>
    </w:p>
    <w:p w:rsidR="00AE178E" w:rsidRDefault="00364A89" w:rsidP="002778A9">
      <w:pPr>
        <w:pStyle w:val="Nadpis2"/>
        <w:numPr>
          <w:ilvl w:val="0"/>
          <w:numId w:val="12"/>
        </w:numPr>
        <w:rPr>
          <w:szCs w:val="18"/>
        </w:rPr>
      </w:pPr>
      <w:bookmarkStart w:id="16" w:name="_MON_1405949598"/>
      <w:bookmarkEnd w:id="16"/>
      <w:r>
        <w:rPr>
          <w:szCs w:val="18"/>
        </w:rPr>
        <w:t>D</w:t>
      </w:r>
      <w:r w:rsidR="000B6195" w:rsidRPr="00891481">
        <w:rPr>
          <w:szCs w:val="18"/>
        </w:rPr>
        <w:t>eriváty</w:t>
      </w:r>
    </w:p>
    <w:p w:rsidR="00DE6652" w:rsidRDefault="00DE6652" w:rsidP="00DE6652"/>
    <w:p w:rsidR="009041D8" w:rsidRDefault="00DE6652" w:rsidP="009041D8">
      <w:pPr>
        <w:ind w:left="708"/>
      </w:pPr>
      <w:r>
        <w:t>Spoločnosť počas účtovného obdobia 201</w:t>
      </w:r>
      <w:r w:rsidR="00E55888">
        <w:t>6</w:t>
      </w:r>
      <w:r>
        <w:t xml:space="preserve"> a ani 201</w:t>
      </w:r>
      <w:r w:rsidR="00E55888">
        <w:t>5</w:t>
      </w:r>
      <w:r>
        <w:t xml:space="preserve"> nezabezpečovala majetok derivátmi.</w:t>
      </w:r>
    </w:p>
    <w:p w:rsidR="009041D8" w:rsidRDefault="009041D8" w:rsidP="009041D8"/>
    <w:p w:rsidR="00A65191" w:rsidRPr="00B50225" w:rsidRDefault="00A65191" w:rsidP="009041D8">
      <w:pPr>
        <w:rPr>
          <w:szCs w:val="18"/>
        </w:rPr>
      </w:pPr>
    </w:p>
    <w:p w:rsidR="00E231BA" w:rsidRPr="003C6505" w:rsidRDefault="00CB001A" w:rsidP="002778A9">
      <w:pPr>
        <w:pStyle w:val="Nadpis1"/>
        <w:numPr>
          <w:ilvl w:val="0"/>
          <w:numId w:val="15"/>
        </w:numPr>
        <w:tabs>
          <w:tab w:val="clear" w:pos="2062"/>
          <w:tab w:val="num" w:pos="567"/>
        </w:tabs>
        <w:spacing w:before="120"/>
        <w:ind w:hanging="1920"/>
        <w:rPr>
          <w:szCs w:val="18"/>
        </w:rPr>
      </w:pPr>
      <w:r w:rsidRPr="00ED45D2">
        <w:rPr>
          <w:szCs w:val="18"/>
        </w:rPr>
        <w:t>informácie o POLOŽKÁCH VÝKAZU ZISKOV A STR</w:t>
      </w:r>
      <w:r w:rsidRPr="003A4094">
        <w:rPr>
          <w:szCs w:val="18"/>
        </w:rPr>
        <w:t>ÁT</w:t>
      </w:r>
    </w:p>
    <w:p w:rsidR="00E231BA" w:rsidRPr="00B50225" w:rsidRDefault="00E231BA" w:rsidP="00E231BA">
      <w:pPr>
        <w:pStyle w:val="Nadpis2"/>
        <w:rPr>
          <w:szCs w:val="18"/>
        </w:rPr>
      </w:pPr>
      <w:bookmarkStart w:id="17" w:name="_Toc530739914"/>
    </w:p>
    <w:p w:rsidR="00E231BA" w:rsidRPr="00B50225" w:rsidRDefault="00E231BA" w:rsidP="002778A9">
      <w:pPr>
        <w:pStyle w:val="Nadpis2"/>
        <w:numPr>
          <w:ilvl w:val="0"/>
          <w:numId w:val="7"/>
        </w:numPr>
        <w:rPr>
          <w:szCs w:val="18"/>
        </w:rPr>
      </w:pPr>
      <w:r w:rsidRPr="00B50225">
        <w:rPr>
          <w:szCs w:val="18"/>
        </w:rPr>
        <w:t>Tržby za vlastné výkony a tovar</w:t>
      </w:r>
      <w:bookmarkEnd w:id="17"/>
    </w:p>
    <w:p w:rsidR="00E231BA" w:rsidRPr="00B50225" w:rsidRDefault="00E231BA" w:rsidP="00E231BA">
      <w:pPr>
        <w:pStyle w:val="Zkladntext"/>
        <w:rPr>
          <w:szCs w:val="18"/>
        </w:rPr>
      </w:pPr>
    </w:p>
    <w:p w:rsidR="00E231BA" w:rsidRDefault="00E231BA" w:rsidP="00E231BA">
      <w:pPr>
        <w:pStyle w:val="Zkladntext"/>
        <w:rPr>
          <w:szCs w:val="18"/>
        </w:rPr>
      </w:pPr>
      <w:r w:rsidRPr="00D06026">
        <w:rPr>
          <w:szCs w:val="18"/>
        </w:rPr>
        <w:t>Tržby za vlastné výkony a tovar podľa jednotlivých segmentov, t. j. podľa typov výrobkov a služieb, sú uvedené v nasledujúcom prehľade:</w:t>
      </w:r>
    </w:p>
    <w:p w:rsidR="009041D8" w:rsidRPr="008C7290" w:rsidRDefault="009041D8" w:rsidP="00E231BA">
      <w:pPr>
        <w:pStyle w:val="Zkladntext"/>
        <w:rPr>
          <w:szCs w:val="18"/>
        </w:rPr>
      </w:pPr>
    </w:p>
    <w:tbl>
      <w:tblPr>
        <w:tblW w:w="8420" w:type="dxa"/>
        <w:jc w:val="center"/>
        <w:tblCellMar>
          <w:left w:w="70" w:type="dxa"/>
          <w:right w:w="70" w:type="dxa"/>
        </w:tblCellMar>
        <w:tblLook w:val="04A0" w:firstRow="1" w:lastRow="0" w:firstColumn="1" w:lastColumn="0" w:noHBand="0" w:noVBand="1"/>
      </w:tblPr>
      <w:tblGrid>
        <w:gridCol w:w="5240"/>
        <w:gridCol w:w="1012"/>
        <w:gridCol w:w="988"/>
        <w:gridCol w:w="220"/>
        <w:gridCol w:w="960"/>
      </w:tblGrid>
      <w:tr w:rsidR="009041D8" w:rsidRPr="008C7290" w:rsidTr="006B5FDA">
        <w:trPr>
          <w:trHeight w:val="255"/>
          <w:jc w:val="center"/>
        </w:trPr>
        <w:tc>
          <w:tcPr>
            <w:tcW w:w="5240" w:type="dxa"/>
            <w:tcBorders>
              <w:top w:val="nil"/>
              <w:left w:val="nil"/>
              <w:bottom w:val="nil"/>
              <w:right w:val="nil"/>
            </w:tcBorders>
            <w:shd w:val="clear" w:color="000000" w:fill="FFFFFF"/>
            <w:noWrap/>
            <w:vAlign w:val="bottom"/>
            <w:hideMark/>
          </w:tcPr>
          <w:p w:rsidR="009041D8" w:rsidRPr="008C7290" w:rsidRDefault="009041D8" w:rsidP="009041D8">
            <w:pPr>
              <w:rPr>
                <w:rFonts w:ascii="Arial" w:hAnsi="Arial" w:cs="Arial"/>
                <w:lang w:eastAsia="sk-SK"/>
              </w:rPr>
            </w:pPr>
            <w:r w:rsidRPr="008C7290">
              <w:rPr>
                <w:rFonts w:ascii="Arial" w:hAnsi="Arial" w:cs="Arial"/>
                <w:lang w:eastAsia="sk-SK"/>
              </w:rPr>
              <w:t> </w:t>
            </w:r>
          </w:p>
        </w:tc>
        <w:tc>
          <w:tcPr>
            <w:tcW w:w="1012" w:type="dxa"/>
            <w:tcBorders>
              <w:top w:val="nil"/>
              <w:left w:val="nil"/>
              <w:bottom w:val="nil"/>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 </w:t>
            </w:r>
          </w:p>
        </w:tc>
        <w:tc>
          <w:tcPr>
            <w:tcW w:w="988" w:type="dxa"/>
            <w:tcBorders>
              <w:top w:val="nil"/>
              <w:left w:val="nil"/>
              <w:bottom w:val="nil"/>
              <w:right w:val="nil"/>
            </w:tcBorders>
            <w:shd w:val="clear" w:color="000000" w:fill="FFFFFF"/>
            <w:hideMark/>
          </w:tcPr>
          <w:p w:rsidR="009041D8" w:rsidRPr="008C7290" w:rsidRDefault="00E55888" w:rsidP="009041D8">
            <w:pPr>
              <w:jc w:val="center"/>
              <w:rPr>
                <w:sz w:val="18"/>
                <w:szCs w:val="18"/>
                <w:lang w:eastAsia="sk-SK"/>
              </w:rPr>
            </w:pPr>
            <w:r w:rsidRPr="008C7290">
              <w:rPr>
                <w:sz w:val="18"/>
                <w:szCs w:val="18"/>
                <w:lang w:eastAsia="sk-SK"/>
              </w:rPr>
              <w:t>2016</w:t>
            </w:r>
          </w:p>
        </w:tc>
        <w:tc>
          <w:tcPr>
            <w:tcW w:w="220" w:type="dxa"/>
            <w:tcBorders>
              <w:top w:val="nil"/>
              <w:left w:val="nil"/>
              <w:bottom w:val="nil"/>
              <w:right w:val="nil"/>
            </w:tcBorders>
            <w:shd w:val="clear" w:color="000000" w:fill="FFFFFF"/>
            <w:hideMark/>
          </w:tcPr>
          <w:p w:rsidR="009041D8" w:rsidRPr="008C7290" w:rsidRDefault="009041D8" w:rsidP="009041D8">
            <w:pPr>
              <w:jc w:val="center"/>
              <w:rPr>
                <w:sz w:val="18"/>
                <w:szCs w:val="18"/>
                <w:lang w:eastAsia="sk-SK"/>
              </w:rPr>
            </w:pPr>
            <w:r w:rsidRPr="008C7290">
              <w:rPr>
                <w:sz w:val="18"/>
                <w:szCs w:val="18"/>
                <w:lang w:eastAsia="sk-SK"/>
              </w:rPr>
              <w:t> </w:t>
            </w:r>
          </w:p>
        </w:tc>
        <w:tc>
          <w:tcPr>
            <w:tcW w:w="960" w:type="dxa"/>
            <w:tcBorders>
              <w:top w:val="nil"/>
              <w:left w:val="nil"/>
              <w:bottom w:val="nil"/>
              <w:right w:val="nil"/>
            </w:tcBorders>
            <w:shd w:val="clear" w:color="000000" w:fill="FFFFFF"/>
            <w:hideMark/>
          </w:tcPr>
          <w:p w:rsidR="009041D8" w:rsidRPr="008C7290" w:rsidRDefault="00E55888" w:rsidP="009041D8">
            <w:pPr>
              <w:jc w:val="center"/>
              <w:rPr>
                <w:sz w:val="18"/>
                <w:szCs w:val="18"/>
                <w:lang w:eastAsia="sk-SK"/>
              </w:rPr>
            </w:pPr>
            <w:r w:rsidRPr="008C7290">
              <w:rPr>
                <w:sz w:val="18"/>
                <w:szCs w:val="18"/>
                <w:lang w:eastAsia="sk-SK"/>
              </w:rPr>
              <w:t>2015</w:t>
            </w:r>
          </w:p>
        </w:tc>
      </w:tr>
      <w:tr w:rsidR="009041D8" w:rsidRPr="008C7290" w:rsidTr="006B5FDA">
        <w:trPr>
          <w:trHeight w:val="255"/>
          <w:jc w:val="center"/>
        </w:trPr>
        <w:tc>
          <w:tcPr>
            <w:tcW w:w="5240" w:type="dxa"/>
            <w:tcBorders>
              <w:top w:val="nil"/>
              <w:left w:val="nil"/>
              <w:bottom w:val="single" w:sz="4" w:space="0" w:color="auto"/>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 </w:t>
            </w:r>
          </w:p>
        </w:tc>
        <w:tc>
          <w:tcPr>
            <w:tcW w:w="1012" w:type="dxa"/>
            <w:tcBorders>
              <w:top w:val="nil"/>
              <w:left w:val="nil"/>
              <w:bottom w:val="nil"/>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 </w:t>
            </w:r>
          </w:p>
        </w:tc>
        <w:tc>
          <w:tcPr>
            <w:tcW w:w="988" w:type="dxa"/>
            <w:tcBorders>
              <w:top w:val="nil"/>
              <w:left w:val="nil"/>
              <w:bottom w:val="single" w:sz="4" w:space="0" w:color="auto"/>
              <w:right w:val="nil"/>
            </w:tcBorders>
            <w:shd w:val="clear" w:color="000000" w:fill="FFFFFF"/>
            <w:hideMark/>
          </w:tcPr>
          <w:p w:rsidR="009041D8" w:rsidRPr="008C7290" w:rsidRDefault="009041D8" w:rsidP="009041D8">
            <w:pPr>
              <w:jc w:val="center"/>
              <w:rPr>
                <w:sz w:val="18"/>
                <w:szCs w:val="18"/>
                <w:lang w:eastAsia="sk-SK"/>
              </w:rPr>
            </w:pPr>
            <w:r w:rsidRPr="008C7290">
              <w:rPr>
                <w:sz w:val="18"/>
                <w:szCs w:val="18"/>
                <w:lang w:eastAsia="sk-SK"/>
              </w:rPr>
              <w:t>EUR</w:t>
            </w:r>
          </w:p>
        </w:tc>
        <w:tc>
          <w:tcPr>
            <w:tcW w:w="220" w:type="dxa"/>
            <w:tcBorders>
              <w:top w:val="nil"/>
              <w:left w:val="nil"/>
              <w:bottom w:val="nil"/>
              <w:right w:val="nil"/>
            </w:tcBorders>
            <w:shd w:val="clear" w:color="000000" w:fill="FFFFFF"/>
            <w:hideMark/>
          </w:tcPr>
          <w:p w:rsidR="009041D8" w:rsidRPr="008C7290" w:rsidRDefault="009041D8" w:rsidP="009041D8">
            <w:pPr>
              <w:jc w:val="center"/>
              <w:rPr>
                <w:sz w:val="18"/>
                <w:szCs w:val="18"/>
                <w:lang w:eastAsia="sk-SK"/>
              </w:rPr>
            </w:pPr>
            <w:r w:rsidRPr="008C7290">
              <w:rPr>
                <w:sz w:val="18"/>
                <w:szCs w:val="18"/>
                <w:lang w:eastAsia="sk-SK"/>
              </w:rPr>
              <w:t> </w:t>
            </w:r>
          </w:p>
        </w:tc>
        <w:tc>
          <w:tcPr>
            <w:tcW w:w="960" w:type="dxa"/>
            <w:tcBorders>
              <w:top w:val="nil"/>
              <w:left w:val="nil"/>
              <w:bottom w:val="single" w:sz="4" w:space="0" w:color="auto"/>
              <w:right w:val="nil"/>
            </w:tcBorders>
            <w:shd w:val="clear" w:color="000000" w:fill="FFFFFF"/>
            <w:hideMark/>
          </w:tcPr>
          <w:p w:rsidR="009041D8" w:rsidRPr="008C7290" w:rsidRDefault="009041D8" w:rsidP="009041D8">
            <w:pPr>
              <w:jc w:val="center"/>
              <w:rPr>
                <w:sz w:val="18"/>
                <w:szCs w:val="18"/>
                <w:lang w:eastAsia="sk-SK"/>
              </w:rPr>
            </w:pPr>
            <w:r w:rsidRPr="008C7290">
              <w:rPr>
                <w:sz w:val="18"/>
                <w:szCs w:val="18"/>
                <w:lang w:eastAsia="sk-SK"/>
              </w:rPr>
              <w:t>EUR</w:t>
            </w:r>
          </w:p>
        </w:tc>
      </w:tr>
      <w:tr w:rsidR="009041D8" w:rsidRPr="008C7290" w:rsidTr="006B5FDA">
        <w:trPr>
          <w:trHeight w:val="255"/>
          <w:jc w:val="center"/>
        </w:trPr>
        <w:tc>
          <w:tcPr>
            <w:tcW w:w="5240" w:type="dxa"/>
            <w:tcBorders>
              <w:top w:val="nil"/>
              <w:left w:val="nil"/>
              <w:bottom w:val="nil"/>
              <w:right w:val="nil"/>
            </w:tcBorders>
            <w:shd w:val="clear" w:color="000000" w:fill="FFFFFF"/>
            <w:hideMark/>
          </w:tcPr>
          <w:p w:rsidR="006B5FDA" w:rsidRPr="008C7290" w:rsidRDefault="006B5FDA" w:rsidP="009041D8">
            <w:pPr>
              <w:rPr>
                <w:b/>
                <w:bCs/>
                <w:sz w:val="18"/>
                <w:szCs w:val="18"/>
                <w:lang w:eastAsia="sk-SK"/>
              </w:rPr>
            </w:pPr>
            <w:r w:rsidRPr="008C7290">
              <w:rPr>
                <w:b/>
                <w:bCs/>
                <w:sz w:val="18"/>
                <w:szCs w:val="18"/>
                <w:lang w:eastAsia="sk-SK"/>
              </w:rPr>
              <w:t>Tržby z predaja tovaru</w:t>
            </w:r>
          </w:p>
        </w:tc>
        <w:tc>
          <w:tcPr>
            <w:tcW w:w="1012" w:type="dxa"/>
            <w:tcBorders>
              <w:top w:val="nil"/>
              <w:left w:val="nil"/>
              <w:bottom w:val="nil"/>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 </w:t>
            </w:r>
          </w:p>
        </w:tc>
        <w:tc>
          <w:tcPr>
            <w:tcW w:w="988" w:type="dxa"/>
            <w:tcBorders>
              <w:top w:val="nil"/>
              <w:left w:val="nil"/>
              <w:bottom w:val="nil"/>
              <w:right w:val="nil"/>
            </w:tcBorders>
            <w:shd w:val="clear" w:color="000000" w:fill="FFFFFF"/>
            <w:hideMark/>
          </w:tcPr>
          <w:p w:rsidR="009041D8" w:rsidRPr="008C7290" w:rsidRDefault="009041D8" w:rsidP="009041D8">
            <w:pPr>
              <w:jc w:val="center"/>
              <w:rPr>
                <w:sz w:val="18"/>
                <w:szCs w:val="18"/>
                <w:lang w:eastAsia="sk-SK"/>
              </w:rPr>
            </w:pPr>
            <w:r w:rsidRPr="008C7290">
              <w:rPr>
                <w:sz w:val="18"/>
                <w:szCs w:val="18"/>
                <w:lang w:eastAsia="sk-SK"/>
              </w:rPr>
              <w:t> </w:t>
            </w:r>
          </w:p>
        </w:tc>
        <w:tc>
          <w:tcPr>
            <w:tcW w:w="220" w:type="dxa"/>
            <w:tcBorders>
              <w:top w:val="nil"/>
              <w:left w:val="nil"/>
              <w:bottom w:val="nil"/>
              <w:right w:val="nil"/>
            </w:tcBorders>
            <w:shd w:val="clear" w:color="000000" w:fill="FFFFFF"/>
            <w:hideMark/>
          </w:tcPr>
          <w:p w:rsidR="009041D8" w:rsidRPr="008C7290" w:rsidRDefault="009041D8" w:rsidP="009041D8">
            <w:pPr>
              <w:jc w:val="center"/>
              <w:rPr>
                <w:sz w:val="18"/>
                <w:szCs w:val="18"/>
                <w:lang w:eastAsia="sk-SK"/>
              </w:rPr>
            </w:pPr>
            <w:r w:rsidRPr="008C7290">
              <w:rPr>
                <w:sz w:val="18"/>
                <w:szCs w:val="18"/>
                <w:lang w:eastAsia="sk-SK"/>
              </w:rPr>
              <w:t> </w:t>
            </w:r>
          </w:p>
        </w:tc>
        <w:tc>
          <w:tcPr>
            <w:tcW w:w="960" w:type="dxa"/>
            <w:tcBorders>
              <w:top w:val="nil"/>
              <w:left w:val="nil"/>
              <w:bottom w:val="nil"/>
              <w:right w:val="nil"/>
            </w:tcBorders>
            <w:shd w:val="clear" w:color="000000" w:fill="FFFFFF"/>
            <w:hideMark/>
          </w:tcPr>
          <w:p w:rsidR="009041D8" w:rsidRPr="008C7290" w:rsidRDefault="009041D8" w:rsidP="009041D8">
            <w:pPr>
              <w:jc w:val="center"/>
              <w:rPr>
                <w:sz w:val="18"/>
                <w:szCs w:val="18"/>
                <w:lang w:eastAsia="sk-SK"/>
              </w:rPr>
            </w:pPr>
            <w:r w:rsidRPr="008C7290">
              <w:rPr>
                <w:sz w:val="18"/>
                <w:szCs w:val="18"/>
                <w:lang w:eastAsia="sk-SK"/>
              </w:rPr>
              <w:t> </w:t>
            </w:r>
          </w:p>
        </w:tc>
      </w:tr>
      <w:tr w:rsidR="006B5FDA" w:rsidRPr="008C7290" w:rsidTr="006B5FDA">
        <w:trPr>
          <w:trHeight w:val="255"/>
          <w:jc w:val="center"/>
        </w:trPr>
        <w:tc>
          <w:tcPr>
            <w:tcW w:w="5240" w:type="dxa"/>
            <w:tcBorders>
              <w:top w:val="nil"/>
              <w:left w:val="nil"/>
              <w:bottom w:val="nil"/>
              <w:right w:val="nil"/>
            </w:tcBorders>
            <w:shd w:val="clear" w:color="000000" w:fill="FFFFFF"/>
          </w:tcPr>
          <w:p w:rsidR="006B5FDA" w:rsidRPr="008C7290" w:rsidRDefault="006B5FDA" w:rsidP="009041D8">
            <w:pPr>
              <w:rPr>
                <w:sz w:val="18"/>
                <w:szCs w:val="18"/>
                <w:lang w:eastAsia="sk-SK"/>
              </w:rPr>
            </w:pPr>
            <w:r w:rsidRPr="008C7290">
              <w:rPr>
                <w:bCs/>
                <w:sz w:val="18"/>
                <w:szCs w:val="18"/>
                <w:lang w:eastAsia="sk-SK"/>
              </w:rPr>
              <w:t>Slovensko</w:t>
            </w:r>
          </w:p>
        </w:tc>
        <w:tc>
          <w:tcPr>
            <w:tcW w:w="1012" w:type="dxa"/>
            <w:tcBorders>
              <w:top w:val="nil"/>
              <w:left w:val="nil"/>
              <w:bottom w:val="nil"/>
              <w:right w:val="nil"/>
            </w:tcBorders>
            <w:shd w:val="clear" w:color="000000" w:fill="FFFFFF"/>
          </w:tcPr>
          <w:p w:rsidR="006B5FDA" w:rsidRPr="008C7290" w:rsidRDefault="006B5FDA" w:rsidP="009041D8">
            <w:pPr>
              <w:rPr>
                <w:sz w:val="18"/>
                <w:szCs w:val="18"/>
                <w:lang w:eastAsia="sk-SK"/>
              </w:rPr>
            </w:pPr>
          </w:p>
        </w:tc>
        <w:tc>
          <w:tcPr>
            <w:tcW w:w="988" w:type="dxa"/>
            <w:tcBorders>
              <w:top w:val="nil"/>
              <w:left w:val="nil"/>
              <w:bottom w:val="nil"/>
              <w:right w:val="nil"/>
            </w:tcBorders>
            <w:shd w:val="clear" w:color="000000" w:fill="FFFFFF"/>
          </w:tcPr>
          <w:p w:rsidR="006B5FDA" w:rsidRPr="008C7290" w:rsidRDefault="008C7290" w:rsidP="009041D8">
            <w:pPr>
              <w:jc w:val="right"/>
              <w:rPr>
                <w:sz w:val="18"/>
                <w:szCs w:val="18"/>
                <w:lang w:eastAsia="sk-SK"/>
              </w:rPr>
            </w:pPr>
            <w:r>
              <w:rPr>
                <w:sz w:val="18"/>
                <w:szCs w:val="18"/>
                <w:lang w:eastAsia="sk-SK"/>
              </w:rPr>
              <w:t>609 684</w:t>
            </w:r>
          </w:p>
        </w:tc>
        <w:tc>
          <w:tcPr>
            <w:tcW w:w="220" w:type="dxa"/>
            <w:tcBorders>
              <w:top w:val="nil"/>
              <w:left w:val="nil"/>
              <w:bottom w:val="nil"/>
              <w:right w:val="nil"/>
            </w:tcBorders>
            <w:shd w:val="clear" w:color="000000" w:fill="FFFFFF"/>
          </w:tcPr>
          <w:p w:rsidR="006B5FDA" w:rsidRPr="008C7290" w:rsidRDefault="006B5FDA" w:rsidP="009041D8">
            <w:pPr>
              <w:jc w:val="right"/>
              <w:rPr>
                <w:sz w:val="18"/>
                <w:szCs w:val="18"/>
                <w:lang w:eastAsia="sk-SK"/>
              </w:rPr>
            </w:pPr>
          </w:p>
        </w:tc>
        <w:tc>
          <w:tcPr>
            <w:tcW w:w="960" w:type="dxa"/>
            <w:tcBorders>
              <w:top w:val="nil"/>
              <w:left w:val="nil"/>
              <w:bottom w:val="nil"/>
              <w:right w:val="nil"/>
            </w:tcBorders>
            <w:shd w:val="clear" w:color="000000" w:fill="FFFFFF"/>
          </w:tcPr>
          <w:p w:rsidR="006B5FDA" w:rsidRPr="008C7290" w:rsidRDefault="006B5FDA" w:rsidP="006B5FDA">
            <w:pPr>
              <w:jc w:val="right"/>
              <w:rPr>
                <w:sz w:val="18"/>
                <w:szCs w:val="18"/>
                <w:lang w:eastAsia="sk-SK"/>
              </w:rPr>
            </w:pPr>
            <w:r w:rsidRPr="008C7290">
              <w:rPr>
                <w:sz w:val="18"/>
                <w:szCs w:val="18"/>
                <w:lang w:eastAsia="sk-SK"/>
              </w:rPr>
              <w:t>0</w:t>
            </w:r>
          </w:p>
        </w:tc>
      </w:tr>
      <w:tr w:rsidR="009041D8" w:rsidRPr="008C7290" w:rsidTr="006B5FDA">
        <w:trPr>
          <w:trHeight w:val="255"/>
          <w:jc w:val="center"/>
        </w:trPr>
        <w:tc>
          <w:tcPr>
            <w:tcW w:w="5240" w:type="dxa"/>
            <w:tcBorders>
              <w:top w:val="nil"/>
              <w:left w:val="nil"/>
              <w:bottom w:val="nil"/>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EU</w:t>
            </w:r>
          </w:p>
        </w:tc>
        <w:tc>
          <w:tcPr>
            <w:tcW w:w="1012" w:type="dxa"/>
            <w:tcBorders>
              <w:top w:val="nil"/>
              <w:left w:val="nil"/>
              <w:bottom w:val="nil"/>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 </w:t>
            </w:r>
          </w:p>
        </w:tc>
        <w:tc>
          <w:tcPr>
            <w:tcW w:w="988" w:type="dxa"/>
            <w:tcBorders>
              <w:top w:val="nil"/>
              <w:left w:val="nil"/>
              <w:bottom w:val="nil"/>
              <w:right w:val="nil"/>
            </w:tcBorders>
            <w:shd w:val="clear" w:color="000000" w:fill="FFFFFF"/>
            <w:hideMark/>
          </w:tcPr>
          <w:p w:rsidR="009041D8" w:rsidRPr="008C7290" w:rsidRDefault="006B5FDA" w:rsidP="009041D8">
            <w:pPr>
              <w:jc w:val="right"/>
              <w:rPr>
                <w:sz w:val="18"/>
                <w:szCs w:val="18"/>
                <w:lang w:eastAsia="sk-SK"/>
              </w:rPr>
            </w:pPr>
            <w:r w:rsidRPr="008C7290">
              <w:rPr>
                <w:sz w:val="18"/>
                <w:szCs w:val="18"/>
                <w:lang w:eastAsia="sk-SK"/>
              </w:rPr>
              <w:t>0</w:t>
            </w:r>
          </w:p>
        </w:tc>
        <w:tc>
          <w:tcPr>
            <w:tcW w:w="220" w:type="dxa"/>
            <w:tcBorders>
              <w:top w:val="nil"/>
              <w:left w:val="nil"/>
              <w:bottom w:val="nil"/>
              <w:right w:val="nil"/>
            </w:tcBorders>
            <w:shd w:val="clear" w:color="000000" w:fill="FFFFFF"/>
            <w:hideMark/>
          </w:tcPr>
          <w:p w:rsidR="009041D8" w:rsidRPr="008C7290" w:rsidRDefault="009041D8" w:rsidP="009041D8">
            <w:pPr>
              <w:jc w:val="right"/>
              <w:rPr>
                <w:sz w:val="18"/>
                <w:szCs w:val="18"/>
                <w:lang w:eastAsia="sk-SK"/>
              </w:rPr>
            </w:pPr>
            <w:r w:rsidRPr="008C7290">
              <w:rPr>
                <w:sz w:val="18"/>
                <w:szCs w:val="18"/>
                <w:lang w:eastAsia="sk-SK"/>
              </w:rPr>
              <w:t> </w:t>
            </w:r>
          </w:p>
        </w:tc>
        <w:tc>
          <w:tcPr>
            <w:tcW w:w="960" w:type="dxa"/>
            <w:tcBorders>
              <w:top w:val="nil"/>
              <w:left w:val="nil"/>
              <w:bottom w:val="nil"/>
              <w:right w:val="nil"/>
            </w:tcBorders>
            <w:shd w:val="clear" w:color="000000" w:fill="FFFFFF"/>
            <w:hideMark/>
          </w:tcPr>
          <w:p w:rsidR="009041D8" w:rsidRPr="008C7290" w:rsidRDefault="006B5FDA" w:rsidP="006B5FDA">
            <w:pPr>
              <w:jc w:val="right"/>
              <w:rPr>
                <w:sz w:val="18"/>
                <w:szCs w:val="18"/>
                <w:lang w:eastAsia="sk-SK"/>
              </w:rPr>
            </w:pPr>
            <w:r w:rsidRPr="008C7290">
              <w:rPr>
                <w:sz w:val="18"/>
                <w:szCs w:val="18"/>
                <w:lang w:eastAsia="sk-SK"/>
              </w:rPr>
              <w:t>0</w:t>
            </w:r>
          </w:p>
        </w:tc>
      </w:tr>
      <w:tr w:rsidR="009041D8" w:rsidRPr="008C7290" w:rsidTr="006B5FDA">
        <w:trPr>
          <w:trHeight w:val="255"/>
          <w:jc w:val="center"/>
        </w:trPr>
        <w:tc>
          <w:tcPr>
            <w:tcW w:w="5240" w:type="dxa"/>
            <w:tcBorders>
              <w:top w:val="nil"/>
              <w:left w:val="nil"/>
              <w:bottom w:val="nil"/>
              <w:right w:val="nil"/>
            </w:tcBorders>
            <w:shd w:val="clear" w:color="000000" w:fill="FFFFFF"/>
            <w:hideMark/>
          </w:tcPr>
          <w:p w:rsidR="009041D8" w:rsidRPr="008C7290" w:rsidRDefault="009041D8" w:rsidP="006B5FDA">
            <w:pPr>
              <w:rPr>
                <w:sz w:val="18"/>
                <w:szCs w:val="18"/>
                <w:lang w:eastAsia="sk-SK"/>
              </w:rPr>
            </w:pPr>
            <w:r w:rsidRPr="008C7290">
              <w:rPr>
                <w:sz w:val="18"/>
                <w:szCs w:val="18"/>
                <w:lang w:eastAsia="sk-SK"/>
              </w:rPr>
              <w:t>Tretie krajiny</w:t>
            </w:r>
          </w:p>
        </w:tc>
        <w:tc>
          <w:tcPr>
            <w:tcW w:w="1012" w:type="dxa"/>
            <w:tcBorders>
              <w:top w:val="nil"/>
              <w:left w:val="nil"/>
              <w:bottom w:val="nil"/>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 </w:t>
            </w:r>
          </w:p>
        </w:tc>
        <w:tc>
          <w:tcPr>
            <w:tcW w:w="988" w:type="dxa"/>
            <w:tcBorders>
              <w:top w:val="nil"/>
              <w:left w:val="nil"/>
              <w:bottom w:val="single" w:sz="4" w:space="0" w:color="auto"/>
              <w:right w:val="nil"/>
            </w:tcBorders>
            <w:shd w:val="clear" w:color="000000" w:fill="FFFFFF"/>
            <w:hideMark/>
          </w:tcPr>
          <w:p w:rsidR="009041D8" w:rsidRPr="008C7290" w:rsidRDefault="006B5FDA" w:rsidP="009041D8">
            <w:pPr>
              <w:jc w:val="right"/>
              <w:rPr>
                <w:sz w:val="18"/>
                <w:szCs w:val="18"/>
                <w:lang w:eastAsia="sk-SK"/>
              </w:rPr>
            </w:pPr>
            <w:r w:rsidRPr="008C7290">
              <w:rPr>
                <w:sz w:val="18"/>
                <w:szCs w:val="18"/>
                <w:lang w:eastAsia="sk-SK"/>
              </w:rPr>
              <w:t>0</w:t>
            </w:r>
          </w:p>
        </w:tc>
        <w:tc>
          <w:tcPr>
            <w:tcW w:w="220" w:type="dxa"/>
            <w:tcBorders>
              <w:top w:val="nil"/>
              <w:left w:val="nil"/>
              <w:bottom w:val="nil"/>
              <w:right w:val="nil"/>
            </w:tcBorders>
            <w:shd w:val="clear" w:color="000000" w:fill="FFFFFF"/>
            <w:hideMark/>
          </w:tcPr>
          <w:p w:rsidR="009041D8" w:rsidRPr="008C7290" w:rsidRDefault="009041D8" w:rsidP="009041D8">
            <w:pPr>
              <w:jc w:val="right"/>
              <w:rPr>
                <w:sz w:val="18"/>
                <w:szCs w:val="18"/>
                <w:lang w:eastAsia="sk-SK"/>
              </w:rPr>
            </w:pPr>
            <w:r w:rsidRPr="008C7290">
              <w:rPr>
                <w:sz w:val="18"/>
                <w:szCs w:val="18"/>
                <w:lang w:eastAsia="sk-SK"/>
              </w:rPr>
              <w:t> </w:t>
            </w:r>
          </w:p>
        </w:tc>
        <w:tc>
          <w:tcPr>
            <w:tcW w:w="960" w:type="dxa"/>
            <w:tcBorders>
              <w:top w:val="nil"/>
              <w:left w:val="nil"/>
              <w:bottom w:val="single" w:sz="4" w:space="0" w:color="auto"/>
              <w:right w:val="nil"/>
            </w:tcBorders>
            <w:shd w:val="clear" w:color="000000" w:fill="FFFFFF"/>
            <w:hideMark/>
          </w:tcPr>
          <w:p w:rsidR="009041D8" w:rsidRPr="008C7290" w:rsidRDefault="006B5FDA" w:rsidP="009041D8">
            <w:pPr>
              <w:jc w:val="right"/>
              <w:rPr>
                <w:sz w:val="18"/>
                <w:szCs w:val="18"/>
                <w:lang w:eastAsia="sk-SK"/>
              </w:rPr>
            </w:pPr>
            <w:r w:rsidRPr="008C7290">
              <w:rPr>
                <w:sz w:val="18"/>
                <w:szCs w:val="18"/>
                <w:lang w:eastAsia="sk-SK"/>
              </w:rPr>
              <w:t>0</w:t>
            </w:r>
          </w:p>
        </w:tc>
      </w:tr>
      <w:tr w:rsidR="009041D8" w:rsidRPr="008C7290" w:rsidTr="006B5FDA">
        <w:trPr>
          <w:trHeight w:val="255"/>
          <w:jc w:val="center"/>
        </w:trPr>
        <w:tc>
          <w:tcPr>
            <w:tcW w:w="5240" w:type="dxa"/>
            <w:tcBorders>
              <w:top w:val="nil"/>
              <w:left w:val="nil"/>
              <w:bottom w:val="nil"/>
              <w:right w:val="nil"/>
            </w:tcBorders>
            <w:shd w:val="clear" w:color="000000" w:fill="FFFFFF"/>
            <w:hideMark/>
          </w:tcPr>
          <w:p w:rsidR="009041D8" w:rsidRPr="008C7290" w:rsidRDefault="009041D8" w:rsidP="009041D8">
            <w:pPr>
              <w:rPr>
                <w:b/>
                <w:bCs/>
                <w:sz w:val="18"/>
                <w:szCs w:val="18"/>
                <w:lang w:eastAsia="sk-SK"/>
              </w:rPr>
            </w:pPr>
            <w:r w:rsidRPr="008C7290">
              <w:rPr>
                <w:b/>
                <w:bCs/>
                <w:sz w:val="18"/>
                <w:szCs w:val="18"/>
                <w:lang w:eastAsia="sk-SK"/>
              </w:rPr>
              <w:t> </w:t>
            </w:r>
          </w:p>
        </w:tc>
        <w:tc>
          <w:tcPr>
            <w:tcW w:w="1012" w:type="dxa"/>
            <w:tcBorders>
              <w:top w:val="nil"/>
              <w:left w:val="nil"/>
              <w:bottom w:val="nil"/>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 </w:t>
            </w:r>
          </w:p>
        </w:tc>
        <w:tc>
          <w:tcPr>
            <w:tcW w:w="988" w:type="dxa"/>
            <w:tcBorders>
              <w:top w:val="nil"/>
              <w:left w:val="nil"/>
              <w:bottom w:val="nil"/>
              <w:right w:val="nil"/>
            </w:tcBorders>
            <w:shd w:val="clear" w:color="000000" w:fill="FFFFFF"/>
            <w:hideMark/>
          </w:tcPr>
          <w:p w:rsidR="009041D8" w:rsidRPr="008C7290" w:rsidRDefault="008C7290" w:rsidP="009041D8">
            <w:pPr>
              <w:jc w:val="right"/>
              <w:rPr>
                <w:b/>
                <w:bCs/>
                <w:sz w:val="18"/>
                <w:szCs w:val="18"/>
                <w:lang w:eastAsia="sk-SK"/>
              </w:rPr>
            </w:pPr>
            <w:r w:rsidRPr="008C7290">
              <w:rPr>
                <w:b/>
                <w:bCs/>
                <w:sz w:val="18"/>
                <w:szCs w:val="18"/>
                <w:lang w:eastAsia="sk-SK"/>
              </w:rPr>
              <w:t>609 684</w:t>
            </w:r>
          </w:p>
        </w:tc>
        <w:tc>
          <w:tcPr>
            <w:tcW w:w="220" w:type="dxa"/>
            <w:tcBorders>
              <w:top w:val="nil"/>
              <w:left w:val="nil"/>
              <w:bottom w:val="nil"/>
              <w:right w:val="nil"/>
            </w:tcBorders>
            <w:shd w:val="clear" w:color="000000" w:fill="FFFFFF"/>
            <w:hideMark/>
          </w:tcPr>
          <w:p w:rsidR="009041D8" w:rsidRPr="008C7290" w:rsidRDefault="009041D8" w:rsidP="009041D8">
            <w:pPr>
              <w:jc w:val="right"/>
              <w:rPr>
                <w:b/>
                <w:bCs/>
                <w:sz w:val="18"/>
                <w:szCs w:val="18"/>
                <w:lang w:eastAsia="sk-SK"/>
              </w:rPr>
            </w:pPr>
            <w:r w:rsidRPr="008C7290">
              <w:rPr>
                <w:b/>
                <w:bCs/>
                <w:sz w:val="18"/>
                <w:szCs w:val="18"/>
                <w:lang w:eastAsia="sk-SK"/>
              </w:rPr>
              <w:t> </w:t>
            </w:r>
          </w:p>
        </w:tc>
        <w:tc>
          <w:tcPr>
            <w:tcW w:w="960" w:type="dxa"/>
            <w:tcBorders>
              <w:top w:val="nil"/>
              <w:left w:val="nil"/>
              <w:bottom w:val="nil"/>
              <w:right w:val="nil"/>
            </w:tcBorders>
            <w:shd w:val="clear" w:color="000000" w:fill="FFFFFF"/>
            <w:hideMark/>
          </w:tcPr>
          <w:p w:rsidR="006B5FDA" w:rsidRPr="008C7290" w:rsidRDefault="00E55888" w:rsidP="006B5FDA">
            <w:pPr>
              <w:jc w:val="right"/>
              <w:rPr>
                <w:b/>
                <w:bCs/>
                <w:sz w:val="18"/>
                <w:szCs w:val="18"/>
                <w:lang w:eastAsia="sk-SK"/>
              </w:rPr>
            </w:pPr>
            <w:r w:rsidRPr="008C7290">
              <w:rPr>
                <w:b/>
                <w:bCs/>
                <w:sz w:val="18"/>
                <w:szCs w:val="18"/>
                <w:lang w:eastAsia="sk-SK"/>
              </w:rPr>
              <w:t>12 926 635</w:t>
            </w:r>
          </w:p>
        </w:tc>
      </w:tr>
      <w:tr w:rsidR="009041D8" w:rsidRPr="008C7290" w:rsidTr="006B5FDA">
        <w:trPr>
          <w:trHeight w:val="255"/>
          <w:jc w:val="center"/>
        </w:trPr>
        <w:tc>
          <w:tcPr>
            <w:tcW w:w="5240" w:type="dxa"/>
            <w:tcBorders>
              <w:top w:val="nil"/>
              <w:left w:val="nil"/>
              <w:bottom w:val="nil"/>
              <w:right w:val="nil"/>
            </w:tcBorders>
            <w:shd w:val="clear" w:color="000000" w:fill="FFFFFF"/>
            <w:hideMark/>
          </w:tcPr>
          <w:p w:rsidR="006B5FDA" w:rsidRPr="008C7290" w:rsidRDefault="009041D8" w:rsidP="009041D8">
            <w:pPr>
              <w:rPr>
                <w:b/>
                <w:bCs/>
                <w:sz w:val="18"/>
                <w:szCs w:val="18"/>
                <w:lang w:eastAsia="sk-SK"/>
              </w:rPr>
            </w:pPr>
            <w:r w:rsidRPr="008C7290">
              <w:rPr>
                <w:b/>
                <w:bCs/>
                <w:sz w:val="18"/>
                <w:szCs w:val="18"/>
                <w:lang w:eastAsia="sk-SK"/>
              </w:rPr>
              <w:t>Služby</w:t>
            </w:r>
          </w:p>
        </w:tc>
        <w:tc>
          <w:tcPr>
            <w:tcW w:w="1012" w:type="dxa"/>
            <w:tcBorders>
              <w:top w:val="nil"/>
              <w:left w:val="nil"/>
              <w:bottom w:val="nil"/>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 </w:t>
            </w:r>
          </w:p>
        </w:tc>
        <w:tc>
          <w:tcPr>
            <w:tcW w:w="988" w:type="dxa"/>
            <w:tcBorders>
              <w:top w:val="nil"/>
              <w:left w:val="nil"/>
              <w:bottom w:val="nil"/>
              <w:right w:val="nil"/>
            </w:tcBorders>
            <w:shd w:val="clear" w:color="000000" w:fill="FFFFFF"/>
            <w:hideMark/>
          </w:tcPr>
          <w:p w:rsidR="009041D8" w:rsidRPr="008C7290" w:rsidRDefault="009041D8" w:rsidP="009041D8">
            <w:pPr>
              <w:jc w:val="right"/>
              <w:rPr>
                <w:sz w:val="18"/>
                <w:szCs w:val="18"/>
                <w:lang w:eastAsia="sk-SK"/>
              </w:rPr>
            </w:pPr>
            <w:r w:rsidRPr="008C7290">
              <w:rPr>
                <w:sz w:val="18"/>
                <w:szCs w:val="18"/>
                <w:lang w:eastAsia="sk-SK"/>
              </w:rPr>
              <w:t> </w:t>
            </w:r>
          </w:p>
        </w:tc>
        <w:tc>
          <w:tcPr>
            <w:tcW w:w="220" w:type="dxa"/>
            <w:tcBorders>
              <w:top w:val="nil"/>
              <w:left w:val="nil"/>
              <w:bottom w:val="nil"/>
              <w:right w:val="nil"/>
            </w:tcBorders>
            <w:shd w:val="clear" w:color="000000" w:fill="FFFFFF"/>
            <w:hideMark/>
          </w:tcPr>
          <w:p w:rsidR="009041D8" w:rsidRPr="008C7290" w:rsidRDefault="009041D8" w:rsidP="009041D8">
            <w:pPr>
              <w:jc w:val="right"/>
              <w:rPr>
                <w:sz w:val="18"/>
                <w:szCs w:val="18"/>
                <w:lang w:eastAsia="sk-SK"/>
              </w:rPr>
            </w:pPr>
            <w:r w:rsidRPr="008C7290">
              <w:rPr>
                <w:sz w:val="18"/>
                <w:szCs w:val="18"/>
                <w:lang w:eastAsia="sk-SK"/>
              </w:rPr>
              <w:t> </w:t>
            </w:r>
          </w:p>
        </w:tc>
        <w:tc>
          <w:tcPr>
            <w:tcW w:w="960" w:type="dxa"/>
            <w:tcBorders>
              <w:top w:val="nil"/>
              <w:left w:val="nil"/>
              <w:bottom w:val="nil"/>
              <w:right w:val="nil"/>
            </w:tcBorders>
            <w:shd w:val="clear" w:color="000000" w:fill="FFFFFF"/>
            <w:hideMark/>
          </w:tcPr>
          <w:p w:rsidR="009041D8" w:rsidRPr="008C7290" w:rsidRDefault="009041D8" w:rsidP="009041D8">
            <w:pPr>
              <w:jc w:val="right"/>
              <w:rPr>
                <w:sz w:val="18"/>
                <w:szCs w:val="18"/>
                <w:lang w:eastAsia="sk-SK"/>
              </w:rPr>
            </w:pPr>
            <w:r w:rsidRPr="008C7290">
              <w:rPr>
                <w:sz w:val="18"/>
                <w:szCs w:val="18"/>
                <w:lang w:eastAsia="sk-SK"/>
              </w:rPr>
              <w:t> </w:t>
            </w:r>
          </w:p>
        </w:tc>
      </w:tr>
      <w:tr w:rsidR="006B5FDA" w:rsidRPr="008C7290" w:rsidTr="006B5FDA">
        <w:trPr>
          <w:trHeight w:val="255"/>
          <w:jc w:val="center"/>
        </w:trPr>
        <w:tc>
          <w:tcPr>
            <w:tcW w:w="5240" w:type="dxa"/>
            <w:tcBorders>
              <w:top w:val="nil"/>
              <w:left w:val="nil"/>
              <w:bottom w:val="nil"/>
              <w:right w:val="nil"/>
            </w:tcBorders>
            <w:shd w:val="clear" w:color="000000" w:fill="FFFFFF"/>
          </w:tcPr>
          <w:p w:rsidR="006B5FDA" w:rsidRPr="008C7290" w:rsidRDefault="006B5FDA" w:rsidP="009041D8">
            <w:pPr>
              <w:rPr>
                <w:sz w:val="18"/>
                <w:szCs w:val="18"/>
                <w:lang w:eastAsia="sk-SK"/>
              </w:rPr>
            </w:pPr>
            <w:r w:rsidRPr="008C7290">
              <w:rPr>
                <w:bCs/>
                <w:sz w:val="18"/>
                <w:szCs w:val="18"/>
                <w:lang w:eastAsia="sk-SK"/>
              </w:rPr>
              <w:t>Slovensko</w:t>
            </w:r>
          </w:p>
        </w:tc>
        <w:tc>
          <w:tcPr>
            <w:tcW w:w="1012" w:type="dxa"/>
            <w:tcBorders>
              <w:top w:val="nil"/>
              <w:left w:val="nil"/>
              <w:bottom w:val="nil"/>
              <w:right w:val="nil"/>
            </w:tcBorders>
            <w:shd w:val="clear" w:color="000000" w:fill="FFFFFF"/>
          </w:tcPr>
          <w:p w:rsidR="006B5FDA" w:rsidRPr="008C7290" w:rsidRDefault="006B5FDA" w:rsidP="009041D8">
            <w:pPr>
              <w:rPr>
                <w:sz w:val="18"/>
                <w:szCs w:val="18"/>
                <w:lang w:eastAsia="sk-SK"/>
              </w:rPr>
            </w:pPr>
          </w:p>
        </w:tc>
        <w:tc>
          <w:tcPr>
            <w:tcW w:w="988" w:type="dxa"/>
            <w:tcBorders>
              <w:top w:val="nil"/>
              <w:left w:val="nil"/>
              <w:bottom w:val="nil"/>
              <w:right w:val="nil"/>
            </w:tcBorders>
            <w:shd w:val="clear" w:color="000000" w:fill="FFFFFF"/>
          </w:tcPr>
          <w:p w:rsidR="006B5FDA" w:rsidRPr="008C7290" w:rsidRDefault="008C7290" w:rsidP="009041D8">
            <w:pPr>
              <w:jc w:val="right"/>
              <w:rPr>
                <w:sz w:val="18"/>
                <w:szCs w:val="18"/>
                <w:lang w:eastAsia="sk-SK"/>
              </w:rPr>
            </w:pPr>
            <w:r>
              <w:rPr>
                <w:sz w:val="18"/>
                <w:szCs w:val="18"/>
                <w:lang w:eastAsia="sk-SK"/>
              </w:rPr>
              <w:t>10 686 695</w:t>
            </w:r>
          </w:p>
        </w:tc>
        <w:tc>
          <w:tcPr>
            <w:tcW w:w="220" w:type="dxa"/>
            <w:tcBorders>
              <w:top w:val="nil"/>
              <w:left w:val="nil"/>
              <w:bottom w:val="nil"/>
              <w:right w:val="nil"/>
            </w:tcBorders>
            <w:shd w:val="clear" w:color="000000" w:fill="FFFFFF"/>
          </w:tcPr>
          <w:p w:rsidR="006B5FDA" w:rsidRPr="008C7290" w:rsidRDefault="006B5FDA" w:rsidP="009041D8">
            <w:pPr>
              <w:jc w:val="right"/>
              <w:rPr>
                <w:sz w:val="18"/>
                <w:szCs w:val="18"/>
                <w:lang w:eastAsia="sk-SK"/>
              </w:rPr>
            </w:pPr>
          </w:p>
        </w:tc>
        <w:tc>
          <w:tcPr>
            <w:tcW w:w="960" w:type="dxa"/>
            <w:tcBorders>
              <w:top w:val="nil"/>
              <w:left w:val="nil"/>
              <w:bottom w:val="nil"/>
              <w:right w:val="nil"/>
            </w:tcBorders>
            <w:shd w:val="clear" w:color="000000" w:fill="FFFFFF"/>
          </w:tcPr>
          <w:p w:rsidR="006B5FDA" w:rsidRPr="008C7290" w:rsidRDefault="006B5FDA" w:rsidP="009041D8">
            <w:pPr>
              <w:jc w:val="right"/>
              <w:rPr>
                <w:sz w:val="18"/>
                <w:szCs w:val="18"/>
                <w:lang w:eastAsia="sk-SK"/>
              </w:rPr>
            </w:pPr>
            <w:r w:rsidRPr="008C7290">
              <w:rPr>
                <w:sz w:val="18"/>
                <w:szCs w:val="18"/>
                <w:lang w:eastAsia="sk-SK"/>
              </w:rPr>
              <w:t>0</w:t>
            </w:r>
          </w:p>
        </w:tc>
      </w:tr>
      <w:tr w:rsidR="009041D8" w:rsidRPr="008C7290" w:rsidTr="006B5FDA">
        <w:trPr>
          <w:trHeight w:val="255"/>
          <w:jc w:val="center"/>
        </w:trPr>
        <w:tc>
          <w:tcPr>
            <w:tcW w:w="5240" w:type="dxa"/>
            <w:tcBorders>
              <w:top w:val="nil"/>
              <w:left w:val="nil"/>
              <w:bottom w:val="nil"/>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EU</w:t>
            </w:r>
          </w:p>
        </w:tc>
        <w:tc>
          <w:tcPr>
            <w:tcW w:w="1012" w:type="dxa"/>
            <w:tcBorders>
              <w:top w:val="nil"/>
              <w:left w:val="nil"/>
              <w:bottom w:val="nil"/>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 </w:t>
            </w:r>
          </w:p>
        </w:tc>
        <w:tc>
          <w:tcPr>
            <w:tcW w:w="988" w:type="dxa"/>
            <w:tcBorders>
              <w:top w:val="nil"/>
              <w:left w:val="nil"/>
              <w:bottom w:val="nil"/>
              <w:right w:val="nil"/>
            </w:tcBorders>
            <w:shd w:val="clear" w:color="000000" w:fill="FFFFFF"/>
            <w:hideMark/>
          </w:tcPr>
          <w:p w:rsidR="009041D8" w:rsidRPr="008C7290" w:rsidRDefault="008C7290" w:rsidP="009041D8">
            <w:pPr>
              <w:jc w:val="right"/>
              <w:rPr>
                <w:sz w:val="18"/>
                <w:szCs w:val="18"/>
                <w:lang w:eastAsia="sk-SK"/>
              </w:rPr>
            </w:pPr>
            <w:r>
              <w:rPr>
                <w:sz w:val="18"/>
                <w:szCs w:val="18"/>
                <w:lang w:eastAsia="sk-SK"/>
              </w:rPr>
              <w:t>4 215 813</w:t>
            </w:r>
          </w:p>
        </w:tc>
        <w:tc>
          <w:tcPr>
            <w:tcW w:w="220" w:type="dxa"/>
            <w:tcBorders>
              <w:top w:val="nil"/>
              <w:left w:val="nil"/>
              <w:bottom w:val="nil"/>
              <w:right w:val="nil"/>
            </w:tcBorders>
            <w:shd w:val="clear" w:color="000000" w:fill="FFFFFF"/>
            <w:hideMark/>
          </w:tcPr>
          <w:p w:rsidR="009041D8" w:rsidRPr="008C7290" w:rsidRDefault="009041D8" w:rsidP="009041D8">
            <w:pPr>
              <w:jc w:val="right"/>
              <w:rPr>
                <w:sz w:val="18"/>
                <w:szCs w:val="18"/>
                <w:lang w:eastAsia="sk-SK"/>
              </w:rPr>
            </w:pPr>
            <w:r w:rsidRPr="008C7290">
              <w:rPr>
                <w:sz w:val="18"/>
                <w:szCs w:val="18"/>
                <w:lang w:eastAsia="sk-SK"/>
              </w:rPr>
              <w:t> </w:t>
            </w:r>
          </w:p>
        </w:tc>
        <w:tc>
          <w:tcPr>
            <w:tcW w:w="960" w:type="dxa"/>
            <w:tcBorders>
              <w:top w:val="nil"/>
              <w:left w:val="nil"/>
              <w:bottom w:val="nil"/>
              <w:right w:val="nil"/>
            </w:tcBorders>
            <w:shd w:val="clear" w:color="000000" w:fill="FFFFFF"/>
            <w:hideMark/>
          </w:tcPr>
          <w:p w:rsidR="009041D8" w:rsidRPr="008C7290" w:rsidRDefault="006B5FDA" w:rsidP="009041D8">
            <w:pPr>
              <w:jc w:val="right"/>
              <w:rPr>
                <w:sz w:val="18"/>
                <w:szCs w:val="18"/>
                <w:lang w:eastAsia="sk-SK"/>
              </w:rPr>
            </w:pPr>
            <w:r w:rsidRPr="008C7290">
              <w:rPr>
                <w:sz w:val="18"/>
                <w:szCs w:val="18"/>
                <w:lang w:eastAsia="sk-SK"/>
              </w:rPr>
              <w:t>0</w:t>
            </w:r>
          </w:p>
        </w:tc>
      </w:tr>
      <w:tr w:rsidR="009041D8" w:rsidRPr="008C7290" w:rsidTr="006B5FDA">
        <w:trPr>
          <w:trHeight w:val="255"/>
          <w:jc w:val="center"/>
        </w:trPr>
        <w:tc>
          <w:tcPr>
            <w:tcW w:w="5240" w:type="dxa"/>
            <w:tcBorders>
              <w:top w:val="nil"/>
              <w:left w:val="nil"/>
              <w:bottom w:val="nil"/>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Tretie krajiny</w:t>
            </w:r>
          </w:p>
        </w:tc>
        <w:tc>
          <w:tcPr>
            <w:tcW w:w="1012" w:type="dxa"/>
            <w:tcBorders>
              <w:top w:val="nil"/>
              <w:left w:val="nil"/>
              <w:bottom w:val="nil"/>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 </w:t>
            </w:r>
          </w:p>
        </w:tc>
        <w:tc>
          <w:tcPr>
            <w:tcW w:w="988" w:type="dxa"/>
            <w:tcBorders>
              <w:top w:val="nil"/>
              <w:left w:val="nil"/>
              <w:bottom w:val="single" w:sz="4" w:space="0" w:color="auto"/>
              <w:right w:val="nil"/>
            </w:tcBorders>
            <w:shd w:val="clear" w:color="000000" w:fill="FFFFFF"/>
            <w:hideMark/>
          </w:tcPr>
          <w:p w:rsidR="009041D8" w:rsidRPr="008C7290" w:rsidRDefault="009041D8" w:rsidP="009041D8">
            <w:pPr>
              <w:jc w:val="right"/>
              <w:rPr>
                <w:sz w:val="18"/>
                <w:szCs w:val="18"/>
                <w:lang w:eastAsia="sk-SK"/>
              </w:rPr>
            </w:pPr>
            <w:r w:rsidRPr="008C7290">
              <w:rPr>
                <w:sz w:val="18"/>
                <w:szCs w:val="18"/>
                <w:lang w:eastAsia="sk-SK"/>
              </w:rPr>
              <w:t>0</w:t>
            </w:r>
          </w:p>
        </w:tc>
        <w:tc>
          <w:tcPr>
            <w:tcW w:w="220" w:type="dxa"/>
            <w:tcBorders>
              <w:top w:val="nil"/>
              <w:left w:val="nil"/>
              <w:bottom w:val="nil"/>
              <w:right w:val="nil"/>
            </w:tcBorders>
            <w:shd w:val="clear" w:color="000000" w:fill="FFFFFF"/>
            <w:hideMark/>
          </w:tcPr>
          <w:p w:rsidR="009041D8" w:rsidRPr="008C7290" w:rsidRDefault="009041D8" w:rsidP="009041D8">
            <w:pPr>
              <w:jc w:val="right"/>
              <w:rPr>
                <w:sz w:val="18"/>
                <w:szCs w:val="18"/>
                <w:lang w:eastAsia="sk-SK"/>
              </w:rPr>
            </w:pPr>
            <w:r w:rsidRPr="008C7290">
              <w:rPr>
                <w:sz w:val="18"/>
                <w:szCs w:val="18"/>
                <w:lang w:eastAsia="sk-SK"/>
              </w:rPr>
              <w:t> </w:t>
            </w:r>
          </w:p>
        </w:tc>
        <w:tc>
          <w:tcPr>
            <w:tcW w:w="960" w:type="dxa"/>
            <w:tcBorders>
              <w:top w:val="nil"/>
              <w:left w:val="nil"/>
              <w:bottom w:val="single" w:sz="4" w:space="0" w:color="auto"/>
              <w:right w:val="nil"/>
            </w:tcBorders>
            <w:shd w:val="clear" w:color="000000" w:fill="FFFFFF"/>
            <w:hideMark/>
          </w:tcPr>
          <w:p w:rsidR="009041D8" w:rsidRPr="008C7290" w:rsidRDefault="009041D8" w:rsidP="009041D8">
            <w:pPr>
              <w:jc w:val="right"/>
              <w:rPr>
                <w:sz w:val="18"/>
                <w:szCs w:val="18"/>
                <w:lang w:eastAsia="sk-SK"/>
              </w:rPr>
            </w:pPr>
            <w:r w:rsidRPr="008C7290">
              <w:rPr>
                <w:sz w:val="18"/>
                <w:szCs w:val="18"/>
                <w:lang w:eastAsia="sk-SK"/>
              </w:rPr>
              <w:t>0</w:t>
            </w:r>
          </w:p>
        </w:tc>
      </w:tr>
      <w:tr w:rsidR="009041D8" w:rsidRPr="008C7290" w:rsidTr="006B5FDA">
        <w:trPr>
          <w:trHeight w:val="255"/>
          <w:jc w:val="center"/>
        </w:trPr>
        <w:tc>
          <w:tcPr>
            <w:tcW w:w="5240" w:type="dxa"/>
            <w:tcBorders>
              <w:top w:val="nil"/>
              <w:left w:val="nil"/>
              <w:bottom w:val="nil"/>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 </w:t>
            </w:r>
          </w:p>
        </w:tc>
        <w:tc>
          <w:tcPr>
            <w:tcW w:w="1012" w:type="dxa"/>
            <w:tcBorders>
              <w:top w:val="nil"/>
              <w:left w:val="nil"/>
              <w:bottom w:val="nil"/>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 </w:t>
            </w:r>
          </w:p>
        </w:tc>
        <w:tc>
          <w:tcPr>
            <w:tcW w:w="988" w:type="dxa"/>
            <w:tcBorders>
              <w:top w:val="nil"/>
              <w:left w:val="nil"/>
              <w:bottom w:val="nil"/>
              <w:right w:val="nil"/>
            </w:tcBorders>
            <w:shd w:val="clear" w:color="000000" w:fill="FFFFFF"/>
            <w:hideMark/>
          </w:tcPr>
          <w:p w:rsidR="009041D8" w:rsidRPr="008C7290" w:rsidRDefault="008C7290" w:rsidP="009041D8">
            <w:pPr>
              <w:jc w:val="right"/>
              <w:rPr>
                <w:b/>
                <w:bCs/>
                <w:sz w:val="18"/>
                <w:szCs w:val="18"/>
                <w:lang w:eastAsia="sk-SK"/>
              </w:rPr>
            </w:pPr>
            <w:r w:rsidRPr="008C7290">
              <w:rPr>
                <w:b/>
                <w:bCs/>
                <w:sz w:val="18"/>
                <w:szCs w:val="18"/>
                <w:lang w:eastAsia="sk-SK"/>
              </w:rPr>
              <w:t>14 902 508</w:t>
            </w:r>
          </w:p>
        </w:tc>
        <w:tc>
          <w:tcPr>
            <w:tcW w:w="220" w:type="dxa"/>
            <w:tcBorders>
              <w:top w:val="nil"/>
              <w:left w:val="nil"/>
              <w:bottom w:val="nil"/>
              <w:right w:val="nil"/>
            </w:tcBorders>
            <w:shd w:val="clear" w:color="000000" w:fill="FFFFFF"/>
            <w:hideMark/>
          </w:tcPr>
          <w:p w:rsidR="009041D8" w:rsidRPr="008C7290" w:rsidRDefault="009041D8" w:rsidP="009041D8">
            <w:pPr>
              <w:jc w:val="right"/>
              <w:rPr>
                <w:b/>
                <w:bCs/>
                <w:sz w:val="18"/>
                <w:szCs w:val="18"/>
                <w:lang w:eastAsia="sk-SK"/>
              </w:rPr>
            </w:pPr>
            <w:r w:rsidRPr="008C7290">
              <w:rPr>
                <w:b/>
                <w:bCs/>
                <w:sz w:val="18"/>
                <w:szCs w:val="18"/>
                <w:lang w:eastAsia="sk-SK"/>
              </w:rPr>
              <w:t> </w:t>
            </w:r>
          </w:p>
        </w:tc>
        <w:tc>
          <w:tcPr>
            <w:tcW w:w="960" w:type="dxa"/>
            <w:tcBorders>
              <w:top w:val="nil"/>
              <w:left w:val="nil"/>
              <w:bottom w:val="nil"/>
              <w:right w:val="nil"/>
            </w:tcBorders>
            <w:shd w:val="clear" w:color="000000" w:fill="FFFFFF"/>
            <w:hideMark/>
          </w:tcPr>
          <w:p w:rsidR="009041D8" w:rsidRPr="008C7290" w:rsidRDefault="00E55888" w:rsidP="009041D8">
            <w:pPr>
              <w:jc w:val="right"/>
              <w:rPr>
                <w:b/>
                <w:bCs/>
                <w:sz w:val="18"/>
                <w:szCs w:val="18"/>
                <w:lang w:eastAsia="sk-SK"/>
              </w:rPr>
            </w:pPr>
            <w:r w:rsidRPr="008C7290">
              <w:rPr>
                <w:b/>
                <w:bCs/>
                <w:sz w:val="18"/>
                <w:szCs w:val="18"/>
                <w:lang w:eastAsia="sk-SK"/>
              </w:rPr>
              <w:t>38 504 636</w:t>
            </w:r>
          </w:p>
        </w:tc>
      </w:tr>
      <w:tr w:rsidR="009041D8" w:rsidRPr="008C7290" w:rsidTr="006B5FDA">
        <w:trPr>
          <w:trHeight w:val="255"/>
          <w:jc w:val="center"/>
        </w:trPr>
        <w:tc>
          <w:tcPr>
            <w:tcW w:w="5240" w:type="dxa"/>
            <w:tcBorders>
              <w:top w:val="nil"/>
              <w:left w:val="nil"/>
              <w:bottom w:val="nil"/>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 </w:t>
            </w:r>
          </w:p>
        </w:tc>
        <w:tc>
          <w:tcPr>
            <w:tcW w:w="1012" w:type="dxa"/>
            <w:tcBorders>
              <w:top w:val="nil"/>
              <w:left w:val="nil"/>
              <w:bottom w:val="nil"/>
              <w:right w:val="nil"/>
            </w:tcBorders>
            <w:shd w:val="clear" w:color="000000" w:fill="FFFFFF"/>
            <w:hideMark/>
          </w:tcPr>
          <w:p w:rsidR="009041D8" w:rsidRPr="008C7290" w:rsidRDefault="009041D8" w:rsidP="009041D8">
            <w:pPr>
              <w:rPr>
                <w:sz w:val="18"/>
                <w:szCs w:val="18"/>
                <w:lang w:eastAsia="sk-SK"/>
              </w:rPr>
            </w:pPr>
            <w:r w:rsidRPr="008C7290">
              <w:rPr>
                <w:sz w:val="18"/>
                <w:szCs w:val="18"/>
                <w:lang w:eastAsia="sk-SK"/>
              </w:rPr>
              <w:t> </w:t>
            </w:r>
          </w:p>
        </w:tc>
        <w:tc>
          <w:tcPr>
            <w:tcW w:w="988" w:type="dxa"/>
            <w:tcBorders>
              <w:top w:val="nil"/>
              <w:left w:val="nil"/>
              <w:bottom w:val="nil"/>
              <w:right w:val="nil"/>
            </w:tcBorders>
            <w:shd w:val="clear" w:color="000000" w:fill="FFFFFF"/>
            <w:hideMark/>
          </w:tcPr>
          <w:p w:rsidR="009041D8" w:rsidRPr="008C7290" w:rsidRDefault="009041D8" w:rsidP="009041D8">
            <w:pPr>
              <w:jc w:val="right"/>
              <w:rPr>
                <w:sz w:val="18"/>
                <w:szCs w:val="18"/>
                <w:lang w:eastAsia="sk-SK"/>
              </w:rPr>
            </w:pPr>
            <w:r w:rsidRPr="008C7290">
              <w:rPr>
                <w:sz w:val="18"/>
                <w:szCs w:val="18"/>
                <w:lang w:eastAsia="sk-SK"/>
              </w:rPr>
              <w:t> </w:t>
            </w:r>
          </w:p>
        </w:tc>
        <w:tc>
          <w:tcPr>
            <w:tcW w:w="220" w:type="dxa"/>
            <w:tcBorders>
              <w:top w:val="nil"/>
              <w:left w:val="nil"/>
              <w:bottom w:val="nil"/>
              <w:right w:val="nil"/>
            </w:tcBorders>
            <w:shd w:val="clear" w:color="000000" w:fill="FFFFFF"/>
            <w:hideMark/>
          </w:tcPr>
          <w:p w:rsidR="009041D8" w:rsidRPr="008C7290" w:rsidRDefault="009041D8" w:rsidP="009041D8">
            <w:pPr>
              <w:jc w:val="right"/>
              <w:rPr>
                <w:sz w:val="18"/>
                <w:szCs w:val="18"/>
                <w:lang w:eastAsia="sk-SK"/>
              </w:rPr>
            </w:pPr>
            <w:r w:rsidRPr="008C7290">
              <w:rPr>
                <w:sz w:val="18"/>
                <w:szCs w:val="18"/>
                <w:lang w:eastAsia="sk-SK"/>
              </w:rPr>
              <w:t> </w:t>
            </w:r>
          </w:p>
        </w:tc>
        <w:tc>
          <w:tcPr>
            <w:tcW w:w="960" w:type="dxa"/>
            <w:tcBorders>
              <w:top w:val="nil"/>
              <w:left w:val="nil"/>
              <w:bottom w:val="nil"/>
              <w:right w:val="nil"/>
            </w:tcBorders>
            <w:shd w:val="clear" w:color="000000" w:fill="FFFFFF"/>
            <w:hideMark/>
          </w:tcPr>
          <w:p w:rsidR="009041D8" w:rsidRPr="008C7290" w:rsidRDefault="009041D8" w:rsidP="009041D8">
            <w:pPr>
              <w:jc w:val="right"/>
              <w:rPr>
                <w:sz w:val="18"/>
                <w:szCs w:val="18"/>
                <w:lang w:eastAsia="sk-SK"/>
              </w:rPr>
            </w:pPr>
            <w:r w:rsidRPr="008C7290">
              <w:rPr>
                <w:sz w:val="18"/>
                <w:szCs w:val="18"/>
                <w:lang w:eastAsia="sk-SK"/>
              </w:rPr>
              <w:t> </w:t>
            </w:r>
          </w:p>
        </w:tc>
      </w:tr>
      <w:tr w:rsidR="00E55888" w:rsidRPr="008C7290" w:rsidTr="00E55888">
        <w:trPr>
          <w:trHeight w:val="270"/>
          <w:jc w:val="center"/>
        </w:trPr>
        <w:tc>
          <w:tcPr>
            <w:tcW w:w="5240" w:type="dxa"/>
            <w:tcBorders>
              <w:top w:val="nil"/>
              <w:left w:val="nil"/>
              <w:bottom w:val="nil"/>
              <w:right w:val="nil"/>
            </w:tcBorders>
            <w:shd w:val="clear" w:color="000000" w:fill="FFFFFF"/>
            <w:hideMark/>
          </w:tcPr>
          <w:p w:rsidR="00E55888" w:rsidRPr="008C7290" w:rsidRDefault="00E55888" w:rsidP="009041D8">
            <w:pPr>
              <w:rPr>
                <w:b/>
                <w:bCs/>
                <w:sz w:val="18"/>
                <w:szCs w:val="18"/>
                <w:lang w:eastAsia="sk-SK"/>
              </w:rPr>
            </w:pPr>
            <w:r w:rsidRPr="008C7290">
              <w:rPr>
                <w:b/>
                <w:bCs/>
                <w:sz w:val="18"/>
                <w:szCs w:val="18"/>
                <w:lang w:eastAsia="sk-SK"/>
              </w:rPr>
              <w:t>Spolu</w:t>
            </w:r>
          </w:p>
        </w:tc>
        <w:tc>
          <w:tcPr>
            <w:tcW w:w="1012" w:type="dxa"/>
            <w:tcBorders>
              <w:top w:val="nil"/>
              <w:left w:val="nil"/>
              <w:bottom w:val="nil"/>
              <w:right w:val="nil"/>
            </w:tcBorders>
            <w:shd w:val="clear" w:color="000000" w:fill="FFFFFF"/>
            <w:hideMark/>
          </w:tcPr>
          <w:p w:rsidR="00E55888" w:rsidRPr="008C7290" w:rsidRDefault="00E55888" w:rsidP="009041D8">
            <w:pPr>
              <w:rPr>
                <w:sz w:val="18"/>
                <w:szCs w:val="18"/>
                <w:lang w:eastAsia="sk-SK"/>
              </w:rPr>
            </w:pPr>
            <w:r w:rsidRPr="008C7290">
              <w:rPr>
                <w:sz w:val="18"/>
                <w:szCs w:val="18"/>
                <w:lang w:eastAsia="sk-SK"/>
              </w:rPr>
              <w:t> </w:t>
            </w:r>
          </w:p>
        </w:tc>
        <w:tc>
          <w:tcPr>
            <w:tcW w:w="988" w:type="dxa"/>
            <w:tcBorders>
              <w:top w:val="single" w:sz="4" w:space="0" w:color="auto"/>
              <w:left w:val="nil"/>
              <w:bottom w:val="double" w:sz="6" w:space="0" w:color="auto"/>
              <w:right w:val="nil"/>
            </w:tcBorders>
            <w:shd w:val="clear" w:color="000000" w:fill="FFFFFF"/>
          </w:tcPr>
          <w:p w:rsidR="00E55888" w:rsidRPr="008C7290" w:rsidRDefault="008C7290" w:rsidP="009041D8">
            <w:pPr>
              <w:jc w:val="right"/>
              <w:rPr>
                <w:b/>
                <w:bCs/>
                <w:sz w:val="18"/>
                <w:szCs w:val="18"/>
                <w:lang w:eastAsia="sk-SK"/>
              </w:rPr>
            </w:pPr>
            <w:r w:rsidRPr="008C7290">
              <w:rPr>
                <w:b/>
                <w:bCs/>
                <w:sz w:val="18"/>
                <w:szCs w:val="18"/>
                <w:lang w:eastAsia="sk-SK"/>
              </w:rPr>
              <w:t>15 584 852</w:t>
            </w:r>
          </w:p>
        </w:tc>
        <w:tc>
          <w:tcPr>
            <w:tcW w:w="220" w:type="dxa"/>
            <w:tcBorders>
              <w:top w:val="nil"/>
              <w:left w:val="nil"/>
              <w:bottom w:val="nil"/>
              <w:right w:val="nil"/>
            </w:tcBorders>
            <w:shd w:val="clear" w:color="000000" w:fill="FFFFFF"/>
            <w:hideMark/>
          </w:tcPr>
          <w:p w:rsidR="00E55888" w:rsidRPr="008C7290" w:rsidRDefault="00E55888" w:rsidP="009041D8">
            <w:pPr>
              <w:jc w:val="right"/>
              <w:rPr>
                <w:sz w:val="18"/>
                <w:szCs w:val="18"/>
                <w:lang w:eastAsia="sk-SK"/>
              </w:rPr>
            </w:pPr>
            <w:r w:rsidRPr="008C7290">
              <w:rPr>
                <w:sz w:val="18"/>
                <w:szCs w:val="18"/>
                <w:lang w:eastAsia="sk-SK"/>
              </w:rPr>
              <w:t> </w:t>
            </w:r>
          </w:p>
        </w:tc>
        <w:tc>
          <w:tcPr>
            <w:tcW w:w="960" w:type="dxa"/>
            <w:tcBorders>
              <w:top w:val="single" w:sz="4" w:space="0" w:color="auto"/>
              <w:left w:val="nil"/>
              <w:bottom w:val="double" w:sz="6" w:space="0" w:color="auto"/>
              <w:right w:val="nil"/>
            </w:tcBorders>
            <w:shd w:val="clear" w:color="000000" w:fill="FFFFFF"/>
            <w:hideMark/>
          </w:tcPr>
          <w:p w:rsidR="00E55888" w:rsidRPr="008C7290" w:rsidRDefault="00E55888" w:rsidP="006764EB">
            <w:pPr>
              <w:jc w:val="right"/>
              <w:rPr>
                <w:b/>
                <w:bCs/>
                <w:sz w:val="18"/>
                <w:szCs w:val="18"/>
                <w:lang w:eastAsia="sk-SK"/>
              </w:rPr>
            </w:pPr>
            <w:r w:rsidRPr="008C7290">
              <w:rPr>
                <w:b/>
                <w:bCs/>
                <w:sz w:val="18"/>
                <w:szCs w:val="18"/>
                <w:lang w:eastAsia="sk-SK"/>
              </w:rPr>
              <w:t>51 431 271</w:t>
            </w:r>
          </w:p>
        </w:tc>
      </w:tr>
    </w:tbl>
    <w:p w:rsidR="00ED51F0" w:rsidRPr="008C7290" w:rsidRDefault="00ED51F0" w:rsidP="00574527">
      <w:pPr>
        <w:pStyle w:val="Zkladntext"/>
        <w:rPr>
          <w:i/>
          <w:szCs w:val="18"/>
          <w:u w:val="single"/>
        </w:rPr>
      </w:pPr>
    </w:p>
    <w:p w:rsidR="00E231BA" w:rsidRPr="00B50225" w:rsidRDefault="00E231BA" w:rsidP="00E231BA">
      <w:pPr>
        <w:pStyle w:val="Zkladntext"/>
        <w:rPr>
          <w:szCs w:val="18"/>
        </w:rPr>
      </w:pPr>
    </w:p>
    <w:p w:rsidR="00471702" w:rsidRDefault="00471702" w:rsidP="002778A9">
      <w:pPr>
        <w:pStyle w:val="Nadpis2"/>
        <w:numPr>
          <w:ilvl w:val="0"/>
          <w:numId w:val="7"/>
        </w:numPr>
        <w:rPr>
          <w:szCs w:val="18"/>
        </w:rPr>
      </w:pPr>
      <w:bookmarkStart w:id="18" w:name="_Toc530739916"/>
      <w:r>
        <w:rPr>
          <w:szCs w:val="18"/>
        </w:rPr>
        <w:t>Aktivácia</w:t>
      </w:r>
    </w:p>
    <w:p w:rsidR="00471702" w:rsidRDefault="00471702" w:rsidP="00A31BBB"/>
    <w:p w:rsidR="00471702" w:rsidRDefault="00471702" w:rsidP="00A31BBB">
      <w:pPr>
        <w:ind w:left="360"/>
        <w:rPr>
          <w:sz w:val="18"/>
          <w:szCs w:val="18"/>
        </w:rPr>
      </w:pPr>
      <w:r w:rsidRPr="00A31BBB">
        <w:rPr>
          <w:sz w:val="18"/>
          <w:szCs w:val="18"/>
        </w:rPr>
        <w:t>Prehľad o aktivácii:</w:t>
      </w:r>
    </w:p>
    <w:p w:rsidR="00471702" w:rsidRDefault="001528FD" w:rsidP="00A31BBB">
      <w:pPr>
        <w:ind w:left="360"/>
        <w:rPr>
          <w:sz w:val="18"/>
          <w:szCs w:val="18"/>
        </w:rPr>
      </w:pPr>
      <w:r>
        <w:rPr>
          <w:sz w:val="18"/>
          <w:szCs w:val="18"/>
        </w:rPr>
        <w:t xml:space="preserve"> </w:t>
      </w:r>
    </w:p>
    <w:tbl>
      <w:tblPr>
        <w:tblW w:w="8520" w:type="dxa"/>
        <w:jc w:val="center"/>
        <w:tblCellMar>
          <w:left w:w="70" w:type="dxa"/>
          <w:right w:w="70" w:type="dxa"/>
        </w:tblCellMar>
        <w:tblLook w:val="04A0" w:firstRow="1" w:lastRow="0" w:firstColumn="1" w:lastColumn="0" w:noHBand="0" w:noVBand="1"/>
      </w:tblPr>
      <w:tblGrid>
        <w:gridCol w:w="4300"/>
        <w:gridCol w:w="2080"/>
        <w:gridCol w:w="960"/>
        <w:gridCol w:w="220"/>
        <w:gridCol w:w="960"/>
      </w:tblGrid>
      <w:tr w:rsidR="00634968" w:rsidRPr="00634968" w:rsidTr="00634968">
        <w:trPr>
          <w:trHeight w:val="255"/>
          <w:jc w:val="center"/>
        </w:trPr>
        <w:tc>
          <w:tcPr>
            <w:tcW w:w="4300" w:type="dxa"/>
            <w:tcBorders>
              <w:top w:val="nil"/>
              <w:left w:val="nil"/>
              <w:bottom w:val="nil"/>
              <w:right w:val="nil"/>
            </w:tcBorders>
            <w:shd w:val="clear" w:color="000000" w:fill="FFFFFF"/>
            <w:noWrap/>
            <w:vAlign w:val="bottom"/>
            <w:hideMark/>
          </w:tcPr>
          <w:p w:rsidR="00634968" w:rsidRPr="00634968" w:rsidRDefault="00634968" w:rsidP="00634968">
            <w:pPr>
              <w:jc w:val="center"/>
              <w:rPr>
                <w:sz w:val="18"/>
                <w:szCs w:val="18"/>
                <w:lang w:eastAsia="sk-SK"/>
              </w:rPr>
            </w:pPr>
            <w:r w:rsidRPr="00634968">
              <w:rPr>
                <w:sz w:val="18"/>
                <w:szCs w:val="18"/>
                <w:lang w:eastAsia="sk-SK"/>
              </w:rPr>
              <w:t> </w:t>
            </w:r>
          </w:p>
        </w:tc>
        <w:tc>
          <w:tcPr>
            <w:tcW w:w="2080" w:type="dxa"/>
            <w:tcBorders>
              <w:top w:val="nil"/>
              <w:left w:val="nil"/>
              <w:bottom w:val="nil"/>
              <w:right w:val="nil"/>
            </w:tcBorders>
            <w:shd w:val="clear" w:color="000000" w:fill="FFFFFF"/>
            <w:noWrap/>
            <w:vAlign w:val="bottom"/>
            <w:hideMark/>
          </w:tcPr>
          <w:p w:rsidR="00634968" w:rsidRPr="00634968" w:rsidRDefault="00634968" w:rsidP="00634968">
            <w:pPr>
              <w:jc w:val="cente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bottom"/>
            <w:hideMark/>
          </w:tcPr>
          <w:p w:rsidR="00634968" w:rsidRPr="00634968" w:rsidRDefault="00634968" w:rsidP="00E55888">
            <w:pPr>
              <w:jc w:val="center"/>
              <w:rPr>
                <w:sz w:val="18"/>
                <w:szCs w:val="18"/>
                <w:lang w:eastAsia="sk-SK"/>
              </w:rPr>
            </w:pPr>
            <w:r w:rsidRPr="00634968">
              <w:rPr>
                <w:sz w:val="18"/>
                <w:szCs w:val="18"/>
                <w:lang w:eastAsia="sk-SK"/>
              </w:rPr>
              <w:t>201</w:t>
            </w:r>
            <w:r w:rsidR="00E55888">
              <w:rPr>
                <w:sz w:val="18"/>
                <w:szCs w:val="18"/>
                <w:lang w:eastAsia="sk-SK"/>
              </w:rPr>
              <w:t>6</w:t>
            </w:r>
          </w:p>
        </w:tc>
        <w:tc>
          <w:tcPr>
            <w:tcW w:w="220" w:type="dxa"/>
            <w:tcBorders>
              <w:top w:val="nil"/>
              <w:left w:val="nil"/>
              <w:bottom w:val="nil"/>
              <w:right w:val="nil"/>
            </w:tcBorders>
            <w:shd w:val="clear" w:color="000000" w:fill="FFFFFF"/>
            <w:noWrap/>
            <w:vAlign w:val="bottom"/>
            <w:hideMark/>
          </w:tcPr>
          <w:p w:rsidR="00634968" w:rsidRPr="00634968" w:rsidRDefault="00634968" w:rsidP="00634968">
            <w:pPr>
              <w:jc w:val="cente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bottom"/>
            <w:hideMark/>
          </w:tcPr>
          <w:p w:rsidR="00634968" w:rsidRPr="00634968" w:rsidRDefault="00634968" w:rsidP="00E55888">
            <w:pPr>
              <w:jc w:val="center"/>
              <w:rPr>
                <w:sz w:val="18"/>
                <w:szCs w:val="18"/>
                <w:lang w:eastAsia="sk-SK"/>
              </w:rPr>
            </w:pPr>
            <w:r w:rsidRPr="00634968">
              <w:rPr>
                <w:sz w:val="18"/>
                <w:szCs w:val="18"/>
                <w:lang w:eastAsia="sk-SK"/>
              </w:rPr>
              <w:t>201</w:t>
            </w:r>
            <w:r w:rsidR="00E55888">
              <w:rPr>
                <w:sz w:val="18"/>
                <w:szCs w:val="18"/>
                <w:lang w:eastAsia="sk-SK"/>
              </w:rPr>
              <w:t>5</w:t>
            </w:r>
          </w:p>
        </w:tc>
      </w:tr>
      <w:tr w:rsidR="00634968" w:rsidRPr="00634968" w:rsidTr="00634968">
        <w:trPr>
          <w:trHeight w:val="255"/>
          <w:jc w:val="center"/>
        </w:trPr>
        <w:tc>
          <w:tcPr>
            <w:tcW w:w="4300" w:type="dxa"/>
            <w:tcBorders>
              <w:top w:val="nil"/>
              <w:left w:val="nil"/>
              <w:bottom w:val="single" w:sz="4" w:space="0" w:color="auto"/>
              <w:right w:val="nil"/>
            </w:tcBorders>
            <w:shd w:val="clear" w:color="000000" w:fill="FFFFFF"/>
            <w:noWrap/>
            <w:vAlign w:val="bottom"/>
            <w:hideMark/>
          </w:tcPr>
          <w:p w:rsidR="00634968" w:rsidRPr="00634968" w:rsidRDefault="00634968" w:rsidP="00634968">
            <w:pPr>
              <w:jc w:val="center"/>
              <w:rPr>
                <w:sz w:val="18"/>
                <w:szCs w:val="18"/>
                <w:lang w:eastAsia="sk-SK"/>
              </w:rPr>
            </w:pPr>
            <w:r w:rsidRPr="00634968">
              <w:rPr>
                <w:sz w:val="18"/>
                <w:szCs w:val="18"/>
                <w:lang w:eastAsia="sk-SK"/>
              </w:rPr>
              <w:t> </w:t>
            </w:r>
          </w:p>
        </w:tc>
        <w:tc>
          <w:tcPr>
            <w:tcW w:w="2080" w:type="dxa"/>
            <w:tcBorders>
              <w:top w:val="nil"/>
              <w:left w:val="nil"/>
              <w:bottom w:val="single" w:sz="4" w:space="0" w:color="auto"/>
              <w:right w:val="nil"/>
            </w:tcBorders>
            <w:shd w:val="clear" w:color="000000" w:fill="FFFFFF"/>
            <w:noWrap/>
            <w:vAlign w:val="bottom"/>
            <w:hideMark/>
          </w:tcPr>
          <w:p w:rsidR="00634968" w:rsidRPr="00634968" w:rsidRDefault="00634968" w:rsidP="00634968">
            <w:pPr>
              <w:jc w:val="center"/>
              <w:rPr>
                <w:sz w:val="18"/>
                <w:szCs w:val="18"/>
                <w:lang w:eastAsia="sk-SK"/>
              </w:rPr>
            </w:pPr>
            <w:r w:rsidRPr="00634968">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634968" w:rsidRPr="00634968" w:rsidRDefault="00634968" w:rsidP="00634968">
            <w:pPr>
              <w:jc w:val="center"/>
              <w:rPr>
                <w:sz w:val="18"/>
                <w:szCs w:val="18"/>
                <w:lang w:eastAsia="sk-SK"/>
              </w:rPr>
            </w:pPr>
            <w:r w:rsidRPr="00634968">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634968" w:rsidRPr="00634968" w:rsidRDefault="00634968" w:rsidP="00634968">
            <w:pPr>
              <w:jc w:val="center"/>
              <w:rPr>
                <w:sz w:val="18"/>
                <w:szCs w:val="18"/>
                <w:lang w:eastAsia="sk-SK"/>
              </w:rPr>
            </w:pPr>
            <w:r w:rsidRPr="00634968">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634968" w:rsidRPr="00634968" w:rsidRDefault="00634968" w:rsidP="00634968">
            <w:pPr>
              <w:jc w:val="center"/>
              <w:rPr>
                <w:sz w:val="18"/>
                <w:szCs w:val="18"/>
                <w:lang w:eastAsia="sk-SK"/>
              </w:rPr>
            </w:pPr>
            <w:r w:rsidRPr="00634968">
              <w:rPr>
                <w:sz w:val="18"/>
                <w:szCs w:val="18"/>
                <w:lang w:eastAsia="sk-SK"/>
              </w:rPr>
              <w:t>EUR</w:t>
            </w:r>
          </w:p>
        </w:tc>
      </w:tr>
      <w:tr w:rsidR="00634968" w:rsidRPr="00634968" w:rsidTr="00634968">
        <w:trPr>
          <w:trHeight w:val="255"/>
          <w:jc w:val="center"/>
        </w:trPr>
        <w:tc>
          <w:tcPr>
            <w:tcW w:w="4300" w:type="dxa"/>
            <w:tcBorders>
              <w:top w:val="nil"/>
              <w:left w:val="nil"/>
              <w:bottom w:val="nil"/>
              <w:right w:val="nil"/>
            </w:tcBorders>
            <w:shd w:val="clear" w:color="000000" w:fill="FFFFFF"/>
            <w:noWrap/>
            <w:hideMark/>
          </w:tcPr>
          <w:p w:rsidR="00634968" w:rsidRPr="00634968" w:rsidRDefault="00634968" w:rsidP="00634968">
            <w:pPr>
              <w:rPr>
                <w:color w:val="000000"/>
                <w:sz w:val="18"/>
                <w:szCs w:val="18"/>
                <w:lang w:eastAsia="sk-SK"/>
              </w:rPr>
            </w:pPr>
            <w:r w:rsidRPr="00634968">
              <w:rPr>
                <w:color w:val="000000"/>
                <w:sz w:val="18"/>
                <w:szCs w:val="18"/>
                <w:lang w:eastAsia="sk-SK"/>
              </w:rPr>
              <w:t>Dlhodobý hmotný majetok vytvorený vlastnou činnosťou</w:t>
            </w:r>
          </w:p>
        </w:tc>
        <w:tc>
          <w:tcPr>
            <w:tcW w:w="2080" w:type="dxa"/>
            <w:tcBorders>
              <w:top w:val="nil"/>
              <w:left w:val="nil"/>
              <w:bottom w:val="nil"/>
              <w:right w:val="nil"/>
            </w:tcBorders>
            <w:shd w:val="clear" w:color="000000" w:fill="FFFFFF"/>
            <w:noWrap/>
            <w:vAlign w:val="bottom"/>
            <w:hideMark/>
          </w:tcPr>
          <w:p w:rsidR="00634968" w:rsidRPr="00634968" w:rsidRDefault="00634968" w:rsidP="00634968">
            <w:pP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center"/>
            <w:hideMark/>
          </w:tcPr>
          <w:p w:rsidR="00634968" w:rsidRPr="00634968" w:rsidRDefault="00634968" w:rsidP="00634968">
            <w:pPr>
              <w:jc w:val="right"/>
              <w:rPr>
                <w:sz w:val="18"/>
                <w:szCs w:val="18"/>
                <w:lang w:eastAsia="sk-SK"/>
              </w:rPr>
            </w:pPr>
            <w:r w:rsidRPr="00634968">
              <w:rPr>
                <w:sz w:val="18"/>
                <w:szCs w:val="18"/>
                <w:lang w:eastAsia="sk-SK"/>
              </w:rPr>
              <w:t>0</w:t>
            </w:r>
          </w:p>
        </w:tc>
        <w:tc>
          <w:tcPr>
            <w:tcW w:w="220" w:type="dxa"/>
            <w:tcBorders>
              <w:top w:val="nil"/>
              <w:left w:val="nil"/>
              <w:bottom w:val="nil"/>
              <w:right w:val="nil"/>
            </w:tcBorders>
            <w:shd w:val="clear" w:color="000000" w:fill="FFFFFF"/>
            <w:noWrap/>
            <w:vAlign w:val="bottom"/>
            <w:hideMark/>
          </w:tcPr>
          <w:p w:rsidR="00634968" w:rsidRPr="00634968" w:rsidRDefault="00634968" w:rsidP="00634968">
            <w:pP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center"/>
            <w:hideMark/>
          </w:tcPr>
          <w:p w:rsidR="00634968" w:rsidRPr="00634968" w:rsidRDefault="00634968" w:rsidP="00634968">
            <w:pPr>
              <w:jc w:val="right"/>
              <w:rPr>
                <w:sz w:val="18"/>
                <w:szCs w:val="18"/>
                <w:lang w:eastAsia="sk-SK"/>
              </w:rPr>
            </w:pPr>
            <w:r w:rsidRPr="00634968">
              <w:rPr>
                <w:sz w:val="18"/>
                <w:szCs w:val="18"/>
                <w:lang w:eastAsia="sk-SK"/>
              </w:rPr>
              <w:t>0</w:t>
            </w:r>
          </w:p>
        </w:tc>
      </w:tr>
      <w:tr w:rsidR="00634968" w:rsidRPr="00634968" w:rsidTr="00634968">
        <w:trPr>
          <w:trHeight w:val="255"/>
          <w:jc w:val="center"/>
        </w:trPr>
        <w:tc>
          <w:tcPr>
            <w:tcW w:w="4300" w:type="dxa"/>
            <w:tcBorders>
              <w:top w:val="nil"/>
              <w:left w:val="nil"/>
              <w:bottom w:val="nil"/>
              <w:right w:val="nil"/>
            </w:tcBorders>
            <w:shd w:val="clear" w:color="000000" w:fill="FFFFFF"/>
            <w:hideMark/>
          </w:tcPr>
          <w:p w:rsidR="00634968" w:rsidRPr="00634968" w:rsidRDefault="00634968" w:rsidP="00634968">
            <w:pPr>
              <w:rPr>
                <w:color w:val="000000"/>
                <w:sz w:val="18"/>
                <w:szCs w:val="18"/>
                <w:lang w:eastAsia="sk-SK"/>
              </w:rPr>
            </w:pPr>
            <w:r w:rsidRPr="00634968">
              <w:rPr>
                <w:color w:val="000000"/>
                <w:sz w:val="18"/>
                <w:szCs w:val="18"/>
                <w:lang w:eastAsia="sk-SK"/>
              </w:rPr>
              <w:t>Ostatná aktivácia</w:t>
            </w:r>
          </w:p>
        </w:tc>
        <w:tc>
          <w:tcPr>
            <w:tcW w:w="2080" w:type="dxa"/>
            <w:tcBorders>
              <w:top w:val="nil"/>
              <w:left w:val="nil"/>
              <w:bottom w:val="nil"/>
              <w:right w:val="nil"/>
            </w:tcBorders>
            <w:shd w:val="clear" w:color="000000" w:fill="FFFFFF"/>
            <w:noWrap/>
            <w:vAlign w:val="bottom"/>
            <w:hideMark/>
          </w:tcPr>
          <w:p w:rsidR="00634968" w:rsidRPr="00634968" w:rsidRDefault="00634968" w:rsidP="00634968">
            <w:pP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center"/>
            <w:hideMark/>
          </w:tcPr>
          <w:p w:rsidR="00634968" w:rsidRPr="00634968" w:rsidRDefault="00634968" w:rsidP="00634968">
            <w:pPr>
              <w:jc w:val="right"/>
              <w:rPr>
                <w:sz w:val="18"/>
                <w:szCs w:val="18"/>
                <w:lang w:eastAsia="sk-SK"/>
              </w:rPr>
            </w:pPr>
            <w:r w:rsidRPr="00634968">
              <w:rPr>
                <w:sz w:val="18"/>
                <w:szCs w:val="18"/>
                <w:lang w:eastAsia="sk-SK"/>
              </w:rPr>
              <w:t>0</w:t>
            </w:r>
          </w:p>
        </w:tc>
        <w:tc>
          <w:tcPr>
            <w:tcW w:w="220" w:type="dxa"/>
            <w:tcBorders>
              <w:top w:val="nil"/>
              <w:left w:val="nil"/>
              <w:bottom w:val="nil"/>
              <w:right w:val="nil"/>
            </w:tcBorders>
            <w:shd w:val="clear" w:color="000000" w:fill="FFFFFF"/>
            <w:noWrap/>
            <w:vAlign w:val="bottom"/>
            <w:hideMark/>
          </w:tcPr>
          <w:p w:rsidR="00634968" w:rsidRPr="00634968" w:rsidRDefault="00634968" w:rsidP="00634968">
            <w:pP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center"/>
            <w:hideMark/>
          </w:tcPr>
          <w:p w:rsidR="00634968" w:rsidRPr="00634968" w:rsidRDefault="00634968" w:rsidP="00634968">
            <w:pPr>
              <w:jc w:val="right"/>
              <w:rPr>
                <w:sz w:val="18"/>
                <w:szCs w:val="18"/>
                <w:lang w:eastAsia="sk-SK"/>
              </w:rPr>
            </w:pPr>
            <w:r w:rsidRPr="00634968">
              <w:rPr>
                <w:sz w:val="18"/>
                <w:szCs w:val="18"/>
                <w:lang w:eastAsia="sk-SK"/>
              </w:rPr>
              <w:t>0</w:t>
            </w:r>
          </w:p>
        </w:tc>
      </w:tr>
      <w:tr w:rsidR="00634968" w:rsidRPr="00634968" w:rsidTr="00634968">
        <w:trPr>
          <w:trHeight w:val="270"/>
          <w:jc w:val="center"/>
        </w:trPr>
        <w:tc>
          <w:tcPr>
            <w:tcW w:w="4300" w:type="dxa"/>
            <w:tcBorders>
              <w:top w:val="nil"/>
              <w:left w:val="nil"/>
              <w:bottom w:val="nil"/>
              <w:right w:val="nil"/>
            </w:tcBorders>
            <w:shd w:val="clear" w:color="000000" w:fill="FFFFFF"/>
            <w:hideMark/>
          </w:tcPr>
          <w:p w:rsidR="00634968" w:rsidRPr="00634968" w:rsidRDefault="00634968" w:rsidP="00634968">
            <w:pPr>
              <w:rPr>
                <w:b/>
                <w:bCs/>
                <w:color w:val="000000"/>
                <w:sz w:val="18"/>
                <w:szCs w:val="18"/>
                <w:lang w:eastAsia="sk-SK"/>
              </w:rPr>
            </w:pPr>
            <w:r w:rsidRPr="00634968">
              <w:rPr>
                <w:b/>
                <w:bCs/>
                <w:color w:val="000000"/>
                <w:sz w:val="18"/>
                <w:szCs w:val="18"/>
                <w:lang w:eastAsia="sk-SK"/>
              </w:rPr>
              <w:t>Spolu</w:t>
            </w:r>
          </w:p>
        </w:tc>
        <w:tc>
          <w:tcPr>
            <w:tcW w:w="2080" w:type="dxa"/>
            <w:tcBorders>
              <w:top w:val="nil"/>
              <w:left w:val="nil"/>
              <w:bottom w:val="nil"/>
              <w:right w:val="nil"/>
            </w:tcBorders>
            <w:shd w:val="clear" w:color="000000" w:fill="FFFFFF"/>
            <w:noWrap/>
            <w:vAlign w:val="bottom"/>
            <w:hideMark/>
          </w:tcPr>
          <w:p w:rsidR="00634968" w:rsidRPr="00634968" w:rsidRDefault="00634968" w:rsidP="00634968">
            <w:pPr>
              <w:rPr>
                <w:b/>
                <w:bCs/>
                <w:sz w:val="18"/>
                <w:szCs w:val="18"/>
                <w:lang w:eastAsia="sk-SK"/>
              </w:rPr>
            </w:pPr>
            <w:r w:rsidRPr="00634968">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rsidR="00634968" w:rsidRPr="00634968" w:rsidRDefault="00634968" w:rsidP="00634968">
            <w:pPr>
              <w:jc w:val="right"/>
              <w:rPr>
                <w:b/>
                <w:bCs/>
                <w:sz w:val="18"/>
                <w:szCs w:val="18"/>
                <w:lang w:eastAsia="sk-SK"/>
              </w:rPr>
            </w:pPr>
            <w:r w:rsidRPr="00634968">
              <w:rPr>
                <w:b/>
                <w:bCs/>
                <w:sz w:val="18"/>
                <w:szCs w:val="18"/>
                <w:lang w:eastAsia="sk-SK"/>
              </w:rPr>
              <w:t>0</w:t>
            </w:r>
          </w:p>
        </w:tc>
        <w:tc>
          <w:tcPr>
            <w:tcW w:w="220" w:type="dxa"/>
            <w:tcBorders>
              <w:top w:val="nil"/>
              <w:left w:val="nil"/>
              <w:bottom w:val="nil"/>
              <w:right w:val="nil"/>
            </w:tcBorders>
            <w:shd w:val="clear" w:color="000000" w:fill="FFFFFF"/>
            <w:noWrap/>
            <w:vAlign w:val="bottom"/>
            <w:hideMark/>
          </w:tcPr>
          <w:p w:rsidR="00634968" w:rsidRPr="00634968" w:rsidRDefault="00634968" w:rsidP="00634968">
            <w:pPr>
              <w:rPr>
                <w:b/>
                <w:bCs/>
                <w:sz w:val="18"/>
                <w:szCs w:val="18"/>
                <w:lang w:eastAsia="sk-SK"/>
              </w:rPr>
            </w:pPr>
            <w:r w:rsidRPr="00634968">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rsidR="00634968" w:rsidRPr="00634968" w:rsidRDefault="00634968" w:rsidP="00634968">
            <w:pPr>
              <w:jc w:val="right"/>
              <w:rPr>
                <w:b/>
                <w:bCs/>
                <w:sz w:val="18"/>
                <w:szCs w:val="18"/>
                <w:lang w:eastAsia="sk-SK"/>
              </w:rPr>
            </w:pPr>
            <w:r w:rsidRPr="00634968">
              <w:rPr>
                <w:b/>
                <w:bCs/>
                <w:sz w:val="18"/>
                <w:szCs w:val="18"/>
                <w:lang w:eastAsia="sk-SK"/>
              </w:rPr>
              <w:t>0</w:t>
            </w:r>
          </w:p>
        </w:tc>
      </w:tr>
    </w:tbl>
    <w:p w:rsidR="001528FD" w:rsidRDefault="001528FD" w:rsidP="00A31BBB">
      <w:pPr>
        <w:ind w:left="360"/>
        <w:rPr>
          <w:sz w:val="18"/>
          <w:szCs w:val="18"/>
        </w:rPr>
      </w:pPr>
    </w:p>
    <w:p w:rsidR="00471702" w:rsidRPr="00A31BBB" w:rsidRDefault="00471702" w:rsidP="00A31BBB">
      <w:pPr>
        <w:ind w:left="360"/>
        <w:rPr>
          <w:sz w:val="18"/>
          <w:szCs w:val="18"/>
        </w:rPr>
      </w:pPr>
    </w:p>
    <w:p w:rsidR="00471702" w:rsidRPr="00BD6E6D" w:rsidRDefault="00471702" w:rsidP="002778A9">
      <w:pPr>
        <w:pStyle w:val="Nadpis2"/>
        <w:numPr>
          <w:ilvl w:val="0"/>
          <w:numId w:val="7"/>
        </w:numPr>
        <w:rPr>
          <w:szCs w:val="18"/>
        </w:rPr>
      </w:pPr>
      <w:r w:rsidRPr="00BD6E6D">
        <w:rPr>
          <w:szCs w:val="18"/>
        </w:rPr>
        <w:t>Ostatné výnosy z hospodárskej činnosti</w:t>
      </w:r>
    </w:p>
    <w:tbl>
      <w:tblPr>
        <w:tblW w:w="7680" w:type="dxa"/>
        <w:jc w:val="center"/>
        <w:tblCellMar>
          <w:left w:w="70" w:type="dxa"/>
          <w:right w:w="70" w:type="dxa"/>
        </w:tblCellMar>
        <w:tblLook w:val="04A0" w:firstRow="1" w:lastRow="0" w:firstColumn="1" w:lastColumn="0" w:noHBand="0" w:noVBand="1"/>
      </w:tblPr>
      <w:tblGrid>
        <w:gridCol w:w="3220"/>
        <w:gridCol w:w="1360"/>
        <w:gridCol w:w="960"/>
        <w:gridCol w:w="230"/>
        <w:gridCol w:w="960"/>
        <w:gridCol w:w="950"/>
      </w:tblGrid>
      <w:tr w:rsidR="00A27015" w:rsidRPr="00BD6E6D" w:rsidTr="00FC5353">
        <w:trPr>
          <w:gridAfter w:val="1"/>
          <w:wAfter w:w="950" w:type="dxa"/>
          <w:trHeight w:val="255"/>
          <w:jc w:val="center"/>
        </w:trPr>
        <w:tc>
          <w:tcPr>
            <w:tcW w:w="3220" w:type="dxa"/>
            <w:tcBorders>
              <w:top w:val="nil"/>
              <w:left w:val="nil"/>
              <w:bottom w:val="nil"/>
              <w:right w:val="nil"/>
            </w:tcBorders>
            <w:shd w:val="clear" w:color="000000" w:fill="FFFFFF"/>
            <w:noWrap/>
            <w:vAlign w:val="bottom"/>
            <w:hideMark/>
          </w:tcPr>
          <w:p w:rsidR="00A27015" w:rsidRPr="00BD6E6D" w:rsidRDefault="00A27015" w:rsidP="00A27015">
            <w:pPr>
              <w:jc w:val="center"/>
              <w:rPr>
                <w:sz w:val="18"/>
                <w:szCs w:val="18"/>
                <w:lang w:eastAsia="sk-SK"/>
              </w:rPr>
            </w:pPr>
            <w:r w:rsidRPr="00BD6E6D">
              <w:rPr>
                <w:sz w:val="18"/>
                <w:szCs w:val="18"/>
                <w:lang w:eastAsia="sk-SK"/>
              </w:rPr>
              <w:t> </w:t>
            </w:r>
          </w:p>
        </w:tc>
        <w:tc>
          <w:tcPr>
            <w:tcW w:w="1360" w:type="dxa"/>
            <w:tcBorders>
              <w:top w:val="nil"/>
              <w:left w:val="nil"/>
              <w:bottom w:val="nil"/>
              <w:right w:val="nil"/>
            </w:tcBorders>
            <w:shd w:val="clear" w:color="000000" w:fill="FFFFFF"/>
            <w:noWrap/>
            <w:vAlign w:val="bottom"/>
            <w:hideMark/>
          </w:tcPr>
          <w:p w:rsidR="00A27015" w:rsidRPr="00BD6E6D" w:rsidRDefault="00A27015" w:rsidP="00A27015">
            <w:pPr>
              <w:jc w:val="center"/>
              <w:rPr>
                <w:sz w:val="18"/>
                <w:szCs w:val="18"/>
                <w:lang w:eastAsia="sk-SK"/>
              </w:rPr>
            </w:pPr>
            <w:r w:rsidRPr="00BD6E6D">
              <w:rPr>
                <w:sz w:val="18"/>
                <w:szCs w:val="18"/>
                <w:lang w:eastAsia="sk-SK"/>
              </w:rPr>
              <w:t> </w:t>
            </w:r>
          </w:p>
        </w:tc>
        <w:tc>
          <w:tcPr>
            <w:tcW w:w="960" w:type="dxa"/>
            <w:tcBorders>
              <w:top w:val="nil"/>
              <w:left w:val="nil"/>
              <w:bottom w:val="nil"/>
              <w:right w:val="nil"/>
            </w:tcBorders>
            <w:shd w:val="clear" w:color="000000" w:fill="FFFFFF"/>
            <w:noWrap/>
            <w:vAlign w:val="bottom"/>
            <w:hideMark/>
          </w:tcPr>
          <w:p w:rsidR="00A27015" w:rsidRPr="00BD6E6D" w:rsidRDefault="00A27015" w:rsidP="00E16B4D">
            <w:pPr>
              <w:jc w:val="center"/>
              <w:rPr>
                <w:sz w:val="18"/>
                <w:szCs w:val="18"/>
                <w:lang w:eastAsia="sk-SK"/>
              </w:rPr>
            </w:pPr>
            <w:r w:rsidRPr="00BD6E6D">
              <w:rPr>
                <w:sz w:val="18"/>
                <w:szCs w:val="18"/>
                <w:lang w:eastAsia="sk-SK"/>
              </w:rPr>
              <w:t>201</w:t>
            </w:r>
            <w:r w:rsidR="00E16B4D" w:rsidRPr="00BD6E6D">
              <w:rPr>
                <w:sz w:val="18"/>
                <w:szCs w:val="18"/>
                <w:lang w:eastAsia="sk-SK"/>
              </w:rPr>
              <w:t>6</w:t>
            </w:r>
          </w:p>
        </w:tc>
        <w:tc>
          <w:tcPr>
            <w:tcW w:w="230" w:type="dxa"/>
            <w:tcBorders>
              <w:top w:val="nil"/>
              <w:left w:val="nil"/>
              <w:bottom w:val="nil"/>
              <w:right w:val="nil"/>
            </w:tcBorders>
            <w:shd w:val="clear" w:color="000000" w:fill="FFFFFF"/>
            <w:noWrap/>
            <w:vAlign w:val="bottom"/>
            <w:hideMark/>
          </w:tcPr>
          <w:p w:rsidR="00A27015" w:rsidRPr="00BD6E6D" w:rsidRDefault="00A27015" w:rsidP="00A27015">
            <w:pPr>
              <w:jc w:val="center"/>
              <w:rPr>
                <w:sz w:val="18"/>
                <w:szCs w:val="18"/>
                <w:lang w:eastAsia="sk-SK"/>
              </w:rPr>
            </w:pPr>
            <w:r w:rsidRPr="00BD6E6D">
              <w:rPr>
                <w:sz w:val="18"/>
                <w:szCs w:val="18"/>
                <w:lang w:eastAsia="sk-SK"/>
              </w:rPr>
              <w:t> </w:t>
            </w:r>
          </w:p>
        </w:tc>
        <w:tc>
          <w:tcPr>
            <w:tcW w:w="960" w:type="dxa"/>
            <w:tcBorders>
              <w:top w:val="nil"/>
              <w:left w:val="nil"/>
              <w:bottom w:val="nil"/>
              <w:right w:val="nil"/>
            </w:tcBorders>
            <w:shd w:val="clear" w:color="000000" w:fill="FFFFFF"/>
            <w:noWrap/>
            <w:vAlign w:val="bottom"/>
            <w:hideMark/>
          </w:tcPr>
          <w:p w:rsidR="00A27015" w:rsidRPr="00BD6E6D" w:rsidRDefault="00A27015" w:rsidP="00E16B4D">
            <w:pPr>
              <w:jc w:val="center"/>
              <w:rPr>
                <w:sz w:val="18"/>
                <w:szCs w:val="18"/>
                <w:lang w:eastAsia="sk-SK"/>
              </w:rPr>
            </w:pPr>
            <w:r w:rsidRPr="00BD6E6D">
              <w:rPr>
                <w:sz w:val="18"/>
                <w:szCs w:val="18"/>
                <w:lang w:eastAsia="sk-SK"/>
              </w:rPr>
              <w:t>201</w:t>
            </w:r>
            <w:r w:rsidR="00E16B4D" w:rsidRPr="00BD6E6D">
              <w:rPr>
                <w:sz w:val="18"/>
                <w:szCs w:val="18"/>
                <w:lang w:eastAsia="sk-SK"/>
              </w:rPr>
              <w:t>5</w:t>
            </w:r>
          </w:p>
        </w:tc>
      </w:tr>
      <w:tr w:rsidR="00A27015" w:rsidRPr="00BD6E6D" w:rsidTr="00FC5353">
        <w:trPr>
          <w:gridAfter w:val="1"/>
          <w:wAfter w:w="950" w:type="dxa"/>
          <w:trHeight w:val="255"/>
          <w:jc w:val="center"/>
        </w:trPr>
        <w:tc>
          <w:tcPr>
            <w:tcW w:w="3220" w:type="dxa"/>
            <w:tcBorders>
              <w:top w:val="nil"/>
              <w:left w:val="nil"/>
              <w:bottom w:val="single" w:sz="4" w:space="0" w:color="auto"/>
              <w:right w:val="nil"/>
            </w:tcBorders>
            <w:shd w:val="clear" w:color="000000" w:fill="FFFFFF"/>
            <w:noWrap/>
            <w:vAlign w:val="bottom"/>
            <w:hideMark/>
          </w:tcPr>
          <w:p w:rsidR="00A27015" w:rsidRPr="00BD6E6D" w:rsidRDefault="00A27015" w:rsidP="00A27015">
            <w:pPr>
              <w:jc w:val="center"/>
              <w:rPr>
                <w:sz w:val="18"/>
                <w:szCs w:val="18"/>
                <w:lang w:eastAsia="sk-SK"/>
              </w:rPr>
            </w:pPr>
            <w:r w:rsidRPr="00BD6E6D">
              <w:rPr>
                <w:sz w:val="18"/>
                <w:szCs w:val="18"/>
                <w:lang w:eastAsia="sk-SK"/>
              </w:rPr>
              <w:t> </w:t>
            </w:r>
          </w:p>
        </w:tc>
        <w:tc>
          <w:tcPr>
            <w:tcW w:w="1360" w:type="dxa"/>
            <w:tcBorders>
              <w:top w:val="nil"/>
              <w:left w:val="nil"/>
              <w:bottom w:val="single" w:sz="4" w:space="0" w:color="auto"/>
              <w:right w:val="nil"/>
            </w:tcBorders>
            <w:shd w:val="clear" w:color="000000" w:fill="FFFFFF"/>
            <w:noWrap/>
            <w:vAlign w:val="bottom"/>
            <w:hideMark/>
          </w:tcPr>
          <w:p w:rsidR="00A27015" w:rsidRPr="00BD6E6D" w:rsidRDefault="00A27015" w:rsidP="00A27015">
            <w:pPr>
              <w:jc w:val="center"/>
              <w:rPr>
                <w:sz w:val="18"/>
                <w:szCs w:val="18"/>
                <w:lang w:eastAsia="sk-SK"/>
              </w:rPr>
            </w:pPr>
            <w:r w:rsidRPr="00BD6E6D">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A27015" w:rsidRPr="00BD6E6D" w:rsidRDefault="00A27015" w:rsidP="00A27015">
            <w:pPr>
              <w:jc w:val="center"/>
              <w:rPr>
                <w:sz w:val="18"/>
                <w:szCs w:val="18"/>
                <w:lang w:eastAsia="sk-SK"/>
              </w:rPr>
            </w:pPr>
            <w:r w:rsidRPr="00BD6E6D">
              <w:rPr>
                <w:sz w:val="18"/>
                <w:szCs w:val="18"/>
                <w:lang w:eastAsia="sk-SK"/>
              </w:rPr>
              <w:t>EUR</w:t>
            </w:r>
          </w:p>
        </w:tc>
        <w:tc>
          <w:tcPr>
            <w:tcW w:w="230" w:type="dxa"/>
            <w:tcBorders>
              <w:top w:val="nil"/>
              <w:left w:val="nil"/>
              <w:bottom w:val="single" w:sz="4" w:space="0" w:color="auto"/>
              <w:right w:val="nil"/>
            </w:tcBorders>
            <w:shd w:val="clear" w:color="000000" w:fill="FFFFFF"/>
            <w:noWrap/>
            <w:vAlign w:val="bottom"/>
            <w:hideMark/>
          </w:tcPr>
          <w:p w:rsidR="00A27015" w:rsidRPr="00BD6E6D" w:rsidRDefault="00A27015" w:rsidP="00A27015">
            <w:pPr>
              <w:jc w:val="center"/>
              <w:rPr>
                <w:sz w:val="18"/>
                <w:szCs w:val="18"/>
                <w:lang w:eastAsia="sk-SK"/>
              </w:rPr>
            </w:pPr>
            <w:r w:rsidRPr="00BD6E6D">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A27015" w:rsidRPr="00BD6E6D" w:rsidRDefault="00A27015" w:rsidP="00A27015">
            <w:pPr>
              <w:jc w:val="center"/>
              <w:rPr>
                <w:sz w:val="18"/>
                <w:szCs w:val="18"/>
                <w:lang w:eastAsia="sk-SK"/>
              </w:rPr>
            </w:pPr>
            <w:r w:rsidRPr="00BD6E6D">
              <w:rPr>
                <w:sz w:val="18"/>
                <w:szCs w:val="18"/>
                <w:lang w:eastAsia="sk-SK"/>
              </w:rPr>
              <w:t>EUR</w:t>
            </w:r>
          </w:p>
        </w:tc>
      </w:tr>
      <w:tr w:rsidR="00FC5353" w:rsidRPr="00BD6E6D" w:rsidTr="00FC5353">
        <w:trPr>
          <w:gridAfter w:val="1"/>
          <w:wAfter w:w="950" w:type="dxa"/>
          <w:trHeight w:val="255"/>
          <w:jc w:val="center"/>
        </w:trPr>
        <w:tc>
          <w:tcPr>
            <w:tcW w:w="3220" w:type="dxa"/>
            <w:tcBorders>
              <w:left w:val="nil"/>
              <w:bottom w:val="nil"/>
              <w:right w:val="nil"/>
            </w:tcBorders>
            <w:shd w:val="clear" w:color="000000" w:fill="FFFFFF"/>
            <w:noWrap/>
          </w:tcPr>
          <w:p w:rsidR="00FC5353" w:rsidRPr="00BD6E6D" w:rsidRDefault="00FC5353" w:rsidP="008D7958">
            <w:pPr>
              <w:rPr>
                <w:sz w:val="18"/>
                <w:szCs w:val="18"/>
                <w:lang w:eastAsia="sk-SK"/>
              </w:rPr>
            </w:pPr>
            <w:r w:rsidRPr="00BD6E6D">
              <w:rPr>
                <w:sz w:val="18"/>
                <w:szCs w:val="18"/>
                <w:lang w:eastAsia="sk-SK"/>
              </w:rPr>
              <w:t>Tržby z predaja dlhodobého majetku</w:t>
            </w:r>
          </w:p>
        </w:tc>
        <w:tc>
          <w:tcPr>
            <w:tcW w:w="1360" w:type="dxa"/>
            <w:tcBorders>
              <w:left w:val="nil"/>
              <w:bottom w:val="nil"/>
              <w:right w:val="nil"/>
            </w:tcBorders>
            <w:shd w:val="clear" w:color="000000" w:fill="FFFFFF"/>
            <w:noWrap/>
            <w:vAlign w:val="bottom"/>
          </w:tcPr>
          <w:p w:rsidR="00FC5353" w:rsidRPr="00BD6E6D" w:rsidRDefault="00FC5353" w:rsidP="00A27015">
            <w:pPr>
              <w:jc w:val="center"/>
              <w:rPr>
                <w:sz w:val="18"/>
                <w:szCs w:val="18"/>
                <w:lang w:eastAsia="sk-SK"/>
              </w:rPr>
            </w:pPr>
            <w:r w:rsidRPr="00BD6E6D">
              <w:rPr>
                <w:sz w:val="18"/>
                <w:szCs w:val="18"/>
                <w:lang w:eastAsia="sk-SK"/>
              </w:rPr>
              <w:t> </w:t>
            </w:r>
          </w:p>
        </w:tc>
        <w:tc>
          <w:tcPr>
            <w:tcW w:w="960" w:type="dxa"/>
            <w:tcBorders>
              <w:left w:val="nil"/>
              <w:bottom w:val="nil"/>
              <w:right w:val="nil"/>
            </w:tcBorders>
            <w:shd w:val="clear" w:color="000000" w:fill="FFFFFF"/>
            <w:noWrap/>
            <w:vAlign w:val="center"/>
          </w:tcPr>
          <w:p w:rsidR="00FC5353" w:rsidRPr="00BD6E6D" w:rsidRDefault="00BD6E6D" w:rsidP="008D7958">
            <w:pPr>
              <w:jc w:val="right"/>
              <w:rPr>
                <w:sz w:val="18"/>
                <w:szCs w:val="18"/>
                <w:lang w:eastAsia="sk-SK"/>
              </w:rPr>
            </w:pPr>
            <w:r w:rsidRPr="00BD6E6D">
              <w:rPr>
                <w:sz w:val="18"/>
                <w:szCs w:val="18"/>
                <w:lang w:eastAsia="sk-SK"/>
              </w:rPr>
              <w:t>8 033</w:t>
            </w:r>
          </w:p>
        </w:tc>
        <w:tc>
          <w:tcPr>
            <w:tcW w:w="230" w:type="dxa"/>
            <w:tcBorders>
              <w:left w:val="nil"/>
              <w:bottom w:val="nil"/>
              <w:right w:val="nil"/>
            </w:tcBorders>
            <w:shd w:val="clear" w:color="000000" w:fill="FFFFFF"/>
            <w:noWrap/>
            <w:vAlign w:val="bottom"/>
          </w:tcPr>
          <w:p w:rsidR="00FC5353" w:rsidRPr="00BD6E6D" w:rsidRDefault="00FC5353" w:rsidP="00A27015">
            <w:pPr>
              <w:jc w:val="center"/>
              <w:rPr>
                <w:sz w:val="18"/>
                <w:szCs w:val="18"/>
                <w:lang w:eastAsia="sk-SK"/>
              </w:rPr>
            </w:pPr>
            <w:r w:rsidRPr="00BD6E6D">
              <w:rPr>
                <w:sz w:val="18"/>
                <w:szCs w:val="18"/>
                <w:lang w:eastAsia="sk-SK"/>
              </w:rPr>
              <w:t> </w:t>
            </w:r>
          </w:p>
        </w:tc>
        <w:tc>
          <w:tcPr>
            <w:tcW w:w="960" w:type="dxa"/>
            <w:tcBorders>
              <w:left w:val="nil"/>
              <w:bottom w:val="nil"/>
              <w:right w:val="nil"/>
            </w:tcBorders>
            <w:shd w:val="clear" w:color="000000" w:fill="FFFFFF"/>
            <w:noWrap/>
            <w:vAlign w:val="center"/>
          </w:tcPr>
          <w:p w:rsidR="00FC5353" w:rsidRPr="00BD6E6D" w:rsidRDefault="00E16B4D" w:rsidP="008D7958">
            <w:pPr>
              <w:jc w:val="right"/>
              <w:rPr>
                <w:sz w:val="18"/>
                <w:szCs w:val="18"/>
                <w:lang w:eastAsia="sk-SK"/>
              </w:rPr>
            </w:pPr>
            <w:r w:rsidRPr="00BD6E6D">
              <w:rPr>
                <w:sz w:val="18"/>
                <w:szCs w:val="18"/>
                <w:lang w:eastAsia="sk-SK"/>
              </w:rPr>
              <w:t>0</w:t>
            </w:r>
          </w:p>
        </w:tc>
      </w:tr>
      <w:tr w:rsidR="00FC5353" w:rsidRPr="00BD6E6D" w:rsidTr="002E2E84">
        <w:trPr>
          <w:gridAfter w:val="1"/>
          <w:wAfter w:w="950" w:type="dxa"/>
          <w:trHeight w:val="255"/>
          <w:jc w:val="center"/>
        </w:trPr>
        <w:tc>
          <w:tcPr>
            <w:tcW w:w="3220" w:type="dxa"/>
            <w:tcBorders>
              <w:top w:val="nil"/>
              <w:left w:val="nil"/>
              <w:bottom w:val="nil"/>
              <w:right w:val="nil"/>
            </w:tcBorders>
            <w:shd w:val="clear" w:color="000000" w:fill="FFFFFF"/>
            <w:noWrap/>
            <w:hideMark/>
          </w:tcPr>
          <w:p w:rsidR="00FC5353" w:rsidRPr="00BD6E6D" w:rsidRDefault="00FC5353" w:rsidP="00A27015">
            <w:pPr>
              <w:rPr>
                <w:sz w:val="18"/>
                <w:szCs w:val="18"/>
                <w:lang w:eastAsia="sk-SK"/>
              </w:rPr>
            </w:pPr>
            <w:r w:rsidRPr="00BD6E6D">
              <w:rPr>
                <w:sz w:val="18"/>
                <w:szCs w:val="18"/>
                <w:lang w:eastAsia="sk-SK"/>
              </w:rPr>
              <w:t>Iné</w:t>
            </w:r>
          </w:p>
        </w:tc>
        <w:tc>
          <w:tcPr>
            <w:tcW w:w="1360" w:type="dxa"/>
            <w:tcBorders>
              <w:top w:val="nil"/>
              <w:left w:val="nil"/>
              <w:bottom w:val="nil"/>
              <w:right w:val="nil"/>
            </w:tcBorders>
            <w:shd w:val="clear" w:color="000000" w:fill="FFFFFF"/>
            <w:noWrap/>
            <w:vAlign w:val="bottom"/>
            <w:hideMark/>
          </w:tcPr>
          <w:p w:rsidR="00FC5353" w:rsidRPr="00BD6E6D" w:rsidRDefault="00FC5353" w:rsidP="00A27015">
            <w:pPr>
              <w:jc w:val="center"/>
              <w:rPr>
                <w:sz w:val="18"/>
                <w:szCs w:val="18"/>
                <w:lang w:eastAsia="sk-SK"/>
              </w:rPr>
            </w:pPr>
            <w:r w:rsidRPr="00BD6E6D">
              <w:rPr>
                <w:sz w:val="18"/>
                <w:szCs w:val="18"/>
                <w:lang w:eastAsia="sk-SK"/>
              </w:rPr>
              <w:t> </w:t>
            </w:r>
          </w:p>
        </w:tc>
        <w:tc>
          <w:tcPr>
            <w:tcW w:w="960" w:type="dxa"/>
            <w:tcBorders>
              <w:top w:val="nil"/>
              <w:left w:val="nil"/>
              <w:bottom w:val="nil"/>
              <w:right w:val="nil"/>
            </w:tcBorders>
            <w:shd w:val="clear" w:color="000000" w:fill="FFFFFF"/>
            <w:noWrap/>
            <w:vAlign w:val="center"/>
            <w:hideMark/>
          </w:tcPr>
          <w:p w:rsidR="00FC5353" w:rsidRPr="00BD6E6D" w:rsidRDefault="00FC5353" w:rsidP="00A27015">
            <w:pPr>
              <w:jc w:val="right"/>
              <w:rPr>
                <w:sz w:val="18"/>
                <w:szCs w:val="18"/>
                <w:lang w:eastAsia="sk-SK"/>
              </w:rPr>
            </w:pPr>
            <w:r w:rsidRPr="00BD6E6D">
              <w:rPr>
                <w:sz w:val="18"/>
                <w:szCs w:val="18"/>
                <w:lang w:eastAsia="sk-SK"/>
              </w:rPr>
              <w:t>0</w:t>
            </w:r>
          </w:p>
        </w:tc>
        <w:tc>
          <w:tcPr>
            <w:tcW w:w="230" w:type="dxa"/>
            <w:tcBorders>
              <w:top w:val="nil"/>
              <w:left w:val="nil"/>
              <w:bottom w:val="nil"/>
              <w:right w:val="nil"/>
            </w:tcBorders>
            <w:shd w:val="clear" w:color="000000" w:fill="FFFFFF"/>
            <w:noWrap/>
            <w:vAlign w:val="center"/>
            <w:hideMark/>
          </w:tcPr>
          <w:p w:rsidR="00FC5353" w:rsidRPr="00BD6E6D" w:rsidRDefault="00FC5353" w:rsidP="00A27015">
            <w:pPr>
              <w:jc w:val="center"/>
              <w:rPr>
                <w:sz w:val="18"/>
                <w:szCs w:val="18"/>
                <w:lang w:eastAsia="sk-SK"/>
              </w:rPr>
            </w:pPr>
            <w:r w:rsidRPr="00BD6E6D">
              <w:rPr>
                <w:sz w:val="18"/>
                <w:szCs w:val="18"/>
                <w:lang w:eastAsia="sk-SK"/>
              </w:rPr>
              <w:t> </w:t>
            </w:r>
          </w:p>
        </w:tc>
        <w:tc>
          <w:tcPr>
            <w:tcW w:w="960" w:type="dxa"/>
            <w:tcBorders>
              <w:top w:val="nil"/>
              <w:left w:val="nil"/>
              <w:bottom w:val="nil"/>
              <w:right w:val="nil"/>
            </w:tcBorders>
            <w:shd w:val="clear" w:color="000000" w:fill="FFFFFF"/>
            <w:noWrap/>
            <w:vAlign w:val="center"/>
            <w:hideMark/>
          </w:tcPr>
          <w:p w:rsidR="00FC5353" w:rsidRPr="00BD6E6D" w:rsidRDefault="00FC5353" w:rsidP="00A27015">
            <w:pPr>
              <w:jc w:val="right"/>
              <w:rPr>
                <w:sz w:val="18"/>
                <w:szCs w:val="18"/>
                <w:lang w:eastAsia="sk-SK"/>
              </w:rPr>
            </w:pPr>
            <w:r w:rsidRPr="00BD6E6D">
              <w:rPr>
                <w:sz w:val="18"/>
                <w:szCs w:val="18"/>
                <w:lang w:eastAsia="sk-SK"/>
              </w:rPr>
              <w:t>0</w:t>
            </w:r>
          </w:p>
        </w:tc>
      </w:tr>
      <w:tr w:rsidR="00FC5353" w:rsidRPr="00BD6E6D" w:rsidTr="002E2E84">
        <w:trPr>
          <w:gridAfter w:val="1"/>
          <w:wAfter w:w="950" w:type="dxa"/>
          <w:trHeight w:val="255"/>
          <w:jc w:val="center"/>
        </w:trPr>
        <w:tc>
          <w:tcPr>
            <w:tcW w:w="3220" w:type="dxa"/>
            <w:tcBorders>
              <w:top w:val="nil"/>
              <w:left w:val="nil"/>
              <w:bottom w:val="nil"/>
              <w:right w:val="nil"/>
            </w:tcBorders>
            <w:shd w:val="clear" w:color="000000" w:fill="FFFFFF"/>
            <w:noWrap/>
            <w:hideMark/>
          </w:tcPr>
          <w:p w:rsidR="00FC5353" w:rsidRPr="00BD6E6D" w:rsidRDefault="00FC5353" w:rsidP="00A27015">
            <w:pPr>
              <w:rPr>
                <w:sz w:val="18"/>
                <w:szCs w:val="18"/>
                <w:lang w:eastAsia="sk-SK"/>
              </w:rPr>
            </w:pPr>
            <w:r w:rsidRPr="00BD6E6D">
              <w:rPr>
                <w:b/>
                <w:bCs/>
                <w:sz w:val="18"/>
                <w:szCs w:val="18"/>
                <w:lang w:eastAsia="sk-SK"/>
              </w:rPr>
              <w:t>Spolu</w:t>
            </w:r>
          </w:p>
        </w:tc>
        <w:tc>
          <w:tcPr>
            <w:tcW w:w="1360" w:type="dxa"/>
            <w:tcBorders>
              <w:top w:val="nil"/>
              <w:left w:val="nil"/>
              <w:bottom w:val="nil"/>
              <w:right w:val="nil"/>
            </w:tcBorders>
            <w:shd w:val="clear" w:color="000000" w:fill="FFFFFF"/>
            <w:noWrap/>
            <w:vAlign w:val="bottom"/>
            <w:hideMark/>
          </w:tcPr>
          <w:p w:rsidR="00FC5353" w:rsidRPr="00BD6E6D" w:rsidRDefault="00FC5353" w:rsidP="00A27015">
            <w:pPr>
              <w:jc w:val="center"/>
              <w:rPr>
                <w:sz w:val="18"/>
                <w:szCs w:val="18"/>
                <w:lang w:eastAsia="sk-SK"/>
              </w:rPr>
            </w:pPr>
            <w:r w:rsidRPr="00BD6E6D">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rsidR="00FC5353" w:rsidRPr="00BD6E6D" w:rsidRDefault="00FC5353" w:rsidP="008D7958">
            <w:pPr>
              <w:jc w:val="right"/>
              <w:rPr>
                <w:sz w:val="18"/>
                <w:szCs w:val="18"/>
                <w:lang w:eastAsia="sk-SK"/>
              </w:rPr>
            </w:pPr>
            <w:r w:rsidRPr="00BD6E6D">
              <w:rPr>
                <w:b/>
                <w:bCs/>
                <w:sz w:val="18"/>
                <w:szCs w:val="18"/>
                <w:lang w:eastAsia="sk-SK"/>
              </w:rPr>
              <w:t>0</w:t>
            </w:r>
          </w:p>
        </w:tc>
        <w:tc>
          <w:tcPr>
            <w:tcW w:w="230" w:type="dxa"/>
            <w:tcBorders>
              <w:top w:val="nil"/>
              <w:left w:val="nil"/>
              <w:bottom w:val="nil"/>
              <w:right w:val="nil"/>
            </w:tcBorders>
            <w:shd w:val="clear" w:color="000000" w:fill="FFFFFF"/>
            <w:noWrap/>
            <w:vAlign w:val="center"/>
            <w:hideMark/>
          </w:tcPr>
          <w:p w:rsidR="00FC5353" w:rsidRPr="00BD6E6D" w:rsidRDefault="00FC5353" w:rsidP="00A27015">
            <w:pPr>
              <w:jc w:val="center"/>
              <w:rPr>
                <w:sz w:val="18"/>
                <w:szCs w:val="18"/>
                <w:lang w:eastAsia="sk-SK"/>
              </w:rPr>
            </w:pPr>
            <w:r w:rsidRPr="00BD6E6D">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rsidR="00FC5353" w:rsidRPr="00BD6E6D" w:rsidRDefault="00E16B4D" w:rsidP="00A27015">
            <w:pPr>
              <w:jc w:val="right"/>
              <w:rPr>
                <w:sz w:val="18"/>
                <w:szCs w:val="18"/>
                <w:lang w:eastAsia="sk-SK"/>
              </w:rPr>
            </w:pPr>
            <w:r w:rsidRPr="00BD6E6D">
              <w:rPr>
                <w:b/>
                <w:bCs/>
                <w:sz w:val="18"/>
                <w:szCs w:val="18"/>
                <w:lang w:eastAsia="sk-SK"/>
              </w:rPr>
              <w:t>0</w:t>
            </w:r>
          </w:p>
        </w:tc>
      </w:tr>
      <w:tr w:rsidR="00FC5353" w:rsidRPr="00BD6E6D" w:rsidTr="002E2E84">
        <w:trPr>
          <w:gridAfter w:val="1"/>
          <w:wAfter w:w="950" w:type="dxa"/>
          <w:trHeight w:val="255"/>
          <w:jc w:val="center"/>
        </w:trPr>
        <w:tc>
          <w:tcPr>
            <w:tcW w:w="3220" w:type="dxa"/>
            <w:tcBorders>
              <w:top w:val="nil"/>
              <w:left w:val="nil"/>
              <w:bottom w:val="nil"/>
              <w:right w:val="nil"/>
            </w:tcBorders>
            <w:shd w:val="clear" w:color="000000" w:fill="FFFFFF"/>
            <w:hideMark/>
          </w:tcPr>
          <w:p w:rsidR="00FC5353" w:rsidRPr="00BD6E6D" w:rsidRDefault="00FC5353" w:rsidP="00A27015">
            <w:pPr>
              <w:rPr>
                <w:sz w:val="18"/>
                <w:szCs w:val="18"/>
                <w:lang w:eastAsia="sk-SK"/>
              </w:rPr>
            </w:pPr>
            <w:r w:rsidRPr="00BD6E6D">
              <w:rPr>
                <w:b/>
                <w:bCs/>
                <w:sz w:val="18"/>
                <w:szCs w:val="18"/>
                <w:lang w:eastAsia="sk-SK"/>
              </w:rPr>
              <w:t> </w:t>
            </w:r>
          </w:p>
        </w:tc>
        <w:tc>
          <w:tcPr>
            <w:tcW w:w="1360" w:type="dxa"/>
            <w:tcBorders>
              <w:top w:val="nil"/>
              <w:left w:val="nil"/>
              <w:bottom w:val="nil"/>
              <w:right w:val="nil"/>
            </w:tcBorders>
            <w:shd w:val="clear" w:color="000000" w:fill="FFFFFF"/>
            <w:noWrap/>
            <w:vAlign w:val="bottom"/>
            <w:hideMark/>
          </w:tcPr>
          <w:p w:rsidR="00FC5353" w:rsidRPr="00BD6E6D" w:rsidRDefault="00FC5353" w:rsidP="00A27015">
            <w:pPr>
              <w:rPr>
                <w:sz w:val="18"/>
                <w:szCs w:val="18"/>
                <w:lang w:eastAsia="sk-SK"/>
              </w:rPr>
            </w:pPr>
            <w:r w:rsidRPr="00BD6E6D">
              <w:rPr>
                <w:sz w:val="18"/>
                <w:szCs w:val="18"/>
                <w:lang w:eastAsia="sk-SK"/>
              </w:rPr>
              <w:t> </w:t>
            </w:r>
          </w:p>
        </w:tc>
        <w:tc>
          <w:tcPr>
            <w:tcW w:w="960" w:type="dxa"/>
            <w:tcBorders>
              <w:top w:val="nil"/>
              <w:left w:val="nil"/>
              <w:bottom w:val="nil"/>
              <w:right w:val="nil"/>
            </w:tcBorders>
            <w:shd w:val="clear" w:color="000000" w:fill="FFFFFF"/>
            <w:noWrap/>
            <w:vAlign w:val="center"/>
            <w:hideMark/>
          </w:tcPr>
          <w:p w:rsidR="00FC5353" w:rsidRPr="00BD6E6D" w:rsidRDefault="00FC5353" w:rsidP="008D7958">
            <w:pPr>
              <w:jc w:val="right"/>
              <w:rPr>
                <w:sz w:val="18"/>
                <w:szCs w:val="18"/>
                <w:lang w:eastAsia="sk-SK"/>
              </w:rPr>
            </w:pPr>
            <w:r w:rsidRPr="00BD6E6D">
              <w:rPr>
                <w:b/>
                <w:bCs/>
                <w:sz w:val="18"/>
                <w:szCs w:val="18"/>
                <w:lang w:eastAsia="sk-SK"/>
              </w:rPr>
              <w:t> </w:t>
            </w:r>
          </w:p>
        </w:tc>
        <w:tc>
          <w:tcPr>
            <w:tcW w:w="230" w:type="dxa"/>
            <w:tcBorders>
              <w:top w:val="nil"/>
              <w:left w:val="nil"/>
              <w:bottom w:val="nil"/>
              <w:right w:val="nil"/>
            </w:tcBorders>
            <w:shd w:val="clear" w:color="000000" w:fill="FFFFFF"/>
            <w:noWrap/>
            <w:vAlign w:val="center"/>
            <w:hideMark/>
          </w:tcPr>
          <w:p w:rsidR="00FC5353" w:rsidRPr="00BD6E6D" w:rsidRDefault="00FC5353" w:rsidP="00A27015">
            <w:pPr>
              <w:jc w:val="right"/>
              <w:rPr>
                <w:sz w:val="18"/>
                <w:szCs w:val="18"/>
                <w:lang w:eastAsia="sk-SK"/>
              </w:rPr>
            </w:pPr>
            <w:r w:rsidRPr="00BD6E6D">
              <w:rPr>
                <w:b/>
                <w:bCs/>
                <w:sz w:val="18"/>
                <w:szCs w:val="18"/>
                <w:lang w:eastAsia="sk-SK"/>
              </w:rPr>
              <w:t> </w:t>
            </w:r>
          </w:p>
        </w:tc>
        <w:tc>
          <w:tcPr>
            <w:tcW w:w="960" w:type="dxa"/>
            <w:tcBorders>
              <w:top w:val="nil"/>
              <w:left w:val="nil"/>
              <w:bottom w:val="nil"/>
              <w:right w:val="nil"/>
            </w:tcBorders>
            <w:shd w:val="clear" w:color="000000" w:fill="FFFFFF"/>
            <w:noWrap/>
            <w:vAlign w:val="center"/>
            <w:hideMark/>
          </w:tcPr>
          <w:p w:rsidR="00FC5353" w:rsidRPr="00BD6E6D" w:rsidRDefault="00FC5353" w:rsidP="00A27015">
            <w:pPr>
              <w:jc w:val="right"/>
              <w:rPr>
                <w:sz w:val="18"/>
                <w:szCs w:val="18"/>
                <w:lang w:eastAsia="sk-SK"/>
              </w:rPr>
            </w:pPr>
            <w:r w:rsidRPr="00BD6E6D">
              <w:rPr>
                <w:b/>
                <w:bCs/>
                <w:sz w:val="18"/>
                <w:szCs w:val="18"/>
                <w:lang w:eastAsia="sk-SK"/>
              </w:rPr>
              <w:t> </w:t>
            </w:r>
          </w:p>
        </w:tc>
      </w:tr>
      <w:tr w:rsidR="00FC5353" w:rsidRPr="00A27015" w:rsidTr="002E2E84">
        <w:trPr>
          <w:gridAfter w:val="1"/>
          <w:wAfter w:w="950" w:type="dxa"/>
          <w:trHeight w:val="270"/>
          <w:jc w:val="center"/>
        </w:trPr>
        <w:tc>
          <w:tcPr>
            <w:tcW w:w="3220" w:type="dxa"/>
            <w:tcBorders>
              <w:top w:val="nil"/>
              <w:left w:val="nil"/>
              <w:bottom w:val="nil"/>
              <w:right w:val="nil"/>
            </w:tcBorders>
            <w:shd w:val="clear" w:color="000000" w:fill="FFFFFF"/>
            <w:vAlign w:val="bottom"/>
            <w:hideMark/>
          </w:tcPr>
          <w:p w:rsidR="00FC5353" w:rsidRPr="00A27015" w:rsidRDefault="00FC5353" w:rsidP="00A27015">
            <w:pPr>
              <w:rPr>
                <w:b/>
                <w:bCs/>
                <w:color w:val="000000"/>
                <w:sz w:val="18"/>
                <w:szCs w:val="18"/>
                <w:lang w:eastAsia="sk-SK"/>
              </w:rPr>
            </w:pPr>
            <w:r w:rsidRPr="00A27015">
              <w:rPr>
                <w:i/>
                <w:iCs/>
                <w:sz w:val="18"/>
                <w:szCs w:val="18"/>
                <w:lang w:eastAsia="sk-SK"/>
              </w:rPr>
              <w:t>Z toho výnosy, ktoré majú výnimočný rozsah alebo výskyt:</w:t>
            </w:r>
          </w:p>
        </w:tc>
        <w:tc>
          <w:tcPr>
            <w:tcW w:w="1360" w:type="dxa"/>
            <w:tcBorders>
              <w:top w:val="nil"/>
              <w:left w:val="nil"/>
              <w:bottom w:val="nil"/>
              <w:right w:val="nil"/>
            </w:tcBorders>
            <w:shd w:val="clear" w:color="000000" w:fill="FFFFFF"/>
            <w:noWrap/>
            <w:vAlign w:val="center"/>
            <w:hideMark/>
          </w:tcPr>
          <w:p w:rsidR="00FC5353" w:rsidRPr="00A27015" w:rsidRDefault="00FC5353" w:rsidP="00A27015">
            <w:pPr>
              <w:rPr>
                <w:sz w:val="18"/>
                <w:szCs w:val="18"/>
                <w:lang w:eastAsia="sk-SK"/>
              </w:rPr>
            </w:pPr>
            <w:r w:rsidRPr="00A27015">
              <w:rPr>
                <w:b/>
                <w:bCs/>
                <w:sz w:val="18"/>
                <w:szCs w:val="18"/>
                <w:lang w:eastAsia="sk-SK"/>
              </w:rPr>
              <w:t> </w:t>
            </w:r>
          </w:p>
        </w:tc>
        <w:tc>
          <w:tcPr>
            <w:tcW w:w="960" w:type="dxa"/>
            <w:tcBorders>
              <w:top w:val="nil"/>
              <w:left w:val="nil"/>
              <w:bottom w:val="nil"/>
              <w:right w:val="nil"/>
            </w:tcBorders>
            <w:shd w:val="clear" w:color="000000" w:fill="FFFFFF"/>
            <w:noWrap/>
            <w:vAlign w:val="center"/>
            <w:hideMark/>
          </w:tcPr>
          <w:p w:rsidR="00FC5353" w:rsidRPr="00A27015" w:rsidRDefault="00FC5353" w:rsidP="008D7958">
            <w:pPr>
              <w:jc w:val="right"/>
              <w:rPr>
                <w:b/>
                <w:bCs/>
                <w:sz w:val="18"/>
                <w:szCs w:val="18"/>
                <w:lang w:eastAsia="sk-SK"/>
              </w:rPr>
            </w:pPr>
            <w:r w:rsidRPr="00A27015">
              <w:rPr>
                <w:b/>
                <w:bCs/>
                <w:sz w:val="18"/>
                <w:szCs w:val="18"/>
                <w:lang w:eastAsia="sk-SK"/>
              </w:rPr>
              <w:t> </w:t>
            </w:r>
          </w:p>
        </w:tc>
        <w:tc>
          <w:tcPr>
            <w:tcW w:w="230" w:type="dxa"/>
            <w:tcBorders>
              <w:top w:val="nil"/>
              <w:left w:val="nil"/>
              <w:bottom w:val="nil"/>
              <w:right w:val="nil"/>
            </w:tcBorders>
            <w:shd w:val="clear" w:color="000000" w:fill="FFFFFF"/>
            <w:noWrap/>
            <w:vAlign w:val="center"/>
            <w:hideMark/>
          </w:tcPr>
          <w:p w:rsidR="00FC5353" w:rsidRPr="00A27015" w:rsidRDefault="00FC5353" w:rsidP="00A27015">
            <w:pPr>
              <w:jc w:val="right"/>
              <w:rPr>
                <w:b/>
                <w:bCs/>
                <w:sz w:val="18"/>
                <w:szCs w:val="18"/>
                <w:lang w:eastAsia="sk-SK"/>
              </w:rPr>
            </w:pPr>
            <w:r w:rsidRPr="00A27015">
              <w:rPr>
                <w:b/>
                <w:bCs/>
                <w:sz w:val="18"/>
                <w:szCs w:val="18"/>
                <w:lang w:eastAsia="sk-SK"/>
              </w:rPr>
              <w:t> </w:t>
            </w:r>
          </w:p>
        </w:tc>
        <w:tc>
          <w:tcPr>
            <w:tcW w:w="960" w:type="dxa"/>
            <w:noWrap/>
            <w:hideMark/>
          </w:tcPr>
          <w:p w:rsidR="00FC5353" w:rsidRPr="00A27015" w:rsidRDefault="00FC5353" w:rsidP="00A27015">
            <w:pPr>
              <w:jc w:val="right"/>
              <w:rPr>
                <w:b/>
                <w:bCs/>
                <w:sz w:val="18"/>
                <w:szCs w:val="18"/>
                <w:lang w:eastAsia="sk-SK"/>
              </w:rPr>
            </w:pPr>
          </w:p>
        </w:tc>
      </w:tr>
      <w:tr w:rsidR="00FC5353" w:rsidRPr="00A27015" w:rsidTr="00FC5353">
        <w:trPr>
          <w:gridAfter w:val="1"/>
          <w:wAfter w:w="950" w:type="dxa"/>
          <w:trHeight w:val="270"/>
          <w:jc w:val="center"/>
        </w:trPr>
        <w:tc>
          <w:tcPr>
            <w:tcW w:w="3220" w:type="dxa"/>
            <w:tcBorders>
              <w:top w:val="nil"/>
              <w:left w:val="nil"/>
              <w:bottom w:val="nil"/>
              <w:right w:val="nil"/>
            </w:tcBorders>
            <w:shd w:val="clear" w:color="000000" w:fill="FFFFFF"/>
            <w:hideMark/>
          </w:tcPr>
          <w:p w:rsidR="00FC5353" w:rsidRPr="00A27015" w:rsidRDefault="00FC5353" w:rsidP="00A27015">
            <w:pPr>
              <w:rPr>
                <w:b/>
                <w:bCs/>
                <w:color w:val="000000"/>
                <w:sz w:val="18"/>
                <w:szCs w:val="18"/>
                <w:lang w:eastAsia="sk-SK"/>
              </w:rPr>
            </w:pPr>
            <w:r w:rsidRPr="00A27015">
              <w:rPr>
                <w:color w:val="000000"/>
                <w:sz w:val="18"/>
                <w:szCs w:val="18"/>
                <w:lang w:eastAsia="sk-SK"/>
              </w:rPr>
              <w:t>Náhrada škody zo živelných pohrôm od poisťovne</w:t>
            </w:r>
          </w:p>
        </w:tc>
        <w:tc>
          <w:tcPr>
            <w:tcW w:w="1360" w:type="dxa"/>
            <w:tcBorders>
              <w:top w:val="nil"/>
              <w:left w:val="nil"/>
              <w:bottom w:val="nil"/>
              <w:right w:val="nil"/>
            </w:tcBorders>
            <w:shd w:val="clear" w:color="000000" w:fill="FFFFFF"/>
            <w:noWrap/>
            <w:vAlign w:val="bottom"/>
            <w:hideMark/>
          </w:tcPr>
          <w:p w:rsidR="00FC5353" w:rsidRPr="00A27015" w:rsidRDefault="00FC5353" w:rsidP="00A27015">
            <w:pPr>
              <w:rPr>
                <w:sz w:val="18"/>
                <w:szCs w:val="18"/>
                <w:lang w:eastAsia="sk-SK"/>
              </w:rPr>
            </w:pPr>
            <w:r w:rsidRPr="00A27015">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FC5353" w:rsidRPr="00A27015" w:rsidRDefault="00FC5353" w:rsidP="00A27015">
            <w:pPr>
              <w:jc w:val="right"/>
              <w:rPr>
                <w:b/>
                <w:bCs/>
                <w:sz w:val="18"/>
                <w:szCs w:val="18"/>
                <w:lang w:eastAsia="sk-SK"/>
              </w:rPr>
            </w:pPr>
            <w:r w:rsidRPr="00A27015">
              <w:rPr>
                <w:sz w:val="18"/>
                <w:szCs w:val="18"/>
                <w:lang w:eastAsia="sk-SK"/>
              </w:rPr>
              <w:t>0</w:t>
            </w:r>
          </w:p>
        </w:tc>
        <w:tc>
          <w:tcPr>
            <w:tcW w:w="230" w:type="dxa"/>
            <w:tcBorders>
              <w:top w:val="nil"/>
              <w:left w:val="nil"/>
              <w:right w:val="nil"/>
            </w:tcBorders>
            <w:shd w:val="clear" w:color="000000" w:fill="FFFFFF"/>
            <w:noWrap/>
            <w:vAlign w:val="bottom"/>
            <w:hideMark/>
          </w:tcPr>
          <w:p w:rsidR="00FC5353" w:rsidRPr="00A27015" w:rsidRDefault="00FC5353" w:rsidP="00A27015">
            <w:pPr>
              <w:jc w:val="right"/>
              <w:rPr>
                <w:b/>
                <w:bCs/>
                <w:sz w:val="18"/>
                <w:szCs w:val="18"/>
                <w:lang w:eastAsia="sk-SK"/>
              </w:rPr>
            </w:pPr>
            <w:r w:rsidRPr="00A27015">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FC5353" w:rsidRPr="00A27015" w:rsidRDefault="00FC5353" w:rsidP="00A27015">
            <w:pPr>
              <w:jc w:val="right"/>
              <w:rPr>
                <w:b/>
                <w:bCs/>
                <w:sz w:val="18"/>
                <w:szCs w:val="18"/>
                <w:lang w:eastAsia="sk-SK"/>
              </w:rPr>
            </w:pPr>
            <w:r w:rsidRPr="00A27015">
              <w:rPr>
                <w:sz w:val="18"/>
                <w:szCs w:val="18"/>
                <w:lang w:eastAsia="sk-SK"/>
              </w:rPr>
              <w:t>0</w:t>
            </w:r>
          </w:p>
        </w:tc>
      </w:tr>
      <w:tr w:rsidR="00FC5353" w:rsidRPr="00A27015" w:rsidTr="00FC5353">
        <w:trPr>
          <w:trHeight w:val="255"/>
          <w:jc w:val="center"/>
        </w:trPr>
        <w:tc>
          <w:tcPr>
            <w:tcW w:w="4580" w:type="dxa"/>
            <w:gridSpan w:val="2"/>
            <w:tcBorders>
              <w:top w:val="nil"/>
              <w:left w:val="nil"/>
              <w:bottom w:val="nil"/>
              <w:right w:val="nil"/>
            </w:tcBorders>
            <w:shd w:val="clear" w:color="000000" w:fill="FFFFFF"/>
            <w:noWrap/>
            <w:hideMark/>
          </w:tcPr>
          <w:p w:rsidR="00FC5353" w:rsidRPr="00A27015" w:rsidRDefault="00FC5353" w:rsidP="00A27015">
            <w:pPr>
              <w:rPr>
                <w:i/>
                <w:iCs/>
                <w:sz w:val="18"/>
                <w:szCs w:val="18"/>
                <w:lang w:eastAsia="sk-SK"/>
              </w:rPr>
            </w:pPr>
          </w:p>
        </w:tc>
        <w:tc>
          <w:tcPr>
            <w:tcW w:w="960" w:type="dxa"/>
            <w:tcBorders>
              <w:top w:val="nil"/>
              <w:left w:val="nil"/>
              <w:bottom w:val="nil"/>
              <w:right w:val="nil"/>
            </w:tcBorders>
            <w:shd w:val="clear" w:color="000000" w:fill="FFFFFF"/>
            <w:noWrap/>
            <w:vAlign w:val="bottom"/>
          </w:tcPr>
          <w:p w:rsidR="00FC5353" w:rsidRPr="00A27015" w:rsidRDefault="00FC5353" w:rsidP="00A27015">
            <w:pPr>
              <w:jc w:val="right"/>
              <w:rPr>
                <w:b/>
                <w:bCs/>
                <w:sz w:val="18"/>
                <w:szCs w:val="18"/>
                <w:lang w:eastAsia="sk-SK"/>
              </w:rPr>
            </w:pPr>
          </w:p>
        </w:tc>
        <w:tc>
          <w:tcPr>
            <w:tcW w:w="230" w:type="dxa"/>
            <w:tcBorders>
              <w:top w:val="nil"/>
              <w:left w:val="nil"/>
              <w:right w:val="nil"/>
            </w:tcBorders>
            <w:shd w:val="clear" w:color="000000" w:fill="FFFFFF"/>
            <w:noWrap/>
            <w:vAlign w:val="bottom"/>
          </w:tcPr>
          <w:p w:rsidR="00FC5353" w:rsidRPr="00A27015" w:rsidRDefault="00FC5353" w:rsidP="00A27015">
            <w:pPr>
              <w:jc w:val="right"/>
              <w:rPr>
                <w:b/>
                <w:bCs/>
                <w:sz w:val="18"/>
                <w:szCs w:val="18"/>
                <w:lang w:eastAsia="sk-SK"/>
              </w:rPr>
            </w:pPr>
          </w:p>
        </w:tc>
        <w:tc>
          <w:tcPr>
            <w:tcW w:w="960" w:type="dxa"/>
            <w:tcBorders>
              <w:top w:val="nil"/>
              <w:left w:val="nil"/>
              <w:right w:val="nil"/>
            </w:tcBorders>
            <w:shd w:val="clear" w:color="000000" w:fill="FFFFFF"/>
            <w:noWrap/>
            <w:vAlign w:val="bottom"/>
          </w:tcPr>
          <w:p w:rsidR="00FC5353" w:rsidRPr="00A27015" w:rsidRDefault="00FC5353" w:rsidP="00A27015">
            <w:pPr>
              <w:jc w:val="right"/>
              <w:rPr>
                <w:b/>
                <w:bCs/>
                <w:sz w:val="18"/>
                <w:szCs w:val="18"/>
                <w:lang w:eastAsia="sk-SK"/>
              </w:rPr>
            </w:pPr>
          </w:p>
        </w:tc>
        <w:tc>
          <w:tcPr>
            <w:tcW w:w="950" w:type="dxa"/>
            <w:tcBorders>
              <w:top w:val="nil"/>
              <w:left w:val="nil"/>
              <w:right w:val="nil"/>
            </w:tcBorders>
            <w:shd w:val="clear" w:color="000000" w:fill="FFFFFF"/>
            <w:vAlign w:val="bottom"/>
          </w:tcPr>
          <w:p w:rsidR="00FC5353" w:rsidRPr="00A27015" w:rsidRDefault="00FC5353">
            <w:pPr>
              <w:spacing w:after="200" w:line="276" w:lineRule="auto"/>
            </w:pPr>
          </w:p>
        </w:tc>
      </w:tr>
    </w:tbl>
    <w:p w:rsidR="00CE31F4" w:rsidRDefault="00CE31F4" w:rsidP="00A31BBB"/>
    <w:p w:rsidR="00471702" w:rsidRPr="00C32A00" w:rsidRDefault="00471702" w:rsidP="002778A9">
      <w:pPr>
        <w:pStyle w:val="Nadpis2"/>
        <w:numPr>
          <w:ilvl w:val="0"/>
          <w:numId w:val="7"/>
        </w:numPr>
      </w:pPr>
      <w:r w:rsidRPr="00C32A00">
        <w:rPr>
          <w:szCs w:val="18"/>
        </w:rPr>
        <w:t>Osobné náklady</w:t>
      </w:r>
    </w:p>
    <w:tbl>
      <w:tblPr>
        <w:tblW w:w="8560" w:type="dxa"/>
        <w:jc w:val="center"/>
        <w:tblCellMar>
          <w:left w:w="70" w:type="dxa"/>
          <w:right w:w="70" w:type="dxa"/>
        </w:tblCellMar>
        <w:tblLook w:val="04A0" w:firstRow="1" w:lastRow="0" w:firstColumn="1" w:lastColumn="0" w:noHBand="0" w:noVBand="1"/>
      </w:tblPr>
      <w:tblGrid>
        <w:gridCol w:w="3180"/>
        <w:gridCol w:w="3240"/>
        <w:gridCol w:w="960"/>
        <w:gridCol w:w="220"/>
        <w:gridCol w:w="960"/>
      </w:tblGrid>
      <w:tr w:rsidR="007F263F" w:rsidRPr="00C32A00" w:rsidTr="00506F0A">
        <w:trPr>
          <w:trHeight w:val="255"/>
          <w:jc w:val="center"/>
        </w:trPr>
        <w:tc>
          <w:tcPr>
            <w:tcW w:w="3180" w:type="dxa"/>
            <w:tcBorders>
              <w:top w:val="nil"/>
              <w:left w:val="nil"/>
              <w:bottom w:val="nil"/>
              <w:right w:val="nil"/>
            </w:tcBorders>
            <w:shd w:val="clear" w:color="000000" w:fill="FFFFFF"/>
            <w:noWrap/>
            <w:vAlign w:val="bottom"/>
            <w:hideMark/>
          </w:tcPr>
          <w:bookmarkEnd w:id="18"/>
          <w:p w:rsidR="00506F0A" w:rsidRPr="00C32A00" w:rsidRDefault="00506F0A" w:rsidP="00506F0A">
            <w:pPr>
              <w:jc w:val="center"/>
              <w:rPr>
                <w:sz w:val="18"/>
                <w:szCs w:val="18"/>
                <w:lang w:eastAsia="sk-SK"/>
              </w:rPr>
            </w:pPr>
            <w:r w:rsidRPr="00C32A00">
              <w:rPr>
                <w:sz w:val="18"/>
                <w:szCs w:val="18"/>
                <w:lang w:eastAsia="sk-SK"/>
              </w:rPr>
              <w:t> </w:t>
            </w:r>
          </w:p>
        </w:tc>
        <w:tc>
          <w:tcPr>
            <w:tcW w:w="3240" w:type="dxa"/>
            <w:tcBorders>
              <w:top w:val="nil"/>
              <w:left w:val="nil"/>
              <w:bottom w:val="nil"/>
              <w:right w:val="nil"/>
            </w:tcBorders>
            <w:shd w:val="clear" w:color="000000" w:fill="FFFFFF"/>
            <w:noWrap/>
            <w:vAlign w:val="bottom"/>
            <w:hideMark/>
          </w:tcPr>
          <w:p w:rsidR="00506F0A" w:rsidRPr="00C32A00" w:rsidRDefault="00506F0A" w:rsidP="00506F0A">
            <w:pPr>
              <w:jc w:val="center"/>
              <w:rPr>
                <w:sz w:val="18"/>
                <w:szCs w:val="18"/>
                <w:lang w:eastAsia="sk-SK"/>
              </w:rPr>
            </w:pPr>
            <w:r w:rsidRPr="00C32A00">
              <w:rPr>
                <w:sz w:val="18"/>
                <w:szCs w:val="18"/>
                <w:lang w:eastAsia="sk-SK"/>
              </w:rPr>
              <w:t> </w:t>
            </w:r>
          </w:p>
        </w:tc>
        <w:tc>
          <w:tcPr>
            <w:tcW w:w="960" w:type="dxa"/>
            <w:tcBorders>
              <w:top w:val="nil"/>
              <w:left w:val="nil"/>
              <w:bottom w:val="nil"/>
              <w:right w:val="nil"/>
            </w:tcBorders>
            <w:shd w:val="clear" w:color="000000" w:fill="FFFFFF"/>
            <w:noWrap/>
            <w:vAlign w:val="bottom"/>
            <w:hideMark/>
          </w:tcPr>
          <w:p w:rsidR="00506F0A" w:rsidRPr="00C32A00" w:rsidRDefault="00506F0A" w:rsidP="007F263F">
            <w:pPr>
              <w:jc w:val="center"/>
              <w:rPr>
                <w:sz w:val="18"/>
                <w:szCs w:val="18"/>
                <w:lang w:eastAsia="sk-SK"/>
              </w:rPr>
            </w:pPr>
            <w:r w:rsidRPr="00C32A00">
              <w:rPr>
                <w:sz w:val="18"/>
                <w:szCs w:val="18"/>
                <w:lang w:eastAsia="sk-SK"/>
              </w:rPr>
              <w:t>201</w:t>
            </w:r>
            <w:r w:rsidR="007F263F" w:rsidRPr="00C32A00">
              <w:rPr>
                <w:sz w:val="18"/>
                <w:szCs w:val="18"/>
                <w:lang w:eastAsia="sk-SK"/>
              </w:rPr>
              <w:t>6</w:t>
            </w:r>
          </w:p>
        </w:tc>
        <w:tc>
          <w:tcPr>
            <w:tcW w:w="220" w:type="dxa"/>
            <w:tcBorders>
              <w:top w:val="nil"/>
              <w:left w:val="nil"/>
              <w:bottom w:val="nil"/>
              <w:right w:val="nil"/>
            </w:tcBorders>
            <w:shd w:val="clear" w:color="000000" w:fill="FFFFFF"/>
            <w:noWrap/>
            <w:vAlign w:val="bottom"/>
            <w:hideMark/>
          </w:tcPr>
          <w:p w:rsidR="00506F0A" w:rsidRPr="00C32A00" w:rsidRDefault="00506F0A" w:rsidP="00506F0A">
            <w:pPr>
              <w:jc w:val="center"/>
              <w:rPr>
                <w:sz w:val="18"/>
                <w:szCs w:val="18"/>
                <w:lang w:eastAsia="sk-SK"/>
              </w:rPr>
            </w:pPr>
            <w:r w:rsidRPr="00C32A00">
              <w:rPr>
                <w:sz w:val="18"/>
                <w:szCs w:val="18"/>
                <w:lang w:eastAsia="sk-SK"/>
              </w:rPr>
              <w:t> </w:t>
            </w:r>
          </w:p>
        </w:tc>
        <w:tc>
          <w:tcPr>
            <w:tcW w:w="960" w:type="dxa"/>
            <w:tcBorders>
              <w:top w:val="nil"/>
              <w:left w:val="nil"/>
              <w:bottom w:val="nil"/>
              <w:right w:val="nil"/>
            </w:tcBorders>
            <w:shd w:val="clear" w:color="000000" w:fill="FFFFFF"/>
            <w:noWrap/>
            <w:vAlign w:val="bottom"/>
            <w:hideMark/>
          </w:tcPr>
          <w:p w:rsidR="00506F0A" w:rsidRPr="00C32A00" w:rsidRDefault="007F263F" w:rsidP="00506F0A">
            <w:pPr>
              <w:jc w:val="center"/>
              <w:rPr>
                <w:sz w:val="18"/>
                <w:szCs w:val="18"/>
                <w:lang w:eastAsia="sk-SK"/>
              </w:rPr>
            </w:pPr>
            <w:r w:rsidRPr="00C32A00">
              <w:rPr>
                <w:sz w:val="18"/>
                <w:szCs w:val="18"/>
                <w:lang w:eastAsia="sk-SK"/>
              </w:rPr>
              <w:t>2015</w:t>
            </w:r>
          </w:p>
        </w:tc>
      </w:tr>
      <w:tr w:rsidR="007F263F" w:rsidRPr="00C32A00" w:rsidTr="00506F0A">
        <w:trPr>
          <w:trHeight w:val="255"/>
          <w:jc w:val="center"/>
        </w:trPr>
        <w:tc>
          <w:tcPr>
            <w:tcW w:w="3180" w:type="dxa"/>
            <w:tcBorders>
              <w:top w:val="nil"/>
              <w:left w:val="nil"/>
              <w:bottom w:val="single" w:sz="4" w:space="0" w:color="auto"/>
              <w:right w:val="nil"/>
            </w:tcBorders>
            <w:shd w:val="clear" w:color="000000" w:fill="FFFFFF"/>
            <w:noWrap/>
            <w:vAlign w:val="bottom"/>
            <w:hideMark/>
          </w:tcPr>
          <w:p w:rsidR="00506F0A" w:rsidRPr="00C32A00" w:rsidRDefault="00506F0A" w:rsidP="00506F0A">
            <w:pPr>
              <w:jc w:val="center"/>
              <w:rPr>
                <w:sz w:val="18"/>
                <w:szCs w:val="18"/>
                <w:lang w:eastAsia="sk-SK"/>
              </w:rPr>
            </w:pPr>
            <w:r w:rsidRPr="00C32A00">
              <w:rPr>
                <w:sz w:val="18"/>
                <w:szCs w:val="18"/>
                <w:lang w:eastAsia="sk-SK"/>
              </w:rPr>
              <w:t> </w:t>
            </w:r>
          </w:p>
        </w:tc>
        <w:tc>
          <w:tcPr>
            <w:tcW w:w="3240" w:type="dxa"/>
            <w:tcBorders>
              <w:top w:val="nil"/>
              <w:left w:val="nil"/>
              <w:bottom w:val="single" w:sz="4" w:space="0" w:color="auto"/>
              <w:right w:val="nil"/>
            </w:tcBorders>
            <w:shd w:val="clear" w:color="000000" w:fill="FFFFFF"/>
            <w:noWrap/>
            <w:vAlign w:val="bottom"/>
            <w:hideMark/>
          </w:tcPr>
          <w:p w:rsidR="00506F0A" w:rsidRPr="00C32A00" w:rsidRDefault="00506F0A" w:rsidP="00506F0A">
            <w:pPr>
              <w:jc w:val="center"/>
              <w:rPr>
                <w:sz w:val="18"/>
                <w:szCs w:val="18"/>
                <w:lang w:eastAsia="sk-SK"/>
              </w:rPr>
            </w:pPr>
            <w:r w:rsidRPr="00C32A00">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506F0A" w:rsidRPr="00C32A00" w:rsidRDefault="00506F0A" w:rsidP="00506F0A">
            <w:pPr>
              <w:jc w:val="center"/>
              <w:rPr>
                <w:sz w:val="18"/>
                <w:szCs w:val="18"/>
                <w:lang w:eastAsia="sk-SK"/>
              </w:rPr>
            </w:pPr>
            <w:r w:rsidRPr="00C32A00">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506F0A" w:rsidRPr="00C32A00" w:rsidRDefault="00506F0A" w:rsidP="00506F0A">
            <w:pPr>
              <w:jc w:val="center"/>
              <w:rPr>
                <w:sz w:val="18"/>
                <w:szCs w:val="18"/>
                <w:lang w:eastAsia="sk-SK"/>
              </w:rPr>
            </w:pPr>
            <w:r w:rsidRPr="00C32A00">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506F0A" w:rsidRPr="00C32A00" w:rsidRDefault="00506F0A" w:rsidP="00506F0A">
            <w:pPr>
              <w:jc w:val="center"/>
              <w:rPr>
                <w:sz w:val="18"/>
                <w:szCs w:val="18"/>
                <w:lang w:eastAsia="sk-SK"/>
              </w:rPr>
            </w:pPr>
            <w:r w:rsidRPr="00C32A00">
              <w:rPr>
                <w:sz w:val="18"/>
                <w:szCs w:val="18"/>
                <w:lang w:eastAsia="sk-SK"/>
              </w:rPr>
              <w:t>EUR</w:t>
            </w:r>
          </w:p>
        </w:tc>
      </w:tr>
      <w:tr w:rsidR="007F263F" w:rsidRPr="00C32A00" w:rsidTr="007F263F">
        <w:trPr>
          <w:trHeight w:val="255"/>
          <w:jc w:val="center"/>
        </w:trPr>
        <w:tc>
          <w:tcPr>
            <w:tcW w:w="3180" w:type="dxa"/>
            <w:tcBorders>
              <w:top w:val="nil"/>
              <w:left w:val="nil"/>
              <w:bottom w:val="nil"/>
              <w:right w:val="nil"/>
            </w:tcBorders>
            <w:shd w:val="clear" w:color="000000" w:fill="FFFFFF"/>
            <w:hideMark/>
          </w:tcPr>
          <w:p w:rsidR="007F263F" w:rsidRPr="00C32A00" w:rsidRDefault="007F263F" w:rsidP="00506F0A">
            <w:pPr>
              <w:rPr>
                <w:sz w:val="18"/>
                <w:szCs w:val="18"/>
                <w:lang w:eastAsia="sk-SK"/>
              </w:rPr>
            </w:pPr>
            <w:r w:rsidRPr="00C32A00">
              <w:rPr>
                <w:sz w:val="18"/>
                <w:szCs w:val="18"/>
                <w:lang w:eastAsia="sk-SK"/>
              </w:rPr>
              <w:t>Mzdy</w:t>
            </w:r>
          </w:p>
        </w:tc>
        <w:tc>
          <w:tcPr>
            <w:tcW w:w="3240" w:type="dxa"/>
            <w:tcBorders>
              <w:top w:val="nil"/>
              <w:left w:val="nil"/>
              <w:bottom w:val="nil"/>
              <w:right w:val="nil"/>
            </w:tcBorders>
            <w:shd w:val="clear" w:color="000000" w:fill="FFFFFF"/>
            <w:noWrap/>
            <w:vAlign w:val="bottom"/>
            <w:hideMark/>
          </w:tcPr>
          <w:p w:rsidR="007F263F" w:rsidRPr="00C32A00" w:rsidRDefault="007F263F" w:rsidP="00506F0A">
            <w:pPr>
              <w:rPr>
                <w:sz w:val="18"/>
                <w:szCs w:val="18"/>
                <w:lang w:eastAsia="sk-SK"/>
              </w:rPr>
            </w:pPr>
            <w:r w:rsidRPr="00C32A00">
              <w:rPr>
                <w:sz w:val="18"/>
                <w:szCs w:val="18"/>
                <w:lang w:eastAsia="sk-SK"/>
              </w:rPr>
              <w:t> </w:t>
            </w:r>
          </w:p>
        </w:tc>
        <w:tc>
          <w:tcPr>
            <w:tcW w:w="960" w:type="dxa"/>
            <w:tcBorders>
              <w:top w:val="nil"/>
              <w:left w:val="nil"/>
              <w:bottom w:val="nil"/>
              <w:right w:val="nil"/>
            </w:tcBorders>
            <w:shd w:val="clear" w:color="000000" w:fill="FFFFFF"/>
            <w:noWrap/>
            <w:vAlign w:val="center"/>
          </w:tcPr>
          <w:p w:rsidR="007F263F" w:rsidRPr="00C32A00" w:rsidRDefault="00C32A00" w:rsidP="00506F0A">
            <w:pPr>
              <w:jc w:val="right"/>
              <w:rPr>
                <w:sz w:val="18"/>
                <w:szCs w:val="18"/>
                <w:lang w:eastAsia="sk-SK"/>
              </w:rPr>
            </w:pPr>
            <w:r w:rsidRPr="00C32A00">
              <w:rPr>
                <w:sz w:val="18"/>
                <w:szCs w:val="18"/>
                <w:lang w:eastAsia="sk-SK"/>
              </w:rPr>
              <w:t>4 700 660</w:t>
            </w:r>
          </w:p>
        </w:tc>
        <w:tc>
          <w:tcPr>
            <w:tcW w:w="220" w:type="dxa"/>
            <w:tcBorders>
              <w:top w:val="nil"/>
              <w:left w:val="nil"/>
              <w:bottom w:val="nil"/>
              <w:right w:val="nil"/>
            </w:tcBorders>
            <w:shd w:val="clear" w:color="000000" w:fill="FFFFFF"/>
            <w:noWrap/>
            <w:vAlign w:val="center"/>
            <w:hideMark/>
          </w:tcPr>
          <w:p w:rsidR="007F263F" w:rsidRPr="00C32A00" w:rsidRDefault="007F263F" w:rsidP="00506F0A">
            <w:pPr>
              <w:jc w:val="right"/>
              <w:rPr>
                <w:sz w:val="18"/>
                <w:szCs w:val="18"/>
                <w:lang w:eastAsia="sk-SK"/>
              </w:rPr>
            </w:pPr>
            <w:r w:rsidRPr="00C32A00">
              <w:rPr>
                <w:sz w:val="18"/>
                <w:szCs w:val="18"/>
                <w:lang w:eastAsia="sk-SK"/>
              </w:rPr>
              <w:t> </w:t>
            </w:r>
          </w:p>
        </w:tc>
        <w:tc>
          <w:tcPr>
            <w:tcW w:w="960" w:type="dxa"/>
            <w:tcBorders>
              <w:top w:val="nil"/>
              <w:left w:val="nil"/>
              <w:bottom w:val="nil"/>
              <w:right w:val="nil"/>
            </w:tcBorders>
            <w:shd w:val="clear" w:color="000000" w:fill="FFFFFF"/>
            <w:noWrap/>
            <w:vAlign w:val="center"/>
            <w:hideMark/>
          </w:tcPr>
          <w:p w:rsidR="007F263F" w:rsidRPr="00C32A00" w:rsidRDefault="007F263F" w:rsidP="006764EB">
            <w:pPr>
              <w:jc w:val="right"/>
              <w:rPr>
                <w:sz w:val="18"/>
                <w:szCs w:val="18"/>
                <w:lang w:eastAsia="sk-SK"/>
              </w:rPr>
            </w:pPr>
            <w:r w:rsidRPr="00C32A00">
              <w:rPr>
                <w:sz w:val="18"/>
                <w:szCs w:val="18"/>
                <w:lang w:eastAsia="sk-SK"/>
              </w:rPr>
              <w:t>12 664 935</w:t>
            </w:r>
          </w:p>
        </w:tc>
      </w:tr>
      <w:tr w:rsidR="007F263F" w:rsidRPr="00C32A00" w:rsidTr="007F263F">
        <w:trPr>
          <w:trHeight w:val="255"/>
          <w:jc w:val="center"/>
        </w:trPr>
        <w:tc>
          <w:tcPr>
            <w:tcW w:w="3180" w:type="dxa"/>
            <w:tcBorders>
              <w:top w:val="nil"/>
              <w:left w:val="nil"/>
              <w:bottom w:val="nil"/>
              <w:right w:val="nil"/>
            </w:tcBorders>
            <w:shd w:val="clear" w:color="000000" w:fill="FFFFFF"/>
            <w:hideMark/>
          </w:tcPr>
          <w:p w:rsidR="007F263F" w:rsidRPr="00C32A00" w:rsidRDefault="007F263F" w:rsidP="00506F0A">
            <w:pPr>
              <w:rPr>
                <w:sz w:val="18"/>
                <w:szCs w:val="18"/>
                <w:lang w:eastAsia="sk-SK"/>
              </w:rPr>
            </w:pPr>
            <w:r w:rsidRPr="00C32A00">
              <w:rPr>
                <w:sz w:val="18"/>
                <w:szCs w:val="18"/>
                <w:lang w:eastAsia="sk-SK"/>
              </w:rPr>
              <w:t>Odmeny členom orgánov spoločnosti</w:t>
            </w:r>
          </w:p>
        </w:tc>
        <w:tc>
          <w:tcPr>
            <w:tcW w:w="3240" w:type="dxa"/>
            <w:tcBorders>
              <w:top w:val="nil"/>
              <w:left w:val="nil"/>
              <w:bottom w:val="nil"/>
              <w:right w:val="nil"/>
            </w:tcBorders>
            <w:shd w:val="clear" w:color="000000" w:fill="FFFFFF"/>
            <w:noWrap/>
            <w:vAlign w:val="bottom"/>
            <w:hideMark/>
          </w:tcPr>
          <w:p w:rsidR="007F263F" w:rsidRPr="00C32A00" w:rsidRDefault="007F263F" w:rsidP="00506F0A">
            <w:pPr>
              <w:rPr>
                <w:sz w:val="18"/>
                <w:szCs w:val="18"/>
                <w:lang w:eastAsia="sk-SK"/>
              </w:rPr>
            </w:pPr>
            <w:r w:rsidRPr="00C32A00">
              <w:rPr>
                <w:sz w:val="18"/>
                <w:szCs w:val="18"/>
                <w:lang w:eastAsia="sk-SK"/>
              </w:rPr>
              <w:t> </w:t>
            </w:r>
          </w:p>
        </w:tc>
        <w:tc>
          <w:tcPr>
            <w:tcW w:w="960" w:type="dxa"/>
            <w:tcBorders>
              <w:top w:val="nil"/>
              <w:left w:val="nil"/>
              <w:bottom w:val="nil"/>
              <w:right w:val="nil"/>
            </w:tcBorders>
            <w:shd w:val="clear" w:color="000000" w:fill="FFFFFF"/>
            <w:noWrap/>
            <w:vAlign w:val="center"/>
          </w:tcPr>
          <w:p w:rsidR="007F263F" w:rsidRPr="00C32A00" w:rsidRDefault="007F263F" w:rsidP="00506F0A">
            <w:pPr>
              <w:jc w:val="right"/>
              <w:rPr>
                <w:sz w:val="18"/>
                <w:szCs w:val="18"/>
                <w:lang w:eastAsia="sk-SK"/>
              </w:rPr>
            </w:pPr>
          </w:p>
        </w:tc>
        <w:tc>
          <w:tcPr>
            <w:tcW w:w="220" w:type="dxa"/>
            <w:tcBorders>
              <w:top w:val="nil"/>
              <w:left w:val="nil"/>
              <w:bottom w:val="nil"/>
              <w:right w:val="nil"/>
            </w:tcBorders>
            <w:shd w:val="clear" w:color="000000" w:fill="FFFFFF"/>
            <w:noWrap/>
            <w:vAlign w:val="center"/>
            <w:hideMark/>
          </w:tcPr>
          <w:p w:rsidR="007F263F" w:rsidRPr="00C32A00" w:rsidRDefault="007F263F" w:rsidP="00506F0A">
            <w:pPr>
              <w:jc w:val="right"/>
              <w:rPr>
                <w:sz w:val="18"/>
                <w:szCs w:val="18"/>
                <w:lang w:eastAsia="sk-SK"/>
              </w:rPr>
            </w:pPr>
            <w:r w:rsidRPr="00C32A00">
              <w:rPr>
                <w:sz w:val="18"/>
                <w:szCs w:val="18"/>
                <w:lang w:eastAsia="sk-SK"/>
              </w:rPr>
              <w:t> </w:t>
            </w:r>
          </w:p>
        </w:tc>
        <w:tc>
          <w:tcPr>
            <w:tcW w:w="960" w:type="dxa"/>
            <w:tcBorders>
              <w:top w:val="nil"/>
              <w:left w:val="nil"/>
              <w:bottom w:val="nil"/>
              <w:right w:val="nil"/>
            </w:tcBorders>
            <w:shd w:val="clear" w:color="000000" w:fill="FFFFFF"/>
            <w:noWrap/>
            <w:vAlign w:val="center"/>
            <w:hideMark/>
          </w:tcPr>
          <w:p w:rsidR="007F263F" w:rsidRPr="00C32A00" w:rsidRDefault="007F263F" w:rsidP="006764EB">
            <w:pPr>
              <w:jc w:val="right"/>
              <w:rPr>
                <w:sz w:val="18"/>
                <w:szCs w:val="18"/>
                <w:lang w:eastAsia="sk-SK"/>
              </w:rPr>
            </w:pPr>
            <w:r w:rsidRPr="00C32A00">
              <w:rPr>
                <w:sz w:val="18"/>
                <w:szCs w:val="18"/>
                <w:lang w:eastAsia="sk-SK"/>
              </w:rPr>
              <w:t>0</w:t>
            </w:r>
          </w:p>
        </w:tc>
      </w:tr>
      <w:tr w:rsidR="007F263F" w:rsidRPr="00C32A00" w:rsidTr="00750529">
        <w:trPr>
          <w:trHeight w:val="255"/>
          <w:jc w:val="center"/>
        </w:trPr>
        <w:tc>
          <w:tcPr>
            <w:tcW w:w="3180" w:type="dxa"/>
            <w:tcBorders>
              <w:top w:val="nil"/>
              <w:left w:val="nil"/>
              <w:bottom w:val="nil"/>
              <w:right w:val="nil"/>
            </w:tcBorders>
            <w:shd w:val="clear" w:color="000000" w:fill="FFFFFF"/>
            <w:hideMark/>
          </w:tcPr>
          <w:p w:rsidR="007F263F" w:rsidRPr="00C32A00" w:rsidRDefault="007F263F" w:rsidP="00506F0A">
            <w:pPr>
              <w:rPr>
                <w:sz w:val="18"/>
                <w:szCs w:val="18"/>
                <w:lang w:eastAsia="sk-SK"/>
              </w:rPr>
            </w:pPr>
            <w:r w:rsidRPr="00C32A00">
              <w:rPr>
                <w:sz w:val="18"/>
                <w:szCs w:val="18"/>
                <w:lang w:eastAsia="sk-SK"/>
              </w:rPr>
              <w:t>Náklady na sociálne poistenie</w:t>
            </w:r>
          </w:p>
        </w:tc>
        <w:tc>
          <w:tcPr>
            <w:tcW w:w="3240" w:type="dxa"/>
            <w:tcBorders>
              <w:top w:val="nil"/>
              <w:left w:val="nil"/>
              <w:bottom w:val="nil"/>
              <w:right w:val="nil"/>
            </w:tcBorders>
            <w:shd w:val="clear" w:color="000000" w:fill="FFFFFF"/>
            <w:noWrap/>
            <w:vAlign w:val="bottom"/>
            <w:hideMark/>
          </w:tcPr>
          <w:p w:rsidR="007F263F" w:rsidRPr="00C32A00" w:rsidRDefault="007F263F" w:rsidP="00506F0A">
            <w:pPr>
              <w:rPr>
                <w:sz w:val="18"/>
                <w:szCs w:val="18"/>
                <w:lang w:eastAsia="sk-SK"/>
              </w:rPr>
            </w:pPr>
            <w:r w:rsidRPr="00C32A00">
              <w:rPr>
                <w:sz w:val="18"/>
                <w:szCs w:val="18"/>
                <w:lang w:eastAsia="sk-SK"/>
              </w:rPr>
              <w:t> </w:t>
            </w:r>
          </w:p>
        </w:tc>
        <w:tc>
          <w:tcPr>
            <w:tcW w:w="960" w:type="dxa"/>
            <w:tcBorders>
              <w:top w:val="nil"/>
              <w:left w:val="nil"/>
              <w:bottom w:val="nil"/>
              <w:right w:val="nil"/>
            </w:tcBorders>
            <w:shd w:val="clear" w:color="000000" w:fill="FFFFFF"/>
            <w:noWrap/>
            <w:vAlign w:val="center"/>
          </w:tcPr>
          <w:p w:rsidR="007F263F" w:rsidRPr="00C32A00" w:rsidRDefault="00C32A00" w:rsidP="00506F0A">
            <w:pPr>
              <w:jc w:val="right"/>
              <w:rPr>
                <w:sz w:val="18"/>
                <w:szCs w:val="18"/>
                <w:lang w:eastAsia="sk-SK"/>
              </w:rPr>
            </w:pPr>
            <w:r w:rsidRPr="00C32A00">
              <w:rPr>
                <w:sz w:val="18"/>
                <w:szCs w:val="18"/>
                <w:lang w:eastAsia="sk-SK"/>
              </w:rPr>
              <w:t>790 633</w:t>
            </w:r>
          </w:p>
        </w:tc>
        <w:tc>
          <w:tcPr>
            <w:tcW w:w="220" w:type="dxa"/>
            <w:tcBorders>
              <w:top w:val="nil"/>
              <w:left w:val="nil"/>
              <w:bottom w:val="nil"/>
              <w:right w:val="nil"/>
            </w:tcBorders>
            <w:shd w:val="clear" w:color="000000" w:fill="FFFFFF"/>
            <w:noWrap/>
            <w:vAlign w:val="center"/>
            <w:hideMark/>
          </w:tcPr>
          <w:p w:rsidR="007F263F" w:rsidRPr="00C32A00" w:rsidRDefault="007F263F" w:rsidP="00506F0A">
            <w:pPr>
              <w:jc w:val="right"/>
              <w:rPr>
                <w:sz w:val="18"/>
                <w:szCs w:val="18"/>
                <w:lang w:eastAsia="sk-SK"/>
              </w:rPr>
            </w:pPr>
            <w:r w:rsidRPr="00C32A00">
              <w:rPr>
                <w:sz w:val="18"/>
                <w:szCs w:val="18"/>
                <w:lang w:eastAsia="sk-SK"/>
              </w:rPr>
              <w:t> </w:t>
            </w:r>
          </w:p>
        </w:tc>
        <w:tc>
          <w:tcPr>
            <w:tcW w:w="960" w:type="dxa"/>
            <w:tcBorders>
              <w:top w:val="nil"/>
              <w:left w:val="nil"/>
              <w:bottom w:val="nil"/>
              <w:right w:val="nil"/>
            </w:tcBorders>
            <w:shd w:val="clear" w:color="000000" w:fill="FFFFFF"/>
            <w:noWrap/>
            <w:vAlign w:val="center"/>
          </w:tcPr>
          <w:p w:rsidR="007F263F" w:rsidRPr="00C32A00" w:rsidRDefault="007F263F" w:rsidP="006764EB">
            <w:pPr>
              <w:jc w:val="right"/>
              <w:rPr>
                <w:sz w:val="18"/>
                <w:szCs w:val="18"/>
                <w:lang w:eastAsia="sk-SK"/>
              </w:rPr>
            </w:pPr>
            <w:r w:rsidRPr="00C32A00">
              <w:rPr>
                <w:sz w:val="18"/>
                <w:szCs w:val="18"/>
                <w:lang w:eastAsia="sk-SK"/>
              </w:rPr>
              <w:t>920 915</w:t>
            </w:r>
          </w:p>
        </w:tc>
      </w:tr>
      <w:tr w:rsidR="007F263F" w:rsidRPr="00C32A00" w:rsidTr="00750529">
        <w:trPr>
          <w:trHeight w:val="255"/>
          <w:jc w:val="center"/>
        </w:trPr>
        <w:tc>
          <w:tcPr>
            <w:tcW w:w="3180" w:type="dxa"/>
            <w:tcBorders>
              <w:top w:val="nil"/>
              <w:left w:val="nil"/>
              <w:bottom w:val="nil"/>
              <w:right w:val="nil"/>
            </w:tcBorders>
            <w:shd w:val="clear" w:color="000000" w:fill="FFFFFF"/>
          </w:tcPr>
          <w:p w:rsidR="007F263F" w:rsidRPr="00C32A00" w:rsidRDefault="007F263F" w:rsidP="00061D07">
            <w:pPr>
              <w:rPr>
                <w:sz w:val="18"/>
                <w:szCs w:val="18"/>
                <w:lang w:eastAsia="sk-SK"/>
              </w:rPr>
            </w:pPr>
            <w:r w:rsidRPr="00C32A00">
              <w:rPr>
                <w:sz w:val="18"/>
                <w:szCs w:val="18"/>
                <w:lang w:eastAsia="sk-SK"/>
              </w:rPr>
              <w:t>Sociálne zabezpečenie</w:t>
            </w:r>
          </w:p>
        </w:tc>
        <w:tc>
          <w:tcPr>
            <w:tcW w:w="3240" w:type="dxa"/>
            <w:tcBorders>
              <w:top w:val="nil"/>
              <w:left w:val="nil"/>
              <w:bottom w:val="nil"/>
              <w:right w:val="nil"/>
            </w:tcBorders>
            <w:shd w:val="clear" w:color="000000" w:fill="FFFFFF"/>
            <w:noWrap/>
            <w:vAlign w:val="bottom"/>
          </w:tcPr>
          <w:p w:rsidR="007F263F" w:rsidRPr="00C32A00" w:rsidRDefault="007F263F" w:rsidP="00061D07">
            <w:pPr>
              <w:rPr>
                <w:sz w:val="18"/>
                <w:szCs w:val="18"/>
                <w:lang w:eastAsia="sk-SK"/>
              </w:rPr>
            </w:pPr>
            <w:r w:rsidRPr="00C32A00">
              <w:rPr>
                <w:sz w:val="18"/>
                <w:szCs w:val="18"/>
                <w:lang w:eastAsia="sk-SK"/>
              </w:rPr>
              <w:t> </w:t>
            </w:r>
          </w:p>
        </w:tc>
        <w:tc>
          <w:tcPr>
            <w:tcW w:w="960" w:type="dxa"/>
            <w:tcBorders>
              <w:top w:val="nil"/>
              <w:left w:val="nil"/>
              <w:bottom w:val="nil"/>
              <w:right w:val="nil"/>
            </w:tcBorders>
            <w:shd w:val="clear" w:color="000000" w:fill="FFFFFF"/>
            <w:noWrap/>
            <w:vAlign w:val="center"/>
          </w:tcPr>
          <w:p w:rsidR="007F263F" w:rsidRPr="00C32A00" w:rsidRDefault="00C32A00" w:rsidP="00061D07">
            <w:pPr>
              <w:jc w:val="right"/>
              <w:rPr>
                <w:sz w:val="18"/>
                <w:szCs w:val="18"/>
                <w:lang w:eastAsia="sk-SK"/>
              </w:rPr>
            </w:pPr>
            <w:r w:rsidRPr="00C32A00">
              <w:rPr>
                <w:sz w:val="18"/>
                <w:szCs w:val="18"/>
                <w:lang w:eastAsia="sk-SK"/>
              </w:rPr>
              <w:t>20 649</w:t>
            </w:r>
          </w:p>
        </w:tc>
        <w:tc>
          <w:tcPr>
            <w:tcW w:w="220" w:type="dxa"/>
            <w:tcBorders>
              <w:top w:val="nil"/>
              <w:left w:val="nil"/>
              <w:bottom w:val="nil"/>
              <w:right w:val="nil"/>
            </w:tcBorders>
            <w:shd w:val="clear" w:color="000000" w:fill="FFFFFF"/>
            <w:noWrap/>
            <w:vAlign w:val="center"/>
          </w:tcPr>
          <w:p w:rsidR="007F263F" w:rsidRPr="00C32A00" w:rsidRDefault="007F263F" w:rsidP="00061D07">
            <w:pPr>
              <w:jc w:val="right"/>
              <w:rPr>
                <w:sz w:val="18"/>
                <w:szCs w:val="18"/>
                <w:lang w:eastAsia="sk-SK"/>
              </w:rPr>
            </w:pPr>
            <w:r w:rsidRPr="00C32A00">
              <w:rPr>
                <w:sz w:val="18"/>
                <w:szCs w:val="18"/>
                <w:lang w:eastAsia="sk-SK"/>
              </w:rPr>
              <w:t> </w:t>
            </w:r>
          </w:p>
        </w:tc>
        <w:tc>
          <w:tcPr>
            <w:tcW w:w="960" w:type="dxa"/>
            <w:tcBorders>
              <w:top w:val="nil"/>
              <w:left w:val="nil"/>
              <w:bottom w:val="nil"/>
              <w:right w:val="nil"/>
            </w:tcBorders>
            <w:shd w:val="clear" w:color="000000" w:fill="FFFFFF"/>
            <w:noWrap/>
            <w:vAlign w:val="center"/>
          </w:tcPr>
          <w:p w:rsidR="007F263F" w:rsidRPr="00C32A00" w:rsidRDefault="007F263F" w:rsidP="006764EB">
            <w:pPr>
              <w:jc w:val="right"/>
              <w:rPr>
                <w:sz w:val="18"/>
                <w:szCs w:val="18"/>
                <w:lang w:eastAsia="sk-SK"/>
              </w:rPr>
            </w:pPr>
            <w:r w:rsidRPr="00C32A00">
              <w:rPr>
                <w:sz w:val="18"/>
                <w:szCs w:val="18"/>
                <w:lang w:eastAsia="sk-SK"/>
              </w:rPr>
              <w:t>40 914</w:t>
            </w:r>
          </w:p>
        </w:tc>
      </w:tr>
      <w:tr w:rsidR="007F263F" w:rsidRPr="00C32A00" w:rsidTr="00750529">
        <w:trPr>
          <w:trHeight w:val="255"/>
          <w:jc w:val="center"/>
        </w:trPr>
        <w:tc>
          <w:tcPr>
            <w:tcW w:w="3180" w:type="dxa"/>
            <w:tcBorders>
              <w:top w:val="nil"/>
              <w:left w:val="nil"/>
              <w:bottom w:val="nil"/>
              <w:right w:val="nil"/>
            </w:tcBorders>
            <w:shd w:val="clear" w:color="000000" w:fill="FFFFFF"/>
          </w:tcPr>
          <w:p w:rsidR="007F263F" w:rsidRPr="00C32A00" w:rsidRDefault="007F263F" w:rsidP="00506F0A">
            <w:pPr>
              <w:rPr>
                <w:sz w:val="18"/>
                <w:szCs w:val="18"/>
                <w:lang w:eastAsia="sk-SK"/>
              </w:rPr>
            </w:pPr>
          </w:p>
        </w:tc>
        <w:tc>
          <w:tcPr>
            <w:tcW w:w="3240" w:type="dxa"/>
            <w:tcBorders>
              <w:top w:val="nil"/>
              <w:left w:val="nil"/>
              <w:bottom w:val="nil"/>
              <w:right w:val="nil"/>
            </w:tcBorders>
            <w:shd w:val="clear" w:color="000000" w:fill="FFFFFF"/>
            <w:noWrap/>
            <w:vAlign w:val="bottom"/>
          </w:tcPr>
          <w:p w:rsidR="007F263F" w:rsidRPr="00C32A00" w:rsidRDefault="007F263F" w:rsidP="00506F0A">
            <w:pPr>
              <w:rPr>
                <w:sz w:val="18"/>
                <w:szCs w:val="18"/>
                <w:lang w:eastAsia="sk-SK"/>
              </w:rPr>
            </w:pPr>
          </w:p>
        </w:tc>
        <w:tc>
          <w:tcPr>
            <w:tcW w:w="960" w:type="dxa"/>
            <w:tcBorders>
              <w:top w:val="nil"/>
              <w:left w:val="nil"/>
              <w:bottom w:val="nil"/>
              <w:right w:val="nil"/>
            </w:tcBorders>
            <w:shd w:val="clear" w:color="000000" w:fill="FFFFFF"/>
            <w:noWrap/>
            <w:vAlign w:val="center"/>
          </w:tcPr>
          <w:p w:rsidR="007F263F" w:rsidRPr="00C32A00" w:rsidRDefault="007F263F" w:rsidP="00506F0A">
            <w:pPr>
              <w:jc w:val="right"/>
              <w:rPr>
                <w:sz w:val="18"/>
                <w:szCs w:val="18"/>
                <w:lang w:eastAsia="sk-SK"/>
              </w:rPr>
            </w:pPr>
          </w:p>
        </w:tc>
        <w:tc>
          <w:tcPr>
            <w:tcW w:w="220" w:type="dxa"/>
            <w:tcBorders>
              <w:top w:val="nil"/>
              <w:left w:val="nil"/>
              <w:bottom w:val="nil"/>
              <w:right w:val="nil"/>
            </w:tcBorders>
            <w:shd w:val="clear" w:color="000000" w:fill="FFFFFF"/>
            <w:noWrap/>
            <w:vAlign w:val="center"/>
          </w:tcPr>
          <w:p w:rsidR="007F263F" w:rsidRPr="00C32A00" w:rsidRDefault="007F263F" w:rsidP="00506F0A">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7F263F" w:rsidRPr="00C32A00" w:rsidRDefault="007F263F" w:rsidP="006764EB">
            <w:pPr>
              <w:jc w:val="right"/>
              <w:rPr>
                <w:sz w:val="18"/>
                <w:szCs w:val="18"/>
                <w:lang w:eastAsia="sk-SK"/>
              </w:rPr>
            </w:pPr>
          </w:p>
        </w:tc>
      </w:tr>
      <w:tr w:rsidR="007F263F" w:rsidRPr="00C32A00" w:rsidTr="007F263F">
        <w:trPr>
          <w:trHeight w:val="270"/>
          <w:jc w:val="center"/>
        </w:trPr>
        <w:tc>
          <w:tcPr>
            <w:tcW w:w="3180" w:type="dxa"/>
            <w:tcBorders>
              <w:top w:val="nil"/>
              <w:left w:val="nil"/>
              <w:bottom w:val="nil"/>
              <w:right w:val="nil"/>
            </w:tcBorders>
            <w:shd w:val="clear" w:color="000000" w:fill="FFFFFF"/>
            <w:hideMark/>
          </w:tcPr>
          <w:p w:rsidR="007F263F" w:rsidRPr="00C32A00" w:rsidRDefault="007F263F" w:rsidP="00506F0A">
            <w:pPr>
              <w:rPr>
                <w:b/>
                <w:bCs/>
                <w:sz w:val="18"/>
                <w:szCs w:val="18"/>
                <w:lang w:eastAsia="sk-SK"/>
              </w:rPr>
            </w:pPr>
            <w:r w:rsidRPr="00C32A00">
              <w:rPr>
                <w:b/>
                <w:bCs/>
                <w:sz w:val="18"/>
                <w:szCs w:val="18"/>
                <w:lang w:eastAsia="sk-SK"/>
              </w:rPr>
              <w:t>Spolu</w:t>
            </w:r>
          </w:p>
        </w:tc>
        <w:tc>
          <w:tcPr>
            <w:tcW w:w="3240" w:type="dxa"/>
            <w:tcBorders>
              <w:top w:val="nil"/>
              <w:left w:val="nil"/>
              <w:bottom w:val="nil"/>
              <w:right w:val="nil"/>
            </w:tcBorders>
            <w:shd w:val="clear" w:color="000000" w:fill="FFFFFF"/>
            <w:noWrap/>
            <w:vAlign w:val="bottom"/>
            <w:hideMark/>
          </w:tcPr>
          <w:p w:rsidR="007F263F" w:rsidRPr="00C32A00" w:rsidRDefault="007F263F" w:rsidP="00506F0A">
            <w:pPr>
              <w:rPr>
                <w:sz w:val="18"/>
                <w:szCs w:val="18"/>
                <w:lang w:eastAsia="sk-SK"/>
              </w:rPr>
            </w:pPr>
            <w:r w:rsidRPr="00C32A00">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tcPr>
          <w:p w:rsidR="007F263F" w:rsidRPr="00C32A00" w:rsidRDefault="00C32A00" w:rsidP="00506F0A">
            <w:pPr>
              <w:jc w:val="right"/>
              <w:rPr>
                <w:b/>
                <w:bCs/>
                <w:sz w:val="18"/>
                <w:szCs w:val="18"/>
                <w:lang w:eastAsia="sk-SK"/>
              </w:rPr>
            </w:pPr>
            <w:r w:rsidRPr="00C32A00">
              <w:rPr>
                <w:b/>
                <w:bCs/>
                <w:sz w:val="18"/>
                <w:szCs w:val="18"/>
                <w:lang w:eastAsia="sk-SK"/>
              </w:rPr>
              <w:t>5 511 942</w:t>
            </w:r>
          </w:p>
        </w:tc>
        <w:tc>
          <w:tcPr>
            <w:tcW w:w="220" w:type="dxa"/>
            <w:tcBorders>
              <w:top w:val="nil"/>
              <w:left w:val="nil"/>
              <w:bottom w:val="nil"/>
              <w:right w:val="nil"/>
            </w:tcBorders>
            <w:shd w:val="clear" w:color="000000" w:fill="FFFFFF"/>
            <w:noWrap/>
            <w:vAlign w:val="center"/>
            <w:hideMark/>
          </w:tcPr>
          <w:p w:rsidR="007F263F" w:rsidRPr="00C32A00" w:rsidRDefault="007F263F" w:rsidP="00506F0A">
            <w:pPr>
              <w:jc w:val="right"/>
              <w:rPr>
                <w:b/>
                <w:bCs/>
                <w:sz w:val="18"/>
                <w:szCs w:val="18"/>
                <w:lang w:eastAsia="sk-SK"/>
              </w:rPr>
            </w:pPr>
            <w:r w:rsidRPr="00C32A00">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rsidR="007F263F" w:rsidRPr="00C32A00" w:rsidRDefault="007F263F" w:rsidP="006764EB">
            <w:pPr>
              <w:jc w:val="right"/>
              <w:rPr>
                <w:b/>
                <w:bCs/>
                <w:sz w:val="18"/>
                <w:szCs w:val="18"/>
                <w:lang w:eastAsia="sk-SK"/>
              </w:rPr>
            </w:pPr>
            <w:r w:rsidRPr="00C32A00">
              <w:rPr>
                <w:b/>
                <w:bCs/>
                <w:sz w:val="18"/>
                <w:szCs w:val="18"/>
                <w:lang w:eastAsia="sk-SK"/>
              </w:rPr>
              <w:t>13 626 764</w:t>
            </w:r>
          </w:p>
        </w:tc>
      </w:tr>
    </w:tbl>
    <w:p w:rsidR="00CB001A" w:rsidRPr="00C32A00" w:rsidRDefault="00CB001A" w:rsidP="00CB001A">
      <w:pPr>
        <w:pStyle w:val="Zkladntext"/>
        <w:rPr>
          <w:szCs w:val="18"/>
        </w:rPr>
      </w:pPr>
    </w:p>
    <w:p w:rsidR="00401849" w:rsidRPr="00C32A00" w:rsidRDefault="00401849" w:rsidP="00CB001A">
      <w:pPr>
        <w:pStyle w:val="Zkladntext"/>
        <w:rPr>
          <w:szCs w:val="18"/>
        </w:rPr>
      </w:pPr>
    </w:p>
    <w:p w:rsidR="005C50FC" w:rsidRPr="00C32A00" w:rsidRDefault="00401849" w:rsidP="002778A9">
      <w:pPr>
        <w:pStyle w:val="Nadpis2"/>
        <w:numPr>
          <w:ilvl w:val="0"/>
          <w:numId w:val="7"/>
        </w:numPr>
        <w:rPr>
          <w:szCs w:val="18"/>
        </w:rPr>
      </w:pPr>
      <w:r w:rsidRPr="00C32A00">
        <w:rPr>
          <w:szCs w:val="18"/>
        </w:rPr>
        <w:t>Kurzové zisky</w:t>
      </w:r>
    </w:p>
    <w:tbl>
      <w:tblPr>
        <w:tblW w:w="8280" w:type="dxa"/>
        <w:jc w:val="center"/>
        <w:tblCellMar>
          <w:left w:w="70" w:type="dxa"/>
          <w:right w:w="70" w:type="dxa"/>
        </w:tblCellMar>
        <w:tblLook w:val="04A0" w:firstRow="1" w:lastRow="0" w:firstColumn="1" w:lastColumn="0" w:noHBand="0" w:noVBand="1"/>
      </w:tblPr>
      <w:tblGrid>
        <w:gridCol w:w="3340"/>
        <w:gridCol w:w="2800"/>
        <w:gridCol w:w="960"/>
        <w:gridCol w:w="216"/>
        <w:gridCol w:w="964"/>
      </w:tblGrid>
      <w:tr w:rsidR="00FC6436" w:rsidRPr="00C32A00" w:rsidTr="00491FB5">
        <w:trPr>
          <w:trHeight w:val="255"/>
          <w:jc w:val="center"/>
        </w:trPr>
        <w:tc>
          <w:tcPr>
            <w:tcW w:w="3340" w:type="dxa"/>
            <w:tcBorders>
              <w:top w:val="nil"/>
              <w:left w:val="nil"/>
              <w:bottom w:val="nil"/>
              <w:right w:val="nil"/>
            </w:tcBorders>
            <w:shd w:val="clear" w:color="000000" w:fill="FFFFFF"/>
            <w:noWrap/>
            <w:vAlign w:val="bottom"/>
            <w:hideMark/>
          </w:tcPr>
          <w:p w:rsidR="00FC6436" w:rsidRPr="00C32A00" w:rsidRDefault="00FC6436" w:rsidP="00FC6436">
            <w:pPr>
              <w:jc w:val="center"/>
              <w:rPr>
                <w:sz w:val="18"/>
                <w:szCs w:val="18"/>
                <w:lang w:eastAsia="sk-SK"/>
              </w:rPr>
            </w:pPr>
            <w:r w:rsidRPr="00C32A00">
              <w:rPr>
                <w:sz w:val="18"/>
                <w:szCs w:val="18"/>
                <w:lang w:eastAsia="sk-SK"/>
              </w:rPr>
              <w:t> </w:t>
            </w:r>
          </w:p>
        </w:tc>
        <w:tc>
          <w:tcPr>
            <w:tcW w:w="2800" w:type="dxa"/>
            <w:tcBorders>
              <w:top w:val="nil"/>
              <w:left w:val="nil"/>
              <w:bottom w:val="nil"/>
              <w:right w:val="nil"/>
            </w:tcBorders>
            <w:shd w:val="clear" w:color="000000" w:fill="FFFFFF"/>
            <w:noWrap/>
            <w:vAlign w:val="bottom"/>
            <w:hideMark/>
          </w:tcPr>
          <w:p w:rsidR="00FC6436" w:rsidRPr="00C32A00" w:rsidRDefault="00FC6436" w:rsidP="00FC6436">
            <w:pPr>
              <w:jc w:val="center"/>
              <w:rPr>
                <w:sz w:val="18"/>
                <w:szCs w:val="18"/>
                <w:lang w:eastAsia="sk-SK"/>
              </w:rPr>
            </w:pPr>
            <w:r w:rsidRPr="00C32A00">
              <w:rPr>
                <w:sz w:val="18"/>
                <w:szCs w:val="18"/>
                <w:lang w:eastAsia="sk-SK"/>
              </w:rPr>
              <w:t> </w:t>
            </w:r>
          </w:p>
        </w:tc>
        <w:tc>
          <w:tcPr>
            <w:tcW w:w="960" w:type="dxa"/>
            <w:tcBorders>
              <w:top w:val="nil"/>
              <w:left w:val="nil"/>
              <w:bottom w:val="nil"/>
              <w:right w:val="nil"/>
            </w:tcBorders>
            <w:shd w:val="clear" w:color="000000" w:fill="FFFFFF"/>
            <w:noWrap/>
            <w:vAlign w:val="bottom"/>
            <w:hideMark/>
          </w:tcPr>
          <w:p w:rsidR="00FC6436" w:rsidRPr="00C32A00" w:rsidRDefault="00FC6436" w:rsidP="007F263F">
            <w:pPr>
              <w:jc w:val="center"/>
              <w:rPr>
                <w:sz w:val="18"/>
                <w:szCs w:val="18"/>
                <w:lang w:eastAsia="sk-SK"/>
              </w:rPr>
            </w:pPr>
            <w:r w:rsidRPr="00C32A00">
              <w:rPr>
                <w:sz w:val="18"/>
                <w:szCs w:val="18"/>
                <w:lang w:eastAsia="sk-SK"/>
              </w:rPr>
              <w:t>201</w:t>
            </w:r>
            <w:r w:rsidR="007F263F" w:rsidRPr="00C32A00">
              <w:rPr>
                <w:sz w:val="18"/>
                <w:szCs w:val="18"/>
                <w:lang w:eastAsia="sk-SK"/>
              </w:rPr>
              <w:t>6</w:t>
            </w:r>
          </w:p>
        </w:tc>
        <w:tc>
          <w:tcPr>
            <w:tcW w:w="216" w:type="dxa"/>
            <w:tcBorders>
              <w:top w:val="nil"/>
              <w:left w:val="nil"/>
              <w:bottom w:val="nil"/>
              <w:right w:val="nil"/>
            </w:tcBorders>
            <w:shd w:val="clear" w:color="000000" w:fill="FFFFFF"/>
            <w:noWrap/>
            <w:vAlign w:val="bottom"/>
            <w:hideMark/>
          </w:tcPr>
          <w:p w:rsidR="00FC6436" w:rsidRPr="00C32A00" w:rsidRDefault="00FC6436" w:rsidP="00FC6436">
            <w:pPr>
              <w:jc w:val="center"/>
              <w:rPr>
                <w:sz w:val="18"/>
                <w:szCs w:val="18"/>
                <w:lang w:eastAsia="sk-SK"/>
              </w:rPr>
            </w:pPr>
            <w:r w:rsidRPr="00C32A00">
              <w:rPr>
                <w:sz w:val="18"/>
                <w:szCs w:val="18"/>
                <w:lang w:eastAsia="sk-SK"/>
              </w:rPr>
              <w:t> </w:t>
            </w:r>
          </w:p>
        </w:tc>
        <w:tc>
          <w:tcPr>
            <w:tcW w:w="964" w:type="dxa"/>
            <w:tcBorders>
              <w:top w:val="nil"/>
              <w:left w:val="nil"/>
              <w:bottom w:val="nil"/>
              <w:right w:val="nil"/>
            </w:tcBorders>
            <w:shd w:val="clear" w:color="000000" w:fill="FFFFFF"/>
            <w:noWrap/>
            <w:vAlign w:val="bottom"/>
            <w:hideMark/>
          </w:tcPr>
          <w:p w:rsidR="00FC6436" w:rsidRPr="00C32A00" w:rsidRDefault="00FC6436" w:rsidP="007F263F">
            <w:pPr>
              <w:jc w:val="center"/>
              <w:rPr>
                <w:sz w:val="18"/>
                <w:szCs w:val="18"/>
                <w:lang w:eastAsia="sk-SK"/>
              </w:rPr>
            </w:pPr>
            <w:r w:rsidRPr="00C32A00">
              <w:rPr>
                <w:sz w:val="18"/>
                <w:szCs w:val="18"/>
                <w:lang w:eastAsia="sk-SK"/>
              </w:rPr>
              <w:t>201</w:t>
            </w:r>
            <w:r w:rsidR="007F263F" w:rsidRPr="00C32A00">
              <w:rPr>
                <w:sz w:val="18"/>
                <w:szCs w:val="18"/>
                <w:lang w:eastAsia="sk-SK"/>
              </w:rPr>
              <w:t>5</w:t>
            </w:r>
          </w:p>
        </w:tc>
      </w:tr>
      <w:tr w:rsidR="00FC6436" w:rsidRPr="00C32A00" w:rsidTr="00491FB5">
        <w:trPr>
          <w:trHeight w:val="255"/>
          <w:jc w:val="center"/>
        </w:trPr>
        <w:tc>
          <w:tcPr>
            <w:tcW w:w="3340" w:type="dxa"/>
            <w:tcBorders>
              <w:top w:val="nil"/>
              <w:left w:val="nil"/>
              <w:bottom w:val="single" w:sz="4" w:space="0" w:color="auto"/>
              <w:right w:val="nil"/>
            </w:tcBorders>
            <w:shd w:val="clear" w:color="000000" w:fill="FFFFFF"/>
            <w:noWrap/>
            <w:vAlign w:val="bottom"/>
            <w:hideMark/>
          </w:tcPr>
          <w:p w:rsidR="00FC6436" w:rsidRPr="00C32A00" w:rsidRDefault="00FC6436" w:rsidP="00FC6436">
            <w:pPr>
              <w:jc w:val="center"/>
              <w:rPr>
                <w:sz w:val="18"/>
                <w:szCs w:val="18"/>
                <w:lang w:eastAsia="sk-SK"/>
              </w:rPr>
            </w:pPr>
            <w:r w:rsidRPr="00C32A00">
              <w:rPr>
                <w:sz w:val="18"/>
                <w:szCs w:val="18"/>
                <w:lang w:eastAsia="sk-SK"/>
              </w:rPr>
              <w:t> </w:t>
            </w:r>
          </w:p>
        </w:tc>
        <w:tc>
          <w:tcPr>
            <w:tcW w:w="2800" w:type="dxa"/>
            <w:tcBorders>
              <w:top w:val="nil"/>
              <w:left w:val="nil"/>
              <w:bottom w:val="single" w:sz="4" w:space="0" w:color="auto"/>
              <w:right w:val="nil"/>
            </w:tcBorders>
            <w:shd w:val="clear" w:color="000000" w:fill="FFFFFF"/>
            <w:noWrap/>
            <w:vAlign w:val="bottom"/>
            <w:hideMark/>
          </w:tcPr>
          <w:p w:rsidR="00FC6436" w:rsidRPr="00C32A00" w:rsidRDefault="00FC6436" w:rsidP="00FC6436">
            <w:pPr>
              <w:jc w:val="center"/>
              <w:rPr>
                <w:sz w:val="18"/>
                <w:szCs w:val="18"/>
                <w:lang w:eastAsia="sk-SK"/>
              </w:rPr>
            </w:pPr>
            <w:r w:rsidRPr="00C32A00">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FC6436" w:rsidRPr="00C32A00" w:rsidRDefault="00FC6436" w:rsidP="00FC6436">
            <w:pPr>
              <w:jc w:val="center"/>
              <w:rPr>
                <w:sz w:val="18"/>
                <w:szCs w:val="18"/>
                <w:lang w:eastAsia="sk-SK"/>
              </w:rPr>
            </w:pPr>
            <w:r w:rsidRPr="00C32A00">
              <w:rPr>
                <w:sz w:val="18"/>
                <w:szCs w:val="18"/>
                <w:lang w:eastAsia="sk-SK"/>
              </w:rPr>
              <w:t>EUR</w:t>
            </w:r>
          </w:p>
        </w:tc>
        <w:tc>
          <w:tcPr>
            <w:tcW w:w="216" w:type="dxa"/>
            <w:tcBorders>
              <w:top w:val="nil"/>
              <w:left w:val="nil"/>
              <w:bottom w:val="single" w:sz="4" w:space="0" w:color="auto"/>
              <w:right w:val="nil"/>
            </w:tcBorders>
            <w:shd w:val="clear" w:color="000000" w:fill="FFFFFF"/>
            <w:noWrap/>
            <w:vAlign w:val="bottom"/>
            <w:hideMark/>
          </w:tcPr>
          <w:p w:rsidR="00FC6436" w:rsidRPr="00C32A00" w:rsidRDefault="00FC6436" w:rsidP="00FC6436">
            <w:pPr>
              <w:jc w:val="center"/>
              <w:rPr>
                <w:sz w:val="18"/>
                <w:szCs w:val="18"/>
                <w:lang w:eastAsia="sk-SK"/>
              </w:rPr>
            </w:pPr>
            <w:r w:rsidRPr="00C32A00">
              <w:rPr>
                <w:sz w:val="18"/>
                <w:szCs w:val="18"/>
                <w:lang w:eastAsia="sk-SK"/>
              </w:rPr>
              <w:t> </w:t>
            </w:r>
          </w:p>
        </w:tc>
        <w:tc>
          <w:tcPr>
            <w:tcW w:w="964" w:type="dxa"/>
            <w:tcBorders>
              <w:top w:val="nil"/>
              <w:left w:val="nil"/>
              <w:bottom w:val="single" w:sz="4" w:space="0" w:color="auto"/>
              <w:right w:val="nil"/>
            </w:tcBorders>
            <w:shd w:val="clear" w:color="000000" w:fill="FFFFFF"/>
            <w:noWrap/>
            <w:vAlign w:val="bottom"/>
            <w:hideMark/>
          </w:tcPr>
          <w:p w:rsidR="00FC6436" w:rsidRPr="00C32A00" w:rsidRDefault="00FC6436" w:rsidP="00FC6436">
            <w:pPr>
              <w:jc w:val="center"/>
              <w:rPr>
                <w:sz w:val="18"/>
                <w:szCs w:val="18"/>
                <w:lang w:eastAsia="sk-SK"/>
              </w:rPr>
            </w:pPr>
            <w:r w:rsidRPr="00C32A00">
              <w:rPr>
                <w:sz w:val="18"/>
                <w:szCs w:val="18"/>
                <w:lang w:eastAsia="sk-SK"/>
              </w:rPr>
              <w:t>EUR</w:t>
            </w:r>
          </w:p>
        </w:tc>
      </w:tr>
      <w:tr w:rsidR="007F263F" w:rsidRPr="00C32A00" w:rsidTr="007F263F">
        <w:trPr>
          <w:trHeight w:val="255"/>
          <w:jc w:val="center"/>
        </w:trPr>
        <w:tc>
          <w:tcPr>
            <w:tcW w:w="3340" w:type="dxa"/>
            <w:tcBorders>
              <w:top w:val="nil"/>
              <w:left w:val="nil"/>
              <w:bottom w:val="nil"/>
              <w:right w:val="nil"/>
            </w:tcBorders>
            <w:shd w:val="clear" w:color="000000" w:fill="FFFFFF"/>
            <w:noWrap/>
            <w:vAlign w:val="bottom"/>
            <w:hideMark/>
          </w:tcPr>
          <w:p w:rsidR="007F263F" w:rsidRPr="00C32A00" w:rsidRDefault="007F263F" w:rsidP="00FC6436">
            <w:pPr>
              <w:rPr>
                <w:sz w:val="18"/>
                <w:szCs w:val="18"/>
                <w:lang w:eastAsia="sk-SK"/>
              </w:rPr>
            </w:pPr>
            <w:r w:rsidRPr="00C32A00">
              <w:rPr>
                <w:sz w:val="18"/>
                <w:szCs w:val="18"/>
                <w:lang w:eastAsia="sk-SK"/>
              </w:rPr>
              <w:t xml:space="preserve">Kurzové zisky </w:t>
            </w:r>
          </w:p>
        </w:tc>
        <w:tc>
          <w:tcPr>
            <w:tcW w:w="2800" w:type="dxa"/>
            <w:tcBorders>
              <w:top w:val="nil"/>
              <w:left w:val="nil"/>
              <w:bottom w:val="nil"/>
              <w:right w:val="nil"/>
            </w:tcBorders>
            <w:shd w:val="clear" w:color="000000" w:fill="FFFFFF"/>
            <w:noWrap/>
            <w:vAlign w:val="bottom"/>
            <w:hideMark/>
          </w:tcPr>
          <w:p w:rsidR="007F263F" w:rsidRPr="00C32A00" w:rsidRDefault="007F263F" w:rsidP="00FC6436">
            <w:pPr>
              <w:rPr>
                <w:sz w:val="18"/>
                <w:szCs w:val="18"/>
                <w:lang w:eastAsia="sk-SK"/>
              </w:rPr>
            </w:pPr>
            <w:r w:rsidRPr="00C32A00">
              <w:rPr>
                <w:sz w:val="18"/>
                <w:szCs w:val="18"/>
                <w:lang w:eastAsia="sk-SK"/>
              </w:rPr>
              <w:t> </w:t>
            </w:r>
          </w:p>
        </w:tc>
        <w:tc>
          <w:tcPr>
            <w:tcW w:w="960" w:type="dxa"/>
            <w:tcBorders>
              <w:top w:val="nil"/>
              <w:left w:val="nil"/>
              <w:bottom w:val="nil"/>
              <w:right w:val="nil"/>
            </w:tcBorders>
            <w:shd w:val="clear" w:color="000000" w:fill="FFFFFF"/>
            <w:noWrap/>
            <w:vAlign w:val="center"/>
          </w:tcPr>
          <w:p w:rsidR="007F263F" w:rsidRPr="00C32A00" w:rsidRDefault="007F263F" w:rsidP="00FC6436">
            <w:pPr>
              <w:jc w:val="right"/>
              <w:rPr>
                <w:sz w:val="18"/>
                <w:szCs w:val="18"/>
                <w:lang w:eastAsia="sk-SK"/>
              </w:rPr>
            </w:pPr>
          </w:p>
        </w:tc>
        <w:tc>
          <w:tcPr>
            <w:tcW w:w="216" w:type="dxa"/>
            <w:tcBorders>
              <w:top w:val="nil"/>
              <w:left w:val="nil"/>
              <w:bottom w:val="nil"/>
              <w:right w:val="nil"/>
            </w:tcBorders>
            <w:shd w:val="clear" w:color="000000" w:fill="FFFFFF"/>
            <w:noWrap/>
            <w:vAlign w:val="center"/>
            <w:hideMark/>
          </w:tcPr>
          <w:p w:rsidR="007F263F" w:rsidRPr="00C32A00" w:rsidRDefault="007F263F" w:rsidP="00FC6436">
            <w:pPr>
              <w:jc w:val="right"/>
              <w:rPr>
                <w:sz w:val="18"/>
                <w:szCs w:val="18"/>
                <w:lang w:eastAsia="sk-SK"/>
              </w:rPr>
            </w:pPr>
            <w:r w:rsidRPr="00C32A00">
              <w:rPr>
                <w:sz w:val="18"/>
                <w:szCs w:val="18"/>
                <w:lang w:eastAsia="sk-SK"/>
              </w:rPr>
              <w:t> </w:t>
            </w:r>
          </w:p>
        </w:tc>
        <w:tc>
          <w:tcPr>
            <w:tcW w:w="964" w:type="dxa"/>
            <w:tcBorders>
              <w:top w:val="nil"/>
              <w:left w:val="nil"/>
              <w:bottom w:val="nil"/>
              <w:right w:val="nil"/>
            </w:tcBorders>
            <w:shd w:val="clear" w:color="000000" w:fill="FFFFFF"/>
            <w:noWrap/>
            <w:vAlign w:val="center"/>
            <w:hideMark/>
          </w:tcPr>
          <w:p w:rsidR="007F263F" w:rsidRPr="00C32A00" w:rsidRDefault="007F263F" w:rsidP="006764EB">
            <w:pPr>
              <w:jc w:val="right"/>
              <w:rPr>
                <w:sz w:val="18"/>
                <w:szCs w:val="18"/>
                <w:lang w:eastAsia="sk-SK"/>
              </w:rPr>
            </w:pPr>
            <w:r w:rsidRPr="00C32A00">
              <w:rPr>
                <w:sz w:val="18"/>
                <w:szCs w:val="18"/>
                <w:lang w:eastAsia="sk-SK"/>
              </w:rPr>
              <w:t>133 299</w:t>
            </w:r>
          </w:p>
        </w:tc>
      </w:tr>
      <w:tr w:rsidR="007F263F" w:rsidRPr="00C32A00" w:rsidTr="007F263F">
        <w:trPr>
          <w:trHeight w:val="480"/>
          <w:jc w:val="center"/>
        </w:trPr>
        <w:tc>
          <w:tcPr>
            <w:tcW w:w="3340" w:type="dxa"/>
            <w:tcBorders>
              <w:top w:val="nil"/>
              <w:left w:val="nil"/>
              <w:bottom w:val="nil"/>
              <w:right w:val="nil"/>
            </w:tcBorders>
            <w:shd w:val="clear" w:color="000000" w:fill="FFFFFF"/>
            <w:hideMark/>
          </w:tcPr>
          <w:p w:rsidR="007F263F" w:rsidRPr="00C32A00" w:rsidRDefault="007F263F" w:rsidP="00FC6436">
            <w:pPr>
              <w:rPr>
                <w:sz w:val="18"/>
                <w:szCs w:val="18"/>
                <w:lang w:eastAsia="sk-SK"/>
              </w:rPr>
            </w:pPr>
            <w:r w:rsidRPr="00C32A00">
              <w:rPr>
                <w:sz w:val="18"/>
                <w:szCs w:val="18"/>
                <w:lang w:eastAsia="sk-SK"/>
              </w:rPr>
              <w:t>Kurzové zisky účtované ku dňu, ku ktorému sa zostavuje účtovná závierka</w:t>
            </w:r>
          </w:p>
        </w:tc>
        <w:tc>
          <w:tcPr>
            <w:tcW w:w="2800" w:type="dxa"/>
            <w:tcBorders>
              <w:top w:val="nil"/>
              <w:left w:val="nil"/>
              <w:bottom w:val="nil"/>
              <w:right w:val="nil"/>
            </w:tcBorders>
            <w:shd w:val="clear" w:color="000000" w:fill="FFFFFF"/>
            <w:noWrap/>
            <w:vAlign w:val="bottom"/>
            <w:hideMark/>
          </w:tcPr>
          <w:p w:rsidR="007F263F" w:rsidRPr="00C32A00" w:rsidRDefault="007F263F" w:rsidP="00FC6436">
            <w:pPr>
              <w:rPr>
                <w:sz w:val="18"/>
                <w:szCs w:val="18"/>
                <w:lang w:eastAsia="sk-SK"/>
              </w:rPr>
            </w:pPr>
            <w:r w:rsidRPr="00C32A00">
              <w:rPr>
                <w:sz w:val="18"/>
                <w:szCs w:val="18"/>
                <w:lang w:eastAsia="sk-SK"/>
              </w:rPr>
              <w:t> </w:t>
            </w:r>
          </w:p>
        </w:tc>
        <w:tc>
          <w:tcPr>
            <w:tcW w:w="960" w:type="dxa"/>
            <w:tcBorders>
              <w:top w:val="nil"/>
              <w:left w:val="nil"/>
              <w:bottom w:val="nil"/>
              <w:right w:val="nil"/>
            </w:tcBorders>
            <w:shd w:val="clear" w:color="000000" w:fill="FFFFFF"/>
            <w:noWrap/>
            <w:vAlign w:val="bottom"/>
          </w:tcPr>
          <w:p w:rsidR="007F263F" w:rsidRPr="00C32A00" w:rsidRDefault="00C32A00" w:rsidP="00E428C0">
            <w:pPr>
              <w:jc w:val="right"/>
              <w:rPr>
                <w:sz w:val="18"/>
                <w:szCs w:val="18"/>
                <w:lang w:eastAsia="sk-SK"/>
              </w:rPr>
            </w:pPr>
            <w:r w:rsidRPr="00C32A00">
              <w:rPr>
                <w:sz w:val="18"/>
                <w:szCs w:val="18"/>
                <w:lang w:eastAsia="sk-SK"/>
              </w:rPr>
              <w:t>9 878</w:t>
            </w:r>
          </w:p>
        </w:tc>
        <w:tc>
          <w:tcPr>
            <w:tcW w:w="216" w:type="dxa"/>
            <w:tcBorders>
              <w:top w:val="nil"/>
              <w:left w:val="nil"/>
              <w:bottom w:val="nil"/>
              <w:right w:val="nil"/>
            </w:tcBorders>
            <w:shd w:val="clear" w:color="000000" w:fill="FFFFFF"/>
            <w:noWrap/>
            <w:vAlign w:val="bottom"/>
            <w:hideMark/>
          </w:tcPr>
          <w:p w:rsidR="007F263F" w:rsidRPr="00C32A00" w:rsidRDefault="007F263F" w:rsidP="00FC6436">
            <w:pPr>
              <w:jc w:val="right"/>
              <w:rPr>
                <w:sz w:val="18"/>
                <w:szCs w:val="18"/>
                <w:lang w:eastAsia="sk-SK"/>
              </w:rPr>
            </w:pPr>
            <w:r w:rsidRPr="00C32A00">
              <w:rPr>
                <w:sz w:val="18"/>
                <w:szCs w:val="18"/>
                <w:lang w:eastAsia="sk-SK"/>
              </w:rPr>
              <w:t> </w:t>
            </w:r>
          </w:p>
        </w:tc>
        <w:tc>
          <w:tcPr>
            <w:tcW w:w="964" w:type="dxa"/>
            <w:tcBorders>
              <w:top w:val="nil"/>
              <w:left w:val="nil"/>
              <w:bottom w:val="nil"/>
              <w:right w:val="nil"/>
            </w:tcBorders>
            <w:shd w:val="clear" w:color="000000" w:fill="FFFFFF"/>
            <w:noWrap/>
            <w:vAlign w:val="bottom"/>
            <w:hideMark/>
          </w:tcPr>
          <w:p w:rsidR="007F263F" w:rsidRPr="00C32A00" w:rsidRDefault="007F263F" w:rsidP="006764EB">
            <w:pPr>
              <w:jc w:val="right"/>
              <w:rPr>
                <w:sz w:val="18"/>
                <w:szCs w:val="18"/>
                <w:lang w:eastAsia="sk-SK"/>
              </w:rPr>
            </w:pPr>
            <w:r w:rsidRPr="00C32A00">
              <w:rPr>
                <w:sz w:val="18"/>
                <w:szCs w:val="18"/>
                <w:lang w:eastAsia="sk-SK"/>
              </w:rPr>
              <w:t>73 895</w:t>
            </w:r>
          </w:p>
        </w:tc>
      </w:tr>
      <w:tr w:rsidR="007F263F" w:rsidRPr="00C32A00" w:rsidTr="007F263F">
        <w:trPr>
          <w:trHeight w:val="255"/>
          <w:jc w:val="center"/>
        </w:trPr>
        <w:tc>
          <w:tcPr>
            <w:tcW w:w="3340" w:type="dxa"/>
            <w:tcBorders>
              <w:top w:val="nil"/>
              <w:left w:val="nil"/>
              <w:bottom w:val="nil"/>
              <w:right w:val="nil"/>
            </w:tcBorders>
            <w:shd w:val="clear" w:color="000000" w:fill="FFFFFF"/>
            <w:noWrap/>
            <w:vAlign w:val="bottom"/>
            <w:hideMark/>
          </w:tcPr>
          <w:p w:rsidR="007F263F" w:rsidRPr="00C32A00" w:rsidRDefault="007F263F" w:rsidP="00FC6436">
            <w:pPr>
              <w:rPr>
                <w:b/>
                <w:bCs/>
                <w:sz w:val="18"/>
                <w:szCs w:val="18"/>
                <w:lang w:eastAsia="sk-SK"/>
              </w:rPr>
            </w:pPr>
            <w:r w:rsidRPr="00C32A00">
              <w:rPr>
                <w:b/>
                <w:bCs/>
                <w:sz w:val="18"/>
                <w:szCs w:val="18"/>
                <w:lang w:eastAsia="sk-SK"/>
              </w:rPr>
              <w:t>Spolu</w:t>
            </w:r>
          </w:p>
        </w:tc>
        <w:tc>
          <w:tcPr>
            <w:tcW w:w="2800" w:type="dxa"/>
            <w:tcBorders>
              <w:top w:val="nil"/>
              <w:left w:val="nil"/>
              <w:bottom w:val="nil"/>
              <w:right w:val="nil"/>
            </w:tcBorders>
            <w:shd w:val="clear" w:color="000000" w:fill="FFFFFF"/>
            <w:noWrap/>
            <w:vAlign w:val="bottom"/>
            <w:hideMark/>
          </w:tcPr>
          <w:p w:rsidR="007F263F" w:rsidRPr="00C32A00" w:rsidRDefault="007F263F" w:rsidP="00FC6436">
            <w:pPr>
              <w:rPr>
                <w:b/>
                <w:bCs/>
                <w:sz w:val="18"/>
                <w:szCs w:val="18"/>
                <w:lang w:eastAsia="sk-SK"/>
              </w:rPr>
            </w:pPr>
            <w:r w:rsidRPr="00C32A00">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tcPr>
          <w:p w:rsidR="007F263F" w:rsidRPr="00C32A00" w:rsidRDefault="00C32A00" w:rsidP="00E428C0">
            <w:pPr>
              <w:jc w:val="right"/>
              <w:rPr>
                <w:b/>
                <w:bCs/>
                <w:sz w:val="18"/>
                <w:szCs w:val="18"/>
                <w:lang w:eastAsia="sk-SK"/>
              </w:rPr>
            </w:pPr>
            <w:r w:rsidRPr="00C32A00">
              <w:rPr>
                <w:b/>
                <w:bCs/>
                <w:sz w:val="18"/>
                <w:szCs w:val="18"/>
                <w:lang w:eastAsia="sk-SK"/>
              </w:rPr>
              <w:t>9 878</w:t>
            </w:r>
          </w:p>
        </w:tc>
        <w:tc>
          <w:tcPr>
            <w:tcW w:w="216" w:type="dxa"/>
            <w:tcBorders>
              <w:top w:val="nil"/>
              <w:left w:val="nil"/>
              <w:bottom w:val="nil"/>
              <w:right w:val="nil"/>
            </w:tcBorders>
            <w:shd w:val="clear" w:color="000000" w:fill="FFFFFF"/>
            <w:noWrap/>
            <w:vAlign w:val="bottom"/>
            <w:hideMark/>
          </w:tcPr>
          <w:p w:rsidR="007F263F" w:rsidRPr="00C32A00" w:rsidRDefault="007F263F" w:rsidP="00FC6436">
            <w:pPr>
              <w:rPr>
                <w:b/>
                <w:bCs/>
                <w:sz w:val="18"/>
                <w:szCs w:val="18"/>
                <w:lang w:eastAsia="sk-SK"/>
              </w:rPr>
            </w:pPr>
            <w:r w:rsidRPr="00C32A00">
              <w:rPr>
                <w:b/>
                <w:bCs/>
                <w:sz w:val="18"/>
                <w:szCs w:val="18"/>
                <w:lang w:eastAsia="sk-SK"/>
              </w:rPr>
              <w:t> </w:t>
            </w:r>
          </w:p>
        </w:tc>
        <w:tc>
          <w:tcPr>
            <w:tcW w:w="964" w:type="dxa"/>
            <w:tcBorders>
              <w:top w:val="single" w:sz="4" w:space="0" w:color="auto"/>
              <w:left w:val="nil"/>
              <w:bottom w:val="double" w:sz="6" w:space="0" w:color="auto"/>
              <w:right w:val="nil"/>
            </w:tcBorders>
            <w:shd w:val="clear" w:color="000000" w:fill="FFFFFF"/>
            <w:noWrap/>
            <w:vAlign w:val="bottom"/>
            <w:hideMark/>
          </w:tcPr>
          <w:p w:rsidR="007F263F" w:rsidRPr="00C32A00" w:rsidRDefault="007F263F" w:rsidP="006764EB">
            <w:pPr>
              <w:jc w:val="right"/>
              <w:rPr>
                <w:b/>
                <w:bCs/>
                <w:sz w:val="18"/>
                <w:szCs w:val="18"/>
                <w:lang w:eastAsia="sk-SK"/>
              </w:rPr>
            </w:pPr>
            <w:r w:rsidRPr="00C32A00">
              <w:rPr>
                <w:b/>
                <w:bCs/>
                <w:sz w:val="18"/>
                <w:szCs w:val="18"/>
                <w:lang w:eastAsia="sk-SK"/>
              </w:rPr>
              <w:t>207 194</w:t>
            </w:r>
          </w:p>
        </w:tc>
      </w:tr>
    </w:tbl>
    <w:p w:rsidR="00401849" w:rsidRDefault="00401849" w:rsidP="005C50FC">
      <w:pPr>
        <w:ind w:left="450"/>
        <w:rPr>
          <w:sz w:val="18"/>
          <w:szCs w:val="18"/>
        </w:rPr>
      </w:pPr>
    </w:p>
    <w:p w:rsidR="00F05756" w:rsidRDefault="00F05756" w:rsidP="009E0040">
      <w:pPr>
        <w:rPr>
          <w:sz w:val="18"/>
          <w:szCs w:val="18"/>
        </w:rPr>
      </w:pPr>
    </w:p>
    <w:p w:rsidR="00471702" w:rsidRPr="00CC15A6" w:rsidRDefault="00471702" w:rsidP="002778A9">
      <w:pPr>
        <w:pStyle w:val="Nadpis2"/>
        <w:numPr>
          <w:ilvl w:val="0"/>
          <w:numId w:val="7"/>
        </w:numPr>
        <w:rPr>
          <w:szCs w:val="18"/>
        </w:rPr>
      </w:pPr>
      <w:r w:rsidRPr="003365F3">
        <w:rPr>
          <w:szCs w:val="18"/>
        </w:rPr>
        <w:t>F</w:t>
      </w:r>
      <w:r w:rsidRPr="00CC15A6">
        <w:rPr>
          <w:szCs w:val="18"/>
        </w:rPr>
        <w:t xml:space="preserve">inančné výnosy </w:t>
      </w:r>
    </w:p>
    <w:p w:rsidR="00471702" w:rsidRPr="00CC15A6" w:rsidRDefault="00471702" w:rsidP="00471702"/>
    <w:p w:rsidR="00471702" w:rsidRPr="00CC15A6" w:rsidRDefault="00471702" w:rsidP="003365F3">
      <w:pPr>
        <w:pStyle w:val="Zkladntext"/>
      </w:pPr>
      <w:r w:rsidRPr="00CC15A6">
        <w:t>Štruktúra finančných výnosov je uvedená v nasledujúcom prehľade:</w:t>
      </w:r>
    </w:p>
    <w:tbl>
      <w:tblPr>
        <w:tblW w:w="8380" w:type="dxa"/>
        <w:jc w:val="center"/>
        <w:tblCellMar>
          <w:left w:w="70" w:type="dxa"/>
          <w:right w:w="70" w:type="dxa"/>
        </w:tblCellMar>
        <w:tblLook w:val="04A0" w:firstRow="1" w:lastRow="0" w:firstColumn="1" w:lastColumn="0" w:noHBand="0" w:noVBand="1"/>
      </w:tblPr>
      <w:tblGrid>
        <w:gridCol w:w="2800"/>
        <w:gridCol w:w="3440"/>
        <w:gridCol w:w="960"/>
        <w:gridCol w:w="220"/>
        <w:gridCol w:w="960"/>
      </w:tblGrid>
      <w:tr w:rsidR="00153AA6" w:rsidRPr="00CC15A6" w:rsidTr="00153AA6">
        <w:trPr>
          <w:trHeight w:val="255"/>
          <w:jc w:val="center"/>
        </w:trPr>
        <w:tc>
          <w:tcPr>
            <w:tcW w:w="2800" w:type="dxa"/>
            <w:tcBorders>
              <w:top w:val="nil"/>
              <w:left w:val="nil"/>
              <w:bottom w:val="nil"/>
              <w:right w:val="nil"/>
            </w:tcBorders>
            <w:shd w:val="clear" w:color="000000" w:fill="FFFFFF"/>
            <w:noWrap/>
            <w:vAlign w:val="bottom"/>
            <w:hideMark/>
          </w:tcPr>
          <w:p w:rsidR="00153AA6" w:rsidRPr="00CC15A6" w:rsidRDefault="00153AA6" w:rsidP="00153AA6">
            <w:pPr>
              <w:jc w:val="center"/>
              <w:rPr>
                <w:sz w:val="18"/>
                <w:szCs w:val="18"/>
                <w:lang w:eastAsia="sk-SK"/>
              </w:rPr>
            </w:pPr>
            <w:r w:rsidRPr="00CC15A6">
              <w:rPr>
                <w:sz w:val="18"/>
                <w:szCs w:val="18"/>
                <w:lang w:eastAsia="sk-SK"/>
              </w:rPr>
              <w:t> </w:t>
            </w:r>
          </w:p>
        </w:tc>
        <w:tc>
          <w:tcPr>
            <w:tcW w:w="3440" w:type="dxa"/>
            <w:tcBorders>
              <w:top w:val="nil"/>
              <w:left w:val="nil"/>
              <w:bottom w:val="nil"/>
              <w:right w:val="nil"/>
            </w:tcBorders>
            <w:shd w:val="clear" w:color="000000" w:fill="FFFFFF"/>
            <w:noWrap/>
            <w:vAlign w:val="bottom"/>
            <w:hideMark/>
          </w:tcPr>
          <w:p w:rsidR="00153AA6" w:rsidRPr="00CC15A6" w:rsidRDefault="00153AA6" w:rsidP="00153AA6">
            <w:pPr>
              <w:jc w:val="center"/>
              <w:rPr>
                <w:sz w:val="18"/>
                <w:szCs w:val="18"/>
                <w:lang w:eastAsia="sk-SK"/>
              </w:rPr>
            </w:pPr>
            <w:r w:rsidRPr="00CC15A6">
              <w:rPr>
                <w:sz w:val="18"/>
                <w:szCs w:val="18"/>
                <w:lang w:eastAsia="sk-SK"/>
              </w:rPr>
              <w:t> </w:t>
            </w:r>
          </w:p>
        </w:tc>
        <w:tc>
          <w:tcPr>
            <w:tcW w:w="960" w:type="dxa"/>
            <w:tcBorders>
              <w:top w:val="nil"/>
              <w:left w:val="nil"/>
              <w:bottom w:val="nil"/>
              <w:right w:val="nil"/>
            </w:tcBorders>
            <w:shd w:val="clear" w:color="000000" w:fill="FFFFFF"/>
            <w:noWrap/>
            <w:vAlign w:val="bottom"/>
            <w:hideMark/>
          </w:tcPr>
          <w:p w:rsidR="00153AA6" w:rsidRPr="00CC15A6" w:rsidRDefault="007F263F" w:rsidP="00153AA6">
            <w:pPr>
              <w:jc w:val="center"/>
              <w:rPr>
                <w:sz w:val="18"/>
                <w:szCs w:val="18"/>
                <w:lang w:eastAsia="sk-SK"/>
              </w:rPr>
            </w:pPr>
            <w:r w:rsidRPr="00CC15A6">
              <w:rPr>
                <w:sz w:val="18"/>
                <w:szCs w:val="18"/>
                <w:lang w:eastAsia="sk-SK"/>
              </w:rPr>
              <w:t>2016</w:t>
            </w:r>
          </w:p>
        </w:tc>
        <w:tc>
          <w:tcPr>
            <w:tcW w:w="220" w:type="dxa"/>
            <w:tcBorders>
              <w:top w:val="nil"/>
              <w:left w:val="nil"/>
              <w:bottom w:val="nil"/>
              <w:right w:val="nil"/>
            </w:tcBorders>
            <w:shd w:val="clear" w:color="000000" w:fill="FFFFFF"/>
            <w:noWrap/>
            <w:vAlign w:val="bottom"/>
            <w:hideMark/>
          </w:tcPr>
          <w:p w:rsidR="00153AA6" w:rsidRPr="00CC15A6" w:rsidRDefault="00153AA6" w:rsidP="00153AA6">
            <w:pPr>
              <w:jc w:val="center"/>
              <w:rPr>
                <w:sz w:val="18"/>
                <w:szCs w:val="18"/>
                <w:lang w:eastAsia="sk-SK"/>
              </w:rPr>
            </w:pPr>
            <w:r w:rsidRPr="00CC15A6">
              <w:rPr>
                <w:sz w:val="18"/>
                <w:szCs w:val="18"/>
                <w:lang w:eastAsia="sk-SK"/>
              </w:rPr>
              <w:t> </w:t>
            </w:r>
          </w:p>
        </w:tc>
        <w:tc>
          <w:tcPr>
            <w:tcW w:w="960" w:type="dxa"/>
            <w:tcBorders>
              <w:top w:val="nil"/>
              <w:left w:val="nil"/>
              <w:bottom w:val="nil"/>
              <w:right w:val="nil"/>
            </w:tcBorders>
            <w:shd w:val="clear" w:color="000000" w:fill="FFFFFF"/>
            <w:noWrap/>
            <w:vAlign w:val="bottom"/>
            <w:hideMark/>
          </w:tcPr>
          <w:p w:rsidR="00153AA6" w:rsidRPr="00CC15A6" w:rsidRDefault="00153AA6" w:rsidP="007F263F">
            <w:pPr>
              <w:jc w:val="center"/>
              <w:rPr>
                <w:sz w:val="18"/>
                <w:szCs w:val="18"/>
                <w:lang w:eastAsia="sk-SK"/>
              </w:rPr>
            </w:pPr>
            <w:r w:rsidRPr="00CC15A6">
              <w:rPr>
                <w:sz w:val="18"/>
                <w:szCs w:val="18"/>
                <w:lang w:eastAsia="sk-SK"/>
              </w:rPr>
              <w:t>201</w:t>
            </w:r>
            <w:r w:rsidR="007F263F" w:rsidRPr="00CC15A6">
              <w:rPr>
                <w:sz w:val="18"/>
                <w:szCs w:val="18"/>
                <w:lang w:eastAsia="sk-SK"/>
              </w:rPr>
              <w:t>5</w:t>
            </w:r>
          </w:p>
        </w:tc>
      </w:tr>
      <w:tr w:rsidR="00153AA6" w:rsidRPr="00CC15A6" w:rsidTr="00153AA6">
        <w:trPr>
          <w:trHeight w:val="255"/>
          <w:jc w:val="center"/>
        </w:trPr>
        <w:tc>
          <w:tcPr>
            <w:tcW w:w="2800" w:type="dxa"/>
            <w:tcBorders>
              <w:top w:val="nil"/>
              <w:left w:val="nil"/>
              <w:bottom w:val="single" w:sz="4" w:space="0" w:color="auto"/>
              <w:right w:val="nil"/>
            </w:tcBorders>
            <w:shd w:val="clear" w:color="000000" w:fill="FFFFFF"/>
            <w:noWrap/>
            <w:vAlign w:val="bottom"/>
            <w:hideMark/>
          </w:tcPr>
          <w:p w:rsidR="00153AA6" w:rsidRPr="00CC15A6" w:rsidRDefault="00153AA6" w:rsidP="00153AA6">
            <w:pPr>
              <w:jc w:val="center"/>
              <w:rPr>
                <w:sz w:val="18"/>
                <w:szCs w:val="18"/>
                <w:lang w:eastAsia="sk-SK"/>
              </w:rPr>
            </w:pPr>
            <w:r w:rsidRPr="00CC15A6">
              <w:rPr>
                <w:sz w:val="18"/>
                <w:szCs w:val="18"/>
                <w:lang w:eastAsia="sk-SK"/>
              </w:rPr>
              <w:t> </w:t>
            </w:r>
          </w:p>
        </w:tc>
        <w:tc>
          <w:tcPr>
            <w:tcW w:w="3440" w:type="dxa"/>
            <w:tcBorders>
              <w:top w:val="nil"/>
              <w:left w:val="nil"/>
              <w:bottom w:val="single" w:sz="4" w:space="0" w:color="auto"/>
              <w:right w:val="nil"/>
            </w:tcBorders>
            <w:shd w:val="clear" w:color="000000" w:fill="FFFFFF"/>
            <w:noWrap/>
            <w:vAlign w:val="bottom"/>
            <w:hideMark/>
          </w:tcPr>
          <w:p w:rsidR="00153AA6" w:rsidRPr="00CC15A6" w:rsidRDefault="00153AA6" w:rsidP="00153AA6">
            <w:pPr>
              <w:jc w:val="center"/>
              <w:rPr>
                <w:sz w:val="18"/>
                <w:szCs w:val="18"/>
                <w:lang w:eastAsia="sk-SK"/>
              </w:rPr>
            </w:pPr>
            <w:r w:rsidRPr="00CC15A6">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153AA6" w:rsidRPr="00CC15A6" w:rsidRDefault="00153AA6" w:rsidP="00153AA6">
            <w:pPr>
              <w:jc w:val="center"/>
              <w:rPr>
                <w:sz w:val="18"/>
                <w:szCs w:val="18"/>
                <w:lang w:eastAsia="sk-SK"/>
              </w:rPr>
            </w:pPr>
            <w:r w:rsidRPr="00CC15A6">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153AA6" w:rsidRPr="00CC15A6" w:rsidRDefault="00153AA6" w:rsidP="00153AA6">
            <w:pPr>
              <w:jc w:val="center"/>
              <w:rPr>
                <w:sz w:val="18"/>
                <w:szCs w:val="18"/>
                <w:lang w:eastAsia="sk-SK"/>
              </w:rPr>
            </w:pPr>
            <w:r w:rsidRPr="00CC15A6">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153AA6" w:rsidRPr="00CC15A6" w:rsidRDefault="00153AA6" w:rsidP="00153AA6">
            <w:pPr>
              <w:jc w:val="center"/>
              <w:rPr>
                <w:sz w:val="18"/>
                <w:szCs w:val="18"/>
                <w:lang w:eastAsia="sk-SK"/>
              </w:rPr>
            </w:pPr>
            <w:r w:rsidRPr="00CC15A6">
              <w:rPr>
                <w:sz w:val="18"/>
                <w:szCs w:val="18"/>
                <w:lang w:eastAsia="sk-SK"/>
              </w:rPr>
              <w:t>EUR</w:t>
            </w:r>
          </w:p>
        </w:tc>
      </w:tr>
      <w:tr w:rsidR="00153AA6" w:rsidRPr="00CC15A6" w:rsidTr="00153AA6">
        <w:trPr>
          <w:trHeight w:val="255"/>
          <w:jc w:val="center"/>
        </w:trPr>
        <w:tc>
          <w:tcPr>
            <w:tcW w:w="2800" w:type="dxa"/>
            <w:tcBorders>
              <w:top w:val="nil"/>
              <w:left w:val="nil"/>
              <w:bottom w:val="nil"/>
              <w:right w:val="nil"/>
            </w:tcBorders>
            <w:shd w:val="clear" w:color="000000" w:fill="FFFFFF"/>
            <w:noWrap/>
            <w:hideMark/>
          </w:tcPr>
          <w:p w:rsidR="00153AA6" w:rsidRPr="00CC15A6" w:rsidRDefault="00153AA6" w:rsidP="00153AA6">
            <w:pPr>
              <w:rPr>
                <w:sz w:val="18"/>
                <w:szCs w:val="18"/>
                <w:lang w:eastAsia="sk-SK"/>
              </w:rPr>
            </w:pPr>
            <w:r w:rsidRPr="00CC15A6">
              <w:rPr>
                <w:sz w:val="18"/>
                <w:szCs w:val="18"/>
                <w:lang w:eastAsia="sk-SK"/>
              </w:rPr>
              <w:t>Výnosové úroky</w:t>
            </w:r>
          </w:p>
        </w:tc>
        <w:tc>
          <w:tcPr>
            <w:tcW w:w="3440" w:type="dxa"/>
            <w:tcBorders>
              <w:top w:val="nil"/>
              <w:left w:val="nil"/>
              <w:bottom w:val="nil"/>
              <w:right w:val="nil"/>
            </w:tcBorders>
            <w:shd w:val="clear" w:color="000000" w:fill="FFFFFF"/>
            <w:noWrap/>
            <w:vAlign w:val="bottom"/>
            <w:hideMark/>
          </w:tcPr>
          <w:p w:rsidR="00153AA6" w:rsidRPr="00CC15A6" w:rsidRDefault="00153AA6" w:rsidP="00153AA6">
            <w:pPr>
              <w:rPr>
                <w:sz w:val="18"/>
                <w:szCs w:val="18"/>
                <w:lang w:eastAsia="sk-SK"/>
              </w:rPr>
            </w:pPr>
            <w:r w:rsidRPr="00CC15A6">
              <w:rPr>
                <w:sz w:val="18"/>
                <w:szCs w:val="18"/>
                <w:lang w:eastAsia="sk-SK"/>
              </w:rPr>
              <w:t> </w:t>
            </w:r>
          </w:p>
        </w:tc>
        <w:tc>
          <w:tcPr>
            <w:tcW w:w="960" w:type="dxa"/>
            <w:tcBorders>
              <w:top w:val="nil"/>
              <w:left w:val="nil"/>
              <w:bottom w:val="nil"/>
              <w:right w:val="nil"/>
            </w:tcBorders>
            <w:shd w:val="clear" w:color="000000" w:fill="FFFFFF"/>
            <w:noWrap/>
            <w:vAlign w:val="center"/>
            <w:hideMark/>
          </w:tcPr>
          <w:p w:rsidR="00153AA6" w:rsidRPr="00CC15A6" w:rsidRDefault="00CC15A6" w:rsidP="008C4B46">
            <w:pPr>
              <w:jc w:val="right"/>
              <w:rPr>
                <w:sz w:val="18"/>
                <w:szCs w:val="18"/>
                <w:lang w:eastAsia="sk-SK"/>
              </w:rPr>
            </w:pPr>
            <w:r w:rsidRPr="00CC15A6">
              <w:rPr>
                <w:sz w:val="18"/>
                <w:szCs w:val="18"/>
                <w:lang w:eastAsia="sk-SK"/>
              </w:rPr>
              <w:t xml:space="preserve">275 </w:t>
            </w:r>
          </w:p>
        </w:tc>
        <w:tc>
          <w:tcPr>
            <w:tcW w:w="220" w:type="dxa"/>
            <w:tcBorders>
              <w:top w:val="nil"/>
              <w:left w:val="nil"/>
              <w:bottom w:val="nil"/>
              <w:right w:val="nil"/>
            </w:tcBorders>
            <w:shd w:val="clear" w:color="000000" w:fill="FFFFFF"/>
            <w:noWrap/>
            <w:vAlign w:val="center"/>
            <w:hideMark/>
          </w:tcPr>
          <w:p w:rsidR="00153AA6" w:rsidRPr="00CC15A6" w:rsidRDefault="00153AA6" w:rsidP="00153AA6">
            <w:pPr>
              <w:jc w:val="right"/>
              <w:rPr>
                <w:sz w:val="18"/>
                <w:szCs w:val="18"/>
                <w:lang w:eastAsia="sk-SK"/>
              </w:rPr>
            </w:pPr>
            <w:r w:rsidRPr="00CC15A6">
              <w:rPr>
                <w:sz w:val="18"/>
                <w:szCs w:val="18"/>
                <w:lang w:eastAsia="sk-SK"/>
              </w:rPr>
              <w:t> </w:t>
            </w:r>
          </w:p>
        </w:tc>
        <w:tc>
          <w:tcPr>
            <w:tcW w:w="960" w:type="dxa"/>
            <w:tcBorders>
              <w:top w:val="nil"/>
              <w:left w:val="nil"/>
              <w:bottom w:val="nil"/>
              <w:right w:val="nil"/>
            </w:tcBorders>
            <w:shd w:val="clear" w:color="000000" w:fill="FFFFFF"/>
            <w:noWrap/>
            <w:vAlign w:val="center"/>
            <w:hideMark/>
          </w:tcPr>
          <w:p w:rsidR="00153AA6" w:rsidRPr="00CC15A6" w:rsidRDefault="007F263F" w:rsidP="00FC5353">
            <w:pPr>
              <w:jc w:val="right"/>
              <w:rPr>
                <w:sz w:val="18"/>
                <w:szCs w:val="18"/>
                <w:lang w:eastAsia="sk-SK"/>
              </w:rPr>
            </w:pPr>
            <w:r w:rsidRPr="00CC15A6">
              <w:rPr>
                <w:sz w:val="18"/>
                <w:szCs w:val="18"/>
                <w:lang w:eastAsia="sk-SK"/>
              </w:rPr>
              <w:t>742</w:t>
            </w:r>
          </w:p>
        </w:tc>
      </w:tr>
      <w:tr w:rsidR="00153AA6" w:rsidRPr="00CC15A6" w:rsidTr="00153AA6">
        <w:trPr>
          <w:trHeight w:val="255"/>
          <w:jc w:val="center"/>
        </w:trPr>
        <w:tc>
          <w:tcPr>
            <w:tcW w:w="2800" w:type="dxa"/>
            <w:tcBorders>
              <w:top w:val="nil"/>
              <w:left w:val="nil"/>
              <w:bottom w:val="nil"/>
              <w:right w:val="nil"/>
            </w:tcBorders>
            <w:shd w:val="clear" w:color="000000" w:fill="FFFFFF"/>
            <w:noWrap/>
            <w:vAlign w:val="bottom"/>
            <w:hideMark/>
          </w:tcPr>
          <w:p w:rsidR="00153AA6" w:rsidRPr="00CC15A6" w:rsidRDefault="00153AA6" w:rsidP="00153AA6">
            <w:pPr>
              <w:rPr>
                <w:sz w:val="18"/>
                <w:szCs w:val="18"/>
                <w:lang w:eastAsia="sk-SK"/>
              </w:rPr>
            </w:pPr>
            <w:r w:rsidRPr="00CC15A6">
              <w:rPr>
                <w:sz w:val="18"/>
                <w:szCs w:val="18"/>
                <w:lang w:eastAsia="sk-SK"/>
              </w:rPr>
              <w:t>Ostatné finančné výnosy</w:t>
            </w:r>
          </w:p>
        </w:tc>
        <w:tc>
          <w:tcPr>
            <w:tcW w:w="3440" w:type="dxa"/>
            <w:tcBorders>
              <w:top w:val="nil"/>
              <w:left w:val="nil"/>
              <w:bottom w:val="nil"/>
              <w:right w:val="nil"/>
            </w:tcBorders>
            <w:shd w:val="clear" w:color="000000" w:fill="FFFFFF"/>
            <w:noWrap/>
            <w:vAlign w:val="bottom"/>
            <w:hideMark/>
          </w:tcPr>
          <w:p w:rsidR="00153AA6" w:rsidRPr="00CC15A6" w:rsidRDefault="00153AA6" w:rsidP="00153AA6">
            <w:pPr>
              <w:rPr>
                <w:sz w:val="18"/>
                <w:szCs w:val="18"/>
                <w:lang w:eastAsia="sk-SK"/>
              </w:rPr>
            </w:pPr>
            <w:r w:rsidRPr="00CC15A6">
              <w:rPr>
                <w:sz w:val="18"/>
                <w:szCs w:val="18"/>
                <w:lang w:eastAsia="sk-SK"/>
              </w:rPr>
              <w:t> </w:t>
            </w:r>
          </w:p>
        </w:tc>
        <w:tc>
          <w:tcPr>
            <w:tcW w:w="960" w:type="dxa"/>
            <w:tcBorders>
              <w:top w:val="nil"/>
              <w:left w:val="nil"/>
              <w:bottom w:val="single" w:sz="4" w:space="0" w:color="auto"/>
              <w:right w:val="nil"/>
            </w:tcBorders>
            <w:shd w:val="clear" w:color="000000" w:fill="FFFFFF"/>
            <w:noWrap/>
            <w:vAlign w:val="center"/>
            <w:hideMark/>
          </w:tcPr>
          <w:p w:rsidR="00153AA6" w:rsidRPr="00CC15A6" w:rsidRDefault="002E2E84" w:rsidP="00153AA6">
            <w:pPr>
              <w:jc w:val="right"/>
              <w:rPr>
                <w:sz w:val="18"/>
                <w:szCs w:val="18"/>
                <w:lang w:eastAsia="sk-SK"/>
              </w:rPr>
            </w:pPr>
            <w:r w:rsidRPr="00CC15A6">
              <w:rPr>
                <w:sz w:val="18"/>
                <w:szCs w:val="18"/>
                <w:lang w:eastAsia="sk-SK"/>
              </w:rPr>
              <w:t>0</w:t>
            </w:r>
          </w:p>
        </w:tc>
        <w:tc>
          <w:tcPr>
            <w:tcW w:w="220" w:type="dxa"/>
            <w:tcBorders>
              <w:top w:val="nil"/>
              <w:left w:val="nil"/>
              <w:bottom w:val="nil"/>
              <w:right w:val="nil"/>
            </w:tcBorders>
            <w:shd w:val="clear" w:color="000000" w:fill="FFFFFF"/>
            <w:noWrap/>
            <w:vAlign w:val="center"/>
            <w:hideMark/>
          </w:tcPr>
          <w:p w:rsidR="00153AA6" w:rsidRPr="00CC15A6" w:rsidRDefault="00153AA6" w:rsidP="00153AA6">
            <w:pPr>
              <w:jc w:val="right"/>
              <w:rPr>
                <w:sz w:val="18"/>
                <w:szCs w:val="18"/>
                <w:lang w:eastAsia="sk-SK"/>
              </w:rPr>
            </w:pPr>
            <w:r w:rsidRPr="00CC15A6">
              <w:rPr>
                <w:sz w:val="18"/>
                <w:szCs w:val="18"/>
                <w:lang w:eastAsia="sk-SK"/>
              </w:rPr>
              <w:t> </w:t>
            </w:r>
          </w:p>
        </w:tc>
        <w:tc>
          <w:tcPr>
            <w:tcW w:w="960" w:type="dxa"/>
            <w:tcBorders>
              <w:top w:val="nil"/>
              <w:left w:val="nil"/>
              <w:bottom w:val="single" w:sz="4" w:space="0" w:color="auto"/>
              <w:right w:val="nil"/>
            </w:tcBorders>
            <w:shd w:val="clear" w:color="000000" w:fill="FFFFFF"/>
            <w:noWrap/>
            <w:vAlign w:val="center"/>
            <w:hideMark/>
          </w:tcPr>
          <w:p w:rsidR="00153AA6" w:rsidRPr="00CC15A6" w:rsidRDefault="007F263F" w:rsidP="00153AA6">
            <w:pPr>
              <w:jc w:val="right"/>
              <w:rPr>
                <w:sz w:val="18"/>
                <w:szCs w:val="18"/>
                <w:lang w:eastAsia="sk-SK"/>
              </w:rPr>
            </w:pPr>
            <w:r w:rsidRPr="00CC15A6">
              <w:rPr>
                <w:sz w:val="18"/>
                <w:szCs w:val="18"/>
                <w:lang w:eastAsia="sk-SK"/>
              </w:rPr>
              <w:t>0</w:t>
            </w:r>
          </w:p>
        </w:tc>
      </w:tr>
      <w:tr w:rsidR="00153AA6" w:rsidRPr="00CC15A6" w:rsidTr="00153AA6">
        <w:trPr>
          <w:trHeight w:val="270"/>
          <w:jc w:val="center"/>
        </w:trPr>
        <w:tc>
          <w:tcPr>
            <w:tcW w:w="2800" w:type="dxa"/>
            <w:tcBorders>
              <w:top w:val="nil"/>
              <w:left w:val="nil"/>
              <w:bottom w:val="nil"/>
              <w:right w:val="nil"/>
            </w:tcBorders>
            <w:shd w:val="clear" w:color="000000" w:fill="FFFFFF"/>
            <w:hideMark/>
          </w:tcPr>
          <w:p w:rsidR="00153AA6" w:rsidRPr="00CC15A6" w:rsidRDefault="00153AA6" w:rsidP="00153AA6">
            <w:pPr>
              <w:rPr>
                <w:b/>
                <w:bCs/>
                <w:sz w:val="18"/>
                <w:szCs w:val="18"/>
                <w:lang w:eastAsia="sk-SK"/>
              </w:rPr>
            </w:pPr>
            <w:r w:rsidRPr="00CC15A6">
              <w:rPr>
                <w:b/>
                <w:bCs/>
                <w:sz w:val="18"/>
                <w:szCs w:val="18"/>
                <w:lang w:eastAsia="sk-SK"/>
              </w:rPr>
              <w:t>Spolu</w:t>
            </w:r>
          </w:p>
        </w:tc>
        <w:tc>
          <w:tcPr>
            <w:tcW w:w="3440" w:type="dxa"/>
            <w:tcBorders>
              <w:top w:val="nil"/>
              <w:left w:val="nil"/>
              <w:bottom w:val="nil"/>
              <w:right w:val="nil"/>
            </w:tcBorders>
            <w:shd w:val="clear" w:color="000000" w:fill="FFFFFF"/>
            <w:noWrap/>
            <w:vAlign w:val="bottom"/>
            <w:hideMark/>
          </w:tcPr>
          <w:p w:rsidR="00153AA6" w:rsidRPr="00CC15A6" w:rsidRDefault="00153AA6" w:rsidP="00153AA6">
            <w:pPr>
              <w:rPr>
                <w:sz w:val="18"/>
                <w:szCs w:val="18"/>
                <w:lang w:eastAsia="sk-SK"/>
              </w:rPr>
            </w:pPr>
            <w:r w:rsidRPr="00CC15A6">
              <w:rPr>
                <w:sz w:val="18"/>
                <w:szCs w:val="18"/>
                <w:lang w:eastAsia="sk-SK"/>
              </w:rPr>
              <w:t> </w:t>
            </w:r>
          </w:p>
        </w:tc>
        <w:tc>
          <w:tcPr>
            <w:tcW w:w="960" w:type="dxa"/>
            <w:tcBorders>
              <w:top w:val="nil"/>
              <w:left w:val="nil"/>
              <w:bottom w:val="double" w:sz="6" w:space="0" w:color="auto"/>
              <w:right w:val="nil"/>
            </w:tcBorders>
            <w:shd w:val="clear" w:color="000000" w:fill="FFFFFF"/>
            <w:noWrap/>
            <w:vAlign w:val="center"/>
            <w:hideMark/>
          </w:tcPr>
          <w:p w:rsidR="00153AA6" w:rsidRPr="00CC15A6" w:rsidRDefault="00CC15A6" w:rsidP="008C4B46">
            <w:pPr>
              <w:jc w:val="right"/>
              <w:rPr>
                <w:b/>
                <w:bCs/>
                <w:sz w:val="18"/>
                <w:szCs w:val="18"/>
                <w:lang w:eastAsia="sk-SK"/>
              </w:rPr>
            </w:pPr>
            <w:r w:rsidRPr="00CC15A6">
              <w:rPr>
                <w:b/>
                <w:bCs/>
                <w:sz w:val="18"/>
                <w:szCs w:val="18"/>
                <w:lang w:eastAsia="sk-SK"/>
              </w:rPr>
              <w:t>275</w:t>
            </w:r>
          </w:p>
        </w:tc>
        <w:tc>
          <w:tcPr>
            <w:tcW w:w="220" w:type="dxa"/>
            <w:tcBorders>
              <w:top w:val="nil"/>
              <w:left w:val="nil"/>
              <w:bottom w:val="nil"/>
              <w:right w:val="nil"/>
            </w:tcBorders>
            <w:shd w:val="clear" w:color="000000" w:fill="FFFFFF"/>
            <w:noWrap/>
            <w:vAlign w:val="center"/>
            <w:hideMark/>
          </w:tcPr>
          <w:p w:rsidR="00153AA6" w:rsidRPr="00CC15A6" w:rsidRDefault="00153AA6" w:rsidP="00153AA6">
            <w:pPr>
              <w:jc w:val="right"/>
              <w:rPr>
                <w:b/>
                <w:bCs/>
                <w:sz w:val="18"/>
                <w:szCs w:val="18"/>
                <w:lang w:eastAsia="sk-SK"/>
              </w:rPr>
            </w:pPr>
            <w:r w:rsidRPr="00CC15A6">
              <w:rPr>
                <w:b/>
                <w:bCs/>
                <w:sz w:val="18"/>
                <w:szCs w:val="18"/>
                <w:lang w:eastAsia="sk-SK"/>
              </w:rPr>
              <w:t> </w:t>
            </w:r>
          </w:p>
        </w:tc>
        <w:tc>
          <w:tcPr>
            <w:tcW w:w="960" w:type="dxa"/>
            <w:tcBorders>
              <w:top w:val="nil"/>
              <w:left w:val="nil"/>
              <w:bottom w:val="double" w:sz="6" w:space="0" w:color="auto"/>
              <w:right w:val="nil"/>
            </w:tcBorders>
            <w:shd w:val="clear" w:color="000000" w:fill="FFFFFF"/>
            <w:noWrap/>
            <w:vAlign w:val="center"/>
            <w:hideMark/>
          </w:tcPr>
          <w:p w:rsidR="00153AA6" w:rsidRPr="00CC15A6" w:rsidRDefault="007F263F" w:rsidP="00153AA6">
            <w:pPr>
              <w:jc w:val="right"/>
              <w:rPr>
                <w:b/>
                <w:bCs/>
                <w:sz w:val="18"/>
                <w:szCs w:val="18"/>
                <w:lang w:eastAsia="sk-SK"/>
              </w:rPr>
            </w:pPr>
            <w:r w:rsidRPr="00CC15A6">
              <w:rPr>
                <w:b/>
                <w:bCs/>
                <w:sz w:val="18"/>
                <w:szCs w:val="18"/>
                <w:lang w:eastAsia="sk-SK"/>
              </w:rPr>
              <w:t>742</w:t>
            </w:r>
          </w:p>
        </w:tc>
      </w:tr>
    </w:tbl>
    <w:p w:rsidR="00CB001A" w:rsidRPr="00891481" w:rsidRDefault="00CB001A" w:rsidP="00CB001A">
      <w:pPr>
        <w:pStyle w:val="Zkladntext"/>
        <w:rPr>
          <w:szCs w:val="18"/>
        </w:rPr>
      </w:pPr>
    </w:p>
    <w:p w:rsidR="00471702" w:rsidRPr="002F7D2A" w:rsidRDefault="00471702" w:rsidP="00471702">
      <w:pPr>
        <w:pStyle w:val="Zkladntext"/>
        <w:rPr>
          <w:szCs w:val="18"/>
        </w:rPr>
      </w:pPr>
      <w:r w:rsidRPr="002F7D2A">
        <w:rPr>
          <w:szCs w:val="18"/>
        </w:rPr>
        <w:t>V položke výnos</w:t>
      </w:r>
      <w:r w:rsidR="00153AA6" w:rsidRPr="002F7D2A">
        <w:rPr>
          <w:szCs w:val="18"/>
        </w:rPr>
        <w:t>ové úroky</w:t>
      </w:r>
      <w:r w:rsidRPr="002F7D2A">
        <w:rPr>
          <w:szCs w:val="18"/>
        </w:rPr>
        <w:t xml:space="preserve"> </w:t>
      </w:r>
      <w:r w:rsidR="00153AA6" w:rsidRPr="002F7D2A">
        <w:rPr>
          <w:szCs w:val="18"/>
        </w:rPr>
        <w:t xml:space="preserve">je zaúčtovaný úrokový výnos z pôžičky poskytnutej </w:t>
      </w:r>
      <w:r w:rsidR="002E2E84" w:rsidRPr="002F7D2A">
        <w:rPr>
          <w:szCs w:val="18"/>
        </w:rPr>
        <w:t>zamestnancom v</w:t>
      </w:r>
      <w:r w:rsidR="00153AA6" w:rsidRPr="002F7D2A">
        <w:rPr>
          <w:szCs w:val="18"/>
        </w:rPr>
        <w:t xml:space="preserve"> hodnote </w:t>
      </w:r>
      <w:r w:rsidR="00CC15A6">
        <w:rPr>
          <w:szCs w:val="18"/>
        </w:rPr>
        <w:t>169</w:t>
      </w:r>
      <w:r w:rsidR="00153AA6" w:rsidRPr="002F7D2A">
        <w:rPr>
          <w:szCs w:val="18"/>
        </w:rPr>
        <w:t xml:space="preserve"> EUR (201</w:t>
      </w:r>
      <w:r w:rsidR="00CC15A6">
        <w:rPr>
          <w:szCs w:val="18"/>
        </w:rPr>
        <w:t>5</w:t>
      </w:r>
      <w:r w:rsidR="00153AA6" w:rsidRPr="002F7D2A">
        <w:rPr>
          <w:szCs w:val="18"/>
        </w:rPr>
        <w:t xml:space="preserve">: </w:t>
      </w:r>
      <w:r w:rsidR="00CC15A6">
        <w:rPr>
          <w:szCs w:val="18"/>
        </w:rPr>
        <w:t>313</w:t>
      </w:r>
      <w:r w:rsidR="00153AA6" w:rsidRPr="002F7D2A">
        <w:rPr>
          <w:szCs w:val="18"/>
        </w:rPr>
        <w:t xml:space="preserve"> EUR)</w:t>
      </w:r>
      <w:r w:rsidR="002E2E84" w:rsidRPr="002F7D2A">
        <w:rPr>
          <w:szCs w:val="18"/>
        </w:rPr>
        <w:t>.</w:t>
      </w:r>
    </w:p>
    <w:p w:rsidR="00CB001A" w:rsidRDefault="00CB001A" w:rsidP="00471702">
      <w:pPr>
        <w:pStyle w:val="Zkladntext"/>
        <w:rPr>
          <w:szCs w:val="18"/>
        </w:rPr>
      </w:pPr>
    </w:p>
    <w:p w:rsidR="00CB001A" w:rsidRDefault="00CB001A" w:rsidP="00471702">
      <w:pPr>
        <w:pStyle w:val="Zkladntext"/>
        <w:rPr>
          <w:szCs w:val="18"/>
        </w:rPr>
      </w:pPr>
    </w:p>
    <w:p w:rsidR="00CB001A" w:rsidRPr="00CC6B6C" w:rsidRDefault="00CB001A" w:rsidP="002778A9">
      <w:pPr>
        <w:pStyle w:val="Nadpis2"/>
        <w:numPr>
          <w:ilvl w:val="0"/>
          <w:numId w:val="7"/>
        </w:numPr>
        <w:rPr>
          <w:szCs w:val="18"/>
        </w:rPr>
      </w:pPr>
      <w:r w:rsidRPr="00CC6B6C">
        <w:rPr>
          <w:szCs w:val="18"/>
        </w:rPr>
        <w:t>Náklady na poskytnuté služby</w:t>
      </w:r>
    </w:p>
    <w:p w:rsidR="00CB001A" w:rsidRDefault="00CB001A" w:rsidP="00471702">
      <w:pPr>
        <w:pStyle w:val="Zkladntext"/>
        <w:rPr>
          <w:szCs w:val="18"/>
        </w:rPr>
      </w:pPr>
    </w:p>
    <w:tbl>
      <w:tblPr>
        <w:tblW w:w="8300" w:type="dxa"/>
        <w:jc w:val="center"/>
        <w:tblCellMar>
          <w:left w:w="70" w:type="dxa"/>
          <w:right w:w="70" w:type="dxa"/>
        </w:tblCellMar>
        <w:tblLook w:val="04A0" w:firstRow="1" w:lastRow="0" w:firstColumn="1" w:lastColumn="0" w:noHBand="0" w:noVBand="1"/>
      </w:tblPr>
      <w:tblGrid>
        <w:gridCol w:w="3180"/>
        <w:gridCol w:w="2800"/>
        <w:gridCol w:w="960"/>
        <w:gridCol w:w="400"/>
        <w:gridCol w:w="960"/>
      </w:tblGrid>
      <w:tr w:rsidR="00CC6B6C" w:rsidRPr="00CC6B6C" w:rsidTr="00CC6B6C">
        <w:trPr>
          <w:trHeight w:val="255"/>
          <w:jc w:val="center"/>
        </w:trPr>
        <w:tc>
          <w:tcPr>
            <w:tcW w:w="3180" w:type="dxa"/>
            <w:tcBorders>
              <w:top w:val="nil"/>
              <w:left w:val="nil"/>
              <w:bottom w:val="nil"/>
              <w:right w:val="nil"/>
            </w:tcBorders>
            <w:shd w:val="clear" w:color="000000" w:fill="FFFFFF"/>
            <w:noWrap/>
            <w:vAlign w:val="bottom"/>
            <w:hideMark/>
          </w:tcPr>
          <w:p w:rsidR="00CC6B6C" w:rsidRPr="00CC6B6C" w:rsidRDefault="00CC6B6C" w:rsidP="00CC6B6C">
            <w:pPr>
              <w:jc w:val="center"/>
              <w:rPr>
                <w:sz w:val="18"/>
                <w:szCs w:val="18"/>
                <w:lang w:eastAsia="sk-SK"/>
              </w:rPr>
            </w:pPr>
            <w:r w:rsidRPr="00CC6B6C">
              <w:rPr>
                <w:sz w:val="18"/>
                <w:szCs w:val="18"/>
                <w:lang w:eastAsia="sk-SK"/>
              </w:rPr>
              <w:t> </w:t>
            </w:r>
          </w:p>
        </w:tc>
        <w:tc>
          <w:tcPr>
            <w:tcW w:w="2800" w:type="dxa"/>
            <w:tcBorders>
              <w:top w:val="nil"/>
              <w:left w:val="nil"/>
              <w:bottom w:val="nil"/>
              <w:right w:val="nil"/>
            </w:tcBorders>
            <w:shd w:val="clear" w:color="000000" w:fill="FFFFFF"/>
            <w:noWrap/>
            <w:vAlign w:val="bottom"/>
            <w:hideMark/>
          </w:tcPr>
          <w:p w:rsidR="00CC6B6C" w:rsidRPr="00CC6B6C" w:rsidRDefault="00CC6B6C" w:rsidP="00CC6B6C">
            <w:pPr>
              <w:jc w:val="cente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bottom"/>
            <w:hideMark/>
          </w:tcPr>
          <w:p w:rsidR="00CC6B6C" w:rsidRPr="00CC6B6C" w:rsidRDefault="00CC6B6C" w:rsidP="007F263F">
            <w:pPr>
              <w:jc w:val="center"/>
              <w:rPr>
                <w:sz w:val="18"/>
                <w:szCs w:val="18"/>
                <w:lang w:eastAsia="sk-SK"/>
              </w:rPr>
            </w:pPr>
            <w:r w:rsidRPr="00CC6B6C">
              <w:rPr>
                <w:sz w:val="18"/>
                <w:szCs w:val="18"/>
                <w:lang w:eastAsia="sk-SK"/>
              </w:rPr>
              <w:t>201</w:t>
            </w:r>
            <w:r w:rsidR="007F263F">
              <w:rPr>
                <w:sz w:val="18"/>
                <w:szCs w:val="18"/>
                <w:lang w:eastAsia="sk-SK"/>
              </w:rPr>
              <w:t>6</w:t>
            </w:r>
          </w:p>
        </w:tc>
        <w:tc>
          <w:tcPr>
            <w:tcW w:w="400" w:type="dxa"/>
            <w:tcBorders>
              <w:top w:val="nil"/>
              <w:left w:val="nil"/>
              <w:bottom w:val="nil"/>
              <w:right w:val="nil"/>
            </w:tcBorders>
            <w:shd w:val="clear" w:color="000000" w:fill="FFFFFF"/>
            <w:noWrap/>
            <w:vAlign w:val="bottom"/>
            <w:hideMark/>
          </w:tcPr>
          <w:p w:rsidR="00CC6B6C" w:rsidRPr="00CC6B6C" w:rsidRDefault="00CC6B6C" w:rsidP="00CC6B6C">
            <w:pPr>
              <w:jc w:val="cente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bottom"/>
            <w:hideMark/>
          </w:tcPr>
          <w:p w:rsidR="00CC6B6C" w:rsidRPr="00CC6B6C" w:rsidRDefault="00CC6B6C" w:rsidP="007F263F">
            <w:pPr>
              <w:jc w:val="center"/>
              <w:rPr>
                <w:sz w:val="18"/>
                <w:szCs w:val="18"/>
                <w:lang w:eastAsia="sk-SK"/>
              </w:rPr>
            </w:pPr>
            <w:r w:rsidRPr="00CC6B6C">
              <w:rPr>
                <w:sz w:val="18"/>
                <w:szCs w:val="18"/>
                <w:lang w:eastAsia="sk-SK"/>
              </w:rPr>
              <w:t>201</w:t>
            </w:r>
            <w:r w:rsidR="007F263F">
              <w:rPr>
                <w:sz w:val="18"/>
                <w:szCs w:val="18"/>
                <w:lang w:eastAsia="sk-SK"/>
              </w:rPr>
              <w:t>5</w:t>
            </w:r>
          </w:p>
        </w:tc>
      </w:tr>
      <w:tr w:rsidR="00CC6B6C" w:rsidRPr="00CC6B6C" w:rsidTr="00CC6B6C">
        <w:trPr>
          <w:trHeight w:val="255"/>
          <w:jc w:val="center"/>
        </w:trPr>
        <w:tc>
          <w:tcPr>
            <w:tcW w:w="3180" w:type="dxa"/>
            <w:tcBorders>
              <w:top w:val="nil"/>
              <w:left w:val="nil"/>
              <w:bottom w:val="single" w:sz="4" w:space="0" w:color="auto"/>
              <w:right w:val="nil"/>
            </w:tcBorders>
            <w:shd w:val="clear" w:color="000000" w:fill="FFFFFF"/>
            <w:noWrap/>
            <w:vAlign w:val="bottom"/>
            <w:hideMark/>
          </w:tcPr>
          <w:p w:rsidR="00CC6B6C" w:rsidRPr="00CC6B6C" w:rsidRDefault="00CC6B6C" w:rsidP="00CC6B6C">
            <w:pPr>
              <w:jc w:val="center"/>
              <w:rPr>
                <w:sz w:val="18"/>
                <w:szCs w:val="18"/>
                <w:lang w:eastAsia="sk-SK"/>
              </w:rPr>
            </w:pPr>
            <w:r w:rsidRPr="00CC6B6C">
              <w:rPr>
                <w:sz w:val="18"/>
                <w:szCs w:val="18"/>
                <w:lang w:eastAsia="sk-SK"/>
              </w:rPr>
              <w:t> </w:t>
            </w:r>
          </w:p>
        </w:tc>
        <w:tc>
          <w:tcPr>
            <w:tcW w:w="2800" w:type="dxa"/>
            <w:tcBorders>
              <w:top w:val="nil"/>
              <w:left w:val="nil"/>
              <w:bottom w:val="single" w:sz="4" w:space="0" w:color="auto"/>
              <w:right w:val="nil"/>
            </w:tcBorders>
            <w:shd w:val="clear" w:color="000000" w:fill="FFFFFF"/>
            <w:noWrap/>
            <w:vAlign w:val="bottom"/>
            <w:hideMark/>
          </w:tcPr>
          <w:p w:rsidR="00CC6B6C" w:rsidRPr="00CC6B6C" w:rsidRDefault="00CC6B6C" w:rsidP="00CC6B6C">
            <w:pPr>
              <w:jc w:val="center"/>
              <w:rPr>
                <w:sz w:val="18"/>
                <w:szCs w:val="18"/>
                <w:lang w:eastAsia="sk-SK"/>
              </w:rPr>
            </w:pPr>
            <w:r w:rsidRPr="00CC6B6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CC6B6C" w:rsidRPr="00CC6B6C" w:rsidRDefault="00CC6B6C" w:rsidP="00CC6B6C">
            <w:pPr>
              <w:jc w:val="center"/>
              <w:rPr>
                <w:sz w:val="18"/>
                <w:szCs w:val="18"/>
                <w:lang w:eastAsia="sk-SK"/>
              </w:rPr>
            </w:pPr>
            <w:r w:rsidRPr="00CC6B6C">
              <w:rPr>
                <w:sz w:val="18"/>
                <w:szCs w:val="18"/>
                <w:lang w:eastAsia="sk-SK"/>
              </w:rPr>
              <w:t>EUR</w:t>
            </w:r>
          </w:p>
        </w:tc>
        <w:tc>
          <w:tcPr>
            <w:tcW w:w="400" w:type="dxa"/>
            <w:tcBorders>
              <w:top w:val="nil"/>
              <w:left w:val="nil"/>
              <w:bottom w:val="single" w:sz="4" w:space="0" w:color="auto"/>
              <w:right w:val="nil"/>
            </w:tcBorders>
            <w:shd w:val="clear" w:color="000000" w:fill="FFFFFF"/>
            <w:noWrap/>
            <w:vAlign w:val="bottom"/>
            <w:hideMark/>
          </w:tcPr>
          <w:p w:rsidR="00CC6B6C" w:rsidRPr="00CC6B6C" w:rsidRDefault="00CC6B6C" w:rsidP="00CC6B6C">
            <w:pPr>
              <w:jc w:val="center"/>
              <w:rPr>
                <w:sz w:val="18"/>
                <w:szCs w:val="18"/>
                <w:lang w:eastAsia="sk-SK"/>
              </w:rPr>
            </w:pPr>
            <w:r w:rsidRPr="00CC6B6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CC6B6C" w:rsidRPr="00CC6B6C" w:rsidRDefault="00CC6B6C" w:rsidP="00CC6B6C">
            <w:pPr>
              <w:jc w:val="center"/>
              <w:rPr>
                <w:sz w:val="18"/>
                <w:szCs w:val="18"/>
                <w:lang w:eastAsia="sk-SK"/>
              </w:rPr>
            </w:pPr>
            <w:r w:rsidRPr="00CC6B6C">
              <w:rPr>
                <w:sz w:val="18"/>
                <w:szCs w:val="18"/>
                <w:lang w:eastAsia="sk-SK"/>
              </w:rPr>
              <w:t>EUR</w:t>
            </w:r>
          </w:p>
        </w:tc>
      </w:tr>
      <w:tr w:rsidR="007F263F" w:rsidRPr="00CC6B6C" w:rsidTr="007F263F">
        <w:trPr>
          <w:trHeight w:val="255"/>
          <w:jc w:val="center"/>
        </w:trPr>
        <w:tc>
          <w:tcPr>
            <w:tcW w:w="3180" w:type="dxa"/>
            <w:tcBorders>
              <w:top w:val="nil"/>
              <w:left w:val="nil"/>
              <w:bottom w:val="nil"/>
              <w:right w:val="nil"/>
            </w:tcBorders>
            <w:shd w:val="clear" w:color="000000" w:fill="FFFFFF"/>
            <w:hideMark/>
          </w:tcPr>
          <w:p w:rsidR="007F263F" w:rsidRPr="00CC6B6C" w:rsidRDefault="007F263F" w:rsidP="00CC6B6C">
            <w:pPr>
              <w:rPr>
                <w:color w:val="000000"/>
                <w:sz w:val="18"/>
                <w:szCs w:val="18"/>
                <w:lang w:eastAsia="sk-SK"/>
              </w:rPr>
            </w:pPr>
            <w:r>
              <w:rPr>
                <w:color w:val="000000"/>
                <w:sz w:val="18"/>
                <w:szCs w:val="18"/>
                <w:lang w:eastAsia="sk-SK"/>
              </w:rPr>
              <w:t>Opravy</w:t>
            </w:r>
          </w:p>
        </w:tc>
        <w:tc>
          <w:tcPr>
            <w:tcW w:w="2800" w:type="dxa"/>
            <w:tcBorders>
              <w:top w:val="nil"/>
              <w:left w:val="nil"/>
              <w:bottom w:val="nil"/>
              <w:right w:val="nil"/>
            </w:tcBorders>
            <w:shd w:val="clear" w:color="000000" w:fill="FFFFFF"/>
            <w:noWrap/>
            <w:vAlign w:val="bottom"/>
            <w:hideMark/>
          </w:tcPr>
          <w:p w:rsidR="007F263F" w:rsidRPr="00CC6B6C" w:rsidRDefault="007F263F" w:rsidP="00CC6B6C">
            <w:pP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tcPr>
          <w:p w:rsidR="007F263F" w:rsidRPr="00CC6B6C" w:rsidRDefault="00BE507D" w:rsidP="00CC6B6C">
            <w:pPr>
              <w:jc w:val="right"/>
              <w:rPr>
                <w:sz w:val="18"/>
                <w:szCs w:val="18"/>
                <w:lang w:eastAsia="sk-SK"/>
              </w:rPr>
            </w:pPr>
            <w:r>
              <w:rPr>
                <w:sz w:val="18"/>
                <w:szCs w:val="18"/>
                <w:lang w:eastAsia="sk-SK"/>
              </w:rPr>
              <w:t>149 111</w:t>
            </w:r>
          </w:p>
        </w:tc>
        <w:tc>
          <w:tcPr>
            <w:tcW w:w="400" w:type="dxa"/>
            <w:tcBorders>
              <w:top w:val="nil"/>
              <w:left w:val="nil"/>
              <w:bottom w:val="nil"/>
              <w:right w:val="nil"/>
            </w:tcBorders>
            <w:shd w:val="clear" w:color="000000" w:fill="FFFFFF"/>
            <w:noWrap/>
            <w:vAlign w:val="center"/>
            <w:hideMark/>
          </w:tcPr>
          <w:p w:rsidR="007F263F" w:rsidRPr="00CC6B6C" w:rsidRDefault="007F263F" w:rsidP="00CC6B6C">
            <w:pPr>
              <w:jc w:val="right"/>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hideMark/>
          </w:tcPr>
          <w:p w:rsidR="007F263F" w:rsidRPr="00CC6B6C" w:rsidRDefault="007F263F" w:rsidP="006764EB">
            <w:pPr>
              <w:jc w:val="right"/>
              <w:rPr>
                <w:sz w:val="18"/>
                <w:szCs w:val="18"/>
                <w:lang w:eastAsia="sk-SK"/>
              </w:rPr>
            </w:pPr>
            <w:r>
              <w:rPr>
                <w:sz w:val="18"/>
                <w:szCs w:val="18"/>
                <w:lang w:eastAsia="sk-SK"/>
              </w:rPr>
              <w:t>97 888</w:t>
            </w:r>
          </w:p>
        </w:tc>
      </w:tr>
      <w:tr w:rsidR="007F263F" w:rsidRPr="00CC6B6C" w:rsidTr="007F263F">
        <w:trPr>
          <w:trHeight w:val="255"/>
          <w:jc w:val="center"/>
        </w:trPr>
        <w:tc>
          <w:tcPr>
            <w:tcW w:w="3180" w:type="dxa"/>
            <w:tcBorders>
              <w:top w:val="nil"/>
              <w:left w:val="nil"/>
              <w:bottom w:val="nil"/>
              <w:right w:val="nil"/>
            </w:tcBorders>
            <w:shd w:val="clear" w:color="000000" w:fill="FFFFFF"/>
            <w:hideMark/>
          </w:tcPr>
          <w:p w:rsidR="007F263F" w:rsidRPr="00CC6B6C" w:rsidRDefault="007F263F" w:rsidP="00CC6B6C">
            <w:pPr>
              <w:rPr>
                <w:color w:val="000000"/>
                <w:sz w:val="18"/>
                <w:szCs w:val="18"/>
                <w:lang w:eastAsia="sk-SK"/>
              </w:rPr>
            </w:pPr>
            <w:r>
              <w:rPr>
                <w:color w:val="000000"/>
                <w:sz w:val="18"/>
                <w:szCs w:val="18"/>
                <w:lang w:eastAsia="sk-SK"/>
              </w:rPr>
              <w:t>Cestovné</w:t>
            </w:r>
          </w:p>
        </w:tc>
        <w:tc>
          <w:tcPr>
            <w:tcW w:w="2800" w:type="dxa"/>
            <w:tcBorders>
              <w:top w:val="nil"/>
              <w:left w:val="nil"/>
              <w:bottom w:val="nil"/>
              <w:right w:val="nil"/>
            </w:tcBorders>
            <w:shd w:val="clear" w:color="000000" w:fill="FFFFFF"/>
            <w:noWrap/>
            <w:vAlign w:val="bottom"/>
            <w:hideMark/>
          </w:tcPr>
          <w:p w:rsidR="007F263F" w:rsidRPr="00CC6B6C" w:rsidRDefault="007F263F" w:rsidP="00CC6B6C">
            <w:pP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tcPr>
          <w:p w:rsidR="007F263F" w:rsidRPr="00CC6B6C" w:rsidRDefault="00BE507D" w:rsidP="00CC6B6C">
            <w:pPr>
              <w:jc w:val="right"/>
              <w:rPr>
                <w:sz w:val="18"/>
                <w:szCs w:val="18"/>
                <w:lang w:eastAsia="sk-SK"/>
              </w:rPr>
            </w:pPr>
            <w:r>
              <w:rPr>
                <w:sz w:val="18"/>
                <w:szCs w:val="18"/>
                <w:lang w:eastAsia="sk-SK"/>
              </w:rPr>
              <w:t>317 988</w:t>
            </w:r>
          </w:p>
        </w:tc>
        <w:tc>
          <w:tcPr>
            <w:tcW w:w="400" w:type="dxa"/>
            <w:tcBorders>
              <w:top w:val="nil"/>
              <w:left w:val="nil"/>
              <w:bottom w:val="nil"/>
              <w:right w:val="nil"/>
            </w:tcBorders>
            <w:shd w:val="clear" w:color="000000" w:fill="FFFFFF"/>
            <w:noWrap/>
            <w:vAlign w:val="center"/>
            <w:hideMark/>
          </w:tcPr>
          <w:p w:rsidR="007F263F" w:rsidRPr="00CC6B6C" w:rsidRDefault="007F263F" w:rsidP="00CC6B6C">
            <w:pPr>
              <w:jc w:val="right"/>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hideMark/>
          </w:tcPr>
          <w:p w:rsidR="007F263F" w:rsidRPr="00CC6B6C" w:rsidRDefault="007F263F" w:rsidP="006764EB">
            <w:pPr>
              <w:jc w:val="right"/>
              <w:rPr>
                <w:sz w:val="18"/>
                <w:szCs w:val="18"/>
                <w:lang w:eastAsia="sk-SK"/>
              </w:rPr>
            </w:pPr>
            <w:r>
              <w:rPr>
                <w:sz w:val="18"/>
                <w:szCs w:val="18"/>
                <w:lang w:eastAsia="sk-SK"/>
              </w:rPr>
              <w:t>368 216</w:t>
            </w:r>
          </w:p>
        </w:tc>
      </w:tr>
      <w:tr w:rsidR="007F263F" w:rsidRPr="00CC6B6C" w:rsidTr="007F263F">
        <w:trPr>
          <w:trHeight w:val="255"/>
          <w:jc w:val="center"/>
        </w:trPr>
        <w:tc>
          <w:tcPr>
            <w:tcW w:w="3180" w:type="dxa"/>
            <w:tcBorders>
              <w:top w:val="nil"/>
              <w:left w:val="nil"/>
              <w:bottom w:val="nil"/>
              <w:right w:val="nil"/>
            </w:tcBorders>
            <w:shd w:val="clear" w:color="000000" w:fill="FFFFFF"/>
            <w:hideMark/>
          </w:tcPr>
          <w:p w:rsidR="007F263F" w:rsidRPr="00CC6B6C" w:rsidRDefault="007F263F" w:rsidP="00CC6B6C">
            <w:pPr>
              <w:rPr>
                <w:color w:val="000000"/>
                <w:sz w:val="18"/>
                <w:szCs w:val="18"/>
                <w:lang w:eastAsia="sk-SK"/>
              </w:rPr>
            </w:pPr>
            <w:r>
              <w:rPr>
                <w:color w:val="000000"/>
                <w:sz w:val="18"/>
                <w:szCs w:val="18"/>
                <w:lang w:eastAsia="sk-SK"/>
              </w:rPr>
              <w:t>reprezentačné</w:t>
            </w:r>
          </w:p>
        </w:tc>
        <w:tc>
          <w:tcPr>
            <w:tcW w:w="2800" w:type="dxa"/>
            <w:tcBorders>
              <w:top w:val="nil"/>
              <w:left w:val="nil"/>
              <w:bottom w:val="nil"/>
              <w:right w:val="nil"/>
            </w:tcBorders>
            <w:shd w:val="clear" w:color="000000" w:fill="FFFFFF"/>
            <w:noWrap/>
            <w:vAlign w:val="bottom"/>
            <w:hideMark/>
          </w:tcPr>
          <w:p w:rsidR="007F263F" w:rsidRPr="00CC6B6C" w:rsidRDefault="007F263F" w:rsidP="00CC6B6C">
            <w:pP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tcPr>
          <w:p w:rsidR="007F263F" w:rsidRPr="00CC6B6C" w:rsidRDefault="00BE507D" w:rsidP="00CC6B6C">
            <w:pPr>
              <w:jc w:val="right"/>
              <w:rPr>
                <w:sz w:val="18"/>
                <w:szCs w:val="18"/>
                <w:lang w:eastAsia="sk-SK"/>
              </w:rPr>
            </w:pPr>
            <w:r>
              <w:rPr>
                <w:sz w:val="18"/>
                <w:szCs w:val="18"/>
                <w:lang w:eastAsia="sk-SK"/>
              </w:rPr>
              <w:t>25 840</w:t>
            </w:r>
          </w:p>
        </w:tc>
        <w:tc>
          <w:tcPr>
            <w:tcW w:w="400" w:type="dxa"/>
            <w:tcBorders>
              <w:top w:val="nil"/>
              <w:left w:val="nil"/>
              <w:bottom w:val="nil"/>
              <w:right w:val="nil"/>
            </w:tcBorders>
            <w:shd w:val="clear" w:color="000000" w:fill="FFFFFF"/>
            <w:noWrap/>
            <w:vAlign w:val="center"/>
            <w:hideMark/>
          </w:tcPr>
          <w:p w:rsidR="007F263F" w:rsidRPr="00CC6B6C" w:rsidRDefault="007F263F" w:rsidP="00CC6B6C">
            <w:pPr>
              <w:jc w:val="right"/>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hideMark/>
          </w:tcPr>
          <w:p w:rsidR="007F263F" w:rsidRPr="00CC6B6C" w:rsidRDefault="007F263F" w:rsidP="006764EB">
            <w:pPr>
              <w:jc w:val="right"/>
              <w:rPr>
                <w:sz w:val="18"/>
                <w:szCs w:val="18"/>
                <w:lang w:eastAsia="sk-SK"/>
              </w:rPr>
            </w:pPr>
            <w:r>
              <w:rPr>
                <w:sz w:val="18"/>
                <w:szCs w:val="18"/>
                <w:lang w:eastAsia="sk-SK"/>
              </w:rPr>
              <w:t>24 997</w:t>
            </w:r>
          </w:p>
        </w:tc>
      </w:tr>
      <w:tr w:rsidR="007F263F" w:rsidRPr="00CC6B6C" w:rsidTr="007F263F">
        <w:trPr>
          <w:trHeight w:val="255"/>
          <w:jc w:val="center"/>
        </w:trPr>
        <w:tc>
          <w:tcPr>
            <w:tcW w:w="3180" w:type="dxa"/>
            <w:tcBorders>
              <w:top w:val="nil"/>
              <w:left w:val="nil"/>
              <w:bottom w:val="nil"/>
              <w:right w:val="nil"/>
            </w:tcBorders>
            <w:shd w:val="clear" w:color="000000" w:fill="FFFFFF"/>
            <w:hideMark/>
          </w:tcPr>
          <w:p w:rsidR="007F263F" w:rsidRPr="00CC6B6C" w:rsidRDefault="007F263F" w:rsidP="00CC6B6C">
            <w:pPr>
              <w:rPr>
                <w:color w:val="000000"/>
                <w:sz w:val="18"/>
                <w:szCs w:val="18"/>
                <w:lang w:eastAsia="sk-SK"/>
              </w:rPr>
            </w:pPr>
            <w:r>
              <w:rPr>
                <w:color w:val="000000"/>
                <w:sz w:val="18"/>
                <w:szCs w:val="18"/>
                <w:lang w:eastAsia="sk-SK"/>
              </w:rPr>
              <w:t>Stavebno-montážne práce</w:t>
            </w:r>
          </w:p>
        </w:tc>
        <w:tc>
          <w:tcPr>
            <w:tcW w:w="2800" w:type="dxa"/>
            <w:tcBorders>
              <w:top w:val="nil"/>
              <w:left w:val="nil"/>
              <w:bottom w:val="nil"/>
              <w:right w:val="nil"/>
            </w:tcBorders>
            <w:shd w:val="clear" w:color="000000" w:fill="FFFFFF"/>
            <w:noWrap/>
            <w:vAlign w:val="bottom"/>
            <w:hideMark/>
          </w:tcPr>
          <w:p w:rsidR="007F263F" w:rsidRPr="00CC6B6C" w:rsidRDefault="007F263F" w:rsidP="00CC6B6C">
            <w:pP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tcPr>
          <w:p w:rsidR="007F263F" w:rsidRPr="00CC6B6C" w:rsidRDefault="00BE507D" w:rsidP="00CC6B6C">
            <w:pPr>
              <w:jc w:val="right"/>
              <w:rPr>
                <w:sz w:val="18"/>
                <w:szCs w:val="18"/>
                <w:lang w:eastAsia="sk-SK"/>
              </w:rPr>
            </w:pPr>
            <w:r>
              <w:rPr>
                <w:sz w:val="18"/>
                <w:szCs w:val="18"/>
                <w:lang w:eastAsia="sk-SK"/>
              </w:rPr>
              <w:t>5 502 028</w:t>
            </w:r>
          </w:p>
        </w:tc>
        <w:tc>
          <w:tcPr>
            <w:tcW w:w="400" w:type="dxa"/>
            <w:tcBorders>
              <w:top w:val="nil"/>
              <w:left w:val="nil"/>
              <w:bottom w:val="nil"/>
              <w:right w:val="nil"/>
            </w:tcBorders>
            <w:shd w:val="clear" w:color="000000" w:fill="FFFFFF"/>
            <w:noWrap/>
            <w:vAlign w:val="center"/>
            <w:hideMark/>
          </w:tcPr>
          <w:p w:rsidR="007F263F" w:rsidRPr="00CC6B6C" w:rsidRDefault="007F263F" w:rsidP="00CC6B6C">
            <w:pPr>
              <w:jc w:val="right"/>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hideMark/>
          </w:tcPr>
          <w:p w:rsidR="007F263F" w:rsidRPr="00CC6B6C" w:rsidRDefault="007F263F" w:rsidP="006764EB">
            <w:pPr>
              <w:jc w:val="right"/>
              <w:rPr>
                <w:sz w:val="18"/>
                <w:szCs w:val="18"/>
                <w:lang w:eastAsia="sk-SK"/>
              </w:rPr>
            </w:pPr>
            <w:r>
              <w:rPr>
                <w:sz w:val="18"/>
                <w:szCs w:val="18"/>
                <w:lang w:eastAsia="sk-SK"/>
              </w:rPr>
              <w:t>18 496 411</w:t>
            </w:r>
          </w:p>
        </w:tc>
      </w:tr>
      <w:tr w:rsidR="007F263F" w:rsidRPr="00CC6B6C" w:rsidTr="007F263F">
        <w:trPr>
          <w:trHeight w:val="255"/>
          <w:jc w:val="center"/>
        </w:trPr>
        <w:tc>
          <w:tcPr>
            <w:tcW w:w="3180" w:type="dxa"/>
            <w:tcBorders>
              <w:top w:val="nil"/>
              <w:left w:val="nil"/>
              <w:bottom w:val="nil"/>
              <w:right w:val="nil"/>
            </w:tcBorders>
            <w:shd w:val="clear" w:color="000000" w:fill="FFFFFF"/>
            <w:hideMark/>
          </w:tcPr>
          <w:p w:rsidR="007F263F" w:rsidRPr="00CC6B6C" w:rsidRDefault="007F263F" w:rsidP="00CC6B6C">
            <w:pPr>
              <w:rPr>
                <w:color w:val="000000"/>
                <w:sz w:val="18"/>
                <w:szCs w:val="18"/>
                <w:lang w:eastAsia="sk-SK"/>
              </w:rPr>
            </w:pPr>
            <w:r>
              <w:rPr>
                <w:color w:val="000000"/>
                <w:sz w:val="18"/>
                <w:szCs w:val="18"/>
                <w:lang w:eastAsia="sk-SK"/>
              </w:rPr>
              <w:t>projektovanie</w:t>
            </w:r>
          </w:p>
        </w:tc>
        <w:tc>
          <w:tcPr>
            <w:tcW w:w="2800" w:type="dxa"/>
            <w:tcBorders>
              <w:top w:val="nil"/>
              <w:left w:val="nil"/>
              <w:bottom w:val="nil"/>
              <w:right w:val="nil"/>
            </w:tcBorders>
            <w:shd w:val="clear" w:color="000000" w:fill="FFFFFF"/>
            <w:noWrap/>
            <w:vAlign w:val="bottom"/>
            <w:hideMark/>
          </w:tcPr>
          <w:p w:rsidR="007F263F" w:rsidRPr="00CC6B6C" w:rsidRDefault="007F263F" w:rsidP="00CC6B6C">
            <w:pP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tcPr>
          <w:p w:rsidR="007F263F" w:rsidRPr="00CC6B6C" w:rsidRDefault="00BE507D" w:rsidP="00CC6B6C">
            <w:pPr>
              <w:jc w:val="right"/>
              <w:rPr>
                <w:sz w:val="18"/>
                <w:szCs w:val="18"/>
                <w:lang w:eastAsia="sk-SK"/>
              </w:rPr>
            </w:pPr>
            <w:r>
              <w:rPr>
                <w:sz w:val="18"/>
                <w:szCs w:val="18"/>
                <w:lang w:eastAsia="sk-SK"/>
              </w:rPr>
              <w:t>162 373</w:t>
            </w:r>
          </w:p>
        </w:tc>
        <w:tc>
          <w:tcPr>
            <w:tcW w:w="400" w:type="dxa"/>
            <w:tcBorders>
              <w:top w:val="nil"/>
              <w:left w:val="nil"/>
              <w:bottom w:val="nil"/>
              <w:right w:val="nil"/>
            </w:tcBorders>
            <w:shd w:val="clear" w:color="000000" w:fill="FFFFFF"/>
            <w:noWrap/>
            <w:vAlign w:val="center"/>
            <w:hideMark/>
          </w:tcPr>
          <w:p w:rsidR="007F263F" w:rsidRPr="00CC6B6C" w:rsidRDefault="007F263F" w:rsidP="00CC6B6C">
            <w:pPr>
              <w:jc w:val="right"/>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hideMark/>
          </w:tcPr>
          <w:p w:rsidR="007F263F" w:rsidRPr="00CC6B6C" w:rsidRDefault="007F263F" w:rsidP="006764EB">
            <w:pPr>
              <w:jc w:val="right"/>
              <w:rPr>
                <w:sz w:val="18"/>
                <w:szCs w:val="18"/>
                <w:lang w:eastAsia="sk-SK"/>
              </w:rPr>
            </w:pPr>
            <w:r>
              <w:rPr>
                <w:sz w:val="18"/>
                <w:szCs w:val="18"/>
                <w:lang w:eastAsia="sk-SK"/>
              </w:rPr>
              <w:t>95 981</w:t>
            </w:r>
          </w:p>
        </w:tc>
      </w:tr>
      <w:tr w:rsidR="007F263F" w:rsidRPr="00CC6B6C" w:rsidTr="00CC6B6C">
        <w:trPr>
          <w:trHeight w:val="255"/>
          <w:jc w:val="center"/>
        </w:trPr>
        <w:tc>
          <w:tcPr>
            <w:tcW w:w="3180" w:type="dxa"/>
            <w:tcBorders>
              <w:top w:val="nil"/>
              <w:left w:val="nil"/>
              <w:bottom w:val="nil"/>
              <w:right w:val="nil"/>
            </w:tcBorders>
            <w:shd w:val="clear" w:color="000000" w:fill="FFFFFF"/>
          </w:tcPr>
          <w:p w:rsidR="007F263F" w:rsidRPr="00CC6B6C" w:rsidRDefault="007F263F" w:rsidP="00CC6B6C">
            <w:pPr>
              <w:rPr>
                <w:color w:val="000000"/>
                <w:sz w:val="18"/>
                <w:szCs w:val="18"/>
                <w:lang w:eastAsia="sk-SK"/>
              </w:rPr>
            </w:pPr>
            <w:r>
              <w:rPr>
                <w:color w:val="000000"/>
                <w:sz w:val="18"/>
                <w:szCs w:val="18"/>
                <w:lang w:eastAsia="sk-SK"/>
              </w:rPr>
              <w:t>Prenájom strojov</w:t>
            </w:r>
          </w:p>
        </w:tc>
        <w:tc>
          <w:tcPr>
            <w:tcW w:w="2800" w:type="dxa"/>
            <w:tcBorders>
              <w:top w:val="nil"/>
              <w:left w:val="nil"/>
              <w:bottom w:val="nil"/>
              <w:right w:val="nil"/>
            </w:tcBorders>
            <w:shd w:val="clear" w:color="000000" w:fill="FFFFFF"/>
            <w:noWrap/>
            <w:vAlign w:val="bottom"/>
          </w:tcPr>
          <w:p w:rsidR="007F263F" w:rsidRPr="00CC6B6C" w:rsidRDefault="007F263F" w:rsidP="00CC6B6C">
            <w:pPr>
              <w:rPr>
                <w:sz w:val="18"/>
                <w:szCs w:val="18"/>
                <w:lang w:eastAsia="sk-SK"/>
              </w:rPr>
            </w:pPr>
          </w:p>
        </w:tc>
        <w:tc>
          <w:tcPr>
            <w:tcW w:w="960" w:type="dxa"/>
            <w:tcBorders>
              <w:top w:val="nil"/>
              <w:left w:val="nil"/>
              <w:bottom w:val="nil"/>
              <w:right w:val="nil"/>
            </w:tcBorders>
            <w:shd w:val="clear" w:color="000000" w:fill="FFFFFF"/>
            <w:noWrap/>
            <w:vAlign w:val="center"/>
          </w:tcPr>
          <w:p w:rsidR="007F263F" w:rsidRDefault="00BE507D" w:rsidP="00CC6B6C">
            <w:pPr>
              <w:jc w:val="right"/>
              <w:rPr>
                <w:sz w:val="18"/>
                <w:szCs w:val="18"/>
                <w:lang w:eastAsia="sk-SK"/>
              </w:rPr>
            </w:pPr>
            <w:r>
              <w:rPr>
                <w:sz w:val="18"/>
                <w:szCs w:val="18"/>
                <w:lang w:eastAsia="sk-SK"/>
              </w:rPr>
              <w:t>143 651</w:t>
            </w:r>
          </w:p>
        </w:tc>
        <w:tc>
          <w:tcPr>
            <w:tcW w:w="400" w:type="dxa"/>
            <w:tcBorders>
              <w:top w:val="nil"/>
              <w:left w:val="nil"/>
              <w:bottom w:val="nil"/>
              <w:right w:val="nil"/>
            </w:tcBorders>
            <w:shd w:val="clear" w:color="000000" w:fill="FFFFFF"/>
            <w:noWrap/>
            <w:vAlign w:val="center"/>
          </w:tcPr>
          <w:p w:rsidR="007F263F" w:rsidRPr="00CC6B6C" w:rsidRDefault="007F263F" w:rsidP="00CC6B6C">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7F263F" w:rsidRDefault="007F263F" w:rsidP="006764EB">
            <w:pPr>
              <w:jc w:val="right"/>
              <w:rPr>
                <w:sz w:val="18"/>
                <w:szCs w:val="18"/>
                <w:lang w:eastAsia="sk-SK"/>
              </w:rPr>
            </w:pPr>
            <w:r>
              <w:rPr>
                <w:sz w:val="18"/>
                <w:szCs w:val="18"/>
                <w:lang w:eastAsia="sk-SK"/>
              </w:rPr>
              <w:t>282 010</w:t>
            </w:r>
          </w:p>
        </w:tc>
      </w:tr>
      <w:tr w:rsidR="007F263F" w:rsidRPr="00CC6B6C" w:rsidTr="00CC6B6C">
        <w:trPr>
          <w:trHeight w:val="255"/>
          <w:jc w:val="center"/>
        </w:trPr>
        <w:tc>
          <w:tcPr>
            <w:tcW w:w="3180" w:type="dxa"/>
            <w:tcBorders>
              <w:top w:val="nil"/>
              <w:left w:val="nil"/>
              <w:bottom w:val="nil"/>
              <w:right w:val="nil"/>
            </w:tcBorders>
            <w:shd w:val="clear" w:color="000000" w:fill="FFFFFF"/>
          </w:tcPr>
          <w:p w:rsidR="007F263F" w:rsidRPr="00CC6B6C" w:rsidRDefault="007F263F" w:rsidP="00CC6B6C">
            <w:pPr>
              <w:rPr>
                <w:color w:val="000000"/>
                <w:sz w:val="18"/>
                <w:szCs w:val="18"/>
                <w:lang w:eastAsia="sk-SK"/>
              </w:rPr>
            </w:pPr>
            <w:r>
              <w:rPr>
                <w:color w:val="000000"/>
                <w:sz w:val="18"/>
                <w:szCs w:val="18"/>
                <w:lang w:eastAsia="sk-SK"/>
              </w:rPr>
              <w:t>Inžinierska činnosť</w:t>
            </w:r>
          </w:p>
        </w:tc>
        <w:tc>
          <w:tcPr>
            <w:tcW w:w="2800" w:type="dxa"/>
            <w:tcBorders>
              <w:top w:val="nil"/>
              <w:left w:val="nil"/>
              <w:bottom w:val="nil"/>
              <w:right w:val="nil"/>
            </w:tcBorders>
            <w:shd w:val="clear" w:color="000000" w:fill="FFFFFF"/>
            <w:noWrap/>
            <w:vAlign w:val="bottom"/>
          </w:tcPr>
          <w:p w:rsidR="007F263F" w:rsidRPr="00CC6B6C" w:rsidRDefault="007F263F" w:rsidP="00CC6B6C">
            <w:pPr>
              <w:rPr>
                <w:sz w:val="18"/>
                <w:szCs w:val="18"/>
                <w:lang w:eastAsia="sk-SK"/>
              </w:rPr>
            </w:pPr>
          </w:p>
        </w:tc>
        <w:tc>
          <w:tcPr>
            <w:tcW w:w="960" w:type="dxa"/>
            <w:tcBorders>
              <w:top w:val="nil"/>
              <w:left w:val="nil"/>
              <w:bottom w:val="nil"/>
              <w:right w:val="nil"/>
            </w:tcBorders>
            <w:shd w:val="clear" w:color="000000" w:fill="FFFFFF"/>
            <w:noWrap/>
            <w:vAlign w:val="center"/>
          </w:tcPr>
          <w:p w:rsidR="007F263F" w:rsidRDefault="00BE507D" w:rsidP="00CC6B6C">
            <w:pPr>
              <w:jc w:val="right"/>
              <w:rPr>
                <w:sz w:val="18"/>
                <w:szCs w:val="18"/>
                <w:lang w:eastAsia="sk-SK"/>
              </w:rPr>
            </w:pPr>
            <w:r>
              <w:rPr>
                <w:sz w:val="18"/>
                <w:szCs w:val="18"/>
                <w:lang w:eastAsia="sk-SK"/>
              </w:rPr>
              <w:t>2 000</w:t>
            </w:r>
          </w:p>
        </w:tc>
        <w:tc>
          <w:tcPr>
            <w:tcW w:w="400" w:type="dxa"/>
            <w:tcBorders>
              <w:top w:val="nil"/>
              <w:left w:val="nil"/>
              <w:bottom w:val="nil"/>
              <w:right w:val="nil"/>
            </w:tcBorders>
            <w:shd w:val="clear" w:color="000000" w:fill="FFFFFF"/>
            <w:noWrap/>
            <w:vAlign w:val="center"/>
          </w:tcPr>
          <w:p w:rsidR="007F263F" w:rsidRPr="00CC6B6C" w:rsidRDefault="007F263F" w:rsidP="00CC6B6C">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7F263F" w:rsidRDefault="007F263F" w:rsidP="006764EB">
            <w:pPr>
              <w:jc w:val="right"/>
              <w:rPr>
                <w:sz w:val="18"/>
                <w:szCs w:val="18"/>
                <w:lang w:eastAsia="sk-SK"/>
              </w:rPr>
            </w:pPr>
            <w:r>
              <w:rPr>
                <w:sz w:val="18"/>
                <w:szCs w:val="18"/>
                <w:lang w:eastAsia="sk-SK"/>
              </w:rPr>
              <w:t>22 750</w:t>
            </w:r>
          </w:p>
        </w:tc>
      </w:tr>
      <w:tr w:rsidR="007F263F" w:rsidRPr="00CC6B6C" w:rsidTr="00CC6B6C">
        <w:trPr>
          <w:trHeight w:val="255"/>
          <w:jc w:val="center"/>
        </w:trPr>
        <w:tc>
          <w:tcPr>
            <w:tcW w:w="3180" w:type="dxa"/>
            <w:tcBorders>
              <w:top w:val="nil"/>
              <w:left w:val="nil"/>
              <w:bottom w:val="nil"/>
              <w:right w:val="nil"/>
            </w:tcBorders>
            <w:shd w:val="clear" w:color="000000" w:fill="FFFFFF"/>
          </w:tcPr>
          <w:p w:rsidR="007F263F" w:rsidRPr="00CC6B6C" w:rsidRDefault="007F263F" w:rsidP="00CC6B6C">
            <w:pPr>
              <w:rPr>
                <w:color w:val="000000"/>
                <w:sz w:val="18"/>
                <w:szCs w:val="18"/>
                <w:lang w:eastAsia="sk-SK"/>
              </w:rPr>
            </w:pPr>
            <w:r>
              <w:rPr>
                <w:color w:val="000000"/>
                <w:sz w:val="18"/>
                <w:szCs w:val="18"/>
                <w:lang w:eastAsia="sk-SK"/>
              </w:rPr>
              <w:t>Zaistenie pracoviska</w:t>
            </w:r>
          </w:p>
        </w:tc>
        <w:tc>
          <w:tcPr>
            <w:tcW w:w="2800" w:type="dxa"/>
            <w:tcBorders>
              <w:top w:val="nil"/>
              <w:left w:val="nil"/>
              <w:bottom w:val="nil"/>
              <w:right w:val="nil"/>
            </w:tcBorders>
            <w:shd w:val="clear" w:color="000000" w:fill="FFFFFF"/>
            <w:noWrap/>
            <w:vAlign w:val="bottom"/>
          </w:tcPr>
          <w:p w:rsidR="007F263F" w:rsidRPr="00CC6B6C" w:rsidRDefault="007F263F" w:rsidP="00CC6B6C">
            <w:pPr>
              <w:rPr>
                <w:sz w:val="18"/>
                <w:szCs w:val="18"/>
                <w:lang w:eastAsia="sk-SK"/>
              </w:rPr>
            </w:pPr>
          </w:p>
        </w:tc>
        <w:tc>
          <w:tcPr>
            <w:tcW w:w="960" w:type="dxa"/>
            <w:tcBorders>
              <w:top w:val="nil"/>
              <w:left w:val="nil"/>
              <w:bottom w:val="nil"/>
              <w:right w:val="nil"/>
            </w:tcBorders>
            <w:shd w:val="clear" w:color="000000" w:fill="FFFFFF"/>
            <w:noWrap/>
            <w:vAlign w:val="center"/>
          </w:tcPr>
          <w:p w:rsidR="007F263F" w:rsidRDefault="00BE507D" w:rsidP="00CC6B6C">
            <w:pPr>
              <w:jc w:val="right"/>
              <w:rPr>
                <w:sz w:val="18"/>
                <w:szCs w:val="18"/>
                <w:lang w:eastAsia="sk-SK"/>
              </w:rPr>
            </w:pPr>
            <w:r>
              <w:rPr>
                <w:sz w:val="18"/>
                <w:szCs w:val="18"/>
                <w:lang w:eastAsia="sk-SK"/>
              </w:rPr>
              <w:t>53 705</w:t>
            </w:r>
          </w:p>
        </w:tc>
        <w:tc>
          <w:tcPr>
            <w:tcW w:w="400" w:type="dxa"/>
            <w:tcBorders>
              <w:top w:val="nil"/>
              <w:left w:val="nil"/>
              <w:bottom w:val="nil"/>
              <w:right w:val="nil"/>
            </w:tcBorders>
            <w:shd w:val="clear" w:color="000000" w:fill="FFFFFF"/>
            <w:noWrap/>
            <w:vAlign w:val="center"/>
          </w:tcPr>
          <w:p w:rsidR="007F263F" w:rsidRPr="00CC6B6C" w:rsidRDefault="007F263F" w:rsidP="00CC6B6C">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7F263F" w:rsidRDefault="007F263F" w:rsidP="006764EB">
            <w:pPr>
              <w:jc w:val="right"/>
              <w:rPr>
                <w:sz w:val="18"/>
                <w:szCs w:val="18"/>
                <w:lang w:eastAsia="sk-SK"/>
              </w:rPr>
            </w:pPr>
            <w:r>
              <w:rPr>
                <w:sz w:val="18"/>
                <w:szCs w:val="18"/>
                <w:lang w:eastAsia="sk-SK"/>
              </w:rPr>
              <w:t>86 903</w:t>
            </w:r>
          </w:p>
        </w:tc>
      </w:tr>
      <w:tr w:rsidR="007F263F" w:rsidRPr="00CC6B6C" w:rsidTr="00CC6B6C">
        <w:trPr>
          <w:trHeight w:val="255"/>
          <w:jc w:val="center"/>
        </w:trPr>
        <w:tc>
          <w:tcPr>
            <w:tcW w:w="3180" w:type="dxa"/>
            <w:tcBorders>
              <w:top w:val="nil"/>
              <w:left w:val="nil"/>
              <w:bottom w:val="nil"/>
              <w:right w:val="nil"/>
            </w:tcBorders>
            <w:shd w:val="clear" w:color="000000" w:fill="FFFFFF"/>
          </w:tcPr>
          <w:p w:rsidR="007F263F" w:rsidRPr="00CC6B6C" w:rsidRDefault="007F263F" w:rsidP="00CC6B6C">
            <w:pPr>
              <w:rPr>
                <w:color w:val="000000"/>
                <w:sz w:val="18"/>
                <w:szCs w:val="18"/>
                <w:lang w:eastAsia="sk-SK"/>
              </w:rPr>
            </w:pPr>
            <w:r>
              <w:rPr>
                <w:color w:val="000000"/>
                <w:sz w:val="18"/>
                <w:szCs w:val="18"/>
                <w:lang w:eastAsia="sk-SK"/>
              </w:rPr>
              <w:t xml:space="preserve">Školenia, BOZP, nájom preprava, odpad, </w:t>
            </w:r>
          </w:p>
        </w:tc>
        <w:tc>
          <w:tcPr>
            <w:tcW w:w="2800" w:type="dxa"/>
            <w:tcBorders>
              <w:top w:val="nil"/>
              <w:left w:val="nil"/>
              <w:bottom w:val="nil"/>
              <w:right w:val="nil"/>
            </w:tcBorders>
            <w:shd w:val="clear" w:color="000000" w:fill="FFFFFF"/>
            <w:noWrap/>
            <w:vAlign w:val="bottom"/>
          </w:tcPr>
          <w:p w:rsidR="007F263F" w:rsidRPr="00CC6B6C" w:rsidRDefault="007F263F" w:rsidP="00CC6B6C">
            <w:pPr>
              <w:rPr>
                <w:sz w:val="18"/>
                <w:szCs w:val="18"/>
                <w:lang w:eastAsia="sk-SK"/>
              </w:rPr>
            </w:pPr>
            <w:r>
              <w:rPr>
                <w:sz w:val="18"/>
                <w:szCs w:val="18"/>
                <w:lang w:eastAsia="sk-SK"/>
              </w:rPr>
              <w:t>telefóny</w:t>
            </w:r>
          </w:p>
        </w:tc>
        <w:tc>
          <w:tcPr>
            <w:tcW w:w="960" w:type="dxa"/>
            <w:tcBorders>
              <w:top w:val="nil"/>
              <w:left w:val="nil"/>
              <w:bottom w:val="nil"/>
              <w:right w:val="nil"/>
            </w:tcBorders>
            <w:shd w:val="clear" w:color="000000" w:fill="FFFFFF"/>
            <w:noWrap/>
            <w:vAlign w:val="center"/>
          </w:tcPr>
          <w:p w:rsidR="007F263F" w:rsidRDefault="00BE507D" w:rsidP="00CC6B6C">
            <w:pPr>
              <w:jc w:val="right"/>
              <w:rPr>
                <w:sz w:val="18"/>
                <w:szCs w:val="18"/>
                <w:lang w:eastAsia="sk-SK"/>
              </w:rPr>
            </w:pPr>
            <w:r>
              <w:rPr>
                <w:sz w:val="18"/>
                <w:szCs w:val="18"/>
                <w:lang w:eastAsia="sk-SK"/>
              </w:rPr>
              <w:t>444 301</w:t>
            </w:r>
          </w:p>
        </w:tc>
        <w:tc>
          <w:tcPr>
            <w:tcW w:w="400" w:type="dxa"/>
            <w:tcBorders>
              <w:top w:val="nil"/>
              <w:left w:val="nil"/>
              <w:bottom w:val="nil"/>
              <w:right w:val="nil"/>
            </w:tcBorders>
            <w:shd w:val="clear" w:color="000000" w:fill="FFFFFF"/>
            <w:noWrap/>
            <w:vAlign w:val="center"/>
          </w:tcPr>
          <w:p w:rsidR="007F263F" w:rsidRPr="00CC6B6C" w:rsidRDefault="007F263F" w:rsidP="00CC6B6C">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7F263F" w:rsidRDefault="007F263F" w:rsidP="006764EB">
            <w:pPr>
              <w:jc w:val="right"/>
              <w:rPr>
                <w:sz w:val="18"/>
                <w:szCs w:val="18"/>
                <w:lang w:eastAsia="sk-SK"/>
              </w:rPr>
            </w:pPr>
            <w:r>
              <w:rPr>
                <w:sz w:val="18"/>
                <w:szCs w:val="18"/>
                <w:lang w:eastAsia="sk-SK"/>
              </w:rPr>
              <w:t>208 328</w:t>
            </w:r>
          </w:p>
        </w:tc>
      </w:tr>
      <w:tr w:rsidR="007F263F" w:rsidRPr="00CC6B6C" w:rsidTr="007F263F">
        <w:trPr>
          <w:trHeight w:val="255"/>
          <w:jc w:val="center"/>
        </w:trPr>
        <w:tc>
          <w:tcPr>
            <w:tcW w:w="3180" w:type="dxa"/>
            <w:tcBorders>
              <w:top w:val="nil"/>
              <w:left w:val="nil"/>
              <w:bottom w:val="nil"/>
              <w:right w:val="nil"/>
            </w:tcBorders>
            <w:shd w:val="clear" w:color="000000" w:fill="FFFFFF"/>
            <w:hideMark/>
          </w:tcPr>
          <w:p w:rsidR="007F263F" w:rsidRPr="00CC6B6C" w:rsidRDefault="007F263F" w:rsidP="00CC6B6C">
            <w:pPr>
              <w:rPr>
                <w:color w:val="000000"/>
                <w:sz w:val="18"/>
                <w:szCs w:val="18"/>
                <w:lang w:eastAsia="sk-SK"/>
              </w:rPr>
            </w:pPr>
            <w:r w:rsidRPr="00CC6B6C">
              <w:rPr>
                <w:color w:val="000000"/>
                <w:sz w:val="18"/>
                <w:szCs w:val="18"/>
                <w:lang w:eastAsia="sk-SK"/>
              </w:rPr>
              <w:t>Iné</w:t>
            </w:r>
          </w:p>
        </w:tc>
        <w:tc>
          <w:tcPr>
            <w:tcW w:w="2800" w:type="dxa"/>
            <w:tcBorders>
              <w:top w:val="nil"/>
              <w:left w:val="nil"/>
              <w:bottom w:val="nil"/>
              <w:right w:val="nil"/>
            </w:tcBorders>
            <w:shd w:val="clear" w:color="000000" w:fill="FFFFFF"/>
            <w:noWrap/>
            <w:vAlign w:val="bottom"/>
            <w:hideMark/>
          </w:tcPr>
          <w:p w:rsidR="007F263F" w:rsidRPr="00CC6B6C" w:rsidRDefault="007F263F" w:rsidP="00CC6B6C">
            <w:pP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tcPr>
          <w:p w:rsidR="007F263F" w:rsidRDefault="00BE507D" w:rsidP="00CC6B6C">
            <w:pPr>
              <w:jc w:val="right"/>
              <w:rPr>
                <w:sz w:val="18"/>
                <w:szCs w:val="18"/>
                <w:lang w:eastAsia="sk-SK"/>
              </w:rPr>
            </w:pPr>
            <w:r>
              <w:rPr>
                <w:sz w:val="18"/>
                <w:szCs w:val="18"/>
                <w:lang w:eastAsia="sk-SK"/>
              </w:rPr>
              <w:t>60</w:t>
            </w:r>
            <w:r w:rsidR="004B522B">
              <w:rPr>
                <w:sz w:val="18"/>
                <w:szCs w:val="18"/>
                <w:lang w:eastAsia="sk-SK"/>
              </w:rPr>
              <w:t> </w:t>
            </w:r>
            <w:r>
              <w:rPr>
                <w:sz w:val="18"/>
                <w:szCs w:val="18"/>
                <w:lang w:eastAsia="sk-SK"/>
              </w:rPr>
              <w:t>794</w:t>
            </w:r>
          </w:p>
          <w:p w:rsidR="004B522B" w:rsidRPr="00CC6B6C" w:rsidRDefault="004B522B" w:rsidP="00CC6B6C">
            <w:pPr>
              <w:jc w:val="right"/>
              <w:rPr>
                <w:sz w:val="18"/>
                <w:szCs w:val="18"/>
                <w:lang w:eastAsia="sk-SK"/>
              </w:rPr>
            </w:pPr>
          </w:p>
        </w:tc>
        <w:tc>
          <w:tcPr>
            <w:tcW w:w="400" w:type="dxa"/>
            <w:tcBorders>
              <w:top w:val="nil"/>
              <w:left w:val="nil"/>
              <w:bottom w:val="nil"/>
              <w:right w:val="nil"/>
            </w:tcBorders>
            <w:shd w:val="clear" w:color="000000" w:fill="FFFFFF"/>
            <w:noWrap/>
            <w:vAlign w:val="center"/>
            <w:hideMark/>
          </w:tcPr>
          <w:p w:rsidR="007F263F" w:rsidRPr="00CC6B6C" w:rsidRDefault="007F263F" w:rsidP="00CC6B6C">
            <w:pPr>
              <w:jc w:val="right"/>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hideMark/>
          </w:tcPr>
          <w:p w:rsidR="007F263F" w:rsidRPr="00CC6B6C" w:rsidRDefault="007F263F" w:rsidP="006764EB">
            <w:pPr>
              <w:jc w:val="right"/>
              <w:rPr>
                <w:sz w:val="18"/>
                <w:szCs w:val="18"/>
                <w:lang w:eastAsia="sk-SK"/>
              </w:rPr>
            </w:pPr>
            <w:r>
              <w:rPr>
                <w:sz w:val="18"/>
                <w:szCs w:val="18"/>
                <w:lang w:eastAsia="sk-SK"/>
              </w:rPr>
              <w:t>114 707</w:t>
            </w:r>
          </w:p>
        </w:tc>
      </w:tr>
      <w:tr w:rsidR="007F263F" w:rsidRPr="00CC6B6C" w:rsidTr="007F263F">
        <w:trPr>
          <w:trHeight w:val="270"/>
          <w:jc w:val="center"/>
        </w:trPr>
        <w:tc>
          <w:tcPr>
            <w:tcW w:w="3180" w:type="dxa"/>
            <w:tcBorders>
              <w:top w:val="nil"/>
              <w:left w:val="nil"/>
              <w:bottom w:val="nil"/>
              <w:right w:val="nil"/>
            </w:tcBorders>
            <w:shd w:val="clear" w:color="000000" w:fill="FFFFFF"/>
            <w:hideMark/>
          </w:tcPr>
          <w:p w:rsidR="007F263F" w:rsidRPr="00CC6B6C" w:rsidRDefault="007F263F" w:rsidP="00CC6B6C">
            <w:pPr>
              <w:rPr>
                <w:b/>
                <w:bCs/>
                <w:color w:val="000000"/>
                <w:sz w:val="18"/>
                <w:szCs w:val="18"/>
                <w:lang w:eastAsia="sk-SK"/>
              </w:rPr>
            </w:pPr>
            <w:r w:rsidRPr="00CC6B6C">
              <w:rPr>
                <w:b/>
                <w:bCs/>
                <w:color w:val="000000"/>
                <w:sz w:val="18"/>
                <w:szCs w:val="18"/>
                <w:lang w:eastAsia="sk-SK"/>
              </w:rPr>
              <w:t>Spolu</w:t>
            </w:r>
          </w:p>
        </w:tc>
        <w:tc>
          <w:tcPr>
            <w:tcW w:w="2800" w:type="dxa"/>
            <w:tcBorders>
              <w:top w:val="nil"/>
              <w:left w:val="nil"/>
              <w:bottom w:val="nil"/>
              <w:right w:val="nil"/>
            </w:tcBorders>
            <w:shd w:val="clear" w:color="000000" w:fill="FFFFFF"/>
            <w:noWrap/>
            <w:vAlign w:val="bottom"/>
            <w:hideMark/>
          </w:tcPr>
          <w:p w:rsidR="007F263F" w:rsidRPr="00CC6B6C" w:rsidRDefault="007F263F" w:rsidP="00CC6B6C">
            <w:pPr>
              <w:rPr>
                <w:sz w:val="18"/>
                <w:szCs w:val="18"/>
                <w:lang w:eastAsia="sk-SK"/>
              </w:rPr>
            </w:pPr>
            <w:r w:rsidRPr="00CC6B6C">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tcPr>
          <w:p w:rsidR="007F263F" w:rsidRPr="00CC6B6C" w:rsidRDefault="00BE507D" w:rsidP="00154357">
            <w:pPr>
              <w:jc w:val="right"/>
              <w:rPr>
                <w:b/>
                <w:bCs/>
                <w:sz w:val="18"/>
                <w:szCs w:val="18"/>
                <w:lang w:eastAsia="sk-SK"/>
              </w:rPr>
            </w:pPr>
            <w:r>
              <w:rPr>
                <w:b/>
                <w:bCs/>
                <w:sz w:val="18"/>
                <w:szCs w:val="18"/>
                <w:lang w:eastAsia="sk-SK"/>
              </w:rPr>
              <w:t>6 861 791</w:t>
            </w:r>
          </w:p>
        </w:tc>
        <w:tc>
          <w:tcPr>
            <w:tcW w:w="400" w:type="dxa"/>
            <w:tcBorders>
              <w:top w:val="nil"/>
              <w:left w:val="nil"/>
              <w:bottom w:val="nil"/>
              <w:right w:val="nil"/>
            </w:tcBorders>
            <w:shd w:val="clear" w:color="000000" w:fill="FFFFFF"/>
            <w:noWrap/>
            <w:vAlign w:val="center"/>
            <w:hideMark/>
          </w:tcPr>
          <w:p w:rsidR="007F263F" w:rsidRPr="00CC6B6C" w:rsidRDefault="007F263F" w:rsidP="00CC6B6C">
            <w:pPr>
              <w:jc w:val="right"/>
              <w:rPr>
                <w:b/>
                <w:bCs/>
                <w:sz w:val="18"/>
                <w:szCs w:val="18"/>
                <w:lang w:eastAsia="sk-SK"/>
              </w:rPr>
            </w:pPr>
            <w:r w:rsidRPr="00CC6B6C">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rsidR="007F263F" w:rsidRPr="00CC6B6C" w:rsidRDefault="007F263F" w:rsidP="006764EB">
            <w:pPr>
              <w:jc w:val="right"/>
              <w:rPr>
                <w:b/>
                <w:bCs/>
                <w:sz w:val="18"/>
                <w:szCs w:val="18"/>
                <w:lang w:eastAsia="sk-SK"/>
              </w:rPr>
            </w:pPr>
            <w:r>
              <w:rPr>
                <w:b/>
                <w:bCs/>
                <w:sz w:val="18"/>
                <w:szCs w:val="18"/>
                <w:lang w:eastAsia="sk-SK"/>
              </w:rPr>
              <w:t>19 802 191</w:t>
            </w:r>
          </w:p>
        </w:tc>
      </w:tr>
    </w:tbl>
    <w:p w:rsidR="00471702" w:rsidRDefault="00471702" w:rsidP="0028408E">
      <w:pPr>
        <w:pStyle w:val="Zkladntext"/>
        <w:rPr>
          <w:szCs w:val="18"/>
        </w:rPr>
      </w:pPr>
    </w:p>
    <w:p w:rsidR="002C3448" w:rsidRDefault="002C3448">
      <w:pPr>
        <w:spacing w:after="200" w:line="276" w:lineRule="auto"/>
        <w:rPr>
          <w:b/>
          <w:sz w:val="18"/>
          <w:szCs w:val="18"/>
        </w:rPr>
      </w:pPr>
      <w:r>
        <w:rPr>
          <w:szCs w:val="18"/>
        </w:rPr>
        <w:br w:type="page"/>
      </w:r>
    </w:p>
    <w:p w:rsidR="00471702" w:rsidRDefault="00471702" w:rsidP="002778A9">
      <w:pPr>
        <w:pStyle w:val="Nadpis2"/>
        <w:numPr>
          <w:ilvl w:val="0"/>
          <w:numId w:val="7"/>
        </w:numPr>
        <w:rPr>
          <w:szCs w:val="18"/>
        </w:rPr>
      </w:pPr>
      <w:r>
        <w:rPr>
          <w:szCs w:val="18"/>
        </w:rPr>
        <w:lastRenderedPageBreak/>
        <w:t xml:space="preserve">Ostatné </w:t>
      </w:r>
      <w:r w:rsidR="00303F29">
        <w:rPr>
          <w:szCs w:val="18"/>
        </w:rPr>
        <w:t>náklady</w:t>
      </w:r>
      <w:r>
        <w:rPr>
          <w:szCs w:val="18"/>
        </w:rPr>
        <w:t xml:space="preserve"> na hospodársku činnosť</w:t>
      </w:r>
    </w:p>
    <w:p w:rsidR="00AA0E17" w:rsidRDefault="00AA0E17" w:rsidP="00A31BBB"/>
    <w:tbl>
      <w:tblPr>
        <w:tblW w:w="8680" w:type="dxa"/>
        <w:jc w:val="center"/>
        <w:tblCellMar>
          <w:left w:w="70" w:type="dxa"/>
          <w:right w:w="70" w:type="dxa"/>
        </w:tblCellMar>
        <w:tblLook w:val="04A0" w:firstRow="1" w:lastRow="0" w:firstColumn="1" w:lastColumn="0" w:noHBand="0" w:noVBand="1"/>
      </w:tblPr>
      <w:tblGrid>
        <w:gridCol w:w="3620"/>
        <w:gridCol w:w="2920"/>
        <w:gridCol w:w="960"/>
        <w:gridCol w:w="220"/>
        <w:gridCol w:w="960"/>
      </w:tblGrid>
      <w:tr w:rsidR="00313585" w:rsidRPr="00313585" w:rsidTr="00313585">
        <w:trPr>
          <w:trHeight w:val="255"/>
          <w:jc w:val="center"/>
        </w:trPr>
        <w:tc>
          <w:tcPr>
            <w:tcW w:w="3620" w:type="dxa"/>
            <w:tcBorders>
              <w:top w:val="nil"/>
              <w:left w:val="nil"/>
              <w:bottom w:val="nil"/>
              <w:right w:val="nil"/>
            </w:tcBorders>
            <w:shd w:val="clear" w:color="000000" w:fill="FFFFFF"/>
            <w:noWrap/>
            <w:vAlign w:val="bottom"/>
            <w:hideMark/>
          </w:tcPr>
          <w:p w:rsidR="00313585" w:rsidRPr="00313585" w:rsidRDefault="00313585" w:rsidP="00313585">
            <w:pPr>
              <w:jc w:val="center"/>
              <w:rPr>
                <w:sz w:val="18"/>
                <w:szCs w:val="18"/>
                <w:lang w:eastAsia="sk-SK"/>
              </w:rPr>
            </w:pPr>
            <w:r w:rsidRPr="00313585">
              <w:rPr>
                <w:sz w:val="18"/>
                <w:szCs w:val="18"/>
                <w:lang w:eastAsia="sk-SK"/>
              </w:rPr>
              <w:t> </w:t>
            </w:r>
          </w:p>
        </w:tc>
        <w:tc>
          <w:tcPr>
            <w:tcW w:w="2920" w:type="dxa"/>
            <w:tcBorders>
              <w:top w:val="nil"/>
              <w:left w:val="nil"/>
              <w:bottom w:val="nil"/>
              <w:right w:val="nil"/>
            </w:tcBorders>
            <w:shd w:val="clear" w:color="000000" w:fill="FFFFFF"/>
            <w:noWrap/>
            <w:vAlign w:val="bottom"/>
            <w:hideMark/>
          </w:tcPr>
          <w:p w:rsidR="00313585" w:rsidRPr="00313585" w:rsidRDefault="00313585" w:rsidP="00313585">
            <w:pPr>
              <w:jc w:val="center"/>
              <w:rPr>
                <w:sz w:val="18"/>
                <w:szCs w:val="18"/>
                <w:lang w:eastAsia="sk-SK"/>
              </w:rPr>
            </w:pPr>
            <w:r w:rsidRPr="00313585">
              <w:rPr>
                <w:sz w:val="18"/>
                <w:szCs w:val="18"/>
                <w:lang w:eastAsia="sk-SK"/>
              </w:rPr>
              <w:t> </w:t>
            </w:r>
          </w:p>
        </w:tc>
        <w:tc>
          <w:tcPr>
            <w:tcW w:w="960" w:type="dxa"/>
            <w:tcBorders>
              <w:top w:val="nil"/>
              <w:left w:val="nil"/>
              <w:bottom w:val="nil"/>
              <w:right w:val="nil"/>
            </w:tcBorders>
            <w:shd w:val="clear" w:color="000000" w:fill="FFFFFF"/>
            <w:noWrap/>
            <w:vAlign w:val="bottom"/>
            <w:hideMark/>
          </w:tcPr>
          <w:p w:rsidR="00313585" w:rsidRPr="00A9765E" w:rsidRDefault="00313585" w:rsidP="00E8569B">
            <w:pPr>
              <w:jc w:val="center"/>
              <w:rPr>
                <w:sz w:val="18"/>
                <w:szCs w:val="18"/>
                <w:lang w:eastAsia="sk-SK"/>
              </w:rPr>
            </w:pPr>
            <w:r w:rsidRPr="00A9765E">
              <w:rPr>
                <w:sz w:val="18"/>
                <w:szCs w:val="18"/>
                <w:lang w:eastAsia="sk-SK"/>
              </w:rPr>
              <w:t>201</w:t>
            </w:r>
            <w:r w:rsidR="00E8569B" w:rsidRPr="00A9765E">
              <w:rPr>
                <w:sz w:val="18"/>
                <w:szCs w:val="18"/>
                <w:lang w:eastAsia="sk-SK"/>
              </w:rPr>
              <w:t>6</w:t>
            </w:r>
          </w:p>
        </w:tc>
        <w:tc>
          <w:tcPr>
            <w:tcW w:w="220" w:type="dxa"/>
            <w:tcBorders>
              <w:top w:val="nil"/>
              <w:left w:val="nil"/>
              <w:bottom w:val="nil"/>
              <w:right w:val="nil"/>
            </w:tcBorders>
            <w:shd w:val="clear" w:color="000000" w:fill="FFFFFF"/>
            <w:noWrap/>
            <w:vAlign w:val="bottom"/>
            <w:hideMark/>
          </w:tcPr>
          <w:p w:rsidR="00313585" w:rsidRPr="00313585" w:rsidRDefault="00313585" w:rsidP="00313585">
            <w:pPr>
              <w:jc w:val="center"/>
              <w:rPr>
                <w:sz w:val="18"/>
                <w:szCs w:val="18"/>
                <w:lang w:eastAsia="sk-SK"/>
              </w:rPr>
            </w:pPr>
            <w:r w:rsidRPr="00313585">
              <w:rPr>
                <w:sz w:val="18"/>
                <w:szCs w:val="18"/>
                <w:lang w:eastAsia="sk-SK"/>
              </w:rPr>
              <w:t> </w:t>
            </w:r>
          </w:p>
        </w:tc>
        <w:tc>
          <w:tcPr>
            <w:tcW w:w="960" w:type="dxa"/>
            <w:tcBorders>
              <w:top w:val="nil"/>
              <w:left w:val="nil"/>
              <w:bottom w:val="nil"/>
              <w:right w:val="nil"/>
            </w:tcBorders>
            <w:shd w:val="clear" w:color="000000" w:fill="FFFFFF"/>
            <w:noWrap/>
            <w:vAlign w:val="bottom"/>
            <w:hideMark/>
          </w:tcPr>
          <w:p w:rsidR="00313585" w:rsidRPr="00313585" w:rsidRDefault="00313585" w:rsidP="00E8569B">
            <w:pPr>
              <w:jc w:val="center"/>
              <w:rPr>
                <w:sz w:val="18"/>
                <w:szCs w:val="18"/>
                <w:lang w:eastAsia="sk-SK"/>
              </w:rPr>
            </w:pPr>
            <w:r w:rsidRPr="00313585">
              <w:rPr>
                <w:sz w:val="18"/>
                <w:szCs w:val="18"/>
                <w:lang w:eastAsia="sk-SK"/>
              </w:rPr>
              <w:t>201</w:t>
            </w:r>
            <w:r w:rsidR="00E8569B">
              <w:rPr>
                <w:sz w:val="18"/>
                <w:szCs w:val="18"/>
                <w:lang w:eastAsia="sk-SK"/>
              </w:rPr>
              <w:t>5</w:t>
            </w:r>
          </w:p>
        </w:tc>
      </w:tr>
      <w:tr w:rsidR="00313585" w:rsidRPr="00A9765E" w:rsidTr="00313585">
        <w:trPr>
          <w:trHeight w:val="255"/>
          <w:jc w:val="center"/>
        </w:trPr>
        <w:tc>
          <w:tcPr>
            <w:tcW w:w="3620" w:type="dxa"/>
            <w:tcBorders>
              <w:top w:val="nil"/>
              <w:left w:val="nil"/>
              <w:bottom w:val="single" w:sz="4" w:space="0" w:color="auto"/>
              <w:right w:val="nil"/>
            </w:tcBorders>
            <w:shd w:val="clear" w:color="000000" w:fill="FFFFFF"/>
            <w:noWrap/>
            <w:vAlign w:val="bottom"/>
            <w:hideMark/>
          </w:tcPr>
          <w:p w:rsidR="00313585" w:rsidRPr="00A9765E" w:rsidRDefault="00313585" w:rsidP="00313585">
            <w:pPr>
              <w:jc w:val="center"/>
              <w:rPr>
                <w:sz w:val="18"/>
                <w:szCs w:val="18"/>
                <w:lang w:eastAsia="sk-SK"/>
              </w:rPr>
            </w:pPr>
            <w:r w:rsidRPr="00A9765E">
              <w:rPr>
                <w:sz w:val="18"/>
                <w:szCs w:val="18"/>
                <w:lang w:eastAsia="sk-SK"/>
              </w:rPr>
              <w:t> </w:t>
            </w:r>
          </w:p>
        </w:tc>
        <w:tc>
          <w:tcPr>
            <w:tcW w:w="2920" w:type="dxa"/>
            <w:tcBorders>
              <w:top w:val="nil"/>
              <w:left w:val="nil"/>
              <w:bottom w:val="single" w:sz="4" w:space="0" w:color="auto"/>
              <w:right w:val="nil"/>
            </w:tcBorders>
            <w:shd w:val="clear" w:color="000000" w:fill="FFFFFF"/>
            <w:noWrap/>
            <w:vAlign w:val="bottom"/>
            <w:hideMark/>
          </w:tcPr>
          <w:p w:rsidR="00313585" w:rsidRPr="00A9765E" w:rsidRDefault="00313585" w:rsidP="00313585">
            <w:pPr>
              <w:jc w:val="center"/>
              <w:rPr>
                <w:sz w:val="18"/>
                <w:szCs w:val="18"/>
                <w:lang w:eastAsia="sk-SK"/>
              </w:rPr>
            </w:pPr>
            <w:r w:rsidRPr="00A9765E">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313585" w:rsidRPr="00A9765E" w:rsidRDefault="00313585" w:rsidP="00313585">
            <w:pPr>
              <w:jc w:val="center"/>
              <w:rPr>
                <w:sz w:val="18"/>
                <w:szCs w:val="18"/>
                <w:lang w:eastAsia="sk-SK"/>
              </w:rPr>
            </w:pPr>
            <w:r w:rsidRPr="00A9765E">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313585" w:rsidRPr="00A9765E" w:rsidRDefault="00313585" w:rsidP="00313585">
            <w:pPr>
              <w:jc w:val="center"/>
              <w:rPr>
                <w:sz w:val="18"/>
                <w:szCs w:val="18"/>
                <w:lang w:eastAsia="sk-SK"/>
              </w:rPr>
            </w:pPr>
            <w:r w:rsidRPr="00A9765E">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313585" w:rsidRPr="00A9765E" w:rsidRDefault="00313585" w:rsidP="00313585">
            <w:pPr>
              <w:jc w:val="center"/>
              <w:rPr>
                <w:sz w:val="18"/>
                <w:szCs w:val="18"/>
                <w:lang w:eastAsia="sk-SK"/>
              </w:rPr>
            </w:pPr>
            <w:r w:rsidRPr="00A9765E">
              <w:rPr>
                <w:sz w:val="18"/>
                <w:szCs w:val="18"/>
                <w:lang w:eastAsia="sk-SK"/>
              </w:rPr>
              <w:t>EUR</w:t>
            </w:r>
          </w:p>
        </w:tc>
      </w:tr>
      <w:tr w:rsidR="00E8569B" w:rsidRPr="00A9765E" w:rsidTr="00E8569B">
        <w:trPr>
          <w:trHeight w:val="255"/>
          <w:jc w:val="center"/>
        </w:trPr>
        <w:tc>
          <w:tcPr>
            <w:tcW w:w="3620" w:type="dxa"/>
            <w:tcBorders>
              <w:top w:val="nil"/>
              <w:left w:val="nil"/>
              <w:bottom w:val="nil"/>
              <w:right w:val="nil"/>
            </w:tcBorders>
            <w:shd w:val="clear" w:color="000000" w:fill="FFFFFF"/>
            <w:hideMark/>
          </w:tcPr>
          <w:p w:rsidR="00E8569B" w:rsidRPr="00A9765E" w:rsidRDefault="00E8569B" w:rsidP="00313585">
            <w:pPr>
              <w:rPr>
                <w:sz w:val="18"/>
                <w:szCs w:val="18"/>
                <w:lang w:eastAsia="sk-SK"/>
              </w:rPr>
            </w:pPr>
            <w:r w:rsidRPr="00A9765E">
              <w:rPr>
                <w:sz w:val="18"/>
                <w:szCs w:val="18"/>
                <w:lang w:eastAsia="sk-SK"/>
              </w:rPr>
              <w:t>Poistenie majetku</w:t>
            </w:r>
          </w:p>
        </w:tc>
        <w:tc>
          <w:tcPr>
            <w:tcW w:w="2920" w:type="dxa"/>
            <w:tcBorders>
              <w:top w:val="nil"/>
              <w:left w:val="nil"/>
              <w:bottom w:val="nil"/>
              <w:right w:val="nil"/>
            </w:tcBorders>
            <w:shd w:val="clear" w:color="000000" w:fill="FFFFFF"/>
            <w:noWrap/>
            <w:vAlign w:val="bottom"/>
            <w:hideMark/>
          </w:tcPr>
          <w:p w:rsidR="00E8569B" w:rsidRPr="00A9765E" w:rsidRDefault="00E8569B" w:rsidP="00313585">
            <w:pPr>
              <w:rPr>
                <w:sz w:val="18"/>
                <w:szCs w:val="18"/>
                <w:lang w:eastAsia="sk-SK"/>
              </w:rPr>
            </w:pPr>
            <w:r w:rsidRPr="00A9765E">
              <w:rPr>
                <w:sz w:val="18"/>
                <w:szCs w:val="18"/>
                <w:lang w:eastAsia="sk-SK"/>
              </w:rPr>
              <w:t> </w:t>
            </w:r>
          </w:p>
        </w:tc>
        <w:tc>
          <w:tcPr>
            <w:tcW w:w="960" w:type="dxa"/>
            <w:tcBorders>
              <w:top w:val="nil"/>
              <w:left w:val="nil"/>
              <w:bottom w:val="nil"/>
              <w:right w:val="nil"/>
            </w:tcBorders>
            <w:shd w:val="clear" w:color="000000" w:fill="FFFFFF"/>
            <w:noWrap/>
            <w:vAlign w:val="center"/>
          </w:tcPr>
          <w:p w:rsidR="00E8569B" w:rsidRPr="00A9765E" w:rsidRDefault="00A9765E" w:rsidP="00313585">
            <w:pPr>
              <w:jc w:val="right"/>
              <w:rPr>
                <w:sz w:val="18"/>
                <w:szCs w:val="18"/>
                <w:lang w:eastAsia="sk-SK"/>
              </w:rPr>
            </w:pPr>
            <w:r w:rsidRPr="00A9765E">
              <w:rPr>
                <w:sz w:val="18"/>
                <w:szCs w:val="18"/>
                <w:lang w:eastAsia="sk-SK"/>
              </w:rPr>
              <w:t>105 864</w:t>
            </w:r>
          </w:p>
        </w:tc>
        <w:tc>
          <w:tcPr>
            <w:tcW w:w="220" w:type="dxa"/>
            <w:tcBorders>
              <w:top w:val="nil"/>
              <w:left w:val="nil"/>
              <w:bottom w:val="nil"/>
              <w:right w:val="nil"/>
            </w:tcBorders>
            <w:shd w:val="clear" w:color="000000" w:fill="FFFFFF"/>
            <w:noWrap/>
            <w:vAlign w:val="center"/>
            <w:hideMark/>
          </w:tcPr>
          <w:p w:rsidR="00E8569B" w:rsidRPr="00A9765E" w:rsidRDefault="00E8569B" w:rsidP="00313585">
            <w:pPr>
              <w:jc w:val="right"/>
              <w:rPr>
                <w:sz w:val="18"/>
                <w:szCs w:val="18"/>
                <w:lang w:eastAsia="sk-SK"/>
              </w:rPr>
            </w:pPr>
            <w:r w:rsidRPr="00A9765E">
              <w:rPr>
                <w:sz w:val="18"/>
                <w:szCs w:val="18"/>
                <w:lang w:eastAsia="sk-SK"/>
              </w:rPr>
              <w:t> </w:t>
            </w:r>
          </w:p>
        </w:tc>
        <w:tc>
          <w:tcPr>
            <w:tcW w:w="960" w:type="dxa"/>
            <w:tcBorders>
              <w:top w:val="nil"/>
              <w:left w:val="nil"/>
              <w:bottom w:val="nil"/>
              <w:right w:val="nil"/>
            </w:tcBorders>
            <w:shd w:val="clear" w:color="000000" w:fill="FFFFFF"/>
            <w:noWrap/>
            <w:vAlign w:val="center"/>
            <w:hideMark/>
          </w:tcPr>
          <w:p w:rsidR="00E8569B" w:rsidRPr="00A9765E" w:rsidRDefault="00E8569B" w:rsidP="006764EB">
            <w:pPr>
              <w:jc w:val="right"/>
              <w:rPr>
                <w:sz w:val="18"/>
                <w:szCs w:val="18"/>
                <w:lang w:eastAsia="sk-SK"/>
              </w:rPr>
            </w:pPr>
            <w:r w:rsidRPr="00A9765E">
              <w:rPr>
                <w:sz w:val="18"/>
                <w:szCs w:val="18"/>
                <w:lang w:eastAsia="sk-SK"/>
              </w:rPr>
              <w:t>195 315</w:t>
            </w:r>
          </w:p>
        </w:tc>
      </w:tr>
      <w:tr w:rsidR="00E8569B" w:rsidRPr="00A9765E" w:rsidTr="00313585">
        <w:trPr>
          <w:trHeight w:val="255"/>
          <w:jc w:val="center"/>
        </w:trPr>
        <w:tc>
          <w:tcPr>
            <w:tcW w:w="3620" w:type="dxa"/>
            <w:tcBorders>
              <w:top w:val="nil"/>
              <w:left w:val="nil"/>
              <w:bottom w:val="nil"/>
              <w:right w:val="nil"/>
            </w:tcBorders>
            <w:shd w:val="clear" w:color="000000" w:fill="FFFFFF"/>
          </w:tcPr>
          <w:p w:rsidR="00E8569B" w:rsidRPr="00A9765E" w:rsidRDefault="00E8569B" w:rsidP="00313585">
            <w:pPr>
              <w:rPr>
                <w:sz w:val="18"/>
                <w:szCs w:val="18"/>
                <w:lang w:eastAsia="sk-SK"/>
              </w:rPr>
            </w:pPr>
            <w:r w:rsidRPr="00A9765E">
              <w:rPr>
                <w:sz w:val="18"/>
                <w:szCs w:val="18"/>
                <w:lang w:eastAsia="sk-SK"/>
              </w:rPr>
              <w:t>Predaj tovaru + materiálu</w:t>
            </w:r>
          </w:p>
        </w:tc>
        <w:tc>
          <w:tcPr>
            <w:tcW w:w="2920" w:type="dxa"/>
            <w:tcBorders>
              <w:top w:val="nil"/>
              <w:left w:val="nil"/>
              <w:bottom w:val="nil"/>
              <w:right w:val="nil"/>
            </w:tcBorders>
            <w:shd w:val="clear" w:color="000000" w:fill="FFFFFF"/>
            <w:noWrap/>
            <w:vAlign w:val="bottom"/>
          </w:tcPr>
          <w:p w:rsidR="00E8569B" w:rsidRPr="00A9765E" w:rsidRDefault="00E8569B" w:rsidP="00313585">
            <w:pPr>
              <w:rPr>
                <w:sz w:val="18"/>
                <w:szCs w:val="18"/>
                <w:lang w:eastAsia="sk-SK"/>
              </w:rPr>
            </w:pPr>
          </w:p>
        </w:tc>
        <w:tc>
          <w:tcPr>
            <w:tcW w:w="960" w:type="dxa"/>
            <w:tcBorders>
              <w:top w:val="nil"/>
              <w:left w:val="nil"/>
              <w:bottom w:val="nil"/>
              <w:right w:val="nil"/>
            </w:tcBorders>
            <w:shd w:val="clear" w:color="000000" w:fill="FFFFFF"/>
            <w:noWrap/>
            <w:vAlign w:val="center"/>
          </w:tcPr>
          <w:p w:rsidR="00E8569B" w:rsidRPr="00A9765E" w:rsidRDefault="00E8569B" w:rsidP="00313585">
            <w:pPr>
              <w:jc w:val="right"/>
              <w:rPr>
                <w:sz w:val="18"/>
                <w:szCs w:val="18"/>
                <w:lang w:eastAsia="sk-SK"/>
              </w:rPr>
            </w:pPr>
          </w:p>
        </w:tc>
        <w:tc>
          <w:tcPr>
            <w:tcW w:w="220" w:type="dxa"/>
            <w:tcBorders>
              <w:top w:val="nil"/>
              <w:left w:val="nil"/>
              <w:bottom w:val="nil"/>
              <w:right w:val="nil"/>
            </w:tcBorders>
            <w:shd w:val="clear" w:color="000000" w:fill="FFFFFF"/>
            <w:noWrap/>
            <w:vAlign w:val="center"/>
          </w:tcPr>
          <w:p w:rsidR="00E8569B" w:rsidRPr="00A9765E" w:rsidRDefault="00E8569B" w:rsidP="00313585">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E8569B" w:rsidRPr="00A9765E" w:rsidRDefault="00E8569B" w:rsidP="006764EB">
            <w:pPr>
              <w:jc w:val="right"/>
              <w:rPr>
                <w:sz w:val="18"/>
                <w:szCs w:val="18"/>
                <w:lang w:eastAsia="sk-SK"/>
              </w:rPr>
            </w:pPr>
            <w:r w:rsidRPr="00A9765E">
              <w:rPr>
                <w:sz w:val="18"/>
                <w:szCs w:val="18"/>
                <w:lang w:eastAsia="sk-SK"/>
              </w:rPr>
              <w:t>16 970 786</w:t>
            </w:r>
          </w:p>
        </w:tc>
      </w:tr>
      <w:tr w:rsidR="00E8569B" w:rsidRPr="00A9765E" w:rsidTr="00E8569B">
        <w:trPr>
          <w:trHeight w:val="255"/>
          <w:jc w:val="center"/>
        </w:trPr>
        <w:tc>
          <w:tcPr>
            <w:tcW w:w="3620" w:type="dxa"/>
            <w:tcBorders>
              <w:top w:val="nil"/>
              <w:left w:val="nil"/>
              <w:bottom w:val="nil"/>
              <w:right w:val="nil"/>
            </w:tcBorders>
            <w:shd w:val="clear" w:color="000000" w:fill="FFFFFF"/>
            <w:hideMark/>
          </w:tcPr>
          <w:p w:rsidR="00E8569B" w:rsidRPr="00A9765E" w:rsidRDefault="00E8569B" w:rsidP="00313585">
            <w:pPr>
              <w:rPr>
                <w:sz w:val="18"/>
                <w:szCs w:val="18"/>
                <w:lang w:eastAsia="sk-SK"/>
              </w:rPr>
            </w:pPr>
            <w:r w:rsidRPr="00A9765E">
              <w:rPr>
                <w:sz w:val="18"/>
                <w:szCs w:val="18"/>
                <w:lang w:eastAsia="sk-SK"/>
              </w:rPr>
              <w:t>Iné</w:t>
            </w:r>
          </w:p>
        </w:tc>
        <w:tc>
          <w:tcPr>
            <w:tcW w:w="2920" w:type="dxa"/>
            <w:tcBorders>
              <w:top w:val="nil"/>
              <w:left w:val="nil"/>
              <w:bottom w:val="nil"/>
              <w:right w:val="nil"/>
            </w:tcBorders>
            <w:shd w:val="clear" w:color="000000" w:fill="FFFFFF"/>
            <w:noWrap/>
            <w:vAlign w:val="bottom"/>
            <w:hideMark/>
          </w:tcPr>
          <w:p w:rsidR="00E8569B" w:rsidRPr="00A9765E" w:rsidRDefault="00E8569B" w:rsidP="00313585">
            <w:pPr>
              <w:rPr>
                <w:sz w:val="18"/>
                <w:szCs w:val="18"/>
                <w:lang w:eastAsia="sk-SK"/>
              </w:rPr>
            </w:pPr>
            <w:r w:rsidRPr="00A9765E">
              <w:rPr>
                <w:sz w:val="18"/>
                <w:szCs w:val="18"/>
                <w:lang w:eastAsia="sk-SK"/>
              </w:rPr>
              <w:t> </w:t>
            </w:r>
          </w:p>
        </w:tc>
        <w:tc>
          <w:tcPr>
            <w:tcW w:w="960" w:type="dxa"/>
            <w:tcBorders>
              <w:top w:val="nil"/>
              <w:left w:val="nil"/>
              <w:bottom w:val="nil"/>
              <w:right w:val="nil"/>
            </w:tcBorders>
            <w:shd w:val="clear" w:color="000000" w:fill="FFFFFF"/>
            <w:noWrap/>
            <w:vAlign w:val="center"/>
          </w:tcPr>
          <w:p w:rsidR="00E8569B" w:rsidRPr="00A9765E" w:rsidRDefault="00A9765E" w:rsidP="00313585">
            <w:pPr>
              <w:jc w:val="right"/>
              <w:rPr>
                <w:sz w:val="18"/>
                <w:szCs w:val="18"/>
                <w:lang w:eastAsia="sk-SK"/>
              </w:rPr>
            </w:pPr>
            <w:r w:rsidRPr="00A9765E">
              <w:rPr>
                <w:sz w:val="18"/>
                <w:szCs w:val="18"/>
                <w:lang w:eastAsia="sk-SK"/>
              </w:rPr>
              <w:t>2 243</w:t>
            </w:r>
          </w:p>
        </w:tc>
        <w:tc>
          <w:tcPr>
            <w:tcW w:w="220" w:type="dxa"/>
            <w:tcBorders>
              <w:top w:val="nil"/>
              <w:left w:val="nil"/>
              <w:bottom w:val="nil"/>
              <w:right w:val="nil"/>
            </w:tcBorders>
            <w:shd w:val="clear" w:color="000000" w:fill="FFFFFF"/>
            <w:noWrap/>
            <w:vAlign w:val="center"/>
            <w:hideMark/>
          </w:tcPr>
          <w:p w:rsidR="00E8569B" w:rsidRPr="00A9765E" w:rsidRDefault="00E8569B" w:rsidP="00313585">
            <w:pPr>
              <w:jc w:val="right"/>
              <w:rPr>
                <w:sz w:val="18"/>
                <w:szCs w:val="18"/>
                <w:lang w:eastAsia="sk-SK"/>
              </w:rPr>
            </w:pPr>
            <w:r w:rsidRPr="00A9765E">
              <w:rPr>
                <w:sz w:val="18"/>
                <w:szCs w:val="18"/>
                <w:lang w:eastAsia="sk-SK"/>
              </w:rPr>
              <w:t> </w:t>
            </w:r>
          </w:p>
        </w:tc>
        <w:tc>
          <w:tcPr>
            <w:tcW w:w="960" w:type="dxa"/>
            <w:tcBorders>
              <w:top w:val="nil"/>
              <w:left w:val="nil"/>
              <w:bottom w:val="nil"/>
              <w:right w:val="nil"/>
            </w:tcBorders>
            <w:shd w:val="clear" w:color="000000" w:fill="FFFFFF"/>
            <w:noWrap/>
            <w:vAlign w:val="center"/>
            <w:hideMark/>
          </w:tcPr>
          <w:p w:rsidR="00E8569B" w:rsidRPr="00A9765E" w:rsidRDefault="00E8569B" w:rsidP="006764EB">
            <w:pPr>
              <w:jc w:val="right"/>
              <w:rPr>
                <w:sz w:val="18"/>
                <w:szCs w:val="18"/>
                <w:lang w:eastAsia="sk-SK"/>
              </w:rPr>
            </w:pPr>
            <w:r w:rsidRPr="00A9765E">
              <w:rPr>
                <w:sz w:val="18"/>
                <w:szCs w:val="18"/>
                <w:lang w:eastAsia="sk-SK"/>
              </w:rPr>
              <w:t>50 994</w:t>
            </w:r>
          </w:p>
        </w:tc>
      </w:tr>
      <w:tr w:rsidR="00E8569B" w:rsidRPr="00A9765E" w:rsidTr="00E8569B">
        <w:trPr>
          <w:trHeight w:val="270"/>
          <w:jc w:val="center"/>
        </w:trPr>
        <w:tc>
          <w:tcPr>
            <w:tcW w:w="3620" w:type="dxa"/>
            <w:tcBorders>
              <w:top w:val="nil"/>
              <w:left w:val="nil"/>
              <w:bottom w:val="nil"/>
              <w:right w:val="nil"/>
            </w:tcBorders>
            <w:shd w:val="clear" w:color="000000" w:fill="FFFFFF"/>
            <w:hideMark/>
          </w:tcPr>
          <w:p w:rsidR="00E8569B" w:rsidRPr="00A9765E" w:rsidRDefault="00E8569B" w:rsidP="00313585">
            <w:pPr>
              <w:rPr>
                <w:b/>
                <w:bCs/>
                <w:sz w:val="18"/>
                <w:szCs w:val="18"/>
                <w:lang w:eastAsia="sk-SK"/>
              </w:rPr>
            </w:pPr>
            <w:r w:rsidRPr="00A9765E">
              <w:rPr>
                <w:b/>
                <w:bCs/>
                <w:sz w:val="18"/>
                <w:szCs w:val="18"/>
                <w:lang w:eastAsia="sk-SK"/>
              </w:rPr>
              <w:t>Spolu</w:t>
            </w:r>
          </w:p>
        </w:tc>
        <w:tc>
          <w:tcPr>
            <w:tcW w:w="2920" w:type="dxa"/>
            <w:tcBorders>
              <w:top w:val="nil"/>
              <w:left w:val="nil"/>
              <w:bottom w:val="nil"/>
              <w:right w:val="nil"/>
            </w:tcBorders>
            <w:shd w:val="clear" w:color="000000" w:fill="FFFFFF"/>
            <w:noWrap/>
            <w:vAlign w:val="bottom"/>
            <w:hideMark/>
          </w:tcPr>
          <w:p w:rsidR="00E8569B" w:rsidRPr="00A9765E" w:rsidRDefault="00E8569B" w:rsidP="00313585">
            <w:pPr>
              <w:rPr>
                <w:sz w:val="18"/>
                <w:szCs w:val="18"/>
                <w:lang w:eastAsia="sk-SK"/>
              </w:rPr>
            </w:pPr>
            <w:r w:rsidRPr="00A9765E">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tcPr>
          <w:p w:rsidR="00E8569B" w:rsidRPr="00A9765E" w:rsidRDefault="00A9765E" w:rsidP="00313585">
            <w:pPr>
              <w:jc w:val="right"/>
              <w:rPr>
                <w:b/>
                <w:bCs/>
                <w:sz w:val="18"/>
                <w:szCs w:val="18"/>
                <w:lang w:eastAsia="sk-SK"/>
              </w:rPr>
            </w:pPr>
            <w:r w:rsidRPr="00A9765E">
              <w:rPr>
                <w:b/>
                <w:bCs/>
                <w:sz w:val="18"/>
                <w:szCs w:val="18"/>
                <w:lang w:eastAsia="sk-SK"/>
              </w:rPr>
              <w:t>108 107</w:t>
            </w:r>
          </w:p>
        </w:tc>
        <w:tc>
          <w:tcPr>
            <w:tcW w:w="220" w:type="dxa"/>
            <w:tcBorders>
              <w:top w:val="nil"/>
              <w:left w:val="nil"/>
              <w:bottom w:val="nil"/>
              <w:right w:val="nil"/>
            </w:tcBorders>
            <w:shd w:val="clear" w:color="000000" w:fill="FFFFFF"/>
            <w:noWrap/>
            <w:vAlign w:val="center"/>
            <w:hideMark/>
          </w:tcPr>
          <w:p w:rsidR="00E8569B" w:rsidRPr="00A9765E" w:rsidRDefault="00E8569B" w:rsidP="00313585">
            <w:pPr>
              <w:jc w:val="right"/>
              <w:rPr>
                <w:b/>
                <w:bCs/>
                <w:sz w:val="18"/>
                <w:szCs w:val="18"/>
                <w:lang w:eastAsia="sk-SK"/>
              </w:rPr>
            </w:pPr>
            <w:r w:rsidRPr="00A9765E">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rsidR="00E8569B" w:rsidRPr="00A9765E" w:rsidRDefault="00E8569B" w:rsidP="006764EB">
            <w:pPr>
              <w:jc w:val="right"/>
              <w:rPr>
                <w:b/>
                <w:bCs/>
                <w:sz w:val="18"/>
                <w:szCs w:val="18"/>
                <w:lang w:eastAsia="sk-SK"/>
              </w:rPr>
            </w:pPr>
            <w:r w:rsidRPr="00A9765E">
              <w:rPr>
                <w:b/>
                <w:bCs/>
                <w:sz w:val="18"/>
                <w:szCs w:val="18"/>
                <w:lang w:eastAsia="sk-SK"/>
              </w:rPr>
              <w:t>17 217 095</w:t>
            </w:r>
          </w:p>
        </w:tc>
      </w:tr>
      <w:tr w:rsidR="00313585" w:rsidRPr="00313585" w:rsidTr="00313585">
        <w:trPr>
          <w:trHeight w:val="270"/>
          <w:jc w:val="center"/>
        </w:trPr>
        <w:tc>
          <w:tcPr>
            <w:tcW w:w="3620" w:type="dxa"/>
            <w:tcBorders>
              <w:top w:val="nil"/>
              <w:left w:val="nil"/>
              <w:bottom w:val="nil"/>
              <w:right w:val="nil"/>
            </w:tcBorders>
            <w:shd w:val="clear" w:color="000000" w:fill="FFFFFF"/>
            <w:noWrap/>
            <w:vAlign w:val="bottom"/>
            <w:hideMark/>
          </w:tcPr>
          <w:p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2920" w:type="dxa"/>
            <w:tcBorders>
              <w:top w:val="nil"/>
              <w:left w:val="nil"/>
              <w:bottom w:val="nil"/>
              <w:right w:val="nil"/>
            </w:tcBorders>
            <w:shd w:val="clear" w:color="000000" w:fill="FFFFFF"/>
            <w:noWrap/>
            <w:vAlign w:val="bottom"/>
            <w:hideMark/>
          </w:tcPr>
          <w:p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960" w:type="dxa"/>
            <w:tcBorders>
              <w:top w:val="nil"/>
              <w:left w:val="nil"/>
              <w:bottom w:val="nil"/>
              <w:right w:val="nil"/>
            </w:tcBorders>
            <w:shd w:val="clear" w:color="000000" w:fill="FFFFFF"/>
            <w:noWrap/>
            <w:vAlign w:val="bottom"/>
            <w:hideMark/>
          </w:tcPr>
          <w:p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220" w:type="dxa"/>
            <w:tcBorders>
              <w:top w:val="nil"/>
              <w:left w:val="nil"/>
              <w:bottom w:val="nil"/>
              <w:right w:val="nil"/>
            </w:tcBorders>
            <w:shd w:val="clear" w:color="000000" w:fill="FFFFFF"/>
            <w:noWrap/>
            <w:vAlign w:val="bottom"/>
            <w:hideMark/>
          </w:tcPr>
          <w:p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960" w:type="dxa"/>
            <w:tcBorders>
              <w:top w:val="nil"/>
              <w:left w:val="nil"/>
              <w:bottom w:val="nil"/>
              <w:right w:val="nil"/>
            </w:tcBorders>
            <w:shd w:val="clear" w:color="000000" w:fill="FFFFFF"/>
            <w:noWrap/>
            <w:vAlign w:val="bottom"/>
            <w:hideMark/>
          </w:tcPr>
          <w:p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r>
      <w:tr w:rsidR="00313585" w:rsidRPr="00313585" w:rsidTr="00313585">
        <w:trPr>
          <w:trHeight w:val="255"/>
          <w:jc w:val="center"/>
        </w:trPr>
        <w:tc>
          <w:tcPr>
            <w:tcW w:w="6540" w:type="dxa"/>
            <w:gridSpan w:val="2"/>
            <w:tcBorders>
              <w:top w:val="nil"/>
              <w:left w:val="nil"/>
              <w:bottom w:val="nil"/>
              <w:right w:val="nil"/>
            </w:tcBorders>
            <w:shd w:val="clear" w:color="000000" w:fill="FFFFFF"/>
            <w:noWrap/>
            <w:vAlign w:val="bottom"/>
            <w:hideMark/>
          </w:tcPr>
          <w:p w:rsidR="00313585" w:rsidRPr="00313585" w:rsidRDefault="00313585" w:rsidP="00313585">
            <w:pPr>
              <w:rPr>
                <w:i/>
                <w:iCs/>
                <w:sz w:val="18"/>
                <w:szCs w:val="18"/>
                <w:lang w:eastAsia="sk-SK"/>
              </w:rPr>
            </w:pPr>
            <w:r w:rsidRPr="00313585">
              <w:rPr>
                <w:i/>
                <w:iCs/>
                <w:sz w:val="18"/>
                <w:szCs w:val="18"/>
                <w:lang w:eastAsia="sk-SK"/>
              </w:rPr>
              <w:t>Z toho náklady, ktoré majú výnimočný výskyt alebo rozsah:</w:t>
            </w:r>
          </w:p>
        </w:tc>
        <w:tc>
          <w:tcPr>
            <w:tcW w:w="960" w:type="dxa"/>
            <w:tcBorders>
              <w:top w:val="nil"/>
              <w:left w:val="nil"/>
              <w:bottom w:val="nil"/>
              <w:right w:val="nil"/>
            </w:tcBorders>
            <w:shd w:val="clear" w:color="000000" w:fill="FFFFFF"/>
            <w:noWrap/>
            <w:vAlign w:val="bottom"/>
            <w:hideMark/>
          </w:tcPr>
          <w:p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220" w:type="dxa"/>
            <w:tcBorders>
              <w:top w:val="nil"/>
              <w:left w:val="nil"/>
              <w:bottom w:val="nil"/>
              <w:right w:val="nil"/>
            </w:tcBorders>
            <w:shd w:val="clear" w:color="000000" w:fill="FFFFFF"/>
            <w:noWrap/>
            <w:vAlign w:val="bottom"/>
            <w:hideMark/>
          </w:tcPr>
          <w:p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960" w:type="dxa"/>
            <w:tcBorders>
              <w:top w:val="nil"/>
              <w:left w:val="nil"/>
              <w:bottom w:val="nil"/>
              <w:right w:val="nil"/>
            </w:tcBorders>
            <w:shd w:val="clear" w:color="000000" w:fill="FFFFFF"/>
            <w:noWrap/>
            <w:vAlign w:val="bottom"/>
            <w:hideMark/>
          </w:tcPr>
          <w:p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r>
      <w:tr w:rsidR="00313585" w:rsidRPr="00313585" w:rsidTr="00313585">
        <w:trPr>
          <w:trHeight w:val="255"/>
          <w:jc w:val="center"/>
        </w:trPr>
        <w:tc>
          <w:tcPr>
            <w:tcW w:w="3620" w:type="dxa"/>
            <w:tcBorders>
              <w:top w:val="nil"/>
              <w:left w:val="nil"/>
              <w:bottom w:val="nil"/>
              <w:right w:val="nil"/>
            </w:tcBorders>
            <w:shd w:val="clear" w:color="000000" w:fill="FFFFFF"/>
            <w:noWrap/>
            <w:vAlign w:val="bottom"/>
            <w:hideMark/>
          </w:tcPr>
          <w:p w:rsidR="00313585" w:rsidRPr="00313585" w:rsidRDefault="00313585" w:rsidP="00313585">
            <w:pPr>
              <w:rPr>
                <w:sz w:val="18"/>
                <w:szCs w:val="18"/>
                <w:lang w:eastAsia="sk-SK"/>
              </w:rPr>
            </w:pPr>
            <w:r w:rsidRPr="00313585">
              <w:rPr>
                <w:sz w:val="18"/>
                <w:szCs w:val="18"/>
                <w:lang w:eastAsia="sk-SK"/>
              </w:rPr>
              <w:t>Škody zo živelných pohrôm na majetku</w:t>
            </w:r>
          </w:p>
        </w:tc>
        <w:tc>
          <w:tcPr>
            <w:tcW w:w="2920" w:type="dxa"/>
            <w:tcBorders>
              <w:top w:val="nil"/>
              <w:left w:val="nil"/>
              <w:bottom w:val="nil"/>
              <w:right w:val="nil"/>
            </w:tcBorders>
            <w:shd w:val="clear" w:color="000000" w:fill="FFFFFF"/>
            <w:noWrap/>
            <w:vAlign w:val="bottom"/>
            <w:hideMark/>
          </w:tcPr>
          <w:p w:rsidR="00313585" w:rsidRPr="00313585" w:rsidRDefault="00313585" w:rsidP="00313585">
            <w:pPr>
              <w:jc w:val="center"/>
              <w:rPr>
                <w:sz w:val="18"/>
                <w:szCs w:val="18"/>
                <w:lang w:eastAsia="sk-SK"/>
              </w:rPr>
            </w:pPr>
            <w:r w:rsidRPr="00313585">
              <w:rPr>
                <w:sz w:val="18"/>
                <w:szCs w:val="18"/>
                <w:lang w:eastAsia="sk-SK"/>
              </w:rPr>
              <w:t> </w:t>
            </w:r>
          </w:p>
        </w:tc>
        <w:tc>
          <w:tcPr>
            <w:tcW w:w="960" w:type="dxa"/>
            <w:tcBorders>
              <w:top w:val="nil"/>
              <w:left w:val="nil"/>
              <w:bottom w:val="single" w:sz="4" w:space="0" w:color="auto"/>
              <w:right w:val="nil"/>
            </w:tcBorders>
            <w:shd w:val="clear" w:color="000000" w:fill="FFFFFF"/>
            <w:noWrap/>
            <w:vAlign w:val="center"/>
            <w:hideMark/>
          </w:tcPr>
          <w:p w:rsidR="00313585" w:rsidRPr="00313585" w:rsidRDefault="00313585" w:rsidP="00313585">
            <w:pPr>
              <w:jc w:val="right"/>
              <w:rPr>
                <w:sz w:val="18"/>
                <w:szCs w:val="18"/>
                <w:lang w:eastAsia="sk-SK"/>
              </w:rPr>
            </w:pPr>
            <w:r w:rsidRPr="00313585">
              <w:rPr>
                <w:sz w:val="18"/>
                <w:szCs w:val="18"/>
                <w:lang w:eastAsia="sk-SK"/>
              </w:rPr>
              <w:t>0</w:t>
            </w:r>
          </w:p>
        </w:tc>
        <w:tc>
          <w:tcPr>
            <w:tcW w:w="220" w:type="dxa"/>
            <w:tcBorders>
              <w:top w:val="nil"/>
              <w:left w:val="nil"/>
              <w:bottom w:val="nil"/>
              <w:right w:val="nil"/>
            </w:tcBorders>
            <w:shd w:val="clear" w:color="000000" w:fill="FFFFFF"/>
            <w:noWrap/>
            <w:vAlign w:val="center"/>
            <w:hideMark/>
          </w:tcPr>
          <w:p w:rsidR="00313585" w:rsidRPr="00313585" w:rsidRDefault="00313585" w:rsidP="00313585">
            <w:pPr>
              <w:jc w:val="right"/>
              <w:rPr>
                <w:sz w:val="18"/>
                <w:szCs w:val="18"/>
                <w:lang w:eastAsia="sk-SK"/>
              </w:rPr>
            </w:pPr>
            <w:r w:rsidRPr="00313585">
              <w:rPr>
                <w:sz w:val="18"/>
                <w:szCs w:val="18"/>
                <w:lang w:eastAsia="sk-SK"/>
              </w:rPr>
              <w:t> </w:t>
            </w:r>
          </w:p>
        </w:tc>
        <w:tc>
          <w:tcPr>
            <w:tcW w:w="960" w:type="dxa"/>
            <w:tcBorders>
              <w:top w:val="nil"/>
              <w:left w:val="nil"/>
              <w:bottom w:val="single" w:sz="4" w:space="0" w:color="auto"/>
              <w:right w:val="nil"/>
            </w:tcBorders>
            <w:shd w:val="clear" w:color="000000" w:fill="FFFFFF"/>
            <w:noWrap/>
            <w:vAlign w:val="center"/>
            <w:hideMark/>
          </w:tcPr>
          <w:p w:rsidR="00313585" w:rsidRPr="00313585" w:rsidRDefault="00313585" w:rsidP="00313585">
            <w:pPr>
              <w:jc w:val="right"/>
              <w:rPr>
                <w:sz w:val="18"/>
                <w:szCs w:val="18"/>
                <w:lang w:eastAsia="sk-SK"/>
              </w:rPr>
            </w:pPr>
            <w:r w:rsidRPr="00313585">
              <w:rPr>
                <w:sz w:val="18"/>
                <w:szCs w:val="18"/>
                <w:lang w:eastAsia="sk-SK"/>
              </w:rPr>
              <w:t>0</w:t>
            </w:r>
          </w:p>
        </w:tc>
      </w:tr>
    </w:tbl>
    <w:p w:rsidR="00CB001A" w:rsidRDefault="00CB001A" w:rsidP="00690E4C">
      <w:pPr>
        <w:pStyle w:val="Zkladntext"/>
        <w:rPr>
          <w:szCs w:val="18"/>
        </w:rPr>
      </w:pPr>
    </w:p>
    <w:p w:rsidR="003935E0" w:rsidRDefault="003935E0" w:rsidP="00CB001A">
      <w:pPr>
        <w:pStyle w:val="Zkladntext"/>
        <w:ind w:left="720"/>
        <w:rPr>
          <w:szCs w:val="18"/>
        </w:rPr>
      </w:pPr>
    </w:p>
    <w:p w:rsidR="003935E0" w:rsidRDefault="003935E0" w:rsidP="002778A9">
      <w:pPr>
        <w:pStyle w:val="Nadpis2"/>
        <w:numPr>
          <w:ilvl w:val="0"/>
          <w:numId w:val="7"/>
        </w:numPr>
        <w:rPr>
          <w:szCs w:val="18"/>
        </w:rPr>
      </w:pPr>
      <w:r>
        <w:rPr>
          <w:szCs w:val="18"/>
        </w:rPr>
        <w:t>Kurzové straty</w:t>
      </w:r>
    </w:p>
    <w:p w:rsidR="003935E0" w:rsidRPr="00891481" w:rsidRDefault="003935E0" w:rsidP="00CB001A">
      <w:pPr>
        <w:pStyle w:val="Zkladntext"/>
        <w:ind w:left="720"/>
        <w:rPr>
          <w:szCs w:val="18"/>
        </w:rPr>
      </w:pPr>
    </w:p>
    <w:tbl>
      <w:tblPr>
        <w:tblW w:w="8420" w:type="dxa"/>
        <w:jc w:val="center"/>
        <w:tblCellMar>
          <w:left w:w="70" w:type="dxa"/>
          <w:right w:w="70" w:type="dxa"/>
        </w:tblCellMar>
        <w:tblLook w:val="04A0" w:firstRow="1" w:lastRow="0" w:firstColumn="1" w:lastColumn="0" w:noHBand="0" w:noVBand="1"/>
      </w:tblPr>
      <w:tblGrid>
        <w:gridCol w:w="2840"/>
        <w:gridCol w:w="3440"/>
        <w:gridCol w:w="960"/>
        <w:gridCol w:w="220"/>
        <w:gridCol w:w="960"/>
      </w:tblGrid>
      <w:tr w:rsidR="00063C8D" w:rsidRPr="00063C8D" w:rsidTr="00063C8D">
        <w:trPr>
          <w:trHeight w:val="255"/>
          <w:jc w:val="center"/>
        </w:trPr>
        <w:tc>
          <w:tcPr>
            <w:tcW w:w="2840" w:type="dxa"/>
            <w:tcBorders>
              <w:top w:val="nil"/>
              <w:left w:val="nil"/>
              <w:bottom w:val="nil"/>
              <w:right w:val="nil"/>
            </w:tcBorders>
            <w:shd w:val="clear" w:color="000000" w:fill="FFFFFF"/>
            <w:noWrap/>
            <w:vAlign w:val="bottom"/>
            <w:hideMark/>
          </w:tcPr>
          <w:p w:rsidR="00063C8D" w:rsidRPr="00063C8D" w:rsidRDefault="00063C8D" w:rsidP="00063C8D">
            <w:pPr>
              <w:jc w:val="center"/>
              <w:rPr>
                <w:sz w:val="18"/>
                <w:szCs w:val="18"/>
                <w:lang w:eastAsia="sk-SK"/>
              </w:rPr>
            </w:pPr>
            <w:r w:rsidRPr="00063C8D">
              <w:rPr>
                <w:sz w:val="18"/>
                <w:szCs w:val="18"/>
                <w:lang w:eastAsia="sk-SK"/>
              </w:rPr>
              <w:t> </w:t>
            </w:r>
          </w:p>
        </w:tc>
        <w:tc>
          <w:tcPr>
            <w:tcW w:w="3440" w:type="dxa"/>
            <w:tcBorders>
              <w:top w:val="nil"/>
              <w:left w:val="nil"/>
              <w:bottom w:val="nil"/>
              <w:right w:val="nil"/>
            </w:tcBorders>
            <w:shd w:val="clear" w:color="000000" w:fill="FFFFFF"/>
            <w:noWrap/>
            <w:vAlign w:val="bottom"/>
            <w:hideMark/>
          </w:tcPr>
          <w:p w:rsidR="00063C8D" w:rsidRPr="00063C8D" w:rsidRDefault="00063C8D" w:rsidP="00063C8D">
            <w:pPr>
              <w:jc w:val="center"/>
              <w:rPr>
                <w:sz w:val="18"/>
                <w:szCs w:val="18"/>
                <w:lang w:eastAsia="sk-SK"/>
              </w:rPr>
            </w:pPr>
            <w:r w:rsidRPr="00063C8D">
              <w:rPr>
                <w:sz w:val="18"/>
                <w:szCs w:val="18"/>
                <w:lang w:eastAsia="sk-SK"/>
              </w:rPr>
              <w:t> </w:t>
            </w:r>
          </w:p>
        </w:tc>
        <w:tc>
          <w:tcPr>
            <w:tcW w:w="960" w:type="dxa"/>
            <w:tcBorders>
              <w:top w:val="nil"/>
              <w:left w:val="nil"/>
              <w:bottom w:val="nil"/>
              <w:right w:val="nil"/>
            </w:tcBorders>
            <w:shd w:val="clear" w:color="000000" w:fill="FFFFFF"/>
            <w:noWrap/>
            <w:vAlign w:val="bottom"/>
            <w:hideMark/>
          </w:tcPr>
          <w:p w:rsidR="00063C8D" w:rsidRPr="00A9765E" w:rsidRDefault="00063C8D" w:rsidP="00E8569B">
            <w:pPr>
              <w:jc w:val="center"/>
              <w:rPr>
                <w:sz w:val="18"/>
                <w:szCs w:val="18"/>
                <w:lang w:eastAsia="sk-SK"/>
              </w:rPr>
            </w:pPr>
            <w:r w:rsidRPr="00A9765E">
              <w:rPr>
                <w:sz w:val="18"/>
                <w:szCs w:val="18"/>
                <w:lang w:eastAsia="sk-SK"/>
              </w:rPr>
              <w:t>201</w:t>
            </w:r>
            <w:r w:rsidR="00E8569B" w:rsidRPr="00A9765E">
              <w:rPr>
                <w:sz w:val="18"/>
                <w:szCs w:val="18"/>
                <w:lang w:eastAsia="sk-SK"/>
              </w:rPr>
              <w:t>6</w:t>
            </w:r>
          </w:p>
        </w:tc>
        <w:tc>
          <w:tcPr>
            <w:tcW w:w="220" w:type="dxa"/>
            <w:tcBorders>
              <w:top w:val="nil"/>
              <w:left w:val="nil"/>
              <w:bottom w:val="nil"/>
              <w:right w:val="nil"/>
            </w:tcBorders>
            <w:shd w:val="clear" w:color="000000" w:fill="FFFFFF"/>
            <w:noWrap/>
            <w:vAlign w:val="bottom"/>
            <w:hideMark/>
          </w:tcPr>
          <w:p w:rsidR="00063C8D" w:rsidRPr="00063C8D" w:rsidRDefault="00063C8D" w:rsidP="00063C8D">
            <w:pPr>
              <w:jc w:val="center"/>
              <w:rPr>
                <w:sz w:val="18"/>
                <w:szCs w:val="18"/>
                <w:lang w:eastAsia="sk-SK"/>
              </w:rPr>
            </w:pPr>
            <w:r w:rsidRPr="00063C8D">
              <w:rPr>
                <w:sz w:val="18"/>
                <w:szCs w:val="18"/>
                <w:lang w:eastAsia="sk-SK"/>
              </w:rPr>
              <w:t> </w:t>
            </w:r>
          </w:p>
        </w:tc>
        <w:tc>
          <w:tcPr>
            <w:tcW w:w="960" w:type="dxa"/>
            <w:tcBorders>
              <w:top w:val="nil"/>
              <w:left w:val="nil"/>
              <w:bottom w:val="nil"/>
              <w:right w:val="nil"/>
            </w:tcBorders>
            <w:shd w:val="clear" w:color="000000" w:fill="FFFFFF"/>
            <w:noWrap/>
            <w:vAlign w:val="bottom"/>
            <w:hideMark/>
          </w:tcPr>
          <w:p w:rsidR="00063C8D" w:rsidRPr="00063C8D" w:rsidRDefault="00063C8D" w:rsidP="00E8569B">
            <w:pPr>
              <w:jc w:val="center"/>
              <w:rPr>
                <w:sz w:val="18"/>
                <w:szCs w:val="18"/>
                <w:lang w:eastAsia="sk-SK"/>
              </w:rPr>
            </w:pPr>
            <w:r w:rsidRPr="00063C8D">
              <w:rPr>
                <w:sz w:val="18"/>
                <w:szCs w:val="18"/>
                <w:lang w:eastAsia="sk-SK"/>
              </w:rPr>
              <w:t>201</w:t>
            </w:r>
            <w:r w:rsidR="004E03F7">
              <w:rPr>
                <w:sz w:val="18"/>
                <w:szCs w:val="18"/>
                <w:lang w:eastAsia="sk-SK"/>
              </w:rPr>
              <w:t>5</w:t>
            </w:r>
          </w:p>
        </w:tc>
      </w:tr>
      <w:tr w:rsidR="00063C8D" w:rsidRPr="00063C8D" w:rsidTr="00063C8D">
        <w:trPr>
          <w:trHeight w:val="255"/>
          <w:jc w:val="center"/>
        </w:trPr>
        <w:tc>
          <w:tcPr>
            <w:tcW w:w="2840" w:type="dxa"/>
            <w:tcBorders>
              <w:top w:val="nil"/>
              <w:left w:val="nil"/>
              <w:bottom w:val="single" w:sz="4" w:space="0" w:color="auto"/>
              <w:right w:val="nil"/>
            </w:tcBorders>
            <w:shd w:val="clear" w:color="000000" w:fill="FFFFFF"/>
            <w:noWrap/>
            <w:vAlign w:val="bottom"/>
            <w:hideMark/>
          </w:tcPr>
          <w:p w:rsidR="00063C8D" w:rsidRPr="00A9765E" w:rsidRDefault="00063C8D" w:rsidP="00063C8D">
            <w:pPr>
              <w:jc w:val="center"/>
              <w:rPr>
                <w:sz w:val="18"/>
                <w:szCs w:val="18"/>
                <w:lang w:eastAsia="sk-SK"/>
              </w:rPr>
            </w:pPr>
            <w:r w:rsidRPr="00A9765E">
              <w:rPr>
                <w:sz w:val="18"/>
                <w:szCs w:val="18"/>
                <w:lang w:eastAsia="sk-SK"/>
              </w:rPr>
              <w:t> </w:t>
            </w:r>
          </w:p>
        </w:tc>
        <w:tc>
          <w:tcPr>
            <w:tcW w:w="3440" w:type="dxa"/>
            <w:tcBorders>
              <w:top w:val="nil"/>
              <w:left w:val="nil"/>
              <w:bottom w:val="single" w:sz="4" w:space="0" w:color="auto"/>
              <w:right w:val="nil"/>
            </w:tcBorders>
            <w:shd w:val="clear" w:color="000000" w:fill="FFFFFF"/>
            <w:noWrap/>
            <w:vAlign w:val="bottom"/>
            <w:hideMark/>
          </w:tcPr>
          <w:p w:rsidR="00063C8D" w:rsidRPr="00A9765E" w:rsidRDefault="00063C8D" w:rsidP="00063C8D">
            <w:pPr>
              <w:jc w:val="center"/>
              <w:rPr>
                <w:sz w:val="18"/>
                <w:szCs w:val="18"/>
                <w:lang w:eastAsia="sk-SK"/>
              </w:rPr>
            </w:pPr>
            <w:r w:rsidRPr="00A9765E">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063C8D" w:rsidRPr="00A9765E" w:rsidRDefault="00063C8D" w:rsidP="00063C8D">
            <w:pPr>
              <w:jc w:val="center"/>
              <w:rPr>
                <w:sz w:val="18"/>
                <w:szCs w:val="18"/>
                <w:lang w:eastAsia="sk-SK"/>
              </w:rPr>
            </w:pPr>
            <w:r w:rsidRPr="00A9765E">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063C8D" w:rsidRPr="00A9765E" w:rsidRDefault="00063C8D" w:rsidP="00063C8D">
            <w:pPr>
              <w:jc w:val="center"/>
              <w:rPr>
                <w:sz w:val="18"/>
                <w:szCs w:val="18"/>
                <w:lang w:eastAsia="sk-SK"/>
              </w:rPr>
            </w:pPr>
            <w:r w:rsidRPr="00A9765E">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063C8D" w:rsidRPr="00A9765E" w:rsidRDefault="00063C8D" w:rsidP="00063C8D">
            <w:pPr>
              <w:jc w:val="center"/>
              <w:rPr>
                <w:sz w:val="18"/>
                <w:szCs w:val="18"/>
                <w:lang w:eastAsia="sk-SK"/>
              </w:rPr>
            </w:pPr>
            <w:r w:rsidRPr="00A9765E">
              <w:rPr>
                <w:sz w:val="18"/>
                <w:szCs w:val="18"/>
                <w:lang w:eastAsia="sk-SK"/>
              </w:rPr>
              <w:t>EUR</w:t>
            </w:r>
          </w:p>
        </w:tc>
      </w:tr>
      <w:tr w:rsidR="004E03F7" w:rsidRPr="00063C8D" w:rsidTr="004E03F7">
        <w:trPr>
          <w:trHeight w:val="255"/>
          <w:jc w:val="center"/>
        </w:trPr>
        <w:tc>
          <w:tcPr>
            <w:tcW w:w="2840" w:type="dxa"/>
            <w:tcBorders>
              <w:top w:val="nil"/>
              <w:left w:val="nil"/>
              <w:bottom w:val="nil"/>
              <w:right w:val="nil"/>
            </w:tcBorders>
            <w:shd w:val="clear" w:color="000000" w:fill="FFFFFF"/>
            <w:noWrap/>
            <w:vAlign w:val="bottom"/>
            <w:hideMark/>
          </w:tcPr>
          <w:p w:rsidR="004E03F7" w:rsidRPr="00A9765E" w:rsidRDefault="004E03F7" w:rsidP="00063C8D">
            <w:pPr>
              <w:rPr>
                <w:sz w:val="18"/>
                <w:szCs w:val="18"/>
                <w:lang w:eastAsia="sk-SK"/>
              </w:rPr>
            </w:pPr>
            <w:r w:rsidRPr="00A9765E">
              <w:rPr>
                <w:sz w:val="18"/>
                <w:szCs w:val="18"/>
                <w:lang w:eastAsia="sk-SK"/>
              </w:rPr>
              <w:t>Kurzové straty</w:t>
            </w:r>
          </w:p>
        </w:tc>
        <w:tc>
          <w:tcPr>
            <w:tcW w:w="3440" w:type="dxa"/>
            <w:tcBorders>
              <w:top w:val="nil"/>
              <w:left w:val="nil"/>
              <w:bottom w:val="nil"/>
              <w:right w:val="nil"/>
            </w:tcBorders>
            <w:shd w:val="clear" w:color="000000" w:fill="FFFFFF"/>
            <w:noWrap/>
            <w:vAlign w:val="bottom"/>
            <w:hideMark/>
          </w:tcPr>
          <w:p w:rsidR="004E03F7" w:rsidRPr="00A9765E" w:rsidRDefault="004E03F7" w:rsidP="00063C8D">
            <w:pPr>
              <w:rPr>
                <w:sz w:val="18"/>
                <w:szCs w:val="18"/>
                <w:lang w:eastAsia="sk-SK"/>
              </w:rPr>
            </w:pPr>
            <w:r w:rsidRPr="00A9765E">
              <w:rPr>
                <w:sz w:val="18"/>
                <w:szCs w:val="18"/>
                <w:lang w:eastAsia="sk-SK"/>
              </w:rPr>
              <w:t> </w:t>
            </w:r>
          </w:p>
        </w:tc>
        <w:tc>
          <w:tcPr>
            <w:tcW w:w="960" w:type="dxa"/>
            <w:tcBorders>
              <w:top w:val="nil"/>
              <w:left w:val="nil"/>
              <w:bottom w:val="nil"/>
              <w:right w:val="nil"/>
            </w:tcBorders>
            <w:shd w:val="clear" w:color="000000" w:fill="FFFFFF"/>
            <w:noWrap/>
            <w:vAlign w:val="bottom"/>
          </w:tcPr>
          <w:p w:rsidR="004E03F7" w:rsidRPr="00A9765E" w:rsidRDefault="004E03F7" w:rsidP="00063C8D">
            <w:pPr>
              <w:jc w:val="right"/>
              <w:rPr>
                <w:sz w:val="18"/>
                <w:szCs w:val="18"/>
                <w:lang w:eastAsia="sk-SK"/>
              </w:rPr>
            </w:pPr>
          </w:p>
        </w:tc>
        <w:tc>
          <w:tcPr>
            <w:tcW w:w="220" w:type="dxa"/>
            <w:tcBorders>
              <w:top w:val="nil"/>
              <w:left w:val="nil"/>
              <w:bottom w:val="nil"/>
              <w:right w:val="nil"/>
            </w:tcBorders>
            <w:shd w:val="clear" w:color="000000" w:fill="FFFFFF"/>
            <w:noWrap/>
            <w:vAlign w:val="bottom"/>
            <w:hideMark/>
          </w:tcPr>
          <w:p w:rsidR="004E03F7" w:rsidRPr="00A9765E" w:rsidRDefault="004E03F7" w:rsidP="00063C8D">
            <w:pPr>
              <w:rPr>
                <w:sz w:val="18"/>
                <w:szCs w:val="18"/>
                <w:lang w:eastAsia="sk-SK"/>
              </w:rPr>
            </w:pPr>
            <w:r w:rsidRPr="00A9765E">
              <w:rPr>
                <w:sz w:val="18"/>
                <w:szCs w:val="18"/>
                <w:lang w:eastAsia="sk-SK"/>
              </w:rPr>
              <w:t> </w:t>
            </w:r>
          </w:p>
        </w:tc>
        <w:tc>
          <w:tcPr>
            <w:tcW w:w="960" w:type="dxa"/>
            <w:tcBorders>
              <w:top w:val="nil"/>
              <w:left w:val="nil"/>
              <w:bottom w:val="nil"/>
              <w:right w:val="nil"/>
            </w:tcBorders>
            <w:shd w:val="clear" w:color="000000" w:fill="FFFFFF"/>
            <w:noWrap/>
            <w:vAlign w:val="bottom"/>
            <w:hideMark/>
          </w:tcPr>
          <w:p w:rsidR="004E03F7" w:rsidRPr="00A9765E" w:rsidRDefault="004E03F7" w:rsidP="006764EB">
            <w:pPr>
              <w:jc w:val="right"/>
              <w:rPr>
                <w:sz w:val="18"/>
                <w:szCs w:val="18"/>
                <w:lang w:eastAsia="sk-SK"/>
              </w:rPr>
            </w:pPr>
            <w:r w:rsidRPr="00A9765E">
              <w:rPr>
                <w:sz w:val="18"/>
                <w:szCs w:val="18"/>
                <w:lang w:eastAsia="sk-SK"/>
              </w:rPr>
              <w:t>10 391</w:t>
            </w:r>
          </w:p>
        </w:tc>
      </w:tr>
      <w:tr w:rsidR="004E03F7" w:rsidRPr="00063C8D" w:rsidTr="004E03F7">
        <w:trPr>
          <w:trHeight w:val="720"/>
          <w:jc w:val="center"/>
        </w:trPr>
        <w:tc>
          <w:tcPr>
            <w:tcW w:w="2840" w:type="dxa"/>
            <w:tcBorders>
              <w:top w:val="nil"/>
              <w:left w:val="nil"/>
              <w:bottom w:val="nil"/>
              <w:right w:val="nil"/>
            </w:tcBorders>
            <w:shd w:val="clear" w:color="000000" w:fill="FFFFFF"/>
            <w:vAlign w:val="bottom"/>
            <w:hideMark/>
          </w:tcPr>
          <w:p w:rsidR="004E03F7" w:rsidRPr="00A9765E" w:rsidRDefault="004E03F7" w:rsidP="00063C8D">
            <w:pPr>
              <w:rPr>
                <w:sz w:val="18"/>
                <w:szCs w:val="18"/>
                <w:lang w:eastAsia="sk-SK"/>
              </w:rPr>
            </w:pPr>
            <w:r w:rsidRPr="00A9765E">
              <w:rPr>
                <w:sz w:val="18"/>
                <w:szCs w:val="18"/>
                <w:lang w:eastAsia="sk-SK"/>
              </w:rPr>
              <w:t>Kurzové straty účtované ku dňu, ku ktorému sa zostavuje účtovná závierka</w:t>
            </w:r>
          </w:p>
        </w:tc>
        <w:tc>
          <w:tcPr>
            <w:tcW w:w="3440" w:type="dxa"/>
            <w:tcBorders>
              <w:top w:val="nil"/>
              <w:left w:val="nil"/>
              <w:bottom w:val="nil"/>
              <w:right w:val="nil"/>
            </w:tcBorders>
            <w:shd w:val="clear" w:color="000000" w:fill="FFFFFF"/>
            <w:noWrap/>
            <w:vAlign w:val="bottom"/>
            <w:hideMark/>
          </w:tcPr>
          <w:p w:rsidR="004E03F7" w:rsidRPr="00A9765E" w:rsidRDefault="004E03F7" w:rsidP="00063C8D">
            <w:pPr>
              <w:rPr>
                <w:sz w:val="18"/>
                <w:szCs w:val="18"/>
                <w:lang w:eastAsia="sk-SK"/>
              </w:rPr>
            </w:pPr>
            <w:r w:rsidRPr="00A9765E">
              <w:rPr>
                <w:sz w:val="18"/>
                <w:szCs w:val="18"/>
                <w:lang w:eastAsia="sk-SK"/>
              </w:rPr>
              <w:t> </w:t>
            </w:r>
          </w:p>
        </w:tc>
        <w:tc>
          <w:tcPr>
            <w:tcW w:w="960" w:type="dxa"/>
            <w:tcBorders>
              <w:top w:val="nil"/>
              <w:left w:val="nil"/>
              <w:bottom w:val="nil"/>
              <w:right w:val="nil"/>
            </w:tcBorders>
            <w:shd w:val="clear" w:color="000000" w:fill="FFFFFF"/>
            <w:noWrap/>
            <w:vAlign w:val="bottom"/>
          </w:tcPr>
          <w:p w:rsidR="004E03F7" w:rsidRPr="00A9765E" w:rsidRDefault="00A9765E" w:rsidP="00063C8D">
            <w:pPr>
              <w:jc w:val="right"/>
              <w:rPr>
                <w:sz w:val="18"/>
                <w:szCs w:val="18"/>
                <w:lang w:eastAsia="sk-SK"/>
              </w:rPr>
            </w:pPr>
            <w:r w:rsidRPr="00A9765E">
              <w:rPr>
                <w:sz w:val="18"/>
                <w:szCs w:val="18"/>
                <w:lang w:eastAsia="sk-SK"/>
              </w:rPr>
              <w:t>4 946</w:t>
            </w:r>
          </w:p>
        </w:tc>
        <w:tc>
          <w:tcPr>
            <w:tcW w:w="220" w:type="dxa"/>
            <w:tcBorders>
              <w:top w:val="nil"/>
              <w:left w:val="nil"/>
              <w:bottom w:val="nil"/>
              <w:right w:val="nil"/>
            </w:tcBorders>
            <w:shd w:val="clear" w:color="000000" w:fill="FFFFFF"/>
            <w:noWrap/>
            <w:vAlign w:val="bottom"/>
            <w:hideMark/>
          </w:tcPr>
          <w:p w:rsidR="004E03F7" w:rsidRPr="00A9765E" w:rsidRDefault="004E03F7" w:rsidP="00063C8D">
            <w:pPr>
              <w:rPr>
                <w:sz w:val="18"/>
                <w:szCs w:val="18"/>
                <w:lang w:eastAsia="sk-SK"/>
              </w:rPr>
            </w:pPr>
            <w:r w:rsidRPr="00A9765E">
              <w:rPr>
                <w:sz w:val="18"/>
                <w:szCs w:val="18"/>
                <w:lang w:eastAsia="sk-SK"/>
              </w:rPr>
              <w:t> </w:t>
            </w:r>
          </w:p>
        </w:tc>
        <w:tc>
          <w:tcPr>
            <w:tcW w:w="960" w:type="dxa"/>
            <w:tcBorders>
              <w:top w:val="nil"/>
              <w:left w:val="nil"/>
              <w:bottom w:val="nil"/>
              <w:right w:val="nil"/>
            </w:tcBorders>
            <w:shd w:val="clear" w:color="000000" w:fill="FFFFFF"/>
            <w:noWrap/>
            <w:vAlign w:val="bottom"/>
            <w:hideMark/>
          </w:tcPr>
          <w:p w:rsidR="004E03F7" w:rsidRPr="00A9765E" w:rsidRDefault="004E03F7" w:rsidP="006764EB">
            <w:pPr>
              <w:jc w:val="right"/>
              <w:rPr>
                <w:sz w:val="18"/>
                <w:szCs w:val="18"/>
                <w:lang w:eastAsia="sk-SK"/>
              </w:rPr>
            </w:pPr>
            <w:r w:rsidRPr="00A9765E">
              <w:rPr>
                <w:sz w:val="18"/>
                <w:szCs w:val="18"/>
                <w:lang w:eastAsia="sk-SK"/>
              </w:rPr>
              <w:t>52 748</w:t>
            </w:r>
          </w:p>
        </w:tc>
      </w:tr>
      <w:tr w:rsidR="004E03F7" w:rsidRPr="00063C8D" w:rsidTr="004E03F7">
        <w:trPr>
          <w:trHeight w:val="270"/>
          <w:jc w:val="center"/>
        </w:trPr>
        <w:tc>
          <w:tcPr>
            <w:tcW w:w="2840" w:type="dxa"/>
            <w:tcBorders>
              <w:top w:val="nil"/>
              <w:left w:val="nil"/>
              <w:bottom w:val="nil"/>
              <w:right w:val="nil"/>
            </w:tcBorders>
            <w:shd w:val="clear" w:color="000000" w:fill="FFFFFF"/>
            <w:noWrap/>
            <w:vAlign w:val="bottom"/>
            <w:hideMark/>
          </w:tcPr>
          <w:p w:rsidR="004E03F7" w:rsidRPr="00A9765E" w:rsidRDefault="004E03F7" w:rsidP="00063C8D">
            <w:pPr>
              <w:rPr>
                <w:b/>
                <w:bCs/>
                <w:sz w:val="18"/>
                <w:szCs w:val="18"/>
                <w:lang w:eastAsia="sk-SK"/>
              </w:rPr>
            </w:pPr>
            <w:r w:rsidRPr="00A9765E">
              <w:rPr>
                <w:b/>
                <w:bCs/>
                <w:sz w:val="18"/>
                <w:szCs w:val="18"/>
                <w:lang w:eastAsia="sk-SK"/>
              </w:rPr>
              <w:t>Spolu</w:t>
            </w:r>
          </w:p>
        </w:tc>
        <w:tc>
          <w:tcPr>
            <w:tcW w:w="3440" w:type="dxa"/>
            <w:tcBorders>
              <w:top w:val="nil"/>
              <w:left w:val="nil"/>
              <w:bottom w:val="nil"/>
              <w:right w:val="nil"/>
            </w:tcBorders>
            <w:shd w:val="clear" w:color="000000" w:fill="FFFFFF"/>
            <w:noWrap/>
            <w:vAlign w:val="bottom"/>
            <w:hideMark/>
          </w:tcPr>
          <w:p w:rsidR="004E03F7" w:rsidRPr="00A9765E" w:rsidRDefault="004E03F7" w:rsidP="00063C8D">
            <w:pPr>
              <w:rPr>
                <w:b/>
                <w:bCs/>
                <w:sz w:val="18"/>
                <w:szCs w:val="18"/>
                <w:lang w:eastAsia="sk-SK"/>
              </w:rPr>
            </w:pPr>
            <w:r w:rsidRPr="00A9765E">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tcPr>
          <w:p w:rsidR="004E03F7" w:rsidRPr="00A9765E" w:rsidRDefault="00A9765E" w:rsidP="00063C8D">
            <w:pPr>
              <w:jc w:val="right"/>
              <w:rPr>
                <w:b/>
                <w:bCs/>
                <w:sz w:val="18"/>
                <w:szCs w:val="18"/>
                <w:lang w:eastAsia="sk-SK"/>
              </w:rPr>
            </w:pPr>
            <w:r w:rsidRPr="00A9765E">
              <w:rPr>
                <w:b/>
                <w:bCs/>
                <w:sz w:val="18"/>
                <w:szCs w:val="18"/>
                <w:lang w:eastAsia="sk-SK"/>
              </w:rPr>
              <w:t>4 946</w:t>
            </w:r>
          </w:p>
        </w:tc>
        <w:tc>
          <w:tcPr>
            <w:tcW w:w="220" w:type="dxa"/>
            <w:tcBorders>
              <w:top w:val="nil"/>
              <w:left w:val="nil"/>
              <w:bottom w:val="nil"/>
              <w:right w:val="nil"/>
            </w:tcBorders>
            <w:shd w:val="clear" w:color="000000" w:fill="FFFFFF"/>
            <w:noWrap/>
            <w:vAlign w:val="bottom"/>
            <w:hideMark/>
          </w:tcPr>
          <w:p w:rsidR="004E03F7" w:rsidRPr="00A9765E" w:rsidRDefault="004E03F7" w:rsidP="00063C8D">
            <w:pPr>
              <w:rPr>
                <w:b/>
                <w:bCs/>
                <w:sz w:val="18"/>
                <w:szCs w:val="18"/>
                <w:lang w:eastAsia="sk-SK"/>
              </w:rPr>
            </w:pPr>
            <w:r w:rsidRPr="00A9765E">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rsidR="004E03F7" w:rsidRPr="00A9765E" w:rsidRDefault="004E03F7" w:rsidP="006764EB">
            <w:pPr>
              <w:jc w:val="right"/>
              <w:rPr>
                <w:b/>
                <w:bCs/>
                <w:sz w:val="18"/>
                <w:szCs w:val="18"/>
                <w:lang w:eastAsia="sk-SK"/>
              </w:rPr>
            </w:pPr>
            <w:r w:rsidRPr="00A9765E">
              <w:rPr>
                <w:b/>
                <w:bCs/>
                <w:sz w:val="18"/>
                <w:szCs w:val="18"/>
                <w:lang w:eastAsia="sk-SK"/>
              </w:rPr>
              <w:t>63 139</w:t>
            </w:r>
          </w:p>
        </w:tc>
      </w:tr>
    </w:tbl>
    <w:p w:rsidR="00CB001A" w:rsidRDefault="00CB001A" w:rsidP="002C3448">
      <w:pPr>
        <w:ind w:left="426"/>
        <w:rPr>
          <w:szCs w:val="18"/>
          <w:lang w:val="de-DE"/>
        </w:rPr>
      </w:pPr>
    </w:p>
    <w:p w:rsidR="003935E0" w:rsidRDefault="003935E0" w:rsidP="003935E0">
      <w:pPr>
        <w:ind w:left="851"/>
      </w:pPr>
    </w:p>
    <w:p w:rsidR="00AA0E17" w:rsidRPr="00032D7F" w:rsidRDefault="00AA0E17" w:rsidP="002778A9">
      <w:pPr>
        <w:pStyle w:val="Nadpis2"/>
        <w:numPr>
          <w:ilvl w:val="0"/>
          <w:numId w:val="7"/>
        </w:numPr>
        <w:rPr>
          <w:szCs w:val="18"/>
        </w:rPr>
      </w:pPr>
      <w:r w:rsidRPr="00032D7F">
        <w:rPr>
          <w:szCs w:val="18"/>
        </w:rPr>
        <w:t>Finančné náklady</w:t>
      </w:r>
    </w:p>
    <w:p w:rsidR="00AA0E17" w:rsidRDefault="00AA0E17" w:rsidP="00A31BBB"/>
    <w:tbl>
      <w:tblPr>
        <w:tblW w:w="8560" w:type="dxa"/>
        <w:jc w:val="center"/>
        <w:tblCellMar>
          <w:left w:w="70" w:type="dxa"/>
          <w:right w:w="70" w:type="dxa"/>
        </w:tblCellMar>
        <w:tblLook w:val="04A0" w:firstRow="1" w:lastRow="0" w:firstColumn="1" w:lastColumn="0" w:noHBand="0" w:noVBand="1"/>
      </w:tblPr>
      <w:tblGrid>
        <w:gridCol w:w="5600"/>
        <w:gridCol w:w="820"/>
        <w:gridCol w:w="960"/>
        <w:gridCol w:w="220"/>
        <w:gridCol w:w="960"/>
      </w:tblGrid>
      <w:tr w:rsidR="0033790C" w:rsidRPr="00A9765E" w:rsidTr="009D5642">
        <w:trPr>
          <w:trHeight w:val="255"/>
          <w:jc w:val="center"/>
        </w:trPr>
        <w:tc>
          <w:tcPr>
            <w:tcW w:w="5600" w:type="dxa"/>
            <w:shd w:val="clear" w:color="000000" w:fill="FFFFFF"/>
            <w:noWrap/>
            <w:vAlign w:val="bottom"/>
            <w:hideMark/>
          </w:tcPr>
          <w:p w:rsidR="0033790C" w:rsidRPr="00A9765E" w:rsidRDefault="0033790C" w:rsidP="0033790C">
            <w:pPr>
              <w:jc w:val="center"/>
              <w:rPr>
                <w:sz w:val="18"/>
                <w:szCs w:val="18"/>
                <w:lang w:eastAsia="sk-SK"/>
              </w:rPr>
            </w:pPr>
            <w:r w:rsidRPr="00A9765E">
              <w:rPr>
                <w:sz w:val="18"/>
                <w:szCs w:val="18"/>
                <w:lang w:eastAsia="sk-SK"/>
              </w:rPr>
              <w:t> </w:t>
            </w:r>
          </w:p>
        </w:tc>
        <w:tc>
          <w:tcPr>
            <w:tcW w:w="820" w:type="dxa"/>
            <w:shd w:val="clear" w:color="000000" w:fill="FFFFFF"/>
            <w:noWrap/>
            <w:vAlign w:val="bottom"/>
            <w:hideMark/>
          </w:tcPr>
          <w:p w:rsidR="0033790C" w:rsidRPr="00A9765E" w:rsidRDefault="0033790C" w:rsidP="0033790C">
            <w:pPr>
              <w:jc w:val="center"/>
              <w:rPr>
                <w:sz w:val="18"/>
                <w:szCs w:val="18"/>
                <w:lang w:eastAsia="sk-SK"/>
              </w:rPr>
            </w:pPr>
            <w:r w:rsidRPr="00A9765E">
              <w:rPr>
                <w:sz w:val="18"/>
                <w:szCs w:val="18"/>
                <w:lang w:eastAsia="sk-SK"/>
              </w:rPr>
              <w:t> </w:t>
            </w:r>
          </w:p>
        </w:tc>
        <w:tc>
          <w:tcPr>
            <w:tcW w:w="960" w:type="dxa"/>
            <w:shd w:val="clear" w:color="000000" w:fill="FFFFFF"/>
            <w:noWrap/>
            <w:vAlign w:val="bottom"/>
            <w:hideMark/>
          </w:tcPr>
          <w:p w:rsidR="0033790C" w:rsidRPr="00A9765E" w:rsidRDefault="0033790C" w:rsidP="004E03F7">
            <w:pPr>
              <w:jc w:val="center"/>
              <w:rPr>
                <w:sz w:val="18"/>
                <w:szCs w:val="18"/>
                <w:lang w:eastAsia="sk-SK"/>
              </w:rPr>
            </w:pPr>
            <w:r w:rsidRPr="00A9765E">
              <w:rPr>
                <w:sz w:val="18"/>
                <w:szCs w:val="18"/>
                <w:lang w:eastAsia="sk-SK"/>
              </w:rPr>
              <w:t>201</w:t>
            </w:r>
            <w:r w:rsidR="004E03F7" w:rsidRPr="00A9765E">
              <w:rPr>
                <w:sz w:val="18"/>
                <w:szCs w:val="18"/>
                <w:lang w:eastAsia="sk-SK"/>
              </w:rPr>
              <w:t>6</w:t>
            </w:r>
          </w:p>
        </w:tc>
        <w:tc>
          <w:tcPr>
            <w:tcW w:w="220" w:type="dxa"/>
            <w:shd w:val="clear" w:color="000000" w:fill="FFFFFF"/>
            <w:noWrap/>
            <w:vAlign w:val="bottom"/>
            <w:hideMark/>
          </w:tcPr>
          <w:p w:rsidR="0033790C" w:rsidRPr="00A9765E" w:rsidRDefault="0033790C" w:rsidP="0033790C">
            <w:pPr>
              <w:jc w:val="center"/>
              <w:rPr>
                <w:sz w:val="18"/>
                <w:szCs w:val="18"/>
                <w:lang w:eastAsia="sk-SK"/>
              </w:rPr>
            </w:pPr>
            <w:r w:rsidRPr="00A9765E">
              <w:rPr>
                <w:sz w:val="18"/>
                <w:szCs w:val="18"/>
                <w:lang w:eastAsia="sk-SK"/>
              </w:rPr>
              <w:t> </w:t>
            </w:r>
          </w:p>
        </w:tc>
        <w:tc>
          <w:tcPr>
            <w:tcW w:w="960" w:type="dxa"/>
            <w:shd w:val="clear" w:color="000000" w:fill="FFFFFF"/>
            <w:noWrap/>
            <w:vAlign w:val="bottom"/>
            <w:hideMark/>
          </w:tcPr>
          <w:p w:rsidR="0033790C" w:rsidRPr="00A9765E" w:rsidRDefault="004E03F7" w:rsidP="0033790C">
            <w:pPr>
              <w:jc w:val="center"/>
              <w:rPr>
                <w:sz w:val="18"/>
                <w:szCs w:val="18"/>
                <w:lang w:eastAsia="sk-SK"/>
              </w:rPr>
            </w:pPr>
            <w:r w:rsidRPr="00A9765E">
              <w:rPr>
                <w:sz w:val="18"/>
                <w:szCs w:val="18"/>
                <w:lang w:eastAsia="sk-SK"/>
              </w:rPr>
              <w:t>2015</w:t>
            </w:r>
          </w:p>
        </w:tc>
      </w:tr>
      <w:tr w:rsidR="0033790C" w:rsidRPr="00A9765E" w:rsidTr="009D5642">
        <w:trPr>
          <w:trHeight w:val="255"/>
          <w:jc w:val="center"/>
        </w:trPr>
        <w:tc>
          <w:tcPr>
            <w:tcW w:w="5600" w:type="dxa"/>
            <w:shd w:val="clear" w:color="000000" w:fill="FFFFFF"/>
            <w:noWrap/>
            <w:vAlign w:val="bottom"/>
            <w:hideMark/>
          </w:tcPr>
          <w:p w:rsidR="0033790C" w:rsidRPr="00A9765E" w:rsidRDefault="0033790C" w:rsidP="0033790C">
            <w:pPr>
              <w:jc w:val="center"/>
              <w:rPr>
                <w:sz w:val="18"/>
                <w:szCs w:val="18"/>
                <w:lang w:eastAsia="sk-SK"/>
              </w:rPr>
            </w:pPr>
            <w:r w:rsidRPr="00A9765E">
              <w:rPr>
                <w:sz w:val="18"/>
                <w:szCs w:val="18"/>
                <w:lang w:eastAsia="sk-SK"/>
              </w:rPr>
              <w:t> </w:t>
            </w:r>
          </w:p>
        </w:tc>
        <w:tc>
          <w:tcPr>
            <w:tcW w:w="820" w:type="dxa"/>
            <w:shd w:val="clear" w:color="000000" w:fill="FFFFFF"/>
            <w:noWrap/>
            <w:vAlign w:val="bottom"/>
            <w:hideMark/>
          </w:tcPr>
          <w:p w:rsidR="0033790C" w:rsidRPr="00A9765E" w:rsidRDefault="0033790C" w:rsidP="0033790C">
            <w:pPr>
              <w:jc w:val="center"/>
              <w:rPr>
                <w:sz w:val="18"/>
                <w:szCs w:val="18"/>
                <w:lang w:eastAsia="sk-SK"/>
              </w:rPr>
            </w:pPr>
            <w:r w:rsidRPr="00A9765E">
              <w:rPr>
                <w:sz w:val="18"/>
                <w:szCs w:val="18"/>
                <w:lang w:eastAsia="sk-SK"/>
              </w:rPr>
              <w:t> </w:t>
            </w:r>
          </w:p>
        </w:tc>
        <w:tc>
          <w:tcPr>
            <w:tcW w:w="960" w:type="dxa"/>
            <w:shd w:val="clear" w:color="000000" w:fill="FFFFFF"/>
            <w:noWrap/>
            <w:vAlign w:val="bottom"/>
            <w:hideMark/>
          </w:tcPr>
          <w:p w:rsidR="0033790C" w:rsidRPr="00A9765E" w:rsidRDefault="0033790C" w:rsidP="0033790C">
            <w:pPr>
              <w:jc w:val="center"/>
              <w:rPr>
                <w:sz w:val="18"/>
                <w:szCs w:val="18"/>
                <w:lang w:eastAsia="sk-SK"/>
              </w:rPr>
            </w:pPr>
            <w:r w:rsidRPr="00A9765E">
              <w:rPr>
                <w:sz w:val="18"/>
                <w:szCs w:val="18"/>
                <w:lang w:eastAsia="sk-SK"/>
              </w:rPr>
              <w:t>EUR</w:t>
            </w:r>
          </w:p>
        </w:tc>
        <w:tc>
          <w:tcPr>
            <w:tcW w:w="220" w:type="dxa"/>
            <w:shd w:val="clear" w:color="000000" w:fill="FFFFFF"/>
            <w:noWrap/>
            <w:vAlign w:val="bottom"/>
            <w:hideMark/>
          </w:tcPr>
          <w:p w:rsidR="0033790C" w:rsidRPr="00A9765E" w:rsidRDefault="0033790C" w:rsidP="0033790C">
            <w:pPr>
              <w:jc w:val="center"/>
              <w:rPr>
                <w:sz w:val="18"/>
                <w:szCs w:val="18"/>
                <w:lang w:eastAsia="sk-SK"/>
              </w:rPr>
            </w:pPr>
            <w:r w:rsidRPr="00A9765E">
              <w:rPr>
                <w:sz w:val="18"/>
                <w:szCs w:val="18"/>
                <w:lang w:eastAsia="sk-SK"/>
              </w:rPr>
              <w:t> </w:t>
            </w:r>
          </w:p>
        </w:tc>
        <w:tc>
          <w:tcPr>
            <w:tcW w:w="960" w:type="dxa"/>
            <w:shd w:val="clear" w:color="000000" w:fill="FFFFFF"/>
            <w:noWrap/>
            <w:vAlign w:val="bottom"/>
            <w:hideMark/>
          </w:tcPr>
          <w:p w:rsidR="0033790C" w:rsidRPr="00A9765E" w:rsidRDefault="0033790C" w:rsidP="0033790C">
            <w:pPr>
              <w:jc w:val="center"/>
              <w:rPr>
                <w:sz w:val="18"/>
                <w:szCs w:val="18"/>
                <w:lang w:eastAsia="sk-SK"/>
              </w:rPr>
            </w:pPr>
            <w:r w:rsidRPr="00A9765E">
              <w:rPr>
                <w:sz w:val="18"/>
                <w:szCs w:val="18"/>
                <w:lang w:eastAsia="sk-SK"/>
              </w:rPr>
              <w:t>EUR</w:t>
            </w:r>
          </w:p>
        </w:tc>
      </w:tr>
      <w:tr w:rsidR="004E03F7" w:rsidRPr="00A9765E" w:rsidTr="004E03F7">
        <w:trPr>
          <w:trHeight w:val="255"/>
          <w:jc w:val="center"/>
        </w:trPr>
        <w:tc>
          <w:tcPr>
            <w:tcW w:w="5600" w:type="dxa"/>
            <w:shd w:val="clear" w:color="000000" w:fill="FFFFFF"/>
            <w:hideMark/>
          </w:tcPr>
          <w:p w:rsidR="004E03F7" w:rsidRPr="00A9765E" w:rsidRDefault="004E03F7" w:rsidP="0033790C">
            <w:pPr>
              <w:rPr>
                <w:sz w:val="18"/>
                <w:szCs w:val="18"/>
                <w:lang w:eastAsia="sk-SK"/>
              </w:rPr>
            </w:pPr>
            <w:r w:rsidRPr="00A9765E">
              <w:rPr>
                <w:sz w:val="18"/>
                <w:szCs w:val="18"/>
                <w:lang w:eastAsia="sk-SK"/>
              </w:rPr>
              <w:t>Tvorba a zúčtovanie opravných položiek k finančnému majetku</w:t>
            </w:r>
          </w:p>
        </w:tc>
        <w:tc>
          <w:tcPr>
            <w:tcW w:w="820" w:type="dxa"/>
            <w:shd w:val="clear" w:color="000000" w:fill="FFFFFF"/>
            <w:noWrap/>
            <w:vAlign w:val="bottom"/>
            <w:hideMark/>
          </w:tcPr>
          <w:p w:rsidR="004E03F7" w:rsidRPr="00A9765E" w:rsidRDefault="004E03F7" w:rsidP="0033790C">
            <w:pPr>
              <w:rPr>
                <w:sz w:val="18"/>
                <w:szCs w:val="18"/>
                <w:lang w:eastAsia="sk-SK"/>
              </w:rPr>
            </w:pPr>
            <w:r w:rsidRPr="00A9765E">
              <w:rPr>
                <w:sz w:val="18"/>
                <w:szCs w:val="18"/>
                <w:lang w:eastAsia="sk-SK"/>
              </w:rPr>
              <w:t> </w:t>
            </w:r>
          </w:p>
        </w:tc>
        <w:tc>
          <w:tcPr>
            <w:tcW w:w="960" w:type="dxa"/>
            <w:shd w:val="clear" w:color="000000" w:fill="FFFFFF"/>
            <w:noWrap/>
            <w:vAlign w:val="bottom"/>
          </w:tcPr>
          <w:p w:rsidR="004E03F7" w:rsidRPr="00A9765E" w:rsidRDefault="004E03F7" w:rsidP="0033790C">
            <w:pPr>
              <w:jc w:val="right"/>
              <w:rPr>
                <w:sz w:val="18"/>
                <w:szCs w:val="18"/>
                <w:lang w:eastAsia="sk-SK"/>
              </w:rPr>
            </w:pPr>
          </w:p>
        </w:tc>
        <w:tc>
          <w:tcPr>
            <w:tcW w:w="220" w:type="dxa"/>
            <w:shd w:val="clear" w:color="000000" w:fill="FFFFFF"/>
            <w:noWrap/>
            <w:vAlign w:val="bottom"/>
            <w:hideMark/>
          </w:tcPr>
          <w:p w:rsidR="004E03F7" w:rsidRPr="00A9765E" w:rsidRDefault="004E03F7" w:rsidP="0033790C">
            <w:pPr>
              <w:jc w:val="right"/>
              <w:rPr>
                <w:sz w:val="18"/>
                <w:szCs w:val="18"/>
                <w:lang w:eastAsia="sk-SK"/>
              </w:rPr>
            </w:pPr>
            <w:r w:rsidRPr="00A9765E">
              <w:rPr>
                <w:sz w:val="18"/>
                <w:szCs w:val="18"/>
                <w:lang w:eastAsia="sk-SK"/>
              </w:rPr>
              <w:t> </w:t>
            </w:r>
          </w:p>
        </w:tc>
        <w:tc>
          <w:tcPr>
            <w:tcW w:w="960" w:type="dxa"/>
            <w:shd w:val="clear" w:color="000000" w:fill="FFFFFF"/>
            <w:noWrap/>
            <w:vAlign w:val="bottom"/>
            <w:hideMark/>
          </w:tcPr>
          <w:p w:rsidR="004E03F7" w:rsidRPr="00A9765E" w:rsidRDefault="004E03F7" w:rsidP="006764EB">
            <w:pPr>
              <w:jc w:val="right"/>
              <w:rPr>
                <w:sz w:val="18"/>
                <w:szCs w:val="18"/>
                <w:lang w:eastAsia="sk-SK"/>
              </w:rPr>
            </w:pPr>
            <w:r w:rsidRPr="00A9765E">
              <w:rPr>
                <w:sz w:val="18"/>
                <w:szCs w:val="18"/>
                <w:lang w:eastAsia="sk-SK"/>
              </w:rPr>
              <w:t>0</w:t>
            </w:r>
          </w:p>
        </w:tc>
      </w:tr>
      <w:tr w:rsidR="004E03F7" w:rsidRPr="00A9765E" w:rsidTr="004E03F7">
        <w:trPr>
          <w:trHeight w:val="255"/>
          <w:jc w:val="center"/>
        </w:trPr>
        <w:tc>
          <w:tcPr>
            <w:tcW w:w="5600" w:type="dxa"/>
            <w:shd w:val="clear" w:color="000000" w:fill="FFFFFF"/>
            <w:hideMark/>
          </w:tcPr>
          <w:p w:rsidR="004E03F7" w:rsidRPr="00A9765E" w:rsidRDefault="004E03F7" w:rsidP="0033790C">
            <w:pPr>
              <w:rPr>
                <w:sz w:val="18"/>
                <w:szCs w:val="18"/>
                <w:lang w:eastAsia="sk-SK"/>
              </w:rPr>
            </w:pPr>
            <w:r w:rsidRPr="00A9765E">
              <w:rPr>
                <w:sz w:val="18"/>
                <w:szCs w:val="18"/>
                <w:lang w:eastAsia="sk-SK"/>
              </w:rPr>
              <w:t>Nákladové úroky</w:t>
            </w:r>
          </w:p>
        </w:tc>
        <w:tc>
          <w:tcPr>
            <w:tcW w:w="820" w:type="dxa"/>
            <w:shd w:val="clear" w:color="000000" w:fill="FFFFFF"/>
            <w:noWrap/>
            <w:vAlign w:val="bottom"/>
            <w:hideMark/>
          </w:tcPr>
          <w:p w:rsidR="004E03F7" w:rsidRPr="00A9765E" w:rsidRDefault="004E03F7" w:rsidP="0033790C">
            <w:pPr>
              <w:rPr>
                <w:sz w:val="18"/>
                <w:szCs w:val="18"/>
                <w:lang w:eastAsia="sk-SK"/>
              </w:rPr>
            </w:pPr>
            <w:r w:rsidRPr="00A9765E">
              <w:rPr>
                <w:sz w:val="18"/>
                <w:szCs w:val="18"/>
                <w:lang w:eastAsia="sk-SK"/>
              </w:rPr>
              <w:t> </w:t>
            </w:r>
          </w:p>
        </w:tc>
        <w:tc>
          <w:tcPr>
            <w:tcW w:w="960" w:type="dxa"/>
            <w:shd w:val="clear" w:color="000000" w:fill="FFFFFF"/>
            <w:noWrap/>
            <w:vAlign w:val="bottom"/>
          </w:tcPr>
          <w:p w:rsidR="004E03F7" w:rsidRPr="00A9765E" w:rsidRDefault="00A9765E" w:rsidP="0033790C">
            <w:pPr>
              <w:jc w:val="right"/>
              <w:rPr>
                <w:sz w:val="18"/>
                <w:szCs w:val="18"/>
                <w:lang w:eastAsia="sk-SK"/>
              </w:rPr>
            </w:pPr>
            <w:r w:rsidRPr="00A9765E">
              <w:rPr>
                <w:sz w:val="18"/>
                <w:szCs w:val="18"/>
                <w:lang w:eastAsia="sk-SK"/>
              </w:rPr>
              <w:t>2 172</w:t>
            </w:r>
          </w:p>
        </w:tc>
        <w:tc>
          <w:tcPr>
            <w:tcW w:w="220" w:type="dxa"/>
            <w:shd w:val="clear" w:color="000000" w:fill="FFFFFF"/>
            <w:noWrap/>
            <w:vAlign w:val="bottom"/>
            <w:hideMark/>
          </w:tcPr>
          <w:p w:rsidR="004E03F7" w:rsidRPr="00A9765E" w:rsidRDefault="004E03F7" w:rsidP="0033790C">
            <w:pPr>
              <w:jc w:val="right"/>
              <w:rPr>
                <w:sz w:val="18"/>
                <w:szCs w:val="18"/>
                <w:lang w:eastAsia="sk-SK"/>
              </w:rPr>
            </w:pPr>
            <w:r w:rsidRPr="00A9765E">
              <w:rPr>
                <w:sz w:val="18"/>
                <w:szCs w:val="18"/>
                <w:lang w:eastAsia="sk-SK"/>
              </w:rPr>
              <w:t> </w:t>
            </w:r>
          </w:p>
        </w:tc>
        <w:tc>
          <w:tcPr>
            <w:tcW w:w="960" w:type="dxa"/>
            <w:shd w:val="clear" w:color="000000" w:fill="FFFFFF"/>
            <w:noWrap/>
            <w:vAlign w:val="bottom"/>
            <w:hideMark/>
          </w:tcPr>
          <w:p w:rsidR="004E03F7" w:rsidRPr="00A9765E" w:rsidRDefault="004E03F7" w:rsidP="006764EB">
            <w:pPr>
              <w:jc w:val="right"/>
              <w:rPr>
                <w:sz w:val="18"/>
                <w:szCs w:val="18"/>
                <w:lang w:eastAsia="sk-SK"/>
              </w:rPr>
            </w:pPr>
            <w:r w:rsidRPr="00A9765E">
              <w:rPr>
                <w:sz w:val="18"/>
                <w:szCs w:val="18"/>
                <w:lang w:eastAsia="sk-SK"/>
              </w:rPr>
              <w:t>32 485</w:t>
            </w:r>
          </w:p>
        </w:tc>
      </w:tr>
      <w:tr w:rsidR="004E03F7" w:rsidRPr="00A9765E" w:rsidTr="004E03F7">
        <w:trPr>
          <w:trHeight w:val="255"/>
          <w:jc w:val="center"/>
        </w:trPr>
        <w:tc>
          <w:tcPr>
            <w:tcW w:w="5600" w:type="dxa"/>
            <w:shd w:val="clear" w:color="000000" w:fill="FFFFFF"/>
            <w:hideMark/>
          </w:tcPr>
          <w:p w:rsidR="004E03F7" w:rsidRPr="00A9765E" w:rsidRDefault="004E03F7" w:rsidP="0033790C">
            <w:pPr>
              <w:rPr>
                <w:sz w:val="18"/>
                <w:szCs w:val="18"/>
                <w:lang w:eastAsia="sk-SK"/>
              </w:rPr>
            </w:pPr>
            <w:r w:rsidRPr="00A9765E">
              <w:rPr>
                <w:sz w:val="18"/>
                <w:szCs w:val="18"/>
                <w:lang w:eastAsia="sk-SK"/>
              </w:rPr>
              <w:t>Bankové poplatky</w:t>
            </w:r>
          </w:p>
        </w:tc>
        <w:tc>
          <w:tcPr>
            <w:tcW w:w="820" w:type="dxa"/>
            <w:shd w:val="clear" w:color="000000" w:fill="FFFFFF"/>
            <w:noWrap/>
            <w:vAlign w:val="bottom"/>
            <w:hideMark/>
          </w:tcPr>
          <w:p w:rsidR="004E03F7" w:rsidRPr="00A9765E" w:rsidRDefault="004E03F7" w:rsidP="0033790C">
            <w:pPr>
              <w:rPr>
                <w:sz w:val="18"/>
                <w:szCs w:val="18"/>
                <w:lang w:eastAsia="sk-SK"/>
              </w:rPr>
            </w:pPr>
            <w:r w:rsidRPr="00A9765E">
              <w:rPr>
                <w:sz w:val="18"/>
                <w:szCs w:val="18"/>
                <w:lang w:eastAsia="sk-SK"/>
              </w:rPr>
              <w:t> </w:t>
            </w:r>
          </w:p>
        </w:tc>
        <w:tc>
          <w:tcPr>
            <w:tcW w:w="960" w:type="dxa"/>
            <w:shd w:val="clear" w:color="000000" w:fill="FFFFFF"/>
            <w:noWrap/>
            <w:vAlign w:val="bottom"/>
          </w:tcPr>
          <w:p w:rsidR="004E03F7" w:rsidRPr="00A9765E" w:rsidRDefault="00A9765E" w:rsidP="00216D40">
            <w:pPr>
              <w:jc w:val="right"/>
              <w:rPr>
                <w:sz w:val="18"/>
                <w:szCs w:val="18"/>
                <w:lang w:eastAsia="sk-SK"/>
              </w:rPr>
            </w:pPr>
            <w:r w:rsidRPr="00A9765E">
              <w:rPr>
                <w:sz w:val="18"/>
                <w:szCs w:val="18"/>
                <w:lang w:eastAsia="sk-SK"/>
              </w:rPr>
              <w:t>43 023</w:t>
            </w:r>
          </w:p>
        </w:tc>
        <w:tc>
          <w:tcPr>
            <w:tcW w:w="220" w:type="dxa"/>
            <w:shd w:val="clear" w:color="000000" w:fill="FFFFFF"/>
            <w:noWrap/>
            <w:vAlign w:val="bottom"/>
            <w:hideMark/>
          </w:tcPr>
          <w:p w:rsidR="004E03F7" w:rsidRPr="00A9765E" w:rsidRDefault="004E03F7" w:rsidP="0033790C">
            <w:pPr>
              <w:jc w:val="right"/>
              <w:rPr>
                <w:sz w:val="18"/>
                <w:szCs w:val="18"/>
                <w:lang w:eastAsia="sk-SK"/>
              </w:rPr>
            </w:pPr>
            <w:r w:rsidRPr="00A9765E">
              <w:rPr>
                <w:sz w:val="18"/>
                <w:szCs w:val="18"/>
                <w:lang w:eastAsia="sk-SK"/>
              </w:rPr>
              <w:t> </w:t>
            </w:r>
          </w:p>
        </w:tc>
        <w:tc>
          <w:tcPr>
            <w:tcW w:w="960" w:type="dxa"/>
            <w:shd w:val="clear" w:color="000000" w:fill="FFFFFF"/>
            <w:noWrap/>
            <w:vAlign w:val="bottom"/>
            <w:hideMark/>
          </w:tcPr>
          <w:p w:rsidR="004E03F7" w:rsidRPr="00A9765E" w:rsidRDefault="004E03F7" w:rsidP="006764EB">
            <w:pPr>
              <w:jc w:val="right"/>
              <w:rPr>
                <w:sz w:val="18"/>
                <w:szCs w:val="18"/>
                <w:lang w:eastAsia="sk-SK"/>
              </w:rPr>
            </w:pPr>
            <w:r w:rsidRPr="00A9765E">
              <w:rPr>
                <w:sz w:val="18"/>
                <w:szCs w:val="18"/>
                <w:lang w:eastAsia="sk-SK"/>
              </w:rPr>
              <w:t>58 670</w:t>
            </w:r>
          </w:p>
        </w:tc>
      </w:tr>
      <w:tr w:rsidR="004E03F7" w:rsidRPr="00A9765E" w:rsidTr="004E03F7">
        <w:trPr>
          <w:trHeight w:val="255"/>
          <w:jc w:val="center"/>
        </w:trPr>
        <w:tc>
          <w:tcPr>
            <w:tcW w:w="5600" w:type="dxa"/>
            <w:shd w:val="clear" w:color="000000" w:fill="FFFFFF"/>
            <w:hideMark/>
          </w:tcPr>
          <w:p w:rsidR="004E03F7" w:rsidRPr="00A9765E" w:rsidRDefault="004E03F7" w:rsidP="0033790C">
            <w:pPr>
              <w:rPr>
                <w:sz w:val="18"/>
                <w:szCs w:val="18"/>
                <w:lang w:eastAsia="sk-SK"/>
              </w:rPr>
            </w:pPr>
            <w:r w:rsidRPr="00A9765E">
              <w:rPr>
                <w:sz w:val="18"/>
                <w:szCs w:val="18"/>
                <w:lang w:eastAsia="sk-SK"/>
              </w:rPr>
              <w:t>Predané obchodné podiely</w:t>
            </w:r>
          </w:p>
        </w:tc>
        <w:tc>
          <w:tcPr>
            <w:tcW w:w="820" w:type="dxa"/>
            <w:shd w:val="clear" w:color="000000" w:fill="FFFFFF"/>
            <w:noWrap/>
            <w:vAlign w:val="bottom"/>
            <w:hideMark/>
          </w:tcPr>
          <w:p w:rsidR="004E03F7" w:rsidRPr="00A9765E" w:rsidRDefault="004E03F7" w:rsidP="0033790C">
            <w:pPr>
              <w:rPr>
                <w:b/>
                <w:bCs/>
                <w:sz w:val="18"/>
                <w:szCs w:val="18"/>
                <w:lang w:eastAsia="sk-SK"/>
              </w:rPr>
            </w:pPr>
            <w:r w:rsidRPr="00A9765E">
              <w:rPr>
                <w:b/>
                <w:bCs/>
                <w:sz w:val="18"/>
                <w:szCs w:val="18"/>
                <w:lang w:eastAsia="sk-SK"/>
              </w:rPr>
              <w:t> </w:t>
            </w:r>
          </w:p>
        </w:tc>
        <w:tc>
          <w:tcPr>
            <w:tcW w:w="960" w:type="dxa"/>
            <w:shd w:val="clear" w:color="000000" w:fill="FFFFFF"/>
            <w:noWrap/>
            <w:vAlign w:val="bottom"/>
          </w:tcPr>
          <w:p w:rsidR="004E03F7" w:rsidRPr="00A9765E" w:rsidRDefault="004E03F7" w:rsidP="0033790C">
            <w:pPr>
              <w:jc w:val="right"/>
              <w:rPr>
                <w:sz w:val="18"/>
                <w:szCs w:val="18"/>
                <w:lang w:eastAsia="sk-SK"/>
              </w:rPr>
            </w:pPr>
          </w:p>
        </w:tc>
        <w:tc>
          <w:tcPr>
            <w:tcW w:w="220" w:type="dxa"/>
            <w:shd w:val="clear" w:color="000000" w:fill="FFFFFF"/>
            <w:noWrap/>
            <w:vAlign w:val="bottom"/>
            <w:hideMark/>
          </w:tcPr>
          <w:p w:rsidR="004E03F7" w:rsidRPr="00A9765E" w:rsidRDefault="004E03F7" w:rsidP="0033790C">
            <w:pPr>
              <w:jc w:val="right"/>
              <w:rPr>
                <w:sz w:val="18"/>
                <w:szCs w:val="18"/>
                <w:lang w:eastAsia="sk-SK"/>
              </w:rPr>
            </w:pPr>
            <w:r w:rsidRPr="00A9765E">
              <w:rPr>
                <w:sz w:val="18"/>
                <w:szCs w:val="18"/>
                <w:lang w:eastAsia="sk-SK"/>
              </w:rPr>
              <w:t> </w:t>
            </w:r>
          </w:p>
        </w:tc>
        <w:tc>
          <w:tcPr>
            <w:tcW w:w="960" w:type="dxa"/>
            <w:shd w:val="clear" w:color="000000" w:fill="FFFFFF"/>
            <w:noWrap/>
            <w:vAlign w:val="bottom"/>
            <w:hideMark/>
          </w:tcPr>
          <w:p w:rsidR="004E03F7" w:rsidRPr="00A9765E" w:rsidRDefault="004E03F7" w:rsidP="006764EB">
            <w:pPr>
              <w:jc w:val="right"/>
              <w:rPr>
                <w:sz w:val="18"/>
                <w:szCs w:val="18"/>
                <w:lang w:eastAsia="sk-SK"/>
              </w:rPr>
            </w:pPr>
            <w:r w:rsidRPr="00A9765E">
              <w:rPr>
                <w:sz w:val="18"/>
                <w:szCs w:val="18"/>
                <w:lang w:eastAsia="sk-SK"/>
              </w:rPr>
              <w:t>0</w:t>
            </w:r>
          </w:p>
        </w:tc>
      </w:tr>
      <w:tr w:rsidR="004E03F7" w:rsidRPr="00A9765E" w:rsidTr="004E03F7">
        <w:trPr>
          <w:trHeight w:val="255"/>
          <w:jc w:val="center"/>
        </w:trPr>
        <w:tc>
          <w:tcPr>
            <w:tcW w:w="5600" w:type="dxa"/>
            <w:shd w:val="clear" w:color="000000" w:fill="FFFFFF"/>
            <w:hideMark/>
          </w:tcPr>
          <w:p w:rsidR="004E03F7" w:rsidRPr="00A9765E" w:rsidRDefault="004E03F7" w:rsidP="0033790C">
            <w:pPr>
              <w:rPr>
                <w:sz w:val="18"/>
                <w:szCs w:val="18"/>
                <w:lang w:eastAsia="sk-SK"/>
              </w:rPr>
            </w:pPr>
            <w:r w:rsidRPr="00A9765E">
              <w:rPr>
                <w:sz w:val="18"/>
                <w:szCs w:val="18"/>
                <w:lang w:eastAsia="sk-SK"/>
              </w:rPr>
              <w:t>Iné</w:t>
            </w:r>
          </w:p>
        </w:tc>
        <w:tc>
          <w:tcPr>
            <w:tcW w:w="820" w:type="dxa"/>
            <w:shd w:val="clear" w:color="000000" w:fill="FFFFFF"/>
            <w:noWrap/>
            <w:vAlign w:val="bottom"/>
            <w:hideMark/>
          </w:tcPr>
          <w:p w:rsidR="004E03F7" w:rsidRPr="00A9765E" w:rsidRDefault="004E03F7" w:rsidP="0033790C">
            <w:pPr>
              <w:rPr>
                <w:b/>
                <w:bCs/>
                <w:sz w:val="18"/>
                <w:szCs w:val="18"/>
                <w:lang w:eastAsia="sk-SK"/>
              </w:rPr>
            </w:pPr>
            <w:r w:rsidRPr="00A9765E">
              <w:rPr>
                <w:b/>
                <w:bCs/>
                <w:sz w:val="18"/>
                <w:szCs w:val="18"/>
                <w:lang w:eastAsia="sk-SK"/>
              </w:rPr>
              <w:t> </w:t>
            </w:r>
          </w:p>
        </w:tc>
        <w:tc>
          <w:tcPr>
            <w:tcW w:w="960" w:type="dxa"/>
            <w:tcBorders>
              <w:bottom w:val="single" w:sz="4" w:space="0" w:color="auto"/>
            </w:tcBorders>
            <w:shd w:val="clear" w:color="000000" w:fill="FFFFFF"/>
            <w:noWrap/>
            <w:vAlign w:val="bottom"/>
          </w:tcPr>
          <w:p w:rsidR="004E03F7" w:rsidRPr="00A9765E" w:rsidRDefault="004E03F7" w:rsidP="0033790C">
            <w:pPr>
              <w:jc w:val="right"/>
              <w:rPr>
                <w:sz w:val="18"/>
                <w:szCs w:val="18"/>
                <w:lang w:eastAsia="sk-SK"/>
              </w:rPr>
            </w:pPr>
          </w:p>
        </w:tc>
        <w:tc>
          <w:tcPr>
            <w:tcW w:w="220" w:type="dxa"/>
            <w:shd w:val="clear" w:color="000000" w:fill="FFFFFF"/>
            <w:noWrap/>
            <w:vAlign w:val="bottom"/>
            <w:hideMark/>
          </w:tcPr>
          <w:p w:rsidR="004E03F7" w:rsidRPr="00A9765E" w:rsidRDefault="004E03F7" w:rsidP="0033790C">
            <w:pPr>
              <w:jc w:val="right"/>
              <w:rPr>
                <w:sz w:val="18"/>
                <w:szCs w:val="18"/>
                <w:lang w:eastAsia="sk-SK"/>
              </w:rPr>
            </w:pPr>
            <w:r w:rsidRPr="00A9765E">
              <w:rPr>
                <w:sz w:val="18"/>
                <w:szCs w:val="18"/>
                <w:lang w:eastAsia="sk-SK"/>
              </w:rPr>
              <w:t> </w:t>
            </w:r>
          </w:p>
        </w:tc>
        <w:tc>
          <w:tcPr>
            <w:tcW w:w="960" w:type="dxa"/>
            <w:tcBorders>
              <w:bottom w:val="single" w:sz="4" w:space="0" w:color="auto"/>
            </w:tcBorders>
            <w:shd w:val="clear" w:color="000000" w:fill="FFFFFF"/>
            <w:noWrap/>
            <w:vAlign w:val="bottom"/>
            <w:hideMark/>
          </w:tcPr>
          <w:p w:rsidR="004E03F7" w:rsidRPr="00A9765E" w:rsidRDefault="004E03F7" w:rsidP="006764EB">
            <w:pPr>
              <w:jc w:val="right"/>
              <w:rPr>
                <w:sz w:val="18"/>
                <w:szCs w:val="18"/>
                <w:lang w:eastAsia="sk-SK"/>
              </w:rPr>
            </w:pPr>
            <w:r w:rsidRPr="00A9765E">
              <w:rPr>
                <w:sz w:val="18"/>
                <w:szCs w:val="18"/>
                <w:lang w:eastAsia="sk-SK"/>
              </w:rPr>
              <w:t>0</w:t>
            </w:r>
          </w:p>
        </w:tc>
      </w:tr>
      <w:tr w:rsidR="004E03F7" w:rsidRPr="00A9765E" w:rsidTr="004E03F7">
        <w:trPr>
          <w:trHeight w:val="270"/>
          <w:jc w:val="center"/>
        </w:trPr>
        <w:tc>
          <w:tcPr>
            <w:tcW w:w="5600" w:type="dxa"/>
            <w:shd w:val="clear" w:color="000000" w:fill="FFFFFF"/>
            <w:hideMark/>
          </w:tcPr>
          <w:p w:rsidR="004E03F7" w:rsidRPr="00A9765E" w:rsidRDefault="004E03F7" w:rsidP="0033790C">
            <w:pPr>
              <w:rPr>
                <w:b/>
                <w:bCs/>
                <w:sz w:val="18"/>
                <w:szCs w:val="18"/>
                <w:lang w:eastAsia="sk-SK"/>
              </w:rPr>
            </w:pPr>
            <w:r w:rsidRPr="00A9765E">
              <w:rPr>
                <w:b/>
                <w:bCs/>
                <w:sz w:val="18"/>
                <w:szCs w:val="18"/>
                <w:lang w:eastAsia="sk-SK"/>
              </w:rPr>
              <w:t>Spolu</w:t>
            </w:r>
          </w:p>
        </w:tc>
        <w:tc>
          <w:tcPr>
            <w:tcW w:w="820" w:type="dxa"/>
            <w:shd w:val="clear" w:color="000000" w:fill="FFFFFF"/>
            <w:noWrap/>
            <w:vAlign w:val="bottom"/>
            <w:hideMark/>
          </w:tcPr>
          <w:p w:rsidR="004E03F7" w:rsidRPr="00A9765E" w:rsidRDefault="004E03F7" w:rsidP="0033790C">
            <w:pPr>
              <w:rPr>
                <w:sz w:val="18"/>
                <w:szCs w:val="18"/>
                <w:lang w:eastAsia="sk-SK"/>
              </w:rPr>
            </w:pPr>
            <w:r w:rsidRPr="00A9765E">
              <w:rPr>
                <w:sz w:val="18"/>
                <w:szCs w:val="18"/>
                <w:lang w:eastAsia="sk-SK"/>
              </w:rPr>
              <w:t> </w:t>
            </w:r>
          </w:p>
        </w:tc>
        <w:tc>
          <w:tcPr>
            <w:tcW w:w="960" w:type="dxa"/>
            <w:tcBorders>
              <w:top w:val="single" w:sz="4" w:space="0" w:color="auto"/>
              <w:bottom w:val="double" w:sz="4" w:space="0" w:color="auto"/>
            </w:tcBorders>
            <w:shd w:val="clear" w:color="000000" w:fill="FFFFFF"/>
            <w:noWrap/>
            <w:vAlign w:val="bottom"/>
          </w:tcPr>
          <w:p w:rsidR="004E03F7" w:rsidRPr="00A9765E" w:rsidRDefault="00A9765E" w:rsidP="00216D40">
            <w:pPr>
              <w:jc w:val="right"/>
              <w:rPr>
                <w:b/>
                <w:bCs/>
                <w:sz w:val="18"/>
                <w:szCs w:val="18"/>
                <w:lang w:eastAsia="sk-SK"/>
              </w:rPr>
            </w:pPr>
            <w:r w:rsidRPr="00A9765E">
              <w:rPr>
                <w:b/>
                <w:bCs/>
                <w:sz w:val="18"/>
                <w:szCs w:val="18"/>
                <w:lang w:eastAsia="sk-SK"/>
              </w:rPr>
              <w:t>45 195</w:t>
            </w:r>
          </w:p>
        </w:tc>
        <w:tc>
          <w:tcPr>
            <w:tcW w:w="220" w:type="dxa"/>
            <w:shd w:val="clear" w:color="000000" w:fill="FFFFFF"/>
            <w:noWrap/>
            <w:vAlign w:val="bottom"/>
            <w:hideMark/>
          </w:tcPr>
          <w:p w:rsidR="004E03F7" w:rsidRPr="00A9765E" w:rsidRDefault="004E03F7" w:rsidP="0033790C">
            <w:pPr>
              <w:jc w:val="right"/>
              <w:rPr>
                <w:b/>
                <w:bCs/>
                <w:sz w:val="18"/>
                <w:szCs w:val="18"/>
                <w:lang w:eastAsia="sk-SK"/>
              </w:rPr>
            </w:pPr>
            <w:r w:rsidRPr="00A9765E">
              <w:rPr>
                <w:b/>
                <w:bCs/>
                <w:sz w:val="18"/>
                <w:szCs w:val="18"/>
                <w:lang w:eastAsia="sk-SK"/>
              </w:rPr>
              <w:t> </w:t>
            </w:r>
          </w:p>
        </w:tc>
        <w:tc>
          <w:tcPr>
            <w:tcW w:w="960" w:type="dxa"/>
            <w:tcBorders>
              <w:top w:val="single" w:sz="4" w:space="0" w:color="auto"/>
              <w:bottom w:val="double" w:sz="4" w:space="0" w:color="auto"/>
            </w:tcBorders>
            <w:shd w:val="clear" w:color="000000" w:fill="FFFFFF"/>
            <w:noWrap/>
            <w:vAlign w:val="bottom"/>
            <w:hideMark/>
          </w:tcPr>
          <w:p w:rsidR="004E03F7" w:rsidRPr="00A9765E" w:rsidRDefault="004E03F7" w:rsidP="006764EB">
            <w:pPr>
              <w:jc w:val="right"/>
              <w:rPr>
                <w:b/>
                <w:bCs/>
                <w:sz w:val="18"/>
                <w:szCs w:val="18"/>
                <w:lang w:eastAsia="sk-SK"/>
              </w:rPr>
            </w:pPr>
            <w:r w:rsidRPr="00A9765E">
              <w:rPr>
                <w:b/>
                <w:bCs/>
                <w:sz w:val="18"/>
                <w:szCs w:val="18"/>
                <w:lang w:eastAsia="sk-SK"/>
              </w:rPr>
              <w:t>91 155</w:t>
            </w:r>
          </w:p>
        </w:tc>
      </w:tr>
    </w:tbl>
    <w:p w:rsidR="00CB001A" w:rsidRPr="00891481" w:rsidRDefault="00CB001A" w:rsidP="002C3448">
      <w:pPr>
        <w:pStyle w:val="Zkladntext"/>
        <w:tabs>
          <w:tab w:val="left" w:pos="9072"/>
        </w:tabs>
        <w:rPr>
          <w:szCs w:val="18"/>
        </w:rPr>
      </w:pPr>
    </w:p>
    <w:p w:rsidR="00AA0E17" w:rsidRPr="00A31BBB" w:rsidRDefault="00AA0E17" w:rsidP="00D06026">
      <w:pPr>
        <w:pStyle w:val="Zkladntext"/>
        <w:ind w:left="851" w:hanging="142"/>
      </w:pPr>
    </w:p>
    <w:p w:rsidR="00AA0E17" w:rsidRDefault="00AA0E17" w:rsidP="002778A9">
      <w:pPr>
        <w:pStyle w:val="Nadpis2"/>
        <w:numPr>
          <w:ilvl w:val="0"/>
          <w:numId w:val="7"/>
        </w:numPr>
        <w:rPr>
          <w:szCs w:val="18"/>
        </w:rPr>
      </w:pPr>
      <w:r>
        <w:rPr>
          <w:szCs w:val="18"/>
        </w:rPr>
        <w:t>Náklady za audit a poradenstvo</w:t>
      </w:r>
    </w:p>
    <w:p w:rsidR="00AA0E17" w:rsidRDefault="00AA0E17" w:rsidP="00A31BBB"/>
    <w:p w:rsidR="00AA0E17" w:rsidRDefault="00AA0E17">
      <w:pPr>
        <w:pStyle w:val="Zkladntext"/>
      </w:pPr>
      <w:r>
        <w:t>Náklady za audit a poradenstvo obsahujú náklady za overenie účtovnej závierky audítorskou spoločnosťou a iné služby poskytnuté touto spoločnosťou v nasledujúcom členení:</w:t>
      </w:r>
    </w:p>
    <w:tbl>
      <w:tblPr>
        <w:tblW w:w="8320" w:type="dxa"/>
        <w:jc w:val="center"/>
        <w:tblCellMar>
          <w:left w:w="70" w:type="dxa"/>
          <w:right w:w="70" w:type="dxa"/>
        </w:tblCellMar>
        <w:tblLook w:val="04A0" w:firstRow="1" w:lastRow="0" w:firstColumn="1" w:lastColumn="0" w:noHBand="0" w:noVBand="1"/>
      </w:tblPr>
      <w:tblGrid>
        <w:gridCol w:w="4380"/>
        <w:gridCol w:w="1760"/>
        <w:gridCol w:w="960"/>
        <w:gridCol w:w="260"/>
        <w:gridCol w:w="960"/>
      </w:tblGrid>
      <w:tr w:rsidR="00A41F4A" w:rsidRPr="00A41F4A" w:rsidTr="00A41F4A">
        <w:trPr>
          <w:trHeight w:val="255"/>
          <w:jc w:val="center"/>
        </w:trPr>
        <w:tc>
          <w:tcPr>
            <w:tcW w:w="4380" w:type="dxa"/>
            <w:tcBorders>
              <w:top w:val="nil"/>
              <w:left w:val="nil"/>
              <w:bottom w:val="nil"/>
              <w:right w:val="nil"/>
            </w:tcBorders>
            <w:shd w:val="clear" w:color="000000" w:fill="FFFFFF"/>
            <w:noWrap/>
            <w:vAlign w:val="bottom"/>
            <w:hideMark/>
          </w:tcPr>
          <w:p w:rsidR="00A41F4A" w:rsidRPr="00A41F4A" w:rsidRDefault="00A41F4A" w:rsidP="00A41F4A">
            <w:pPr>
              <w:jc w:val="center"/>
              <w:rPr>
                <w:sz w:val="18"/>
                <w:szCs w:val="18"/>
                <w:lang w:eastAsia="sk-SK"/>
              </w:rPr>
            </w:pPr>
            <w:r w:rsidRPr="00A41F4A">
              <w:rPr>
                <w:sz w:val="18"/>
                <w:szCs w:val="18"/>
                <w:lang w:eastAsia="sk-SK"/>
              </w:rPr>
              <w:t> </w:t>
            </w:r>
          </w:p>
        </w:tc>
        <w:tc>
          <w:tcPr>
            <w:tcW w:w="1760" w:type="dxa"/>
            <w:tcBorders>
              <w:top w:val="nil"/>
              <w:left w:val="nil"/>
              <w:bottom w:val="nil"/>
              <w:right w:val="nil"/>
            </w:tcBorders>
            <w:shd w:val="clear" w:color="000000" w:fill="FFFFFF"/>
            <w:noWrap/>
            <w:vAlign w:val="bottom"/>
            <w:hideMark/>
          </w:tcPr>
          <w:p w:rsidR="00A41F4A" w:rsidRPr="00A41F4A" w:rsidRDefault="00A41F4A" w:rsidP="00A41F4A">
            <w:pPr>
              <w:jc w:val="cente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bottom"/>
            <w:hideMark/>
          </w:tcPr>
          <w:p w:rsidR="00A41F4A" w:rsidRPr="000055EA" w:rsidRDefault="00A41F4A" w:rsidP="004E03F7">
            <w:pPr>
              <w:jc w:val="center"/>
              <w:rPr>
                <w:sz w:val="18"/>
                <w:szCs w:val="18"/>
                <w:lang w:eastAsia="sk-SK"/>
              </w:rPr>
            </w:pPr>
            <w:r w:rsidRPr="000055EA">
              <w:rPr>
                <w:sz w:val="18"/>
                <w:szCs w:val="18"/>
                <w:lang w:eastAsia="sk-SK"/>
              </w:rPr>
              <w:t>201</w:t>
            </w:r>
            <w:r w:rsidR="004E03F7" w:rsidRPr="000055EA">
              <w:rPr>
                <w:sz w:val="18"/>
                <w:szCs w:val="18"/>
                <w:lang w:eastAsia="sk-SK"/>
              </w:rPr>
              <w:t>6</w:t>
            </w:r>
          </w:p>
        </w:tc>
        <w:tc>
          <w:tcPr>
            <w:tcW w:w="260" w:type="dxa"/>
            <w:tcBorders>
              <w:top w:val="nil"/>
              <w:left w:val="nil"/>
              <w:bottom w:val="nil"/>
              <w:right w:val="nil"/>
            </w:tcBorders>
            <w:shd w:val="clear" w:color="000000" w:fill="FFFFFF"/>
            <w:noWrap/>
            <w:vAlign w:val="bottom"/>
            <w:hideMark/>
          </w:tcPr>
          <w:p w:rsidR="00A41F4A" w:rsidRPr="00A41F4A" w:rsidRDefault="00A41F4A" w:rsidP="00A41F4A">
            <w:pPr>
              <w:jc w:val="cente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bottom"/>
            <w:hideMark/>
          </w:tcPr>
          <w:p w:rsidR="00A41F4A" w:rsidRPr="00A41F4A" w:rsidRDefault="00A41F4A" w:rsidP="004E03F7">
            <w:pPr>
              <w:jc w:val="center"/>
              <w:rPr>
                <w:sz w:val="18"/>
                <w:szCs w:val="18"/>
                <w:lang w:eastAsia="sk-SK"/>
              </w:rPr>
            </w:pPr>
            <w:r w:rsidRPr="00A41F4A">
              <w:rPr>
                <w:sz w:val="18"/>
                <w:szCs w:val="18"/>
                <w:lang w:eastAsia="sk-SK"/>
              </w:rPr>
              <w:t>201</w:t>
            </w:r>
            <w:r w:rsidR="004E03F7">
              <w:rPr>
                <w:sz w:val="18"/>
                <w:szCs w:val="18"/>
                <w:lang w:eastAsia="sk-SK"/>
              </w:rPr>
              <w:t>5</w:t>
            </w:r>
          </w:p>
        </w:tc>
      </w:tr>
      <w:tr w:rsidR="00A41F4A" w:rsidRPr="00A41F4A" w:rsidTr="00A41F4A">
        <w:trPr>
          <w:trHeight w:val="255"/>
          <w:jc w:val="center"/>
        </w:trPr>
        <w:tc>
          <w:tcPr>
            <w:tcW w:w="4380" w:type="dxa"/>
            <w:tcBorders>
              <w:top w:val="nil"/>
              <w:left w:val="nil"/>
              <w:bottom w:val="single" w:sz="4" w:space="0" w:color="auto"/>
              <w:right w:val="nil"/>
            </w:tcBorders>
            <w:shd w:val="clear" w:color="000000" w:fill="FFFFFF"/>
            <w:noWrap/>
            <w:vAlign w:val="bottom"/>
            <w:hideMark/>
          </w:tcPr>
          <w:p w:rsidR="00A41F4A" w:rsidRPr="00A41F4A" w:rsidRDefault="00A41F4A" w:rsidP="00A41F4A">
            <w:pPr>
              <w:jc w:val="center"/>
              <w:rPr>
                <w:sz w:val="18"/>
                <w:szCs w:val="18"/>
                <w:lang w:eastAsia="sk-SK"/>
              </w:rPr>
            </w:pPr>
            <w:r w:rsidRPr="00A41F4A">
              <w:rPr>
                <w:sz w:val="18"/>
                <w:szCs w:val="18"/>
                <w:lang w:eastAsia="sk-SK"/>
              </w:rPr>
              <w:t> </w:t>
            </w:r>
          </w:p>
        </w:tc>
        <w:tc>
          <w:tcPr>
            <w:tcW w:w="1760" w:type="dxa"/>
            <w:tcBorders>
              <w:top w:val="nil"/>
              <w:left w:val="nil"/>
              <w:bottom w:val="single" w:sz="4" w:space="0" w:color="auto"/>
              <w:right w:val="nil"/>
            </w:tcBorders>
            <w:shd w:val="clear" w:color="000000" w:fill="FFFFFF"/>
            <w:noWrap/>
            <w:vAlign w:val="bottom"/>
            <w:hideMark/>
          </w:tcPr>
          <w:p w:rsidR="00A41F4A" w:rsidRPr="00A41F4A" w:rsidRDefault="00A41F4A" w:rsidP="00A41F4A">
            <w:pPr>
              <w:jc w:val="center"/>
              <w:rPr>
                <w:sz w:val="18"/>
                <w:szCs w:val="18"/>
                <w:lang w:eastAsia="sk-SK"/>
              </w:rPr>
            </w:pPr>
            <w:r w:rsidRPr="00A41F4A">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A41F4A" w:rsidRPr="000055EA" w:rsidRDefault="00A41F4A" w:rsidP="00A41F4A">
            <w:pPr>
              <w:jc w:val="center"/>
              <w:rPr>
                <w:sz w:val="18"/>
                <w:szCs w:val="18"/>
                <w:lang w:eastAsia="sk-SK"/>
              </w:rPr>
            </w:pPr>
            <w:r w:rsidRPr="000055EA">
              <w:rPr>
                <w:sz w:val="18"/>
                <w:szCs w:val="18"/>
                <w:lang w:eastAsia="sk-SK"/>
              </w:rPr>
              <w:t>EUR</w:t>
            </w:r>
          </w:p>
        </w:tc>
        <w:tc>
          <w:tcPr>
            <w:tcW w:w="260" w:type="dxa"/>
            <w:tcBorders>
              <w:top w:val="nil"/>
              <w:left w:val="nil"/>
              <w:bottom w:val="single" w:sz="4" w:space="0" w:color="auto"/>
              <w:right w:val="nil"/>
            </w:tcBorders>
            <w:shd w:val="clear" w:color="000000" w:fill="FFFFFF"/>
            <w:noWrap/>
            <w:vAlign w:val="bottom"/>
            <w:hideMark/>
          </w:tcPr>
          <w:p w:rsidR="00A41F4A" w:rsidRPr="00A41F4A" w:rsidRDefault="00A41F4A" w:rsidP="00A41F4A">
            <w:pPr>
              <w:jc w:val="center"/>
              <w:rPr>
                <w:sz w:val="18"/>
                <w:szCs w:val="18"/>
                <w:lang w:eastAsia="sk-SK"/>
              </w:rPr>
            </w:pPr>
            <w:r w:rsidRPr="00A41F4A">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A41F4A" w:rsidRPr="00A41F4A" w:rsidRDefault="00A41F4A" w:rsidP="00A41F4A">
            <w:pPr>
              <w:jc w:val="center"/>
              <w:rPr>
                <w:sz w:val="18"/>
                <w:szCs w:val="18"/>
                <w:lang w:eastAsia="sk-SK"/>
              </w:rPr>
            </w:pPr>
            <w:r w:rsidRPr="00A41F4A">
              <w:rPr>
                <w:sz w:val="18"/>
                <w:szCs w:val="18"/>
                <w:lang w:eastAsia="sk-SK"/>
              </w:rPr>
              <w:t>EUR</w:t>
            </w:r>
          </w:p>
        </w:tc>
      </w:tr>
      <w:tr w:rsidR="00A41F4A" w:rsidRPr="00A41F4A" w:rsidTr="00A41F4A">
        <w:trPr>
          <w:trHeight w:val="480"/>
          <w:jc w:val="center"/>
        </w:trPr>
        <w:tc>
          <w:tcPr>
            <w:tcW w:w="4380" w:type="dxa"/>
            <w:tcBorders>
              <w:top w:val="nil"/>
              <w:left w:val="nil"/>
              <w:bottom w:val="nil"/>
              <w:right w:val="nil"/>
            </w:tcBorders>
            <w:shd w:val="clear" w:color="000000" w:fill="FFFFFF"/>
            <w:hideMark/>
          </w:tcPr>
          <w:p w:rsidR="00A41F4A" w:rsidRPr="00A41F4A" w:rsidRDefault="00A41F4A" w:rsidP="00A41F4A">
            <w:pPr>
              <w:rPr>
                <w:color w:val="000000"/>
                <w:sz w:val="18"/>
                <w:szCs w:val="18"/>
                <w:lang w:eastAsia="sk-SK"/>
              </w:rPr>
            </w:pPr>
            <w:r w:rsidRPr="00A41F4A">
              <w:rPr>
                <w:color w:val="000000"/>
                <w:sz w:val="18"/>
                <w:szCs w:val="18"/>
                <w:lang w:eastAsia="sk-SK"/>
              </w:rPr>
              <w:t>Náklady na overenie individuálnej účtovnej závierky audítorom alebo audítorskou spoločnosťou</w:t>
            </w:r>
          </w:p>
        </w:tc>
        <w:tc>
          <w:tcPr>
            <w:tcW w:w="1760" w:type="dxa"/>
            <w:tcBorders>
              <w:top w:val="nil"/>
              <w:left w:val="nil"/>
              <w:bottom w:val="nil"/>
              <w:right w:val="nil"/>
            </w:tcBorders>
            <w:shd w:val="clear" w:color="000000" w:fill="FFFFFF"/>
            <w:noWrap/>
            <w:vAlign w:val="bottom"/>
            <w:hideMark/>
          </w:tcPr>
          <w:p w:rsidR="00A41F4A" w:rsidRPr="00A41F4A" w:rsidRDefault="00A41F4A" w:rsidP="00A41F4A">
            <w:pP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bottom"/>
            <w:hideMark/>
          </w:tcPr>
          <w:p w:rsidR="00A41F4A" w:rsidRPr="000055EA" w:rsidRDefault="000055EA" w:rsidP="00A41F4A">
            <w:pPr>
              <w:jc w:val="right"/>
              <w:rPr>
                <w:sz w:val="18"/>
                <w:szCs w:val="18"/>
                <w:lang w:eastAsia="sk-SK"/>
              </w:rPr>
            </w:pPr>
            <w:r w:rsidRPr="000055EA">
              <w:rPr>
                <w:sz w:val="18"/>
                <w:szCs w:val="18"/>
                <w:lang w:eastAsia="sk-SK"/>
              </w:rPr>
              <w:t>5 280</w:t>
            </w:r>
          </w:p>
        </w:tc>
        <w:tc>
          <w:tcPr>
            <w:tcW w:w="260" w:type="dxa"/>
            <w:tcBorders>
              <w:top w:val="nil"/>
              <w:left w:val="nil"/>
              <w:bottom w:val="nil"/>
              <w:right w:val="nil"/>
            </w:tcBorders>
            <w:shd w:val="clear" w:color="000000" w:fill="FFFFFF"/>
            <w:noWrap/>
            <w:vAlign w:val="bottom"/>
            <w:hideMark/>
          </w:tcPr>
          <w:p w:rsidR="00A41F4A" w:rsidRPr="00A41F4A" w:rsidRDefault="00A41F4A" w:rsidP="00A41F4A">
            <w:pPr>
              <w:jc w:val="right"/>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bottom"/>
            <w:hideMark/>
          </w:tcPr>
          <w:p w:rsidR="00A41F4A" w:rsidRPr="00A41F4A" w:rsidRDefault="009D5642" w:rsidP="009D5642">
            <w:pPr>
              <w:jc w:val="right"/>
              <w:rPr>
                <w:sz w:val="18"/>
                <w:szCs w:val="18"/>
                <w:lang w:eastAsia="sk-SK"/>
              </w:rPr>
            </w:pPr>
            <w:r>
              <w:rPr>
                <w:sz w:val="18"/>
                <w:szCs w:val="18"/>
                <w:lang w:eastAsia="sk-SK"/>
              </w:rPr>
              <w:t>3</w:t>
            </w:r>
            <w:r w:rsidR="00A41F4A" w:rsidRPr="00A41F4A">
              <w:rPr>
                <w:sz w:val="18"/>
                <w:szCs w:val="18"/>
                <w:lang w:eastAsia="sk-SK"/>
              </w:rPr>
              <w:t xml:space="preserve"> </w:t>
            </w:r>
            <w:r>
              <w:rPr>
                <w:sz w:val="18"/>
                <w:szCs w:val="18"/>
                <w:lang w:eastAsia="sk-SK"/>
              </w:rPr>
              <w:t>4</w:t>
            </w:r>
            <w:r w:rsidR="00A41F4A" w:rsidRPr="00A41F4A">
              <w:rPr>
                <w:sz w:val="18"/>
                <w:szCs w:val="18"/>
                <w:lang w:eastAsia="sk-SK"/>
              </w:rPr>
              <w:t>00</w:t>
            </w:r>
          </w:p>
        </w:tc>
      </w:tr>
      <w:tr w:rsidR="00A41F4A" w:rsidRPr="00A41F4A" w:rsidTr="00A41F4A">
        <w:trPr>
          <w:trHeight w:val="255"/>
          <w:jc w:val="center"/>
        </w:trPr>
        <w:tc>
          <w:tcPr>
            <w:tcW w:w="4380" w:type="dxa"/>
            <w:tcBorders>
              <w:top w:val="nil"/>
              <w:left w:val="nil"/>
              <w:bottom w:val="nil"/>
              <w:right w:val="nil"/>
            </w:tcBorders>
            <w:shd w:val="clear" w:color="000000" w:fill="FFFFFF"/>
            <w:hideMark/>
          </w:tcPr>
          <w:p w:rsidR="00A41F4A" w:rsidRPr="00A41F4A" w:rsidRDefault="00A41F4A" w:rsidP="00A41F4A">
            <w:pPr>
              <w:rPr>
                <w:color w:val="000000"/>
                <w:sz w:val="18"/>
                <w:szCs w:val="18"/>
                <w:lang w:eastAsia="sk-SK"/>
              </w:rPr>
            </w:pPr>
            <w:r w:rsidRPr="00A41F4A">
              <w:rPr>
                <w:color w:val="000000"/>
                <w:sz w:val="18"/>
                <w:szCs w:val="18"/>
                <w:lang w:eastAsia="sk-SK"/>
              </w:rPr>
              <w:t xml:space="preserve">Iné </w:t>
            </w:r>
            <w:proofErr w:type="spellStart"/>
            <w:r w:rsidRPr="00A41F4A">
              <w:rPr>
                <w:color w:val="000000"/>
                <w:sz w:val="18"/>
                <w:szCs w:val="18"/>
                <w:lang w:eastAsia="sk-SK"/>
              </w:rPr>
              <w:t>uisťovacie</w:t>
            </w:r>
            <w:proofErr w:type="spellEnd"/>
            <w:r w:rsidRPr="00A41F4A">
              <w:rPr>
                <w:color w:val="000000"/>
                <w:sz w:val="18"/>
                <w:szCs w:val="18"/>
                <w:lang w:eastAsia="sk-SK"/>
              </w:rPr>
              <w:t xml:space="preserve"> služby</w:t>
            </w:r>
          </w:p>
        </w:tc>
        <w:tc>
          <w:tcPr>
            <w:tcW w:w="1760" w:type="dxa"/>
            <w:tcBorders>
              <w:top w:val="nil"/>
              <w:left w:val="nil"/>
              <w:bottom w:val="nil"/>
              <w:right w:val="nil"/>
            </w:tcBorders>
            <w:shd w:val="clear" w:color="000000" w:fill="FFFFFF"/>
            <w:noWrap/>
            <w:vAlign w:val="bottom"/>
            <w:hideMark/>
          </w:tcPr>
          <w:p w:rsidR="00A41F4A" w:rsidRPr="00A41F4A" w:rsidRDefault="00A41F4A" w:rsidP="00A41F4A">
            <w:pP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center"/>
            <w:hideMark/>
          </w:tcPr>
          <w:p w:rsidR="00A41F4A" w:rsidRPr="000055EA" w:rsidRDefault="00A41F4A" w:rsidP="00A41F4A">
            <w:pPr>
              <w:jc w:val="right"/>
              <w:rPr>
                <w:sz w:val="18"/>
                <w:szCs w:val="18"/>
                <w:lang w:eastAsia="sk-SK"/>
              </w:rPr>
            </w:pPr>
            <w:r w:rsidRPr="000055EA">
              <w:rPr>
                <w:sz w:val="18"/>
                <w:szCs w:val="18"/>
                <w:lang w:eastAsia="sk-SK"/>
              </w:rPr>
              <w:t>0</w:t>
            </w:r>
          </w:p>
        </w:tc>
        <w:tc>
          <w:tcPr>
            <w:tcW w:w="260" w:type="dxa"/>
            <w:tcBorders>
              <w:top w:val="nil"/>
              <w:left w:val="nil"/>
              <w:bottom w:val="nil"/>
              <w:right w:val="nil"/>
            </w:tcBorders>
            <w:shd w:val="clear" w:color="000000" w:fill="FFFFFF"/>
            <w:noWrap/>
            <w:vAlign w:val="center"/>
            <w:hideMark/>
          </w:tcPr>
          <w:p w:rsidR="00A41F4A" w:rsidRPr="00A41F4A" w:rsidRDefault="00A41F4A" w:rsidP="00A41F4A">
            <w:pPr>
              <w:jc w:val="right"/>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center"/>
            <w:hideMark/>
          </w:tcPr>
          <w:p w:rsidR="00A41F4A" w:rsidRPr="00A41F4A" w:rsidRDefault="00A41F4A" w:rsidP="00A41F4A">
            <w:pPr>
              <w:jc w:val="right"/>
              <w:rPr>
                <w:sz w:val="18"/>
                <w:szCs w:val="18"/>
                <w:lang w:eastAsia="sk-SK"/>
              </w:rPr>
            </w:pPr>
            <w:r w:rsidRPr="00A41F4A">
              <w:rPr>
                <w:sz w:val="18"/>
                <w:szCs w:val="18"/>
                <w:lang w:eastAsia="sk-SK"/>
              </w:rPr>
              <w:t>0</w:t>
            </w:r>
          </w:p>
        </w:tc>
      </w:tr>
      <w:tr w:rsidR="00A41F4A" w:rsidRPr="00A41F4A" w:rsidTr="00A41F4A">
        <w:trPr>
          <w:trHeight w:val="255"/>
          <w:jc w:val="center"/>
        </w:trPr>
        <w:tc>
          <w:tcPr>
            <w:tcW w:w="4380" w:type="dxa"/>
            <w:tcBorders>
              <w:top w:val="nil"/>
              <w:left w:val="nil"/>
              <w:bottom w:val="nil"/>
              <w:right w:val="nil"/>
            </w:tcBorders>
            <w:shd w:val="clear" w:color="000000" w:fill="FFFFFF"/>
            <w:hideMark/>
          </w:tcPr>
          <w:p w:rsidR="00A41F4A" w:rsidRPr="00A41F4A" w:rsidRDefault="00A41F4A" w:rsidP="00A41F4A">
            <w:pPr>
              <w:rPr>
                <w:color w:val="000000"/>
                <w:sz w:val="18"/>
                <w:szCs w:val="18"/>
                <w:lang w:eastAsia="sk-SK"/>
              </w:rPr>
            </w:pPr>
            <w:r w:rsidRPr="00A41F4A">
              <w:rPr>
                <w:color w:val="000000"/>
                <w:sz w:val="18"/>
                <w:szCs w:val="18"/>
                <w:lang w:eastAsia="sk-SK"/>
              </w:rPr>
              <w:t>Daňové poradenstvo</w:t>
            </w:r>
          </w:p>
        </w:tc>
        <w:tc>
          <w:tcPr>
            <w:tcW w:w="1760" w:type="dxa"/>
            <w:tcBorders>
              <w:top w:val="nil"/>
              <w:left w:val="nil"/>
              <w:bottom w:val="nil"/>
              <w:right w:val="nil"/>
            </w:tcBorders>
            <w:shd w:val="clear" w:color="000000" w:fill="FFFFFF"/>
            <w:noWrap/>
            <w:vAlign w:val="bottom"/>
            <w:hideMark/>
          </w:tcPr>
          <w:p w:rsidR="00A41F4A" w:rsidRPr="00A41F4A" w:rsidRDefault="00A41F4A" w:rsidP="00A41F4A">
            <w:pP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center"/>
            <w:hideMark/>
          </w:tcPr>
          <w:p w:rsidR="00A41F4A" w:rsidRPr="000055EA" w:rsidRDefault="00A41F4A" w:rsidP="00A41F4A">
            <w:pPr>
              <w:jc w:val="right"/>
              <w:rPr>
                <w:sz w:val="18"/>
                <w:szCs w:val="18"/>
                <w:lang w:eastAsia="sk-SK"/>
              </w:rPr>
            </w:pPr>
            <w:r w:rsidRPr="000055EA">
              <w:rPr>
                <w:sz w:val="18"/>
                <w:szCs w:val="18"/>
                <w:lang w:eastAsia="sk-SK"/>
              </w:rPr>
              <w:t>0</w:t>
            </w:r>
          </w:p>
        </w:tc>
        <w:tc>
          <w:tcPr>
            <w:tcW w:w="260" w:type="dxa"/>
            <w:tcBorders>
              <w:top w:val="nil"/>
              <w:left w:val="nil"/>
              <w:bottom w:val="nil"/>
              <w:right w:val="nil"/>
            </w:tcBorders>
            <w:shd w:val="clear" w:color="auto" w:fill="auto"/>
            <w:noWrap/>
            <w:vAlign w:val="bottom"/>
            <w:hideMark/>
          </w:tcPr>
          <w:p w:rsidR="00A41F4A" w:rsidRPr="00A41F4A" w:rsidRDefault="00A41F4A" w:rsidP="00A41F4A">
            <w:pPr>
              <w:jc w:val="right"/>
              <w:rPr>
                <w:sz w:val="18"/>
                <w:szCs w:val="18"/>
                <w:lang w:eastAsia="sk-SK"/>
              </w:rPr>
            </w:pPr>
          </w:p>
        </w:tc>
        <w:tc>
          <w:tcPr>
            <w:tcW w:w="960" w:type="dxa"/>
            <w:tcBorders>
              <w:top w:val="nil"/>
              <w:left w:val="nil"/>
              <w:bottom w:val="nil"/>
              <w:right w:val="nil"/>
            </w:tcBorders>
            <w:shd w:val="clear" w:color="000000" w:fill="FFFFFF"/>
            <w:noWrap/>
            <w:vAlign w:val="center"/>
            <w:hideMark/>
          </w:tcPr>
          <w:p w:rsidR="00A41F4A" w:rsidRPr="00A41F4A" w:rsidRDefault="00A41F4A" w:rsidP="00A41F4A">
            <w:pPr>
              <w:jc w:val="right"/>
              <w:rPr>
                <w:sz w:val="18"/>
                <w:szCs w:val="18"/>
                <w:lang w:eastAsia="sk-SK"/>
              </w:rPr>
            </w:pPr>
            <w:r w:rsidRPr="00A41F4A">
              <w:rPr>
                <w:sz w:val="18"/>
                <w:szCs w:val="18"/>
                <w:lang w:eastAsia="sk-SK"/>
              </w:rPr>
              <w:t>0</w:t>
            </w:r>
          </w:p>
        </w:tc>
      </w:tr>
      <w:tr w:rsidR="00A41F4A" w:rsidRPr="00A41F4A" w:rsidTr="00A41F4A">
        <w:trPr>
          <w:trHeight w:val="255"/>
          <w:jc w:val="center"/>
        </w:trPr>
        <w:tc>
          <w:tcPr>
            <w:tcW w:w="4380" w:type="dxa"/>
            <w:tcBorders>
              <w:top w:val="nil"/>
              <w:left w:val="nil"/>
              <w:bottom w:val="nil"/>
              <w:right w:val="nil"/>
            </w:tcBorders>
            <w:shd w:val="clear" w:color="000000" w:fill="FFFFFF"/>
            <w:hideMark/>
          </w:tcPr>
          <w:p w:rsidR="00A41F4A" w:rsidRPr="00A41F4A" w:rsidRDefault="00A41F4A" w:rsidP="00A41F4A">
            <w:pPr>
              <w:rPr>
                <w:color w:val="000000"/>
                <w:sz w:val="18"/>
                <w:szCs w:val="18"/>
                <w:lang w:eastAsia="sk-SK"/>
              </w:rPr>
            </w:pPr>
            <w:r w:rsidRPr="00A41F4A">
              <w:rPr>
                <w:color w:val="000000"/>
                <w:sz w:val="18"/>
                <w:szCs w:val="18"/>
                <w:lang w:eastAsia="sk-SK"/>
              </w:rPr>
              <w:t>Ostatné neaudítorské služby</w:t>
            </w:r>
          </w:p>
        </w:tc>
        <w:tc>
          <w:tcPr>
            <w:tcW w:w="1760" w:type="dxa"/>
            <w:tcBorders>
              <w:top w:val="nil"/>
              <w:left w:val="nil"/>
              <w:bottom w:val="nil"/>
              <w:right w:val="nil"/>
            </w:tcBorders>
            <w:shd w:val="clear" w:color="000000" w:fill="FFFFFF"/>
            <w:noWrap/>
            <w:vAlign w:val="bottom"/>
            <w:hideMark/>
          </w:tcPr>
          <w:p w:rsidR="00A41F4A" w:rsidRPr="00A41F4A" w:rsidRDefault="00A41F4A" w:rsidP="00A41F4A">
            <w:pP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center"/>
            <w:hideMark/>
          </w:tcPr>
          <w:p w:rsidR="00A41F4A" w:rsidRPr="000055EA" w:rsidRDefault="00A41F4A" w:rsidP="00A41F4A">
            <w:pPr>
              <w:jc w:val="right"/>
              <w:rPr>
                <w:sz w:val="18"/>
                <w:szCs w:val="18"/>
                <w:lang w:eastAsia="sk-SK"/>
              </w:rPr>
            </w:pPr>
            <w:r w:rsidRPr="000055EA">
              <w:rPr>
                <w:sz w:val="18"/>
                <w:szCs w:val="18"/>
                <w:lang w:eastAsia="sk-SK"/>
              </w:rPr>
              <w:t>0</w:t>
            </w:r>
          </w:p>
        </w:tc>
        <w:tc>
          <w:tcPr>
            <w:tcW w:w="260" w:type="dxa"/>
            <w:tcBorders>
              <w:top w:val="nil"/>
              <w:left w:val="nil"/>
              <w:bottom w:val="nil"/>
              <w:right w:val="nil"/>
            </w:tcBorders>
            <w:shd w:val="clear" w:color="000000" w:fill="FFFFFF"/>
            <w:noWrap/>
            <w:vAlign w:val="center"/>
            <w:hideMark/>
          </w:tcPr>
          <w:p w:rsidR="00A41F4A" w:rsidRPr="00A41F4A" w:rsidRDefault="00A41F4A" w:rsidP="00A41F4A">
            <w:pPr>
              <w:jc w:val="right"/>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center"/>
            <w:hideMark/>
          </w:tcPr>
          <w:p w:rsidR="00A41F4A" w:rsidRPr="00A41F4A" w:rsidRDefault="00A41F4A" w:rsidP="00A41F4A">
            <w:pPr>
              <w:jc w:val="right"/>
              <w:rPr>
                <w:sz w:val="18"/>
                <w:szCs w:val="18"/>
                <w:lang w:eastAsia="sk-SK"/>
              </w:rPr>
            </w:pPr>
            <w:r w:rsidRPr="00A41F4A">
              <w:rPr>
                <w:sz w:val="18"/>
                <w:szCs w:val="18"/>
                <w:lang w:eastAsia="sk-SK"/>
              </w:rPr>
              <w:t>0</w:t>
            </w:r>
          </w:p>
        </w:tc>
      </w:tr>
      <w:tr w:rsidR="00A41F4A" w:rsidRPr="00A41F4A" w:rsidTr="00A41F4A">
        <w:trPr>
          <w:trHeight w:val="270"/>
          <w:jc w:val="center"/>
        </w:trPr>
        <w:tc>
          <w:tcPr>
            <w:tcW w:w="4380" w:type="dxa"/>
            <w:tcBorders>
              <w:top w:val="nil"/>
              <w:left w:val="nil"/>
              <w:bottom w:val="nil"/>
              <w:right w:val="nil"/>
            </w:tcBorders>
            <w:shd w:val="clear" w:color="000000" w:fill="FFFFFF"/>
            <w:hideMark/>
          </w:tcPr>
          <w:p w:rsidR="00A41F4A" w:rsidRPr="00A41F4A" w:rsidRDefault="00A41F4A" w:rsidP="00A41F4A">
            <w:pPr>
              <w:rPr>
                <w:b/>
                <w:bCs/>
                <w:color w:val="000000"/>
                <w:sz w:val="18"/>
                <w:szCs w:val="18"/>
                <w:lang w:eastAsia="sk-SK"/>
              </w:rPr>
            </w:pPr>
            <w:r w:rsidRPr="00A41F4A">
              <w:rPr>
                <w:b/>
                <w:bCs/>
                <w:color w:val="000000"/>
                <w:sz w:val="18"/>
                <w:szCs w:val="18"/>
                <w:lang w:eastAsia="sk-SK"/>
              </w:rPr>
              <w:t>Spolu</w:t>
            </w:r>
          </w:p>
        </w:tc>
        <w:tc>
          <w:tcPr>
            <w:tcW w:w="1760" w:type="dxa"/>
            <w:tcBorders>
              <w:top w:val="nil"/>
              <w:left w:val="nil"/>
              <w:bottom w:val="nil"/>
              <w:right w:val="nil"/>
            </w:tcBorders>
            <w:shd w:val="clear" w:color="000000" w:fill="FFFFFF"/>
            <w:noWrap/>
            <w:vAlign w:val="bottom"/>
            <w:hideMark/>
          </w:tcPr>
          <w:p w:rsidR="00A41F4A" w:rsidRPr="00A41F4A" w:rsidRDefault="00A41F4A" w:rsidP="00A41F4A">
            <w:pPr>
              <w:rPr>
                <w:sz w:val="18"/>
                <w:szCs w:val="18"/>
                <w:lang w:eastAsia="sk-SK"/>
              </w:rPr>
            </w:pPr>
            <w:r w:rsidRPr="00A41F4A">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rsidR="00A41F4A" w:rsidRPr="000055EA" w:rsidRDefault="000055EA" w:rsidP="00A41F4A">
            <w:pPr>
              <w:jc w:val="right"/>
              <w:rPr>
                <w:b/>
                <w:bCs/>
                <w:sz w:val="18"/>
                <w:szCs w:val="18"/>
                <w:lang w:eastAsia="sk-SK"/>
              </w:rPr>
            </w:pPr>
            <w:r w:rsidRPr="000055EA">
              <w:rPr>
                <w:b/>
                <w:bCs/>
                <w:sz w:val="18"/>
                <w:szCs w:val="18"/>
                <w:lang w:eastAsia="sk-SK"/>
              </w:rPr>
              <w:t>5 280</w:t>
            </w:r>
          </w:p>
        </w:tc>
        <w:tc>
          <w:tcPr>
            <w:tcW w:w="260" w:type="dxa"/>
            <w:tcBorders>
              <w:top w:val="nil"/>
              <w:left w:val="nil"/>
              <w:bottom w:val="nil"/>
              <w:right w:val="nil"/>
            </w:tcBorders>
            <w:shd w:val="clear" w:color="000000" w:fill="FFFFFF"/>
            <w:noWrap/>
            <w:vAlign w:val="center"/>
            <w:hideMark/>
          </w:tcPr>
          <w:p w:rsidR="00A41F4A" w:rsidRPr="00A41F4A" w:rsidRDefault="00A41F4A" w:rsidP="00A41F4A">
            <w:pPr>
              <w:jc w:val="right"/>
              <w:rPr>
                <w:b/>
                <w:bCs/>
                <w:sz w:val="18"/>
                <w:szCs w:val="18"/>
                <w:lang w:eastAsia="sk-SK"/>
              </w:rPr>
            </w:pPr>
            <w:r w:rsidRPr="00A41F4A">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rsidR="00A41F4A" w:rsidRPr="00A41F4A" w:rsidRDefault="009D5642" w:rsidP="009D5642">
            <w:pPr>
              <w:jc w:val="right"/>
              <w:rPr>
                <w:b/>
                <w:bCs/>
                <w:sz w:val="18"/>
                <w:szCs w:val="18"/>
                <w:lang w:eastAsia="sk-SK"/>
              </w:rPr>
            </w:pPr>
            <w:r>
              <w:rPr>
                <w:b/>
                <w:bCs/>
                <w:sz w:val="18"/>
                <w:szCs w:val="18"/>
                <w:lang w:eastAsia="sk-SK"/>
              </w:rPr>
              <w:t>3</w:t>
            </w:r>
            <w:r w:rsidR="00A41F4A" w:rsidRPr="00A41F4A">
              <w:rPr>
                <w:b/>
                <w:bCs/>
                <w:sz w:val="18"/>
                <w:szCs w:val="18"/>
                <w:lang w:eastAsia="sk-SK"/>
              </w:rPr>
              <w:t xml:space="preserve"> </w:t>
            </w:r>
            <w:r>
              <w:rPr>
                <w:b/>
                <w:bCs/>
                <w:sz w:val="18"/>
                <w:szCs w:val="18"/>
                <w:lang w:eastAsia="sk-SK"/>
              </w:rPr>
              <w:t>4</w:t>
            </w:r>
            <w:r w:rsidR="00A41F4A" w:rsidRPr="00A41F4A">
              <w:rPr>
                <w:b/>
                <w:bCs/>
                <w:sz w:val="18"/>
                <w:szCs w:val="18"/>
                <w:lang w:eastAsia="sk-SK"/>
              </w:rPr>
              <w:t>00</w:t>
            </w:r>
          </w:p>
        </w:tc>
      </w:tr>
    </w:tbl>
    <w:p w:rsidR="00A5240F" w:rsidRDefault="00A5240F" w:rsidP="002C3448">
      <w:pPr>
        <w:pStyle w:val="Zkladntext"/>
        <w:rPr>
          <w:szCs w:val="18"/>
        </w:rPr>
      </w:pPr>
      <w:r>
        <w:rPr>
          <w:szCs w:val="18"/>
        </w:rPr>
        <w:br w:type="page"/>
      </w:r>
    </w:p>
    <w:p w:rsidR="005C50FC" w:rsidRPr="00B50225" w:rsidRDefault="005C50FC" w:rsidP="002778A9">
      <w:pPr>
        <w:pStyle w:val="Nadpis2"/>
        <w:numPr>
          <w:ilvl w:val="0"/>
          <w:numId w:val="7"/>
        </w:numPr>
        <w:rPr>
          <w:szCs w:val="18"/>
        </w:rPr>
      </w:pPr>
      <w:r w:rsidRPr="00891481">
        <w:rPr>
          <w:szCs w:val="18"/>
        </w:rPr>
        <w:lastRenderedPageBreak/>
        <w:t xml:space="preserve">Čistý obrat </w:t>
      </w:r>
    </w:p>
    <w:p w:rsidR="005C50FC" w:rsidRPr="00B50225" w:rsidRDefault="005C50FC" w:rsidP="005C50FC">
      <w:pPr>
        <w:pStyle w:val="Zkladntext"/>
        <w:rPr>
          <w:szCs w:val="18"/>
        </w:rPr>
      </w:pPr>
    </w:p>
    <w:p w:rsidR="00AA0E17" w:rsidRDefault="00AA0E17" w:rsidP="005C50FC">
      <w:pPr>
        <w:pStyle w:val="Zkladntext"/>
        <w:rPr>
          <w:szCs w:val="18"/>
        </w:rPr>
      </w:pPr>
      <w:r>
        <w:rPr>
          <w:szCs w:val="18"/>
        </w:rPr>
        <w:t>Členenie čistého obratu podľa § 2 ods. 1</w:t>
      </w:r>
      <w:r w:rsidR="00802060">
        <w:rPr>
          <w:szCs w:val="18"/>
        </w:rPr>
        <w:t>5</w:t>
      </w:r>
      <w:r>
        <w:rPr>
          <w:szCs w:val="18"/>
        </w:rPr>
        <w:t xml:space="preserve"> zákona o účtovníctve podľa jednotlivých typov výrobkov, tovarov a služieb alebo iných činností účtovnej jednotky a hlavných geografických oblastí odbytu:</w:t>
      </w:r>
    </w:p>
    <w:p w:rsidR="005C50FC" w:rsidRPr="00B50225" w:rsidRDefault="00AA0E17" w:rsidP="005C50FC">
      <w:pPr>
        <w:pStyle w:val="Zkladntext"/>
        <w:rPr>
          <w:szCs w:val="18"/>
        </w:rPr>
      </w:pPr>
      <w:r w:rsidRPr="00B50225" w:rsidDel="00AA0E17">
        <w:rPr>
          <w:szCs w:val="18"/>
        </w:rPr>
        <w:t xml:space="preserve"> </w:t>
      </w:r>
    </w:p>
    <w:tbl>
      <w:tblPr>
        <w:tblW w:w="9072" w:type="dxa"/>
        <w:jc w:val="center"/>
        <w:tblCellMar>
          <w:left w:w="70" w:type="dxa"/>
          <w:right w:w="70" w:type="dxa"/>
        </w:tblCellMar>
        <w:tblLook w:val="04A0" w:firstRow="1" w:lastRow="0" w:firstColumn="1" w:lastColumn="0" w:noHBand="0" w:noVBand="1"/>
      </w:tblPr>
      <w:tblGrid>
        <w:gridCol w:w="1820"/>
        <w:gridCol w:w="820"/>
        <w:gridCol w:w="2200"/>
        <w:gridCol w:w="196"/>
        <w:gridCol w:w="440"/>
        <w:gridCol w:w="440"/>
        <w:gridCol w:w="820"/>
        <w:gridCol w:w="1100"/>
        <w:gridCol w:w="196"/>
        <w:gridCol w:w="1040"/>
      </w:tblGrid>
      <w:tr w:rsidR="00177909" w:rsidRPr="00177909" w:rsidTr="00216D40">
        <w:trPr>
          <w:trHeight w:val="255"/>
          <w:jc w:val="center"/>
        </w:trPr>
        <w:tc>
          <w:tcPr>
            <w:tcW w:w="1820" w:type="dxa"/>
            <w:tcBorders>
              <w:top w:val="nil"/>
              <w:left w:val="nil"/>
              <w:bottom w:val="nil"/>
              <w:right w:val="nil"/>
            </w:tcBorders>
            <w:shd w:val="clear" w:color="000000" w:fill="FFFFFF"/>
            <w:hideMark/>
          </w:tcPr>
          <w:p w:rsidR="00177909" w:rsidRPr="00177909" w:rsidRDefault="00177909" w:rsidP="00177909">
            <w:pPr>
              <w:rPr>
                <w:color w:val="000000"/>
                <w:sz w:val="18"/>
                <w:szCs w:val="18"/>
                <w:lang w:eastAsia="sk-SK"/>
              </w:rPr>
            </w:pPr>
            <w:r w:rsidRPr="00177909">
              <w:rPr>
                <w:color w:val="000000"/>
                <w:sz w:val="18"/>
                <w:szCs w:val="18"/>
                <w:lang w:eastAsia="sk-SK"/>
              </w:rPr>
              <w:t> </w:t>
            </w:r>
          </w:p>
        </w:tc>
        <w:tc>
          <w:tcPr>
            <w:tcW w:w="820" w:type="dxa"/>
            <w:tcBorders>
              <w:top w:val="nil"/>
              <w:left w:val="nil"/>
              <w:bottom w:val="nil"/>
              <w:right w:val="nil"/>
            </w:tcBorders>
            <w:shd w:val="clear" w:color="000000" w:fill="FFFFFF"/>
            <w:hideMark/>
          </w:tcPr>
          <w:p w:rsidR="00177909" w:rsidRPr="00B94049" w:rsidRDefault="00177909" w:rsidP="00177909">
            <w:pPr>
              <w:rPr>
                <w:sz w:val="18"/>
                <w:szCs w:val="18"/>
                <w:lang w:eastAsia="sk-SK"/>
              </w:rPr>
            </w:pPr>
            <w:r w:rsidRPr="00B94049">
              <w:rPr>
                <w:sz w:val="18"/>
                <w:szCs w:val="18"/>
                <w:lang w:eastAsia="sk-SK"/>
              </w:rPr>
              <w:t> </w:t>
            </w:r>
          </w:p>
        </w:tc>
        <w:tc>
          <w:tcPr>
            <w:tcW w:w="2200" w:type="dxa"/>
            <w:tcBorders>
              <w:top w:val="nil"/>
              <w:left w:val="nil"/>
              <w:bottom w:val="nil"/>
              <w:right w:val="nil"/>
            </w:tcBorders>
            <w:shd w:val="clear" w:color="000000" w:fill="FFFFFF"/>
            <w:noWrap/>
            <w:vAlign w:val="bottom"/>
            <w:hideMark/>
          </w:tcPr>
          <w:p w:rsidR="00177909" w:rsidRPr="00B94049" w:rsidRDefault="00177909" w:rsidP="00177909">
            <w:pPr>
              <w:rPr>
                <w:sz w:val="18"/>
                <w:szCs w:val="18"/>
                <w:lang w:eastAsia="sk-SK"/>
              </w:rPr>
            </w:pPr>
            <w:r w:rsidRPr="00B94049">
              <w:rPr>
                <w:sz w:val="18"/>
                <w:szCs w:val="18"/>
                <w:lang w:eastAsia="sk-SK"/>
              </w:rPr>
              <w:t> </w:t>
            </w:r>
          </w:p>
        </w:tc>
        <w:tc>
          <w:tcPr>
            <w:tcW w:w="196" w:type="dxa"/>
            <w:tcBorders>
              <w:top w:val="nil"/>
              <w:left w:val="nil"/>
              <w:bottom w:val="nil"/>
              <w:right w:val="nil"/>
            </w:tcBorders>
            <w:shd w:val="clear" w:color="000000" w:fill="FFFFFF"/>
            <w:hideMark/>
          </w:tcPr>
          <w:p w:rsidR="00177909" w:rsidRPr="00177909" w:rsidRDefault="00177909" w:rsidP="00177909">
            <w:pPr>
              <w:rPr>
                <w:color w:val="000000"/>
                <w:sz w:val="18"/>
                <w:szCs w:val="18"/>
                <w:lang w:eastAsia="sk-SK"/>
              </w:rPr>
            </w:pPr>
            <w:r w:rsidRPr="00177909">
              <w:rPr>
                <w:color w:val="000000"/>
                <w:sz w:val="18"/>
                <w:szCs w:val="18"/>
                <w:lang w:eastAsia="sk-SK"/>
              </w:rPr>
              <w:t> </w:t>
            </w:r>
          </w:p>
        </w:tc>
        <w:tc>
          <w:tcPr>
            <w:tcW w:w="440" w:type="dxa"/>
            <w:tcBorders>
              <w:top w:val="nil"/>
              <w:left w:val="nil"/>
              <w:bottom w:val="nil"/>
              <w:right w:val="nil"/>
            </w:tcBorders>
            <w:shd w:val="clear" w:color="000000" w:fill="FFFFFF"/>
            <w:hideMark/>
          </w:tcPr>
          <w:p w:rsidR="00177909" w:rsidRPr="00177909" w:rsidRDefault="00177909" w:rsidP="00177909">
            <w:pPr>
              <w:rPr>
                <w:color w:val="000000"/>
                <w:sz w:val="18"/>
                <w:szCs w:val="18"/>
                <w:lang w:eastAsia="sk-SK"/>
              </w:rPr>
            </w:pPr>
            <w:r w:rsidRPr="00177909">
              <w:rPr>
                <w:color w:val="000000"/>
                <w:sz w:val="18"/>
                <w:szCs w:val="18"/>
                <w:lang w:eastAsia="sk-SK"/>
              </w:rPr>
              <w:t> </w:t>
            </w:r>
          </w:p>
        </w:tc>
        <w:tc>
          <w:tcPr>
            <w:tcW w:w="440" w:type="dxa"/>
            <w:tcBorders>
              <w:top w:val="nil"/>
              <w:left w:val="nil"/>
              <w:bottom w:val="nil"/>
              <w:right w:val="nil"/>
            </w:tcBorders>
            <w:shd w:val="clear" w:color="000000" w:fill="FFFFFF"/>
            <w:hideMark/>
          </w:tcPr>
          <w:p w:rsidR="00177909" w:rsidRPr="00177909" w:rsidRDefault="00177909" w:rsidP="00177909">
            <w:pPr>
              <w:rPr>
                <w:color w:val="000000"/>
                <w:sz w:val="18"/>
                <w:szCs w:val="18"/>
                <w:lang w:eastAsia="sk-SK"/>
              </w:rPr>
            </w:pPr>
            <w:r w:rsidRPr="00177909">
              <w:rPr>
                <w:color w:val="000000"/>
                <w:sz w:val="18"/>
                <w:szCs w:val="18"/>
                <w:lang w:eastAsia="sk-SK"/>
              </w:rPr>
              <w:t> </w:t>
            </w:r>
          </w:p>
        </w:tc>
        <w:tc>
          <w:tcPr>
            <w:tcW w:w="820" w:type="dxa"/>
            <w:tcBorders>
              <w:top w:val="nil"/>
              <w:left w:val="nil"/>
              <w:bottom w:val="nil"/>
              <w:right w:val="nil"/>
            </w:tcBorders>
            <w:shd w:val="clear" w:color="000000" w:fill="FFFFFF"/>
            <w:hideMark/>
          </w:tcPr>
          <w:p w:rsidR="00177909" w:rsidRPr="00177909" w:rsidRDefault="00177909" w:rsidP="00177909">
            <w:pPr>
              <w:rPr>
                <w:color w:val="000000"/>
                <w:sz w:val="18"/>
                <w:szCs w:val="18"/>
                <w:lang w:eastAsia="sk-SK"/>
              </w:rPr>
            </w:pPr>
            <w:r w:rsidRPr="00177909">
              <w:rPr>
                <w:color w:val="000000"/>
                <w:sz w:val="18"/>
                <w:szCs w:val="18"/>
                <w:lang w:eastAsia="sk-SK"/>
              </w:rPr>
              <w:t> </w:t>
            </w:r>
          </w:p>
        </w:tc>
        <w:tc>
          <w:tcPr>
            <w:tcW w:w="1100" w:type="dxa"/>
            <w:tcBorders>
              <w:top w:val="nil"/>
              <w:left w:val="nil"/>
              <w:bottom w:val="nil"/>
              <w:right w:val="nil"/>
            </w:tcBorders>
            <w:shd w:val="clear" w:color="000000" w:fill="FFFFFF"/>
            <w:hideMark/>
          </w:tcPr>
          <w:p w:rsidR="00177909" w:rsidRPr="00B94049" w:rsidRDefault="00177909" w:rsidP="004E03F7">
            <w:pPr>
              <w:jc w:val="center"/>
              <w:rPr>
                <w:sz w:val="18"/>
                <w:szCs w:val="18"/>
                <w:lang w:eastAsia="sk-SK"/>
              </w:rPr>
            </w:pPr>
            <w:r w:rsidRPr="00B94049">
              <w:rPr>
                <w:sz w:val="18"/>
                <w:szCs w:val="18"/>
                <w:lang w:eastAsia="sk-SK"/>
              </w:rPr>
              <w:t>201</w:t>
            </w:r>
            <w:r w:rsidR="004E03F7" w:rsidRPr="00B94049">
              <w:rPr>
                <w:sz w:val="18"/>
                <w:szCs w:val="18"/>
                <w:lang w:eastAsia="sk-SK"/>
              </w:rPr>
              <w:t>6</w:t>
            </w:r>
          </w:p>
        </w:tc>
        <w:tc>
          <w:tcPr>
            <w:tcW w:w="196" w:type="dxa"/>
            <w:tcBorders>
              <w:top w:val="nil"/>
              <w:left w:val="nil"/>
              <w:bottom w:val="nil"/>
              <w:right w:val="nil"/>
            </w:tcBorders>
            <w:shd w:val="clear" w:color="000000" w:fill="FFFFFF"/>
            <w:hideMark/>
          </w:tcPr>
          <w:p w:rsidR="00177909" w:rsidRPr="00177909" w:rsidRDefault="00177909" w:rsidP="00177909">
            <w:pPr>
              <w:jc w:val="center"/>
              <w:rPr>
                <w:color w:val="000000"/>
                <w:sz w:val="18"/>
                <w:szCs w:val="18"/>
                <w:lang w:eastAsia="sk-SK"/>
              </w:rPr>
            </w:pPr>
            <w:r w:rsidRPr="00177909">
              <w:rPr>
                <w:color w:val="000000"/>
                <w:sz w:val="18"/>
                <w:szCs w:val="18"/>
                <w:lang w:eastAsia="sk-SK"/>
              </w:rPr>
              <w:t> </w:t>
            </w:r>
          </w:p>
        </w:tc>
        <w:tc>
          <w:tcPr>
            <w:tcW w:w="1040" w:type="dxa"/>
            <w:tcBorders>
              <w:top w:val="nil"/>
              <w:left w:val="nil"/>
              <w:bottom w:val="nil"/>
              <w:right w:val="nil"/>
            </w:tcBorders>
            <w:shd w:val="clear" w:color="000000" w:fill="FFFFFF"/>
            <w:hideMark/>
          </w:tcPr>
          <w:p w:rsidR="00177909" w:rsidRPr="00177909" w:rsidRDefault="00177909" w:rsidP="004E03F7">
            <w:pPr>
              <w:jc w:val="center"/>
              <w:rPr>
                <w:color w:val="000000"/>
                <w:sz w:val="18"/>
                <w:szCs w:val="18"/>
                <w:lang w:eastAsia="sk-SK"/>
              </w:rPr>
            </w:pPr>
            <w:r w:rsidRPr="00177909">
              <w:rPr>
                <w:color w:val="000000"/>
                <w:sz w:val="18"/>
                <w:szCs w:val="18"/>
                <w:lang w:eastAsia="sk-SK"/>
              </w:rPr>
              <w:t>201</w:t>
            </w:r>
            <w:r w:rsidR="004E03F7">
              <w:rPr>
                <w:color w:val="000000"/>
                <w:sz w:val="18"/>
                <w:szCs w:val="18"/>
                <w:lang w:eastAsia="sk-SK"/>
              </w:rPr>
              <w:t>5</w:t>
            </w:r>
          </w:p>
        </w:tc>
      </w:tr>
      <w:tr w:rsidR="00177909" w:rsidRPr="00177909" w:rsidTr="00216D40">
        <w:trPr>
          <w:trHeight w:val="255"/>
          <w:jc w:val="center"/>
        </w:trPr>
        <w:tc>
          <w:tcPr>
            <w:tcW w:w="1820" w:type="dxa"/>
            <w:tcBorders>
              <w:top w:val="nil"/>
              <w:left w:val="nil"/>
              <w:bottom w:val="single" w:sz="4" w:space="0" w:color="auto"/>
              <w:right w:val="nil"/>
            </w:tcBorders>
            <w:shd w:val="clear" w:color="000000" w:fill="FFFFFF"/>
            <w:noWrap/>
            <w:vAlign w:val="bottom"/>
            <w:hideMark/>
          </w:tcPr>
          <w:p w:rsidR="00177909" w:rsidRPr="00177909" w:rsidRDefault="00177909" w:rsidP="00177909">
            <w:pPr>
              <w:rPr>
                <w:b/>
                <w:bCs/>
                <w:color w:val="000000"/>
                <w:sz w:val="18"/>
                <w:szCs w:val="18"/>
                <w:lang w:eastAsia="sk-SK"/>
              </w:rPr>
            </w:pPr>
            <w:r w:rsidRPr="00177909">
              <w:rPr>
                <w:b/>
                <w:bCs/>
                <w:color w:val="000000"/>
                <w:sz w:val="18"/>
                <w:szCs w:val="18"/>
                <w:lang w:eastAsia="sk-SK"/>
              </w:rPr>
              <w:t>Oblasť</w:t>
            </w:r>
          </w:p>
        </w:tc>
        <w:tc>
          <w:tcPr>
            <w:tcW w:w="820" w:type="dxa"/>
            <w:tcBorders>
              <w:top w:val="nil"/>
              <w:left w:val="nil"/>
              <w:bottom w:val="nil"/>
              <w:right w:val="nil"/>
            </w:tcBorders>
            <w:shd w:val="clear" w:color="000000" w:fill="FFFFFF"/>
            <w:hideMark/>
          </w:tcPr>
          <w:p w:rsidR="00177909" w:rsidRPr="00B94049" w:rsidRDefault="00177909" w:rsidP="00177909">
            <w:pPr>
              <w:rPr>
                <w:sz w:val="18"/>
                <w:szCs w:val="18"/>
                <w:lang w:eastAsia="sk-SK"/>
              </w:rPr>
            </w:pPr>
            <w:r w:rsidRPr="00B94049">
              <w:rPr>
                <w:sz w:val="18"/>
                <w:szCs w:val="18"/>
                <w:lang w:eastAsia="sk-SK"/>
              </w:rPr>
              <w:t> </w:t>
            </w:r>
          </w:p>
        </w:tc>
        <w:tc>
          <w:tcPr>
            <w:tcW w:w="2200" w:type="dxa"/>
            <w:tcBorders>
              <w:top w:val="nil"/>
              <w:left w:val="nil"/>
              <w:bottom w:val="single" w:sz="4" w:space="0" w:color="auto"/>
              <w:right w:val="nil"/>
            </w:tcBorders>
            <w:shd w:val="clear" w:color="000000" w:fill="FFFFFF"/>
            <w:noWrap/>
            <w:vAlign w:val="bottom"/>
            <w:hideMark/>
          </w:tcPr>
          <w:p w:rsidR="00177909" w:rsidRPr="00B94049" w:rsidRDefault="00177909" w:rsidP="00177909">
            <w:pPr>
              <w:rPr>
                <w:b/>
                <w:bCs/>
                <w:sz w:val="18"/>
                <w:szCs w:val="18"/>
                <w:lang w:eastAsia="sk-SK"/>
              </w:rPr>
            </w:pPr>
            <w:r w:rsidRPr="00B94049">
              <w:rPr>
                <w:b/>
                <w:bCs/>
                <w:sz w:val="18"/>
                <w:szCs w:val="18"/>
                <w:lang w:eastAsia="sk-SK"/>
              </w:rPr>
              <w:t>Výrobky, tovary a služby</w:t>
            </w:r>
          </w:p>
        </w:tc>
        <w:tc>
          <w:tcPr>
            <w:tcW w:w="196" w:type="dxa"/>
            <w:tcBorders>
              <w:top w:val="nil"/>
              <w:left w:val="nil"/>
              <w:bottom w:val="single" w:sz="4" w:space="0" w:color="auto"/>
              <w:right w:val="nil"/>
            </w:tcBorders>
            <w:shd w:val="clear" w:color="000000" w:fill="FFFFFF"/>
            <w:hideMark/>
          </w:tcPr>
          <w:p w:rsidR="00177909" w:rsidRPr="00177909" w:rsidRDefault="00177909" w:rsidP="00177909">
            <w:pPr>
              <w:rPr>
                <w:color w:val="000000"/>
                <w:sz w:val="18"/>
                <w:szCs w:val="18"/>
                <w:lang w:eastAsia="sk-SK"/>
              </w:rPr>
            </w:pPr>
            <w:r w:rsidRPr="00177909">
              <w:rPr>
                <w:color w:val="000000"/>
                <w:sz w:val="18"/>
                <w:szCs w:val="18"/>
                <w:lang w:eastAsia="sk-SK"/>
              </w:rPr>
              <w:t> </w:t>
            </w:r>
          </w:p>
        </w:tc>
        <w:tc>
          <w:tcPr>
            <w:tcW w:w="440" w:type="dxa"/>
            <w:tcBorders>
              <w:top w:val="nil"/>
              <w:left w:val="nil"/>
              <w:bottom w:val="nil"/>
              <w:right w:val="nil"/>
            </w:tcBorders>
            <w:shd w:val="clear" w:color="000000" w:fill="FFFFFF"/>
            <w:hideMark/>
          </w:tcPr>
          <w:p w:rsidR="00177909" w:rsidRPr="00177909" w:rsidRDefault="00177909" w:rsidP="00177909">
            <w:pPr>
              <w:rPr>
                <w:color w:val="000000"/>
                <w:sz w:val="18"/>
                <w:szCs w:val="18"/>
                <w:lang w:eastAsia="sk-SK"/>
              </w:rPr>
            </w:pPr>
            <w:r w:rsidRPr="00177909">
              <w:rPr>
                <w:color w:val="000000"/>
                <w:sz w:val="18"/>
                <w:szCs w:val="18"/>
                <w:lang w:eastAsia="sk-SK"/>
              </w:rPr>
              <w:t> </w:t>
            </w:r>
          </w:p>
        </w:tc>
        <w:tc>
          <w:tcPr>
            <w:tcW w:w="440" w:type="dxa"/>
            <w:tcBorders>
              <w:top w:val="nil"/>
              <w:left w:val="nil"/>
              <w:bottom w:val="nil"/>
              <w:right w:val="nil"/>
            </w:tcBorders>
            <w:shd w:val="clear" w:color="000000" w:fill="FFFFFF"/>
            <w:hideMark/>
          </w:tcPr>
          <w:p w:rsidR="00177909" w:rsidRPr="00177909" w:rsidRDefault="00177909" w:rsidP="00177909">
            <w:pPr>
              <w:rPr>
                <w:color w:val="000000"/>
                <w:sz w:val="18"/>
                <w:szCs w:val="18"/>
                <w:lang w:eastAsia="sk-SK"/>
              </w:rPr>
            </w:pPr>
            <w:r w:rsidRPr="00177909">
              <w:rPr>
                <w:color w:val="000000"/>
                <w:sz w:val="18"/>
                <w:szCs w:val="18"/>
                <w:lang w:eastAsia="sk-SK"/>
              </w:rPr>
              <w:t> </w:t>
            </w:r>
          </w:p>
        </w:tc>
        <w:tc>
          <w:tcPr>
            <w:tcW w:w="820" w:type="dxa"/>
            <w:tcBorders>
              <w:top w:val="nil"/>
              <w:left w:val="nil"/>
              <w:bottom w:val="nil"/>
              <w:right w:val="nil"/>
            </w:tcBorders>
            <w:shd w:val="clear" w:color="000000" w:fill="FFFFFF"/>
            <w:hideMark/>
          </w:tcPr>
          <w:p w:rsidR="00177909" w:rsidRPr="00177909" w:rsidRDefault="00177909" w:rsidP="00177909">
            <w:pPr>
              <w:rPr>
                <w:color w:val="000000"/>
                <w:sz w:val="18"/>
                <w:szCs w:val="18"/>
                <w:lang w:eastAsia="sk-SK"/>
              </w:rPr>
            </w:pPr>
            <w:r w:rsidRPr="00177909">
              <w:rPr>
                <w:color w:val="000000"/>
                <w:sz w:val="18"/>
                <w:szCs w:val="18"/>
                <w:lang w:eastAsia="sk-SK"/>
              </w:rPr>
              <w:t> </w:t>
            </w:r>
          </w:p>
        </w:tc>
        <w:tc>
          <w:tcPr>
            <w:tcW w:w="1100" w:type="dxa"/>
            <w:tcBorders>
              <w:top w:val="nil"/>
              <w:left w:val="nil"/>
              <w:bottom w:val="single" w:sz="4" w:space="0" w:color="auto"/>
              <w:right w:val="nil"/>
            </w:tcBorders>
            <w:shd w:val="clear" w:color="000000" w:fill="FFFFFF"/>
            <w:hideMark/>
          </w:tcPr>
          <w:p w:rsidR="00177909" w:rsidRPr="00B94049" w:rsidRDefault="00177909" w:rsidP="00177909">
            <w:pPr>
              <w:jc w:val="center"/>
              <w:rPr>
                <w:sz w:val="18"/>
                <w:szCs w:val="18"/>
                <w:lang w:eastAsia="sk-SK"/>
              </w:rPr>
            </w:pPr>
            <w:r w:rsidRPr="00B94049">
              <w:rPr>
                <w:sz w:val="18"/>
                <w:szCs w:val="18"/>
                <w:lang w:eastAsia="sk-SK"/>
              </w:rPr>
              <w:t>EUR</w:t>
            </w:r>
          </w:p>
        </w:tc>
        <w:tc>
          <w:tcPr>
            <w:tcW w:w="196" w:type="dxa"/>
            <w:tcBorders>
              <w:top w:val="nil"/>
              <w:left w:val="nil"/>
              <w:bottom w:val="nil"/>
              <w:right w:val="nil"/>
            </w:tcBorders>
            <w:shd w:val="clear" w:color="000000" w:fill="FFFFFF"/>
            <w:hideMark/>
          </w:tcPr>
          <w:p w:rsidR="00177909" w:rsidRPr="00177909" w:rsidRDefault="00177909" w:rsidP="00177909">
            <w:pPr>
              <w:jc w:val="center"/>
              <w:rPr>
                <w:color w:val="000000"/>
                <w:sz w:val="18"/>
                <w:szCs w:val="18"/>
                <w:lang w:eastAsia="sk-SK"/>
              </w:rPr>
            </w:pPr>
            <w:r w:rsidRPr="00177909">
              <w:rPr>
                <w:color w:val="000000"/>
                <w:sz w:val="18"/>
                <w:szCs w:val="18"/>
                <w:lang w:eastAsia="sk-SK"/>
              </w:rPr>
              <w:t> </w:t>
            </w:r>
          </w:p>
        </w:tc>
        <w:tc>
          <w:tcPr>
            <w:tcW w:w="1040" w:type="dxa"/>
            <w:tcBorders>
              <w:top w:val="nil"/>
              <w:left w:val="nil"/>
              <w:bottom w:val="single" w:sz="4" w:space="0" w:color="auto"/>
              <w:right w:val="nil"/>
            </w:tcBorders>
            <w:shd w:val="clear" w:color="000000" w:fill="FFFFFF"/>
            <w:hideMark/>
          </w:tcPr>
          <w:p w:rsidR="00177909" w:rsidRPr="00177909" w:rsidRDefault="00177909" w:rsidP="00177909">
            <w:pPr>
              <w:jc w:val="center"/>
              <w:rPr>
                <w:color w:val="000000"/>
                <w:sz w:val="18"/>
                <w:szCs w:val="18"/>
                <w:lang w:eastAsia="sk-SK"/>
              </w:rPr>
            </w:pPr>
            <w:r w:rsidRPr="00177909">
              <w:rPr>
                <w:color w:val="000000"/>
                <w:sz w:val="18"/>
                <w:szCs w:val="18"/>
                <w:lang w:eastAsia="sk-SK"/>
              </w:rPr>
              <w:t>EUR</w:t>
            </w:r>
          </w:p>
        </w:tc>
      </w:tr>
      <w:tr w:rsidR="00177909" w:rsidRPr="00177909" w:rsidTr="00216D40">
        <w:trPr>
          <w:trHeight w:val="255"/>
          <w:jc w:val="center"/>
        </w:trPr>
        <w:tc>
          <w:tcPr>
            <w:tcW w:w="1820" w:type="dxa"/>
            <w:tcBorders>
              <w:top w:val="nil"/>
              <w:left w:val="nil"/>
              <w:bottom w:val="nil"/>
              <w:right w:val="nil"/>
            </w:tcBorders>
            <w:shd w:val="clear" w:color="000000" w:fill="FFFFFF"/>
            <w:noWrap/>
            <w:hideMark/>
          </w:tcPr>
          <w:p w:rsidR="00177909" w:rsidRPr="00177909" w:rsidRDefault="00177909" w:rsidP="00177909">
            <w:pPr>
              <w:rPr>
                <w:b/>
                <w:bCs/>
                <w:color w:val="000000"/>
                <w:sz w:val="18"/>
                <w:szCs w:val="18"/>
                <w:lang w:eastAsia="sk-SK"/>
              </w:rPr>
            </w:pPr>
            <w:r w:rsidRPr="00177909">
              <w:rPr>
                <w:b/>
                <w:bCs/>
                <w:color w:val="000000"/>
                <w:sz w:val="18"/>
                <w:szCs w:val="18"/>
                <w:lang w:eastAsia="sk-SK"/>
              </w:rPr>
              <w:t> </w:t>
            </w:r>
          </w:p>
        </w:tc>
        <w:tc>
          <w:tcPr>
            <w:tcW w:w="820" w:type="dxa"/>
            <w:tcBorders>
              <w:top w:val="nil"/>
              <w:left w:val="nil"/>
              <w:bottom w:val="nil"/>
              <w:right w:val="nil"/>
            </w:tcBorders>
            <w:shd w:val="clear" w:color="000000" w:fill="FFFFFF"/>
            <w:noWrap/>
            <w:hideMark/>
          </w:tcPr>
          <w:p w:rsidR="00177909" w:rsidRPr="00B94049" w:rsidRDefault="00177909" w:rsidP="00177909">
            <w:pPr>
              <w:rPr>
                <w:b/>
                <w:bCs/>
                <w:sz w:val="18"/>
                <w:szCs w:val="18"/>
                <w:lang w:eastAsia="sk-SK"/>
              </w:rPr>
            </w:pPr>
            <w:r w:rsidRPr="00B94049">
              <w:rPr>
                <w:b/>
                <w:bCs/>
                <w:sz w:val="18"/>
                <w:szCs w:val="18"/>
                <w:lang w:eastAsia="sk-SK"/>
              </w:rPr>
              <w:t> </w:t>
            </w:r>
          </w:p>
        </w:tc>
        <w:tc>
          <w:tcPr>
            <w:tcW w:w="2200" w:type="dxa"/>
            <w:tcBorders>
              <w:top w:val="nil"/>
              <w:left w:val="nil"/>
              <w:bottom w:val="nil"/>
              <w:right w:val="nil"/>
            </w:tcBorders>
            <w:shd w:val="clear" w:color="000000" w:fill="FFFFFF"/>
            <w:noWrap/>
            <w:hideMark/>
          </w:tcPr>
          <w:p w:rsidR="00177909" w:rsidRPr="00B94049" w:rsidRDefault="00177909" w:rsidP="00177909">
            <w:pPr>
              <w:rPr>
                <w:b/>
                <w:bCs/>
                <w:sz w:val="18"/>
                <w:szCs w:val="18"/>
                <w:lang w:eastAsia="sk-SK"/>
              </w:rPr>
            </w:pPr>
            <w:r w:rsidRPr="00B94049">
              <w:rPr>
                <w:b/>
                <w:bCs/>
                <w:sz w:val="18"/>
                <w:szCs w:val="18"/>
                <w:lang w:eastAsia="sk-SK"/>
              </w:rPr>
              <w:t> </w:t>
            </w:r>
          </w:p>
        </w:tc>
        <w:tc>
          <w:tcPr>
            <w:tcW w:w="196" w:type="dxa"/>
            <w:tcBorders>
              <w:top w:val="nil"/>
              <w:left w:val="nil"/>
              <w:bottom w:val="nil"/>
              <w:right w:val="nil"/>
            </w:tcBorders>
            <w:shd w:val="clear" w:color="000000" w:fill="FFFFFF"/>
            <w:noWrap/>
            <w:hideMark/>
          </w:tcPr>
          <w:p w:rsidR="00177909" w:rsidRPr="00177909" w:rsidRDefault="00177909" w:rsidP="00177909">
            <w:pPr>
              <w:rPr>
                <w:b/>
                <w:bCs/>
                <w:color w:val="000000"/>
                <w:sz w:val="18"/>
                <w:szCs w:val="18"/>
                <w:lang w:eastAsia="sk-SK"/>
              </w:rPr>
            </w:pPr>
            <w:r w:rsidRPr="00177909">
              <w:rPr>
                <w:b/>
                <w:bCs/>
                <w:color w:val="000000"/>
                <w:sz w:val="18"/>
                <w:szCs w:val="18"/>
                <w:lang w:eastAsia="sk-SK"/>
              </w:rPr>
              <w:t> </w:t>
            </w:r>
          </w:p>
        </w:tc>
        <w:tc>
          <w:tcPr>
            <w:tcW w:w="440" w:type="dxa"/>
            <w:tcBorders>
              <w:top w:val="nil"/>
              <w:left w:val="nil"/>
              <w:bottom w:val="nil"/>
              <w:right w:val="nil"/>
            </w:tcBorders>
            <w:shd w:val="clear" w:color="000000" w:fill="FFFFFF"/>
            <w:noWrap/>
            <w:hideMark/>
          </w:tcPr>
          <w:p w:rsidR="00177909" w:rsidRPr="00177909" w:rsidRDefault="00177909" w:rsidP="00177909">
            <w:pPr>
              <w:rPr>
                <w:b/>
                <w:bCs/>
                <w:color w:val="000000"/>
                <w:sz w:val="18"/>
                <w:szCs w:val="18"/>
                <w:lang w:eastAsia="sk-SK"/>
              </w:rPr>
            </w:pPr>
            <w:r w:rsidRPr="00177909">
              <w:rPr>
                <w:b/>
                <w:bCs/>
                <w:color w:val="000000"/>
                <w:sz w:val="18"/>
                <w:szCs w:val="18"/>
                <w:lang w:eastAsia="sk-SK"/>
              </w:rPr>
              <w:t> </w:t>
            </w:r>
          </w:p>
        </w:tc>
        <w:tc>
          <w:tcPr>
            <w:tcW w:w="440" w:type="dxa"/>
            <w:tcBorders>
              <w:top w:val="nil"/>
              <w:left w:val="nil"/>
              <w:bottom w:val="nil"/>
              <w:right w:val="nil"/>
            </w:tcBorders>
            <w:shd w:val="clear" w:color="000000" w:fill="FFFFFF"/>
            <w:noWrap/>
            <w:hideMark/>
          </w:tcPr>
          <w:p w:rsidR="00177909" w:rsidRPr="00177909" w:rsidRDefault="00177909" w:rsidP="00177909">
            <w:pPr>
              <w:rPr>
                <w:b/>
                <w:bCs/>
                <w:color w:val="000000"/>
                <w:sz w:val="18"/>
                <w:szCs w:val="18"/>
                <w:lang w:eastAsia="sk-SK"/>
              </w:rPr>
            </w:pPr>
            <w:r w:rsidRPr="00177909">
              <w:rPr>
                <w:b/>
                <w:bCs/>
                <w:color w:val="000000"/>
                <w:sz w:val="18"/>
                <w:szCs w:val="18"/>
                <w:lang w:eastAsia="sk-SK"/>
              </w:rPr>
              <w:t> </w:t>
            </w:r>
          </w:p>
        </w:tc>
        <w:tc>
          <w:tcPr>
            <w:tcW w:w="820" w:type="dxa"/>
            <w:tcBorders>
              <w:top w:val="nil"/>
              <w:left w:val="nil"/>
              <w:bottom w:val="nil"/>
              <w:right w:val="nil"/>
            </w:tcBorders>
            <w:shd w:val="clear" w:color="000000" w:fill="FFFFFF"/>
            <w:noWrap/>
            <w:hideMark/>
          </w:tcPr>
          <w:p w:rsidR="00177909" w:rsidRPr="00177909" w:rsidRDefault="00177909" w:rsidP="00177909">
            <w:pPr>
              <w:rPr>
                <w:b/>
                <w:bCs/>
                <w:color w:val="000000"/>
                <w:sz w:val="18"/>
                <w:szCs w:val="18"/>
                <w:lang w:eastAsia="sk-SK"/>
              </w:rPr>
            </w:pPr>
            <w:r w:rsidRPr="00177909">
              <w:rPr>
                <w:b/>
                <w:bCs/>
                <w:color w:val="000000"/>
                <w:sz w:val="18"/>
                <w:szCs w:val="18"/>
                <w:lang w:eastAsia="sk-SK"/>
              </w:rPr>
              <w:t> </w:t>
            </w:r>
          </w:p>
        </w:tc>
        <w:tc>
          <w:tcPr>
            <w:tcW w:w="1100" w:type="dxa"/>
            <w:tcBorders>
              <w:top w:val="nil"/>
              <w:left w:val="nil"/>
              <w:bottom w:val="nil"/>
              <w:right w:val="nil"/>
            </w:tcBorders>
            <w:shd w:val="clear" w:color="000000" w:fill="FFFFFF"/>
            <w:noWrap/>
            <w:hideMark/>
          </w:tcPr>
          <w:p w:rsidR="00177909" w:rsidRPr="00B94049" w:rsidRDefault="00177909" w:rsidP="00177909">
            <w:pPr>
              <w:jc w:val="center"/>
              <w:rPr>
                <w:b/>
                <w:bCs/>
                <w:sz w:val="18"/>
                <w:szCs w:val="18"/>
                <w:lang w:eastAsia="sk-SK"/>
              </w:rPr>
            </w:pPr>
            <w:r w:rsidRPr="00B94049">
              <w:rPr>
                <w:b/>
                <w:bCs/>
                <w:sz w:val="18"/>
                <w:szCs w:val="18"/>
                <w:lang w:eastAsia="sk-SK"/>
              </w:rPr>
              <w:t> </w:t>
            </w:r>
          </w:p>
        </w:tc>
        <w:tc>
          <w:tcPr>
            <w:tcW w:w="196" w:type="dxa"/>
            <w:tcBorders>
              <w:top w:val="nil"/>
              <w:left w:val="nil"/>
              <w:bottom w:val="nil"/>
              <w:right w:val="nil"/>
            </w:tcBorders>
            <w:shd w:val="clear" w:color="000000" w:fill="FFFFFF"/>
            <w:hideMark/>
          </w:tcPr>
          <w:p w:rsidR="00177909" w:rsidRPr="00177909" w:rsidRDefault="00177909" w:rsidP="00177909">
            <w:pPr>
              <w:jc w:val="center"/>
              <w:rPr>
                <w:color w:val="000000"/>
                <w:sz w:val="18"/>
                <w:szCs w:val="18"/>
                <w:lang w:eastAsia="sk-SK"/>
              </w:rPr>
            </w:pPr>
            <w:r w:rsidRPr="00177909">
              <w:rPr>
                <w:color w:val="000000"/>
                <w:sz w:val="18"/>
                <w:szCs w:val="18"/>
                <w:lang w:eastAsia="sk-SK"/>
              </w:rPr>
              <w:t> </w:t>
            </w:r>
          </w:p>
        </w:tc>
        <w:tc>
          <w:tcPr>
            <w:tcW w:w="1040" w:type="dxa"/>
            <w:tcBorders>
              <w:top w:val="nil"/>
              <w:left w:val="nil"/>
              <w:bottom w:val="nil"/>
              <w:right w:val="nil"/>
            </w:tcBorders>
            <w:shd w:val="clear" w:color="000000" w:fill="FFFFFF"/>
            <w:hideMark/>
          </w:tcPr>
          <w:p w:rsidR="00177909" w:rsidRPr="00177909" w:rsidRDefault="00177909" w:rsidP="00177909">
            <w:pPr>
              <w:jc w:val="center"/>
              <w:rPr>
                <w:color w:val="000000"/>
                <w:sz w:val="18"/>
                <w:szCs w:val="18"/>
                <w:lang w:eastAsia="sk-SK"/>
              </w:rPr>
            </w:pPr>
            <w:r w:rsidRPr="00177909">
              <w:rPr>
                <w:color w:val="000000"/>
                <w:sz w:val="18"/>
                <w:szCs w:val="18"/>
                <w:lang w:eastAsia="sk-SK"/>
              </w:rPr>
              <w:t> </w:t>
            </w:r>
          </w:p>
        </w:tc>
      </w:tr>
      <w:tr w:rsidR="004E03F7" w:rsidRPr="00177909" w:rsidTr="004E03F7">
        <w:trPr>
          <w:trHeight w:val="255"/>
          <w:jc w:val="center"/>
        </w:trPr>
        <w:tc>
          <w:tcPr>
            <w:tcW w:w="1820" w:type="dxa"/>
            <w:tcBorders>
              <w:top w:val="nil"/>
              <w:left w:val="nil"/>
              <w:bottom w:val="nil"/>
              <w:right w:val="nil"/>
            </w:tcBorders>
            <w:shd w:val="clear" w:color="000000" w:fill="FFFFFF"/>
            <w:hideMark/>
          </w:tcPr>
          <w:p w:rsidR="004E03F7" w:rsidRPr="00177909" w:rsidRDefault="004E03F7" w:rsidP="00177909">
            <w:pPr>
              <w:rPr>
                <w:b/>
                <w:bCs/>
                <w:color w:val="000000"/>
                <w:sz w:val="18"/>
                <w:szCs w:val="18"/>
                <w:lang w:eastAsia="sk-SK"/>
              </w:rPr>
            </w:pPr>
            <w:r>
              <w:rPr>
                <w:b/>
                <w:bCs/>
                <w:color w:val="000000"/>
                <w:sz w:val="18"/>
                <w:szCs w:val="18"/>
                <w:lang w:eastAsia="sk-SK"/>
              </w:rPr>
              <w:t>Slovensko</w:t>
            </w:r>
          </w:p>
        </w:tc>
        <w:tc>
          <w:tcPr>
            <w:tcW w:w="820" w:type="dxa"/>
            <w:tcBorders>
              <w:top w:val="nil"/>
              <w:left w:val="nil"/>
              <w:bottom w:val="nil"/>
              <w:right w:val="nil"/>
            </w:tcBorders>
            <w:shd w:val="clear" w:color="000000" w:fill="FFFFFF"/>
            <w:hideMark/>
          </w:tcPr>
          <w:p w:rsidR="004E03F7" w:rsidRPr="00B94049" w:rsidRDefault="004E03F7" w:rsidP="00177909">
            <w:pPr>
              <w:rPr>
                <w:sz w:val="18"/>
                <w:szCs w:val="18"/>
                <w:lang w:eastAsia="sk-SK"/>
              </w:rPr>
            </w:pPr>
            <w:r w:rsidRPr="00B94049">
              <w:rPr>
                <w:sz w:val="18"/>
                <w:szCs w:val="18"/>
                <w:lang w:eastAsia="sk-SK"/>
              </w:rPr>
              <w:t> </w:t>
            </w:r>
          </w:p>
        </w:tc>
        <w:tc>
          <w:tcPr>
            <w:tcW w:w="2200" w:type="dxa"/>
            <w:tcBorders>
              <w:top w:val="nil"/>
              <w:left w:val="nil"/>
              <w:bottom w:val="nil"/>
              <w:right w:val="nil"/>
            </w:tcBorders>
            <w:shd w:val="clear" w:color="000000" w:fill="FFFFFF"/>
            <w:hideMark/>
          </w:tcPr>
          <w:p w:rsidR="004E03F7" w:rsidRPr="00B94049" w:rsidRDefault="004E03F7" w:rsidP="009D5642">
            <w:pPr>
              <w:rPr>
                <w:sz w:val="18"/>
                <w:szCs w:val="18"/>
                <w:lang w:eastAsia="sk-SK"/>
              </w:rPr>
            </w:pPr>
            <w:r w:rsidRPr="00B94049">
              <w:rPr>
                <w:sz w:val="18"/>
                <w:szCs w:val="18"/>
                <w:lang w:eastAsia="sk-SK"/>
              </w:rPr>
              <w:t>Tržby z predaja tovaru</w:t>
            </w:r>
          </w:p>
        </w:tc>
        <w:tc>
          <w:tcPr>
            <w:tcW w:w="196"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440"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440"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820"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1100" w:type="dxa"/>
            <w:tcBorders>
              <w:top w:val="nil"/>
              <w:left w:val="nil"/>
              <w:bottom w:val="nil"/>
              <w:right w:val="nil"/>
            </w:tcBorders>
            <w:shd w:val="clear" w:color="000000" w:fill="FFFFFF"/>
          </w:tcPr>
          <w:p w:rsidR="004E03F7" w:rsidRPr="00B94049" w:rsidRDefault="00B94049" w:rsidP="00177909">
            <w:pPr>
              <w:jc w:val="right"/>
              <w:rPr>
                <w:sz w:val="18"/>
                <w:szCs w:val="18"/>
                <w:lang w:eastAsia="sk-SK"/>
              </w:rPr>
            </w:pPr>
            <w:r w:rsidRPr="00B94049">
              <w:rPr>
                <w:sz w:val="18"/>
                <w:szCs w:val="18"/>
                <w:lang w:eastAsia="sk-SK"/>
              </w:rPr>
              <w:t>609 684</w:t>
            </w:r>
          </w:p>
        </w:tc>
        <w:tc>
          <w:tcPr>
            <w:tcW w:w="196" w:type="dxa"/>
            <w:tcBorders>
              <w:top w:val="nil"/>
              <w:left w:val="nil"/>
              <w:bottom w:val="nil"/>
              <w:right w:val="nil"/>
            </w:tcBorders>
            <w:shd w:val="clear" w:color="000000" w:fill="FFFFFF"/>
            <w:hideMark/>
          </w:tcPr>
          <w:p w:rsidR="004E03F7" w:rsidRPr="00177909" w:rsidRDefault="004E03F7" w:rsidP="00177909">
            <w:pPr>
              <w:jc w:val="right"/>
              <w:rPr>
                <w:color w:val="000000"/>
                <w:sz w:val="18"/>
                <w:szCs w:val="18"/>
                <w:lang w:eastAsia="sk-SK"/>
              </w:rPr>
            </w:pPr>
            <w:r w:rsidRPr="00177909">
              <w:rPr>
                <w:color w:val="000000"/>
                <w:sz w:val="18"/>
                <w:szCs w:val="18"/>
                <w:lang w:eastAsia="sk-SK"/>
              </w:rPr>
              <w:t> </w:t>
            </w:r>
          </w:p>
        </w:tc>
        <w:tc>
          <w:tcPr>
            <w:tcW w:w="1040" w:type="dxa"/>
            <w:tcBorders>
              <w:top w:val="nil"/>
              <w:left w:val="nil"/>
              <w:bottom w:val="nil"/>
              <w:right w:val="nil"/>
            </w:tcBorders>
            <w:shd w:val="clear" w:color="000000" w:fill="FFFFFF"/>
            <w:hideMark/>
          </w:tcPr>
          <w:p w:rsidR="004E03F7" w:rsidRPr="00177909" w:rsidRDefault="004E03F7" w:rsidP="006764EB">
            <w:pPr>
              <w:jc w:val="right"/>
              <w:rPr>
                <w:color w:val="000000"/>
                <w:sz w:val="18"/>
                <w:szCs w:val="18"/>
                <w:lang w:eastAsia="sk-SK"/>
              </w:rPr>
            </w:pPr>
            <w:r>
              <w:rPr>
                <w:color w:val="000000"/>
                <w:sz w:val="18"/>
                <w:szCs w:val="18"/>
                <w:lang w:eastAsia="sk-SK"/>
              </w:rPr>
              <w:t>11 105 895</w:t>
            </w:r>
          </w:p>
        </w:tc>
      </w:tr>
      <w:tr w:rsidR="004E03F7" w:rsidRPr="00177909" w:rsidTr="004E03F7">
        <w:trPr>
          <w:trHeight w:val="255"/>
          <w:jc w:val="center"/>
        </w:trPr>
        <w:tc>
          <w:tcPr>
            <w:tcW w:w="1820"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820" w:type="dxa"/>
            <w:tcBorders>
              <w:top w:val="nil"/>
              <w:left w:val="nil"/>
              <w:bottom w:val="nil"/>
              <w:right w:val="nil"/>
            </w:tcBorders>
            <w:shd w:val="clear" w:color="000000" w:fill="FFFFFF"/>
            <w:hideMark/>
          </w:tcPr>
          <w:p w:rsidR="004E03F7" w:rsidRPr="00B94049" w:rsidRDefault="004E03F7" w:rsidP="00177909">
            <w:pPr>
              <w:rPr>
                <w:sz w:val="18"/>
                <w:szCs w:val="18"/>
                <w:lang w:eastAsia="sk-SK"/>
              </w:rPr>
            </w:pPr>
            <w:r w:rsidRPr="00B94049">
              <w:rPr>
                <w:sz w:val="18"/>
                <w:szCs w:val="18"/>
                <w:lang w:eastAsia="sk-SK"/>
              </w:rPr>
              <w:t> </w:t>
            </w:r>
          </w:p>
        </w:tc>
        <w:tc>
          <w:tcPr>
            <w:tcW w:w="2200" w:type="dxa"/>
            <w:tcBorders>
              <w:top w:val="nil"/>
              <w:left w:val="nil"/>
              <w:bottom w:val="nil"/>
              <w:right w:val="nil"/>
            </w:tcBorders>
            <w:shd w:val="clear" w:color="000000" w:fill="FFFFFF"/>
            <w:hideMark/>
          </w:tcPr>
          <w:p w:rsidR="004E03F7" w:rsidRPr="00B94049" w:rsidRDefault="004E03F7" w:rsidP="00177909">
            <w:pPr>
              <w:rPr>
                <w:sz w:val="18"/>
                <w:szCs w:val="18"/>
                <w:lang w:eastAsia="sk-SK"/>
              </w:rPr>
            </w:pPr>
            <w:r w:rsidRPr="00B94049">
              <w:rPr>
                <w:sz w:val="18"/>
                <w:szCs w:val="18"/>
                <w:lang w:eastAsia="sk-SK"/>
              </w:rPr>
              <w:t>Služby</w:t>
            </w:r>
          </w:p>
        </w:tc>
        <w:tc>
          <w:tcPr>
            <w:tcW w:w="196"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440"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440"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820"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1100" w:type="dxa"/>
            <w:tcBorders>
              <w:top w:val="nil"/>
              <w:left w:val="nil"/>
              <w:bottom w:val="nil"/>
              <w:right w:val="nil"/>
            </w:tcBorders>
            <w:shd w:val="clear" w:color="000000" w:fill="FFFFFF"/>
          </w:tcPr>
          <w:p w:rsidR="004E03F7" w:rsidRPr="00B94049" w:rsidRDefault="00B94049" w:rsidP="00177909">
            <w:pPr>
              <w:jc w:val="right"/>
              <w:rPr>
                <w:sz w:val="18"/>
                <w:szCs w:val="18"/>
                <w:lang w:eastAsia="sk-SK"/>
              </w:rPr>
            </w:pPr>
            <w:r w:rsidRPr="00B94049">
              <w:rPr>
                <w:sz w:val="18"/>
                <w:szCs w:val="18"/>
                <w:lang w:eastAsia="sk-SK"/>
              </w:rPr>
              <w:t>0</w:t>
            </w:r>
          </w:p>
        </w:tc>
        <w:tc>
          <w:tcPr>
            <w:tcW w:w="196" w:type="dxa"/>
            <w:tcBorders>
              <w:top w:val="nil"/>
              <w:left w:val="nil"/>
              <w:bottom w:val="nil"/>
              <w:right w:val="nil"/>
            </w:tcBorders>
            <w:shd w:val="clear" w:color="000000" w:fill="FFFFFF"/>
            <w:hideMark/>
          </w:tcPr>
          <w:p w:rsidR="004E03F7" w:rsidRPr="00177909" w:rsidRDefault="004E03F7" w:rsidP="00177909">
            <w:pPr>
              <w:jc w:val="right"/>
              <w:rPr>
                <w:color w:val="000000"/>
                <w:sz w:val="18"/>
                <w:szCs w:val="18"/>
                <w:lang w:eastAsia="sk-SK"/>
              </w:rPr>
            </w:pPr>
            <w:r w:rsidRPr="00177909">
              <w:rPr>
                <w:color w:val="000000"/>
                <w:sz w:val="18"/>
                <w:szCs w:val="18"/>
                <w:lang w:eastAsia="sk-SK"/>
              </w:rPr>
              <w:t> </w:t>
            </w:r>
          </w:p>
        </w:tc>
        <w:tc>
          <w:tcPr>
            <w:tcW w:w="1040" w:type="dxa"/>
            <w:tcBorders>
              <w:top w:val="nil"/>
              <w:left w:val="nil"/>
              <w:bottom w:val="nil"/>
              <w:right w:val="nil"/>
            </w:tcBorders>
            <w:shd w:val="clear" w:color="000000" w:fill="FFFFFF"/>
            <w:hideMark/>
          </w:tcPr>
          <w:p w:rsidR="004E03F7" w:rsidRPr="00177909" w:rsidRDefault="004E03F7" w:rsidP="006764EB">
            <w:pPr>
              <w:jc w:val="right"/>
              <w:rPr>
                <w:color w:val="000000"/>
                <w:sz w:val="18"/>
                <w:szCs w:val="18"/>
                <w:lang w:eastAsia="sk-SK"/>
              </w:rPr>
            </w:pPr>
            <w:r>
              <w:rPr>
                <w:color w:val="000000"/>
                <w:sz w:val="18"/>
                <w:szCs w:val="18"/>
                <w:lang w:eastAsia="sk-SK"/>
              </w:rPr>
              <w:t>17 528 733</w:t>
            </w:r>
          </w:p>
        </w:tc>
      </w:tr>
      <w:tr w:rsidR="004E03F7" w:rsidRPr="00177909" w:rsidTr="004E03F7">
        <w:trPr>
          <w:trHeight w:val="255"/>
          <w:jc w:val="center"/>
        </w:trPr>
        <w:tc>
          <w:tcPr>
            <w:tcW w:w="1820" w:type="dxa"/>
            <w:tcBorders>
              <w:top w:val="nil"/>
              <w:left w:val="nil"/>
              <w:bottom w:val="nil"/>
              <w:right w:val="nil"/>
            </w:tcBorders>
            <w:shd w:val="clear" w:color="000000" w:fill="FFFFFF"/>
            <w:hideMark/>
          </w:tcPr>
          <w:p w:rsidR="004E03F7" w:rsidRPr="00177909" w:rsidRDefault="004E03F7" w:rsidP="00177909">
            <w:pPr>
              <w:rPr>
                <w:b/>
                <w:bCs/>
                <w:color w:val="000000"/>
                <w:sz w:val="18"/>
                <w:szCs w:val="18"/>
                <w:lang w:eastAsia="sk-SK"/>
              </w:rPr>
            </w:pPr>
            <w:r w:rsidRPr="00177909">
              <w:rPr>
                <w:b/>
                <w:bCs/>
                <w:color w:val="000000"/>
                <w:sz w:val="18"/>
                <w:szCs w:val="18"/>
                <w:lang w:eastAsia="sk-SK"/>
              </w:rPr>
              <w:t> </w:t>
            </w:r>
          </w:p>
        </w:tc>
        <w:tc>
          <w:tcPr>
            <w:tcW w:w="820" w:type="dxa"/>
            <w:tcBorders>
              <w:top w:val="nil"/>
              <w:left w:val="nil"/>
              <w:bottom w:val="nil"/>
              <w:right w:val="nil"/>
            </w:tcBorders>
            <w:shd w:val="clear" w:color="000000" w:fill="FFFFFF"/>
            <w:hideMark/>
          </w:tcPr>
          <w:p w:rsidR="004E03F7" w:rsidRPr="00B94049" w:rsidRDefault="004E03F7" w:rsidP="00177909">
            <w:pPr>
              <w:rPr>
                <w:sz w:val="18"/>
                <w:szCs w:val="18"/>
                <w:lang w:eastAsia="sk-SK"/>
              </w:rPr>
            </w:pPr>
            <w:r w:rsidRPr="00B94049">
              <w:rPr>
                <w:sz w:val="18"/>
                <w:szCs w:val="18"/>
                <w:lang w:eastAsia="sk-SK"/>
              </w:rPr>
              <w:t> </w:t>
            </w:r>
          </w:p>
        </w:tc>
        <w:tc>
          <w:tcPr>
            <w:tcW w:w="2200" w:type="dxa"/>
            <w:tcBorders>
              <w:top w:val="nil"/>
              <w:left w:val="nil"/>
              <w:bottom w:val="nil"/>
              <w:right w:val="nil"/>
            </w:tcBorders>
            <w:shd w:val="clear" w:color="000000" w:fill="FFFFFF"/>
            <w:hideMark/>
          </w:tcPr>
          <w:p w:rsidR="004E03F7" w:rsidRPr="00B94049" w:rsidRDefault="004E03F7" w:rsidP="00177909">
            <w:pPr>
              <w:rPr>
                <w:b/>
                <w:bCs/>
                <w:sz w:val="18"/>
                <w:szCs w:val="18"/>
                <w:lang w:eastAsia="sk-SK"/>
              </w:rPr>
            </w:pPr>
            <w:r w:rsidRPr="00B94049">
              <w:rPr>
                <w:b/>
                <w:bCs/>
                <w:sz w:val="18"/>
                <w:szCs w:val="18"/>
                <w:lang w:eastAsia="sk-SK"/>
              </w:rPr>
              <w:t>Spolu</w:t>
            </w:r>
          </w:p>
        </w:tc>
        <w:tc>
          <w:tcPr>
            <w:tcW w:w="196"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440"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440"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820"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1100" w:type="dxa"/>
            <w:tcBorders>
              <w:top w:val="single" w:sz="4" w:space="0" w:color="auto"/>
              <w:left w:val="nil"/>
              <w:bottom w:val="single" w:sz="4" w:space="0" w:color="auto"/>
              <w:right w:val="nil"/>
            </w:tcBorders>
            <w:shd w:val="clear" w:color="000000" w:fill="FFFFFF"/>
          </w:tcPr>
          <w:p w:rsidR="004E03F7" w:rsidRPr="00B94049" w:rsidRDefault="00B94049" w:rsidP="00216D40">
            <w:pPr>
              <w:jc w:val="right"/>
              <w:rPr>
                <w:b/>
                <w:bCs/>
                <w:sz w:val="18"/>
                <w:szCs w:val="18"/>
                <w:lang w:eastAsia="sk-SK"/>
              </w:rPr>
            </w:pPr>
            <w:r w:rsidRPr="00B94049">
              <w:rPr>
                <w:b/>
                <w:bCs/>
                <w:sz w:val="18"/>
                <w:szCs w:val="18"/>
                <w:lang w:eastAsia="sk-SK"/>
              </w:rPr>
              <w:t>609 684</w:t>
            </w:r>
          </w:p>
        </w:tc>
        <w:tc>
          <w:tcPr>
            <w:tcW w:w="196" w:type="dxa"/>
            <w:tcBorders>
              <w:top w:val="nil"/>
              <w:left w:val="nil"/>
              <w:bottom w:val="nil"/>
              <w:right w:val="nil"/>
            </w:tcBorders>
            <w:shd w:val="clear" w:color="000000" w:fill="FFFFFF"/>
            <w:hideMark/>
          </w:tcPr>
          <w:p w:rsidR="004E03F7" w:rsidRPr="00177909" w:rsidRDefault="004E03F7" w:rsidP="00177909">
            <w:pPr>
              <w:jc w:val="right"/>
              <w:rPr>
                <w:color w:val="000000"/>
                <w:sz w:val="18"/>
                <w:szCs w:val="18"/>
                <w:lang w:eastAsia="sk-SK"/>
              </w:rPr>
            </w:pPr>
            <w:r w:rsidRPr="00177909">
              <w:rPr>
                <w:color w:val="000000"/>
                <w:sz w:val="18"/>
                <w:szCs w:val="18"/>
                <w:lang w:eastAsia="sk-SK"/>
              </w:rPr>
              <w:t> </w:t>
            </w:r>
          </w:p>
        </w:tc>
        <w:tc>
          <w:tcPr>
            <w:tcW w:w="1040" w:type="dxa"/>
            <w:tcBorders>
              <w:top w:val="single" w:sz="4" w:space="0" w:color="auto"/>
              <w:left w:val="nil"/>
              <w:bottom w:val="single" w:sz="4" w:space="0" w:color="auto"/>
              <w:right w:val="nil"/>
            </w:tcBorders>
            <w:shd w:val="clear" w:color="000000" w:fill="FFFFFF"/>
            <w:hideMark/>
          </w:tcPr>
          <w:p w:rsidR="004E03F7" w:rsidRPr="00177909" w:rsidRDefault="004E03F7" w:rsidP="006764EB">
            <w:pPr>
              <w:jc w:val="right"/>
              <w:rPr>
                <w:b/>
                <w:bCs/>
                <w:color w:val="000000"/>
                <w:sz w:val="18"/>
                <w:szCs w:val="18"/>
                <w:lang w:eastAsia="sk-SK"/>
              </w:rPr>
            </w:pPr>
            <w:r>
              <w:rPr>
                <w:b/>
                <w:bCs/>
                <w:color w:val="000000"/>
                <w:sz w:val="18"/>
                <w:szCs w:val="18"/>
                <w:lang w:eastAsia="sk-SK"/>
              </w:rPr>
              <w:t>28 634 628</w:t>
            </w:r>
          </w:p>
        </w:tc>
      </w:tr>
      <w:tr w:rsidR="004E03F7" w:rsidRPr="00177909" w:rsidTr="004E03F7">
        <w:trPr>
          <w:trHeight w:val="255"/>
          <w:jc w:val="center"/>
        </w:trPr>
        <w:tc>
          <w:tcPr>
            <w:tcW w:w="1820" w:type="dxa"/>
            <w:tcBorders>
              <w:top w:val="nil"/>
              <w:left w:val="nil"/>
              <w:bottom w:val="nil"/>
              <w:right w:val="nil"/>
            </w:tcBorders>
            <w:shd w:val="clear" w:color="000000" w:fill="FFFFFF"/>
            <w:hideMark/>
          </w:tcPr>
          <w:p w:rsidR="004E03F7" w:rsidRPr="00177909" w:rsidRDefault="004E03F7" w:rsidP="00177909">
            <w:pPr>
              <w:rPr>
                <w:b/>
                <w:bCs/>
                <w:color w:val="000000"/>
                <w:sz w:val="18"/>
                <w:szCs w:val="18"/>
                <w:lang w:eastAsia="sk-SK"/>
              </w:rPr>
            </w:pPr>
            <w:r w:rsidRPr="00177909">
              <w:rPr>
                <w:b/>
                <w:bCs/>
                <w:color w:val="000000"/>
                <w:sz w:val="18"/>
                <w:szCs w:val="18"/>
                <w:lang w:eastAsia="sk-SK"/>
              </w:rPr>
              <w:t> </w:t>
            </w:r>
          </w:p>
        </w:tc>
        <w:tc>
          <w:tcPr>
            <w:tcW w:w="820" w:type="dxa"/>
            <w:tcBorders>
              <w:top w:val="nil"/>
              <w:left w:val="nil"/>
              <w:bottom w:val="nil"/>
              <w:right w:val="nil"/>
            </w:tcBorders>
            <w:shd w:val="clear" w:color="000000" w:fill="FFFFFF"/>
            <w:hideMark/>
          </w:tcPr>
          <w:p w:rsidR="004E03F7" w:rsidRPr="00B94049" w:rsidRDefault="004E03F7" w:rsidP="00177909">
            <w:pPr>
              <w:rPr>
                <w:sz w:val="18"/>
                <w:szCs w:val="18"/>
                <w:lang w:eastAsia="sk-SK"/>
              </w:rPr>
            </w:pPr>
            <w:r w:rsidRPr="00B94049">
              <w:rPr>
                <w:sz w:val="18"/>
                <w:szCs w:val="18"/>
                <w:lang w:eastAsia="sk-SK"/>
              </w:rPr>
              <w:t> </w:t>
            </w:r>
          </w:p>
        </w:tc>
        <w:tc>
          <w:tcPr>
            <w:tcW w:w="2200" w:type="dxa"/>
            <w:tcBorders>
              <w:top w:val="nil"/>
              <w:left w:val="nil"/>
              <w:bottom w:val="nil"/>
              <w:right w:val="nil"/>
            </w:tcBorders>
            <w:shd w:val="clear" w:color="000000" w:fill="FFFFFF"/>
            <w:hideMark/>
          </w:tcPr>
          <w:p w:rsidR="004E03F7" w:rsidRPr="00B94049" w:rsidRDefault="004E03F7" w:rsidP="00177909">
            <w:pPr>
              <w:rPr>
                <w:sz w:val="18"/>
                <w:szCs w:val="18"/>
                <w:lang w:eastAsia="sk-SK"/>
              </w:rPr>
            </w:pPr>
            <w:r w:rsidRPr="00B94049">
              <w:rPr>
                <w:sz w:val="18"/>
                <w:szCs w:val="18"/>
                <w:lang w:eastAsia="sk-SK"/>
              </w:rPr>
              <w:t> </w:t>
            </w:r>
          </w:p>
        </w:tc>
        <w:tc>
          <w:tcPr>
            <w:tcW w:w="196"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440"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440"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820" w:type="dxa"/>
            <w:tcBorders>
              <w:top w:val="nil"/>
              <w:left w:val="nil"/>
              <w:bottom w:val="nil"/>
              <w:right w:val="nil"/>
            </w:tcBorders>
            <w:shd w:val="clear" w:color="000000" w:fill="FFFFFF"/>
            <w:hideMark/>
          </w:tcPr>
          <w:p w:rsidR="004E03F7" w:rsidRPr="00177909" w:rsidRDefault="004E03F7" w:rsidP="00177909">
            <w:pPr>
              <w:rPr>
                <w:color w:val="000000"/>
                <w:sz w:val="18"/>
                <w:szCs w:val="18"/>
                <w:lang w:eastAsia="sk-SK"/>
              </w:rPr>
            </w:pPr>
            <w:r w:rsidRPr="00177909">
              <w:rPr>
                <w:color w:val="000000"/>
                <w:sz w:val="18"/>
                <w:szCs w:val="18"/>
                <w:lang w:eastAsia="sk-SK"/>
              </w:rPr>
              <w:t> </w:t>
            </w:r>
          </w:p>
        </w:tc>
        <w:tc>
          <w:tcPr>
            <w:tcW w:w="1100" w:type="dxa"/>
            <w:tcBorders>
              <w:top w:val="nil"/>
              <w:left w:val="nil"/>
              <w:bottom w:val="nil"/>
              <w:right w:val="nil"/>
            </w:tcBorders>
            <w:shd w:val="clear" w:color="000000" w:fill="FFFFFF"/>
          </w:tcPr>
          <w:p w:rsidR="004E03F7" w:rsidRPr="00B94049" w:rsidRDefault="004E03F7" w:rsidP="00177909">
            <w:pPr>
              <w:jc w:val="center"/>
              <w:rPr>
                <w:sz w:val="18"/>
                <w:szCs w:val="18"/>
                <w:lang w:eastAsia="sk-SK"/>
              </w:rPr>
            </w:pPr>
          </w:p>
        </w:tc>
        <w:tc>
          <w:tcPr>
            <w:tcW w:w="196" w:type="dxa"/>
            <w:tcBorders>
              <w:top w:val="nil"/>
              <w:left w:val="nil"/>
              <w:bottom w:val="nil"/>
              <w:right w:val="nil"/>
            </w:tcBorders>
            <w:shd w:val="clear" w:color="000000" w:fill="FFFFFF"/>
            <w:hideMark/>
          </w:tcPr>
          <w:p w:rsidR="004E03F7" w:rsidRPr="00177909" w:rsidRDefault="004E03F7" w:rsidP="00177909">
            <w:pPr>
              <w:jc w:val="center"/>
              <w:rPr>
                <w:color w:val="000000"/>
                <w:sz w:val="18"/>
                <w:szCs w:val="18"/>
                <w:lang w:eastAsia="sk-SK"/>
              </w:rPr>
            </w:pPr>
            <w:r w:rsidRPr="00177909">
              <w:rPr>
                <w:color w:val="000000"/>
                <w:sz w:val="18"/>
                <w:szCs w:val="18"/>
                <w:lang w:eastAsia="sk-SK"/>
              </w:rPr>
              <w:t> </w:t>
            </w:r>
          </w:p>
        </w:tc>
        <w:tc>
          <w:tcPr>
            <w:tcW w:w="1040" w:type="dxa"/>
            <w:tcBorders>
              <w:top w:val="nil"/>
              <w:left w:val="nil"/>
              <w:bottom w:val="nil"/>
              <w:right w:val="nil"/>
            </w:tcBorders>
            <w:shd w:val="clear" w:color="000000" w:fill="FFFFFF"/>
            <w:hideMark/>
          </w:tcPr>
          <w:p w:rsidR="004E03F7" w:rsidRPr="00177909" w:rsidRDefault="004E03F7" w:rsidP="006764EB">
            <w:pPr>
              <w:jc w:val="center"/>
              <w:rPr>
                <w:color w:val="000000"/>
                <w:sz w:val="18"/>
                <w:szCs w:val="18"/>
                <w:lang w:eastAsia="sk-SK"/>
              </w:rPr>
            </w:pPr>
            <w:r w:rsidRPr="00177909">
              <w:rPr>
                <w:color w:val="000000"/>
                <w:sz w:val="18"/>
                <w:szCs w:val="18"/>
                <w:lang w:eastAsia="sk-SK"/>
              </w:rPr>
              <w:t> </w:t>
            </w:r>
          </w:p>
        </w:tc>
      </w:tr>
      <w:tr w:rsidR="00B94049" w:rsidRPr="00177909" w:rsidTr="004E03F7">
        <w:trPr>
          <w:trHeight w:val="255"/>
          <w:jc w:val="center"/>
        </w:trPr>
        <w:tc>
          <w:tcPr>
            <w:tcW w:w="1820" w:type="dxa"/>
            <w:tcBorders>
              <w:top w:val="nil"/>
              <w:left w:val="nil"/>
              <w:bottom w:val="nil"/>
              <w:right w:val="nil"/>
            </w:tcBorders>
            <w:shd w:val="clear" w:color="000000" w:fill="FFFFFF"/>
            <w:hideMark/>
          </w:tcPr>
          <w:p w:rsidR="00B94049" w:rsidRPr="00177909" w:rsidRDefault="00B94049" w:rsidP="009D5642">
            <w:pPr>
              <w:rPr>
                <w:b/>
                <w:bCs/>
                <w:color w:val="000000"/>
                <w:sz w:val="18"/>
                <w:szCs w:val="18"/>
                <w:lang w:eastAsia="sk-SK"/>
              </w:rPr>
            </w:pPr>
            <w:r>
              <w:rPr>
                <w:b/>
                <w:bCs/>
                <w:color w:val="000000"/>
                <w:sz w:val="18"/>
                <w:szCs w:val="18"/>
                <w:lang w:eastAsia="sk-SK"/>
              </w:rPr>
              <w:t>EU</w:t>
            </w:r>
          </w:p>
        </w:tc>
        <w:tc>
          <w:tcPr>
            <w:tcW w:w="820" w:type="dxa"/>
            <w:tcBorders>
              <w:top w:val="nil"/>
              <w:left w:val="nil"/>
              <w:bottom w:val="nil"/>
              <w:right w:val="nil"/>
            </w:tcBorders>
            <w:shd w:val="clear" w:color="000000" w:fill="FFFFFF"/>
            <w:noWrap/>
            <w:vAlign w:val="bottom"/>
            <w:hideMark/>
          </w:tcPr>
          <w:p w:rsidR="00B94049" w:rsidRPr="00B94049" w:rsidRDefault="00B94049" w:rsidP="00177909">
            <w:pPr>
              <w:rPr>
                <w:rFonts w:ascii="Arial" w:hAnsi="Arial" w:cs="Arial"/>
                <w:lang w:eastAsia="sk-SK"/>
              </w:rPr>
            </w:pPr>
            <w:r w:rsidRPr="00B94049">
              <w:rPr>
                <w:rFonts w:ascii="Arial" w:hAnsi="Arial" w:cs="Arial"/>
                <w:lang w:eastAsia="sk-SK"/>
              </w:rPr>
              <w:t> </w:t>
            </w:r>
          </w:p>
        </w:tc>
        <w:tc>
          <w:tcPr>
            <w:tcW w:w="2200" w:type="dxa"/>
            <w:tcBorders>
              <w:top w:val="nil"/>
              <w:left w:val="nil"/>
              <w:bottom w:val="nil"/>
              <w:right w:val="nil"/>
            </w:tcBorders>
            <w:shd w:val="clear" w:color="000000" w:fill="FFFFFF"/>
            <w:hideMark/>
          </w:tcPr>
          <w:p w:rsidR="00B94049" w:rsidRPr="00B94049" w:rsidRDefault="00B94049" w:rsidP="009D5642">
            <w:pPr>
              <w:rPr>
                <w:sz w:val="18"/>
                <w:szCs w:val="18"/>
                <w:lang w:eastAsia="sk-SK"/>
              </w:rPr>
            </w:pPr>
            <w:r w:rsidRPr="00B94049">
              <w:rPr>
                <w:sz w:val="18"/>
                <w:szCs w:val="18"/>
                <w:lang w:eastAsia="sk-SK"/>
              </w:rPr>
              <w:t>Tržby z predaja tovaru</w:t>
            </w:r>
          </w:p>
        </w:tc>
        <w:tc>
          <w:tcPr>
            <w:tcW w:w="196"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44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44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82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1100" w:type="dxa"/>
            <w:tcBorders>
              <w:top w:val="nil"/>
              <w:left w:val="nil"/>
              <w:bottom w:val="nil"/>
              <w:right w:val="nil"/>
            </w:tcBorders>
            <w:shd w:val="clear" w:color="000000" w:fill="FFFFFF"/>
          </w:tcPr>
          <w:p w:rsidR="00B94049" w:rsidRPr="00B94049" w:rsidRDefault="00B94049" w:rsidP="00EB17D5">
            <w:pPr>
              <w:jc w:val="right"/>
              <w:rPr>
                <w:sz w:val="18"/>
                <w:szCs w:val="18"/>
                <w:lang w:eastAsia="sk-SK"/>
              </w:rPr>
            </w:pPr>
            <w:r w:rsidRPr="00B94049">
              <w:rPr>
                <w:sz w:val="18"/>
                <w:szCs w:val="18"/>
                <w:lang w:eastAsia="sk-SK"/>
              </w:rPr>
              <w:t>10 686 695</w:t>
            </w:r>
          </w:p>
        </w:tc>
        <w:tc>
          <w:tcPr>
            <w:tcW w:w="196" w:type="dxa"/>
            <w:tcBorders>
              <w:top w:val="nil"/>
              <w:left w:val="nil"/>
              <w:bottom w:val="nil"/>
              <w:right w:val="nil"/>
            </w:tcBorders>
            <w:shd w:val="clear" w:color="000000" w:fill="FFFFFF"/>
            <w:hideMark/>
          </w:tcPr>
          <w:p w:rsidR="00B94049" w:rsidRPr="00177909" w:rsidRDefault="00B94049" w:rsidP="00177909">
            <w:pPr>
              <w:jc w:val="right"/>
              <w:rPr>
                <w:color w:val="000000"/>
                <w:sz w:val="18"/>
                <w:szCs w:val="18"/>
                <w:lang w:eastAsia="sk-SK"/>
              </w:rPr>
            </w:pPr>
            <w:r w:rsidRPr="00177909">
              <w:rPr>
                <w:color w:val="000000"/>
                <w:sz w:val="18"/>
                <w:szCs w:val="18"/>
                <w:lang w:eastAsia="sk-SK"/>
              </w:rPr>
              <w:t> </w:t>
            </w:r>
          </w:p>
        </w:tc>
        <w:tc>
          <w:tcPr>
            <w:tcW w:w="1040" w:type="dxa"/>
            <w:tcBorders>
              <w:top w:val="nil"/>
              <w:left w:val="nil"/>
              <w:bottom w:val="nil"/>
              <w:right w:val="nil"/>
            </w:tcBorders>
            <w:shd w:val="clear" w:color="000000" w:fill="FFFFFF"/>
            <w:hideMark/>
          </w:tcPr>
          <w:p w:rsidR="00B94049" w:rsidRPr="00177909" w:rsidRDefault="00B94049" w:rsidP="006764EB">
            <w:pPr>
              <w:jc w:val="right"/>
              <w:rPr>
                <w:color w:val="000000"/>
                <w:sz w:val="18"/>
                <w:szCs w:val="18"/>
                <w:lang w:eastAsia="sk-SK"/>
              </w:rPr>
            </w:pPr>
            <w:r>
              <w:rPr>
                <w:color w:val="000000"/>
                <w:sz w:val="18"/>
                <w:szCs w:val="18"/>
                <w:lang w:eastAsia="sk-SK"/>
              </w:rPr>
              <w:t>1 820 740</w:t>
            </w:r>
          </w:p>
        </w:tc>
      </w:tr>
      <w:tr w:rsidR="00B94049" w:rsidRPr="00177909" w:rsidTr="004E03F7">
        <w:trPr>
          <w:trHeight w:val="255"/>
          <w:jc w:val="center"/>
        </w:trPr>
        <w:tc>
          <w:tcPr>
            <w:tcW w:w="1820" w:type="dxa"/>
            <w:tcBorders>
              <w:top w:val="nil"/>
              <w:left w:val="nil"/>
              <w:bottom w:val="nil"/>
              <w:right w:val="nil"/>
            </w:tcBorders>
            <w:shd w:val="clear" w:color="000000" w:fill="FFFFFF"/>
            <w:hideMark/>
          </w:tcPr>
          <w:p w:rsidR="00B94049" w:rsidRPr="00177909" w:rsidRDefault="00B94049" w:rsidP="00177909">
            <w:pPr>
              <w:rPr>
                <w:color w:val="000000"/>
                <w:sz w:val="18"/>
                <w:szCs w:val="18"/>
                <w:lang w:eastAsia="sk-SK"/>
              </w:rPr>
            </w:pPr>
            <w:r w:rsidRPr="00177909">
              <w:rPr>
                <w:color w:val="000000"/>
                <w:sz w:val="18"/>
                <w:szCs w:val="18"/>
                <w:lang w:eastAsia="sk-SK"/>
              </w:rPr>
              <w:t> </w:t>
            </w:r>
          </w:p>
        </w:tc>
        <w:tc>
          <w:tcPr>
            <w:tcW w:w="820" w:type="dxa"/>
            <w:tcBorders>
              <w:top w:val="nil"/>
              <w:left w:val="nil"/>
              <w:bottom w:val="nil"/>
              <w:right w:val="nil"/>
            </w:tcBorders>
            <w:shd w:val="clear" w:color="000000" w:fill="FFFFFF"/>
            <w:noWrap/>
            <w:vAlign w:val="bottom"/>
            <w:hideMark/>
          </w:tcPr>
          <w:p w:rsidR="00B94049" w:rsidRPr="00B94049" w:rsidRDefault="00B94049" w:rsidP="00177909">
            <w:pPr>
              <w:rPr>
                <w:rFonts w:ascii="Arial" w:hAnsi="Arial" w:cs="Arial"/>
                <w:lang w:eastAsia="sk-SK"/>
              </w:rPr>
            </w:pPr>
            <w:r w:rsidRPr="00B94049">
              <w:rPr>
                <w:rFonts w:ascii="Arial" w:hAnsi="Arial" w:cs="Arial"/>
                <w:lang w:eastAsia="sk-SK"/>
              </w:rPr>
              <w:t> </w:t>
            </w:r>
          </w:p>
        </w:tc>
        <w:tc>
          <w:tcPr>
            <w:tcW w:w="2200" w:type="dxa"/>
            <w:tcBorders>
              <w:top w:val="nil"/>
              <w:left w:val="nil"/>
              <w:bottom w:val="nil"/>
              <w:right w:val="nil"/>
            </w:tcBorders>
            <w:shd w:val="clear" w:color="000000" w:fill="FFFFFF"/>
            <w:hideMark/>
          </w:tcPr>
          <w:p w:rsidR="00B94049" w:rsidRPr="00B94049" w:rsidRDefault="00B94049" w:rsidP="00177909">
            <w:pPr>
              <w:rPr>
                <w:sz w:val="18"/>
                <w:szCs w:val="18"/>
                <w:lang w:eastAsia="sk-SK"/>
              </w:rPr>
            </w:pPr>
            <w:r w:rsidRPr="00B94049">
              <w:rPr>
                <w:sz w:val="18"/>
                <w:szCs w:val="18"/>
                <w:lang w:eastAsia="sk-SK"/>
              </w:rPr>
              <w:t>Služby</w:t>
            </w:r>
          </w:p>
        </w:tc>
        <w:tc>
          <w:tcPr>
            <w:tcW w:w="196"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44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44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82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1100" w:type="dxa"/>
            <w:tcBorders>
              <w:top w:val="nil"/>
              <w:left w:val="nil"/>
              <w:bottom w:val="nil"/>
              <w:right w:val="nil"/>
            </w:tcBorders>
            <w:shd w:val="clear" w:color="000000" w:fill="FFFFFF"/>
          </w:tcPr>
          <w:p w:rsidR="00B94049" w:rsidRPr="00B94049" w:rsidRDefault="00B94049" w:rsidP="00EB17D5">
            <w:pPr>
              <w:jc w:val="right"/>
              <w:rPr>
                <w:sz w:val="18"/>
                <w:szCs w:val="18"/>
                <w:lang w:eastAsia="sk-SK"/>
              </w:rPr>
            </w:pPr>
            <w:r w:rsidRPr="00B94049">
              <w:rPr>
                <w:sz w:val="18"/>
                <w:szCs w:val="18"/>
                <w:lang w:eastAsia="sk-SK"/>
              </w:rPr>
              <w:t>4 215 813</w:t>
            </w:r>
          </w:p>
        </w:tc>
        <w:tc>
          <w:tcPr>
            <w:tcW w:w="196" w:type="dxa"/>
            <w:tcBorders>
              <w:top w:val="nil"/>
              <w:left w:val="nil"/>
              <w:bottom w:val="nil"/>
              <w:right w:val="nil"/>
            </w:tcBorders>
            <w:shd w:val="clear" w:color="000000" w:fill="FFFFFF"/>
            <w:hideMark/>
          </w:tcPr>
          <w:p w:rsidR="00B94049" w:rsidRPr="00177909" w:rsidRDefault="00B94049" w:rsidP="00177909">
            <w:pPr>
              <w:jc w:val="right"/>
              <w:rPr>
                <w:color w:val="000000"/>
                <w:sz w:val="18"/>
                <w:szCs w:val="18"/>
                <w:lang w:eastAsia="sk-SK"/>
              </w:rPr>
            </w:pPr>
            <w:r w:rsidRPr="00177909">
              <w:rPr>
                <w:color w:val="000000"/>
                <w:sz w:val="18"/>
                <w:szCs w:val="18"/>
                <w:lang w:eastAsia="sk-SK"/>
              </w:rPr>
              <w:t> </w:t>
            </w:r>
          </w:p>
        </w:tc>
        <w:tc>
          <w:tcPr>
            <w:tcW w:w="1040" w:type="dxa"/>
            <w:tcBorders>
              <w:top w:val="nil"/>
              <w:left w:val="nil"/>
              <w:bottom w:val="nil"/>
              <w:right w:val="nil"/>
            </w:tcBorders>
            <w:shd w:val="clear" w:color="000000" w:fill="FFFFFF"/>
            <w:hideMark/>
          </w:tcPr>
          <w:p w:rsidR="00B94049" w:rsidRPr="00177909" w:rsidRDefault="00B94049" w:rsidP="006764EB">
            <w:pPr>
              <w:jc w:val="right"/>
              <w:rPr>
                <w:color w:val="000000"/>
                <w:sz w:val="18"/>
                <w:szCs w:val="18"/>
                <w:lang w:eastAsia="sk-SK"/>
              </w:rPr>
            </w:pPr>
            <w:r>
              <w:rPr>
                <w:color w:val="000000"/>
                <w:sz w:val="18"/>
                <w:szCs w:val="18"/>
                <w:lang w:eastAsia="sk-SK"/>
              </w:rPr>
              <w:t>20 976 203</w:t>
            </w:r>
          </w:p>
        </w:tc>
      </w:tr>
      <w:tr w:rsidR="00B94049" w:rsidRPr="00177909" w:rsidTr="004E03F7">
        <w:trPr>
          <w:trHeight w:val="255"/>
          <w:jc w:val="center"/>
        </w:trPr>
        <w:tc>
          <w:tcPr>
            <w:tcW w:w="1820" w:type="dxa"/>
            <w:tcBorders>
              <w:top w:val="nil"/>
              <w:left w:val="nil"/>
              <w:bottom w:val="nil"/>
              <w:right w:val="nil"/>
            </w:tcBorders>
            <w:shd w:val="clear" w:color="000000" w:fill="FFFFFF"/>
            <w:hideMark/>
          </w:tcPr>
          <w:p w:rsidR="00B94049" w:rsidRPr="00177909" w:rsidRDefault="00B94049" w:rsidP="00177909">
            <w:pPr>
              <w:rPr>
                <w:b/>
                <w:bCs/>
                <w:color w:val="000000"/>
                <w:sz w:val="18"/>
                <w:szCs w:val="18"/>
                <w:lang w:eastAsia="sk-SK"/>
              </w:rPr>
            </w:pPr>
            <w:r w:rsidRPr="00177909">
              <w:rPr>
                <w:b/>
                <w:bCs/>
                <w:color w:val="000000"/>
                <w:sz w:val="18"/>
                <w:szCs w:val="18"/>
                <w:lang w:eastAsia="sk-SK"/>
              </w:rPr>
              <w:t> </w:t>
            </w:r>
          </w:p>
        </w:tc>
        <w:tc>
          <w:tcPr>
            <w:tcW w:w="820" w:type="dxa"/>
            <w:tcBorders>
              <w:top w:val="nil"/>
              <w:left w:val="nil"/>
              <w:bottom w:val="nil"/>
              <w:right w:val="nil"/>
            </w:tcBorders>
            <w:shd w:val="clear" w:color="000000" w:fill="FFFFFF"/>
            <w:noWrap/>
            <w:vAlign w:val="bottom"/>
            <w:hideMark/>
          </w:tcPr>
          <w:p w:rsidR="00B94049" w:rsidRPr="00B94049" w:rsidRDefault="00B94049" w:rsidP="00177909">
            <w:pPr>
              <w:rPr>
                <w:rFonts w:ascii="Arial" w:hAnsi="Arial" w:cs="Arial"/>
                <w:lang w:eastAsia="sk-SK"/>
              </w:rPr>
            </w:pPr>
            <w:r w:rsidRPr="00B94049">
              <w:rPr>
                <w:rFonts w:ascii="Arial" w:hAnsi="Arial" w:cs="Arial"/>
                <w:lang w:eastAsia="sk-SK"/>
              </w:rPr>
              <w:t> </w:t>
            </w:r>
          </w:p>
        </w:tc>
        <w:tc>
          <w:tcPr>
            <w:tcW w:w="2200" w:type="dxa"/>
            <w:tcBorders>
              <w:top w:val="nil"/>
              <w:left w:val="nil"/>
              <w:bottom w:val="nil"/>
              <w:right w:val="nil"/>
            </w:tcBorders>
            <w:shd w:val="clear" w:color="000000" w:fill="FFFFFF"/>
            <w:hideMark/>
          </w:tcPr>
          <w:p w:rsidR="00B94049" w:rsidRPr="00B94049" w:rsidRDefault="00B94049" w:rsidP="00177909">
            <w:pPr>
              <w:rPr>
                <w:b/>
                <w:bCs/>
                <w:sz w:val="18"/>
                <w:szCs w:val="18"/>
                <w:lang w:eastAsia="sk-SK"/>
              </w:rPr>
            </w:pPr>
            <w:r w:rsidRPr="00B94049">
              <w:rPr>
                <w:b/>
                <w:bCs/>
                <w:sz w:val="18"/>
                <w:szCs w:val="18"/>
                <w:lang w:eastAsia="sk-SK"/>
              </w:rPr>
              <w:t>Spolu</w:t>
            </w:r>
          </w:p>
        </w:tc>
        <w:tc>
          <w:tcPr>
            <w:tcW w:w="196"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44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44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82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1100" w:type="dxa"/>
            <w:tcBorders>
              <w:top w:val="single" w:sz="4" w:space="0" w:color="auto"/>
              <w:left w:val="nil"/>
              <w:bottom w:val="single" w:sz="4" w:space="0" w:color="auto"/>
              <w:right w:val="nil"/>
            </w:tcBorders>
            <w:shd w:val="clear" w:color="000000" w:fill="FFFFFF"/>
          </w:tcPr>
          <w:p w:rsidR="00B94049" w:rsidRPr="00B94049" w:rsidRDefault="00B94049" w:rsidP="00177909">
            <w:pPr>
              <w:jc w:val="right"/>
              <w:rPr>
                <w:b/>
                <w:bCs/>
                <w:sz w:val="18"/>
                <w:szCs w:val="18"/>
                <w:lang w:eastAsia="sk-SK"/>
              </w:rPr>
            </w:pPr>
            <w:r w:rsidRPr="00B94049">
              <w:rPr>
                <w:b/>
                <w:bCs/>
                <w:sz w:val="18"/>
                <w:szCs w:val="18"/>
                <w:lang w:eastAsia="sk-SK"/>
              </w:rPr>
              <w:t>14 902 508</w:t>
            </w:r>
          </w:p>
        </w:tc>
        <w:tc>
          <w:tcPr>
            <w:tcW w:w="196" w:type="dxa"/>
            <w:tcBorders>
              <w:top w:val="nil"/>
              <w:left w:val="nil"/>
              <w:bottom w:val="nil"/>
              <w:right w:val="nil"/>
            </w:tcBorders>
            <w:shd w:val="clear" w:color="000000" w:fill="FFFFFF"/>
            <w:hideMark/>
          </w:tcPr>
          <w:p w:rsidR="00B94049" w:rsidRPr="00177909" w:rsidRDefault="00B94049" w:rsidP="00177909">
            <w:pPr>
              <w:jc w:val="right"/>
              <w:rPr>
                <w:color w:val="000000"/>
                <w:sz w:val="18"/>
                <w:szCs w:val="18"/>
                <w:lang w:eastAsia="sk-SK"/>
              </w:rPr>
            </w:pPr>
            <w:r w:rsidRPr="00177909">
              <w:rPr>
                <w:color w:val="000000"/>
                <w:sz w:val="18"/>
                <w:szCs w:val="18"/>
                <w:lang w:eastAsia="sk-SK"/>
              </w:rPr>
              <w:t> </w:t>
            </w:r>
          </w:p>
        </w:tc>
        <w:tc>
          <w:tcPr>
            <w:tcW w:w="1040" w:type="dxa"/>
            <w:tcBorders>
              <w:top w:val="single" w:sz="4" w:space="0" w:color="auto"/>
              <w:left w:val="nil"/>
              <w:bottom w:val="single" w:sz="4" w:space="0" w:color="auto"/>
              <w:right w:val="nil"/>
            </w:tcBorders>
            <w:shd w:val="clear" w:color="000000" w:fill="FFFFFF"/>
            <w:hideMark/>
          </w:tcPr>
          <w:p w:rsidR="00B94049" w:rsidRPr="00177909" w:rsidRDefault="00B94049" w:rsidP="006764EB">
            <w:pPr>
              <w:jc w:val="right"/>
              <w:rPr>
                <w:b/>
                <w:bCs/>
                <w:color w:val="000000"/>
                <w:sz w:val="18"/>
                <w:szCs w:val="18"/>
                <w:lang w:eastAsia="sk-SK"/>
              </w:rPr>
            </w:pPr>
            <w:r>
              <w:rPr>
                <w:b/>
                <w:bCs/>
                <w:color w:val="000000"/>
                <w:sz w:val="18"/>
                <w:szCs w:val="18"/>
                <w:lang w:eastAsia="sk-SK"/>
              </w:rPr>
              <w:t>22 796 943</w:t>
            </w:r>
          </w:p>
        </w:tc>
      </w:tr>
      <w:tr w:rsidR="00B94049" w:rsidRPr="00177909" w:rsidTr="004E03F7">
        <w:trPr>
          <w:trHeight w:val="255"/>
          <w:jc w:val="center"/>
        </w:trPr>
        <w:tc>
          <w:tcPr>
            <w:tcW w:w="1820" w:type="dxa"/>
            <w:tcBorders>
              <w:top w:val="nil"/>
              <w:left w:val="nil"/>
              <w:bottom w:val="nil"/>
              <w:right w:val="nil"/>
            </w:tcBorders>
            <w:shd w:val="clear" w:color="000000" w:fill="FFFFFF"/>
            <w:hideMark/>
          </w:tcPr>
          <w:p w:rsidR="00B94049" w:rsidRPr="00177909" w:rsidRDefault="00B94049" w:rsidP="00177909">
            <w:pPr>
              <w:rPr>
                <w:b/>
                <w:bCs/>
                <w:color w:val="000000"/>
                <w:sz w:val="18"/>
                <w:szCs w:val="18"/>
                <w:lang w:eastAsia="sk-SK"/>
              </w:rPr>
            </w:pPr>
            <w:r w:rsidRPr="00177909">
              <w:rPr>
                <w:b/>
                <w:bCs/>
                <w:color w:val="000000"/>
                <w:sz w:val="18"/>
                <w:szCs w:val="18"/>
                <w:lang w:eastAsia="sk-SK"/>
              </w:rPr>
              <w:t> </w:t>
            </w:r>
          </w:p>
        </w:tc>
        <w:tc>
          <w:tcPr>
            <w:tcW w:w="820" w:type="dxa"/>
            <w:tcBorders>
              <w:top w:val="nil"/>
              <w:left w:val="nil"/>
              <w:bottom w:val="nil"/>
              <w:right w:val="nil"/>
            </w:tcBorders>
            <w:shd w:val="clear" w:color="000000" w:fill="FFFFFF"/>
            <w:noWrap/>
            <w:vAlign w:val="bottom"/>
            <w:hideMark/>
          </w:tcPr>
          <w:p w:rsidR="00B94049" w:rsidRPr="00B94049" w:rsidRDefault="00B94049" w:rsidP="00177909">
            <w:pPr>
              <w:rPr>
                <w:rFonts w:ascii="Arial" w:hAnsi="Arial" w:cs="Arial"/>
                <w:lang w:eastAsia="sk-SK"/>
              </w:rPr>
            </w:pPr>
            <w:r w:rsidRPr="00B94049">
              <w:rPr>
                <w:rFonts w:ascii="Arial" w:hAnsi="Arial" w:cs="Arial"/>
                <w:lang w:eastAsia="sk-SK"/>
              </w:rPr>
              <w:t> </w:t>
            </w:r>
          </w:p>
        </w:tc>
        <w:tc>
          <w:tcPr>
            <w:tcW w:w="2200" w:type="dxa"/>
            <w:tcBorders>
              <w:top w:val="nil"/>
              <w:left w:val="nil"/>
              <w:bottom w:val="nil"/>
              <w:right w:val="nil"/>
            </w:tcBorders>
            <w:shd w:val="clear" w:color="000000" w:fill="FFFFFF"/>
            <w:noWrap/>
            <w:vAlign w:val="bottom"/>
            <w:hideMark/>
          </w:tcPr>
          <w:p w:rsidR="00B94049" w:rsidRPr="00B94049" w:rsidRDefault="00B94049" w:rsidP="00177909">
            <w:pPr>
              <w:rPr>
                <w:rFonts w:ascii="Arial" w:hAnsi="Arial" w:cs="Arial"/>
                <w:lang w:eastAsia="sk-SK"/>
              </w:rPr>
            </w:pPr>
            <w:r w:rsidRPr="00B94049">
              <w:rPr>
                <w:rFonts w:ascii="Arial" w:hAnsi="Arial" w:cs="Arial"/>
                <w:lang w:eastAsia="sk-SK"/>
              </w:rPr>
              <w:t> </w:t>
            </w:r>
          </w:p>
        </w:tc>
        <w:tc>
          <w:tcPr>
            <w:tcW w:w="196"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44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44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82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1100" w:type="dxa"/>
            <w:tcBorders>
              <w:top w:val="nil"/>
              <w:left w:val="nil"/>
              <w:bottom w:val="nil"/>
              <w:right w:val="nil"/>
            </w:tcBorders>
            <w:shd w:val="clear" w:color="000000" w:fill="FFFFFF"/>
            <w:noWrap/>
            <w:vAlign w:val="bottom"/>
          </w:tcPr>
          <w:p w:rsidR="00B94049" w:rsidRPr="00B94049" w:rsidRDefault="00B94049" w:rsidP="00177909">
            <w:pPr>
              <w:rPr>
                <w:rFonts w:ascii="Arial" w:hAnsi="Arial" w:cs="Arial"/>
                <w:lang w:eastAsia="sk-SK"/>
              </w:rPr>
            </w:pPr>
          </w:p>
        </w:tc>
        <w:tc>
          <w:tcPr>
            <w:tcW w:w="196"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1040" w:type="dxa"/>
            <w:tcBorders>
              <w:top w:val="nil"/>
              <w:left w:val="nil"/>
              <w:bottom w:val="nil"/>
              <w:right w:val="nil"/>
            </w:tcBorders>
            <w:shd w:val="clear" w:color="000000" w:fill="FFFFFF"/>
            <w:noWrap/>
            <w:vAlign w:val="bottom"/>
            <w:hideMark/>
          </w:tcPr>
          <w:p w:rsidR="00B94049" w:rsidRPr="00177909" w:rsidRDefault="00B94049" w:rsidP="006764EB">
            <w:pPr>
              <w:rPr>
                <w:rFonts w:ascii="Arial" w:hAnsi="Arial" w:cs="Arial"/>
                <w:color w:val="000000"/>
                <w:lang w:eastAsia="sk-SK"/>
              </w:rPr>
            </w:pPr>
            <w:r w:rsidRPr="00177909">
              <w:rPr>
                <w:rFonts w:ascii="Arial" w:hAnsi="Arial" w:cs="Arial"/>
                <w:color w:val="000000"/>
                <w:lang w:eastAsia="sk-SK"/>
              </w:rPr>
              <w:t> </w:t>
            </w:r>
          </w:p>
        </w:tc>
      </w:tr>
      <w:tr w:rsidR="00B94049" w:rsidRPr="00177909" w:rsidTr="004E03F7">
        <w:trPr>
          <w:trHeight w:val="255"/>
          <w:jc w:val="center"/>
        </w:trPr>
        <w:tc>
          <w:tcPr>
            <w:tcW w:w="1820" w:type="dxa"/>
            <w:tcBorders>
              <w:top w:val="nil"/>
              <w:left w:val="nil"/>
              <w:bottom w:val="nil"/>
              <w:right w:val="nil"/>
            </w:tcBorders>
            <w:shd w:val="clear" w:color="000000" w:fill="FFFFFF"/>
            <w:hideMark/>
          </w:tcPr>
          <w:p w:rsidR="00B94049" w:rsidRPr="00177909" w:rsidRDefault="00B94049" w:rsidP="00177909">
            <w:pPr>
              <w:rPr>
                <w:b/>
                <w:bCs/>
                <w:color w:val="000000"/>
                <w:sz w:val="18"/>
                <w:szCs w:val="18"/>
                <w:lang w:eastAsia="sk-SK"/>
              </w:rPr>
            </w:pPr>
            <w:r w:rsidRPr="00177909">
              <w:rPr>
                <w:b/>
                <w:bCs/>
                <w:color w:val="000000"/>
                <w:sz w:val="18"/>
                <w:szCs w:val="18"/>
                <w:lang w:eastAsia="sk-SK"/>
              </w:rPr>
              <w:t>Spolu</w:t>
            </w:r>
          </w:p>
        </w:tc>
        <w:tc>
          <w:tcPr>
            <w:tcW w:w="820" w:type="dxa"/>
            <w:tcBorders>
              <w:top w:val="nil"/>
              <w:left w:val="nil"/>
              <w:bottom w:val="nil"/>
              <w:right w:val="nil"/>
            </w:tcBorders>
            <w:shd w:val="clear" w:color="000000" w:fill="FFFFFF"/>
            <w:noWrap/>
            <w:vAlign w:val="bottom"/>
            <w:hideMark/>
          </w:tcPr>
          <w:p w:rsidR="00B94049" w:rsidRPr="00B94049" w:rsidRDefault="00B94049" w:rsidP="00177909">
            <w:pPr>
              <w:rPr>
                <w:rFonts w:ascii="Arial" w:hAnsi="Arial" w:cs="Arial"/>
                <w:lang w:eastAsia="sk-SK"/>
              </w:rPr>
            </w:pPr>
            <w:r w:rsidRPr="00B94049">
              <w:rPr>
                <w:rFonts w:ascii="Arial" w:hAnsi="Arial" w:cs="Arial"/>
                <w:lang w:eastAsia="sk-SK"/>
              </w:rPr>
              <w:t> </w:t>
            </w:r>
          </w:p>
        </w:tc>
        <w:tc>
          <w:tcPr>
            <w:tcW w:w="2200" w:type="dxa"/>
            <w:tcBorders>
              <w:top w:val="nil"/>
              <w:left w:val="nil"/>
              <w:bottom w:val="nil"/>
              <w:right w:val="nil"/>
            </w:tcBorders>
            <w:shd w:val="clear" w:color="000000" w:fill="FFFFFF"/>
            <w:hideMark/>
          </w:tcPr>
          <w:p w:rsidR="00B94049" w:rsidRPr="00B94049" w:rsidRDefault="00B94049" w:rsidP="00177909">
            <w:pPr>
              <w:rPr>
                <w:b/>
                <w:bCs/>
                <w:sz w:val="18"/>
                <w:szCs w:val="18"/>
                <w:lang w:eastAsia="sk-SK"/>
              </w:rPr>
            </w:pPr>
            <w:r w:rsidRPr="00B94049">
              <w:rPr>
                <w:b/>
                <w:bCs/>
                <w:sz w:val="18"/>
                <w:szCs w:val="18"/>
                <w:lang w:eastAsia="sk-SK"/>
              </w:rPr>
              <w:t>Tržby z predaja tovaru</w:t>
            </w:r>
          </w:p>
        </w:tc>
        <w:tc>
          <w:tcPr>
            <w:tcW w:w="196"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44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44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82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1100" w:type="dxa"/>
            <w:tcBorders>
              <w:top w:val="nil"/>
              <w:left w:val="nil"/>
              <w:bottom w:val="nil"/>
              <w:right w:val="nil"/>
            </w:tcBorders>
            <w:shd w:val="clear" w:color="000000" w:fill="FFFFFF"/>
          </w:tcPr>
          <w:p w:rsidR="00B94049" w:rsidRPr="00B94049" w:rsidRDefault="00B94049" w:rsidP="009D5642">
            <w:pPr>
              <w:jc w:val="right"/>
              <w:rPr>
                <w:b/>
                <w:bCs/>
                <w:sz w:val="18"/>
                <w:szCs w:val="18"/>
                <w:lang w:eastAsia="sk-SK"/>
              </w:rPr>
            </w:pPr>
            <w:r w:rsidRPr="00B94049">
              <w:rPr>
                <w:b/>
                <w:bCs/>
                <w:sz w:val="18"/>
                <w:szCs w:val="18"/>
                <w:lang w:eastAsia="sk-SK"/>
              </w:rPr>
              <w:t>609 684</w:t>
            </w:r>
          </w:p>
        </w:tc>
        <w:tc>
          <w:tcPr>
            <w:tcW w:w="196" w:type="dxa"/>
            <w:tcBorders>
              <w:top w:val="nil"/>
              <w:left w:val="nil"/>
              <w:bottom w:val="nil"/>
              <w:right w:val="nil"/>
            </w:tcBorders>
            <w:shd w:val="clear" w:color="000000" w:fill="FFFFFF"/>
            <w:hideMark/>
          </w:tcPr>
          <w:p w:rsidR="00B94049" w:rsidRPr="00177909" w:rsidRDefault="00B94049" w:rsidP="00177909">
            <w:pPr>
              <w:jc w:val="right"/>
              <w:rPr>
                <w:color w:val="000000"/>
                <w:sz w:val="18"/>
                <w:szCs w:val="18"/>
                <w:lang w:eastAsia="sk-SK"/>
              </w:rPr>
            </w:pPr>
            <w:r w:rsidRPr="00177909">
              <w:rPr>
                <w:color w:val="000000"/>
                <w:sz w:val="18"/>
                <w:szCs w:val="18"/>
                <w:lang w:eastAsia="sk-SK"/>
              </w:rPr>
              <w:t> </w:t>
            </w:r>
          </w:p>
        </w:tc>
        <w:tc>
          <w:tcPr>
            <w:tcW w:w="1040" w:type="dxa"/>
            <w:tcBorders>
              <w:top w:val="nil"/>
              <w:left w:val="nil"/>
              <w:bottom w:val="nil"/>
              <w:right w:val="nil"/>
            </w:tcBorders>
            <w:shd w:val="clear" w:color="000000" w:fill="FFFFFF"/>
            <w:hideMark/>
          </w:tcPr>
          <w:p w:rsidR="00B94049" w:rsidRPr="00177909" w:rsidRDefault="00B94049" w:rsidP="006764EB">
            <w:pPr>
              <w:jc w:val="right"/>
              <w:rPr>
                <w:b/>
                <w:bCs/>
                <w:color w:val="000000"/>
                <w:sz w:val="18"/>
                <w:szCs w:val="18"/>
                <w:lang w:eastAsia="sk-SK"/>
              </w:rPr>
            </w:pPr>
            <w:r>
              <w:rPr>
                <w:b/>
                <w:bCs/>
                <w:color w:val="000000"/>
                <w:sz w:val="18"/>
                <w:szCs w:val="18"/>
                <w:lang w:eastAsia="sk-SK"/>
              </w:rPr>
              <w:t xml:space="preserve"> 12 926 635</w:t>
            </w:r>
          </w:p>
        </w:tc>
      </w:tr>
      <w:tr w:rsidR="00B94049" w:rsidRPr="00177909" w:rsidTr="004E03F7">
        <w:trPr>
          <w:trHeight w:val="255"/>
          <w:jc w:val="center"/>
        </w:trPr>
        <w:tc>
          <w:tcPr>
            <w:tcW w:w="1820" w:type="dxa"/>
            <w:tcBorders>
              <w:top w:val="nil"/>
              <w:left w:val="nil"/>
              <w:bottom w:val="nil"/>
              <w:right w:val="nil"/>
            </w:tcBorders>
            <w:shd w:val="clear" w:color="000000" w:fill="FFFFFF"/>
            <w:hideMark/>
          </w:tcPr>
          <w:p w:rsidR="00B94049" w:rsidRPr="00177909" w:rsidRDefault="00B94049" w:rsidP="00177909">
            <w:pPr>
              <w:rPr>
                <w:b/>
                <w:bCs/>
                <w:color w:val="000000"/>
                <w:sz w:val="18"/>
                <w:szCs w:val="18"/>
                <w:lang w:eastAsia="sk-SK"/>
              </w:rPr>
            </w:pPr>
            <w:r w:rsidRPr="00177909">
              <w:rPr>
                <w:b/>
                <w:bCs/>
                <w:color w:val="000000"/>
                <w:sz w:val="18"/>
                <w:szCs w:val="18"/>
                <w:lang w:eastAsia="sk-SK"/>
              </w:rPr>
              <w:t> </w:t>
            </w:r>
          </w:p>
        </w:tc>
        <w:tc>
          <w:tcPr>
            <w:tcW w:w="820" w:type="dxa"/>
            <w:tcBorders>
              <w:top w:val="nil"/>
              <w:left w:val="nil"/>
              <w:bottom w:val="nil"/>
              <w:right w:val="nil"/>
            </w:tcBorders>
            <w:shd w:val="clear" w:color="000000" w:fill="FFFFFF"/>
            <w:noWrap/>
            <w:vAlign w:val="bottom"/>
            <w:hideMark/>
          </w:tcPr>
          <w:p w:rsidR="00B94049" w:rsidRPr="00B94049" w:rsidRDefault="00B94049" w:rsidP="00177909">
            <w:pPr>
              <w:rPr>
                <w:rFonts w:ascii="Arial" w:hAnsi="Arial" w:cs="Arial"/>
                <w:lang w:eastAsia="sk-SK"/>
              </w:rPr>
            </w:pPr>
            <w:r w:rsidRPr="00B94049">
              <w:rPr>
                <w:rFonts w:ascii="Arial" w:hAnsi="Arial" w:cs="Arial"/>
                <w:lang w:eastAsia="sk-SK"/>
              </w:rPr>
              <w:t> </w:t>
            </w:r>
          </w:p>
        </w:tc>
        <w:tc>
          <w:tcPr>
            <w:tcW w:w="2200" w:type="dxa"/>
            <w:tcBorders>
              <w:top w:val="nil"/>
              <w:left w:val="nil"/>
              <w:bottom w:val="nil"/>
              <w:right w:val="nil"/>
            </w:tcBorders>
            <w:shd w:val="clear" w:color="000000" w:fill="FFFFFF"/>
            <w:hideMark/>
          </w:tcPr>
          <w:p w:rsidR="00B94049" w:rsidRPr="00B94049" w:rsidRDefault="00B94049" w:rsidP="00177909">
            <w:pPr>
              <w:rPr>
                <w:b/>
                <w:bCs/>
                <w:sz w:val="18"/>
                <w:szCs w:val="18"/>
                <w:lang w:eastAsia="sk-SK"/>
              </w:rPr>
            </w:pPr>
            <w:r w:rsidRPr="00B94049">
              <w:rPr>
                <w:b/>
                <w:bCs/>
                <w:sz w:val="18"/>
                <w:szCs w:val="18"/>
                <w:lang w:eastAsia="sk-SK"/>
              </w:rPr>
              <w:t>Služby</w:t>
            </w:r>
          </w:p>
        </w:tc>
        <w:tc>
          <w:tcPr>
            <w:tcW w:w="196"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44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44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82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1100" w:type="dxa"/>
            <w:tcBorders>
              <w:top w:val="nil"/>
              <w:left w:val="nil"/>
              <w:bottom w:val="nil"/>
              <w:right w:val="nil"/>
            </w:tcBorders>
            <w:shd w:val="clear" w:color="000000" w:fill="FFFFFF"/>
          </w:tcPr>
          <w:p w:rsidR="00B94049" w:rsidRPr="00B94049" w:rsidRDefault="00B94049" w:rsidP="00177909">
            <w:pPr>
              <w:jc w:val="right"/>
              <w:rPr>
                <w:b/>
                <w:bCs/>
                <w:sz w:val="18"/>
                <w:szCs w:val="18"/>
                <w:lang w:eastAsia="sk-SK"/>
              </w:rPr>
            </w:pPr>
            <w:r w:rsidRPr="00B94049">
              <w:rPr>
                <w:b/>
                <w:bCs/>
                <w:sz w:val="18"/>
                <w:szCs w:val="18"/>
                <w:lang w:eastAsia="sk-SK"/>
              </w:rPr>
              <w:t>14 902 508</w:t>
            </w:r>
          </w:p>
        </w:tc>
        <w:tc>
          <w:tcPr>
            <w:tcW w:w="196" w:type="dxa"/>
            <w:tcBorders>
              <w:top w:val="nil"/>
              <w:left w:val="nil"/>
              <w:bottom w:val="nil"/>
              <w:right w:val="nil"/>
            </w:tcBorders>
            <w:shd w:val="clear" w:color="000000" w:fill="FFFFFF"/>
            <w:hideMark/>
          </w:tcPr>
          <w:p w:rsidR="00B94049" w:rsidRPr="00177909" w:rsidRDefault="00B94049" w:rsidP="00177909">
            <w:pPr>
              <w:jc w:val="right"/>
              <w:rPr>
                <w:color w:val="000000"/>
                <w:sz w:val="18"/>
                <w:szCs w:val="18"/>
                <w:lang w:eastAsia="sk-SK"/>
              </w:rPr>
            </w:pPr>
            <w:r w:rsidRPr="00177909">
              <w:rPr>
                <w:color w:val="000000"/>
                <w:sz w:val="18"/>
                <w:szCs w:val="18"/>
                <w:lang w:eastAsia="sk-SK"/>
              </w:rPr>
              <w:t> </w:t>
            </w:r>
          </w:p>
        </w:tc>
        <w:tc>
          <w:tcPr>
            <w:tcW w:w="1040" w:type="dxa"/>
            <w:tcBorders>
              <w:top w:val="nil"/>
              <w:left w:val="nil"/>
              <w:bottom w:val="nil"/>
              <w:right w:val="nil"/>
            </w:tcBorders>
            <w:shd w:val="clear" w:color="000000" w:fill="FFFFFF"/>
            <w:hideMark/>
          </w:tcPr>
          <w:p w:rsidR="00B94049" w:rsidRPr="00177909" w:rsidRDefault="00B94049" w:rsidP="006764EB">
            <w:pPr>
              <w:jc w:val="right"/>
              <w:rPr>
                <w:b/>
                <w:bCs/>
                <w:color w:val="000000"/>
                <w:sz w:val="18"/>
                <w:szCs w:val="18"/>
                <w:lang w:eastAsia="sk-SK"/>
              </w:rPr>
            </w:pPr>
            <w:r>
              <w:rPr>
                <w:b/>
                <w:bCs/>
                <w:color w:val="000000"/>
                <w:sz w:val="18"/>
                <w:szCs w:val="18"/>
                <w:lang w:eastAsia="sk-SK"/>
              </w:rPr>
              <w:t>38 504 636</w:t>
            </w:r>
          </w:p>
        </w:tc>
      </w:tr>
      <w:tr w:rsidR="00B94049" w:rsidRPr="00177909" w:rsidTr="004E03F7">
        <w:trPr>
          <w:trHeight w:val="270"/>
          <w:jc w:val="center"/>
        </w:trPr>
        <w:tc>
          <w:tcPr>
            <w:tcW w:w="1820" w:type="dxa"/>
            <w:tcBorders>
              <w:top w:val="nil"/>
              <w:left w:val="nil"/>
              <w:bottom w:val="nil"/>
              <w:right w:val="nil"/>
            </w:tcBorders>
            <w:shd w:val="clear" w:color="000000" w:fill="FFFFFF"/>
            <w:hideMark/>
          </w:tcPr>
          <w:p w:rsidR="00B94049" w:rsidRPr="00177909" w:rsidRDefault="00B94049" w:rsidP="00177909">
            <w:pPr>
              <w:rPr>
                <w:b/>
                <w:bCs/>
                <w:color w:val="000000"/>
                <w:sz w:val="18"/>
                <w:szCs w:val="18"/>
                <w:lang w:eastAsia="sk-SK"/>
              </w:rPr>
            </w:pPr>
            <w:r w:rsidRPr="00177909">
              <w:rPr>
                <w:b/>
                <w:bCs/>
                <w:color w:val="000000"/>
                <w:sz w:val="18"/>
                <w:szCs w:val="18"/>
                <w:lang w:eastAsia="sk-SK"/>
              </w:rPr>
              <w:t> </w:t>
            </w:r>
          </w:p>
        </w:tc>
        <w:tc>
          <w:tcPr>
            <w:tcW w:w="820" w:type="dxa"/>
            <w:tcBorders>
              <w:top w:val="nil"/>
              <w:left w:val="nil"/>
              <w:bottom w:val="nil"/>
              <w:right w:val="nil"/>
            </w:tcBorders>
            <w:shd w:val="clear" w:color="000000" w:fill="FFFFFF"/>
            <w:noWrap/>
            <w:vAlign w:val="bottom"/>
            <w:hideMark/>
          </w:tcPr>
          <w:p w:rsidR="00B94049" w:rsidRPr="00B94049" w:rsidRDefault="00B94049" w:rsidP="00177909">
            <w:pPr>
              <w:rPr>
                <w:rFonts w:ascii="Arial" w:hAnsi="Arial" w:cs="Arial"/>
                <w:lang w:eastAsia="sk-SK"/>
              </w:rPr>
            </w:pPr>
            <w:r w:rsidRPr="00B94049">
              <w:rPr>
                <w:rFonts w:ascii="Arial" w:hAnsi="Arial" w:cs="Arial"/>
                <w:lang w:eastAsia="sk-SK"/>
              </w:rPr>
              <w:t> </w:t>
            </w:r>
          </w:p>
        </w:tc>
        <w:tc>
          <w:tcPr>
            <w:tcW w:w="2200" w:type="dxa"/>
            <w:tcBorders>
              <w:top w:val="nil"/>
              <w:left w:val="nil"/>
              <w:bottom w:val="nil"/>
              <w:right w:val="nil"/>
            </w:tcBorders>
            <w:shd w:val="clear" w:color="000000" w:fill="FFFFFF"/>
            <w:hideMark/>
          </w:tcPr>
          <w:p w:rsidR="00B94049" w:rsidRPr="00B94049" w:rsidRDefault="00B94049" w:rsidP="00177909">
            <w:pPr>
              <w:rPr>
                <w:b/>
                <w:bCs/>
                <w:sz w:val="18"/>
                <w:szCs w:val="18"/>
                <w:lang w:eastAsia="sk-SK"/>
              </w:rPr>
            </w:pPr>
            <w:r w:rsidRPr="00B94049">
              <w:rPr>
                <w:b/>
                <w:bCs/>
                <w:sz w:val="18"/>
                <w:szCs w:val="18"/>
                <w:lang w:eastAsia="sk-SK"/>
              </w:rPr>
              <w:t>Spolu</w:t>
            </w:r>
          </w:p>
        </w:tc>
        <w:tc>
          <w:tcPr>
            <w:tcW w:w="196"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44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44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820" w:type="dxa"/>
            <w:tcBorders>
              <w:top w:val="nil"/>
              <w:left w:val="nil"/>
              <w:bottom w:val="nil"/>
              <w:right w:val="nil"/>
            </w:tcBorders>
            <w:shd w:val="clear" w:color="000000" w:fill="FFFFFF"/>
            <w:noWrap/>
            <w:vAlign w:val="bottom"/>
            <w:hideMark/>
          </w:tcPr>
          <w:p w:rsidR="00B94049" w:rsidRPr="00177909" w:rsidRDefault="00B94049" w:rsidP="00177909">
            <w:pPr>
              <w:rPr>
                <w:rFonts w:ascii="Arial" w:hAnsi="Arial" w:cs="Arial"/>
                <w:color w:val="000000"/>
                <w:lang w:eastAsia="sk-SK"/>
              </w:rPr>
            </w:pPr>
            <w:r w:rsidRPr="00177909">
              <w:rPr>
                <w:rFonts w:ascii="Arial" w:hAnsi="Arial" w:cs="Arial"/>
                <w:color w:val="000000"/>
                <w:lang w:eastAsia="sk-SK"/>
              </w:rPr>
              <w:t> </w:t>
            </w:r>
          </w:p>
        </w:tc>
        <w:tc>
          <w:tcPr>
            <w:tcW w:w="1100" w:type="dxa"/>
            <w:tcBorders>
              <w:top w:val="nil"/>
              <w:left w:val="nil"/>
              <w:bottom w:val="double" w:sz="6" w:space="0" w:color="auto"/>
              <w:right w:val="nil"/>
            </w:tcBorders>
            <w:shd w:val="clear" w:color="000000" w:fill="FFFFFF"/>
          </w:tcPr>
          <w:p w:rsidR="00B94049" w:rsidRPr="00B94049" w:rsidRDefault="00B94049" w:rsidP="00216D40">
            <w:pPr>
              <w:jc w:val="right"/>
              <w:rPr>
                <w:b/>
                <w:bCs/>
                <w:sz w:val="18"/>
                <w:szCs w:val="18"/>
                <w:lang w:eastAsia="sk-SK"/>
              </w:rPr>
            </w:pPr>
            <w:r w:rsidRPr="00B94049">
              <w:rPr>
                <w:b/>
                <w:bCs/>
                <w:sz w:val="18"/>
                <w:szCs w:val="18"/>
                <w:lang w:eastAsia="sk-SK"/>
              </w:rPr>
              <w:t>15 512 191</w:t>
            </w:r>
          </w:p>
        </w:tc>
        <w:tc>
          <w:tcPr>
            <w:tcW w:w="196" w:type="dxa"/>
            <w:tcBorders>
              <w:top w:val="nil"/>
              <w:left w:val="nil"/>
              <w:bottom w:val="nil"/>
              <w:right w:val="nil"/>
            </w:tcBorders>
            <w:shd w:val="clear" w:color="000000" w:fill="FFFFFF"/>
            <w:hideMark/>
          </w:tcPr>
          <w:p w:rsidR="00B94049" w:rsidRPr="00177909" w:rsidRDefault="00B94049" w:rsidP="00177909">
            <w:pPr>
              <w:jc w:val="right"/>
              <w:rPr>
                <w:color w:val="000000"/>
                <w:sz w:val="18"/>
                <w:szCs w:val="18"/>
                <w:lang w:eastAsia="sk-SK"/>
              </w:rPr>
            </w:pPr>
            <w:r w:rsidRPr="00177909">
              <w:rPr>
                <w:color w:val="000000"/>
                <w:sz w:val="18"/>
                <w:szCs w:val="18"/>
                <w:lang w:eastAsia="sk-SK"/>
              </w:rPr>
              <w:t> </w:t>
            </w:r>
          </w:p>
        </w:tc>
        <w:tc>
          <w:tcPr>
            <w:tcW w:w="1040" w:type="dxa"/>
            <w:tcBorders>
              <w:top w:val="nil"/>
              <w:left w:val="nil"/>
              <w:bottom w:val="double" w:sz="6" w:space="0" w:color="auto"/>
              <w:right w:val="nil"/>
            </w:tcBorders>
            <w:shd w:val="clear" w:color="000000" w:fill="FFFFFF"/>
            <w:hideMark/>
          </w:tcPr>
          <w:p w:rsidR="00B94049" w:rsidRPr="00177909" w:rsidRDefault="00B94049" w:rsidP="006764EB">
            <w:pPr>
              <w:jc w:val="right"/>
              <w:rPr>
                <w:b/>
                <w:bCs/>
                <w:color w:val="000000"/>
                <w:sz w:val="18"/>
                <w:szCs w:val="18"/>
                <w:lang w:eastAsia="sk-SK"/>
              </w:rPr>
            </w:pPr>
            <w:r>
              <w:rPr>
                <w:b/>
                <w:bCs/>
                <w:color w:val="000000"/>
                <w:sz w:val="18"/>
                <w:szCs w:val="18"/>
                <w:lang w:eastAsia="sk-SK"/>
              </w:rPr>
              <w:t>51 431 271</w:t>
            </w:r>
          </w:p>
        </w:tc>
      </w:tr>
    </w:tbl>
    <w:p w:rsidR="00381D7F" w:rsidRPr="00D935B9" w:rsidRDefault="00381D7F" w:rsidP="00D935B9">
      <w:pPr>
        <w:pStyle w:val="Zkladntext"/>
        <w:rPr>
          <w:szCs w:val="18"/>
        </w:rPr>
      </w:pPr>
    </w:p>
    <w:p w:rsidR="007B0337" w:rsidRDefault="007B0337">
      <w:pPr>
        <w:spacing w:after="200" w:line="276" w:lineRule="auto"/>
        <w:rPr>
          <w:b/>
          <w:caps/>
          <w:sz w:val="18"/>
          <w:szCs w:val="18"/>
        </w:rPr>
      </w:pPr>
      <w:r>
        <w:rPr>
          <w:szCs w:val="18"/>
        </w:rPr>
        <w:br w:type="page"/>
      </w:r>
    </w:p>
    <w:p w:rsidR="0000290B" w:rsidRDefault="00F4619A" w:rsidP="00B50225">
      <w:pPr>
        <w:pStyle w:val="Nadpis1"/>
        <w:tabs>
          <w:tab w:val="num" w:pos="360"/>
        </w:tabs>
        <w:spacing w:before="240" w:after="60"/>
        <w:ind w:left="360"/>
        <w:rPr>
          <w:szCs w:val="18"/>
        </w:rPr>
      </w:pPr>
      <w:r w:rsidRPr="00B50225">
        <w:rPr>
          <w:szCs w:val="18"/>
        </w:rPr>
        <w:lastRenderedPageBreak/>
        <w:t>Informácie o iných aktívach a iných pasívach</w:t>
      </w:r>
    </w:p>
    <w:p w:rsidR="00AA0E17" w:rsidRDefault="00AA0E17" w:rsidP="00A31BBB"/>
    <w:p w:rsidR="00AA0E17" w:rsidRPr="00B50225" w:rsidRDefault="00AA0E17" w:rsidP="002778A9">
      <w:pPr>
        <w:pStyle w:val="Nadpis2"/>
        <w:numPr>
          <w:ilvl w:val="0"/>
          <w:numId w:val="11"/>
        </w:numPr>
        <w:rPr>
          <w:szCs w:val="18"/>
        </w:rPr>
      </w:pPr>
      <w:r w:rsidRPr="00B50225">
        <w:rPr>
          <w:szCs w:val="18"/>
        </w:rPr>
        <w:t>Podmienený majetok</w:t>
      </w:r>
    </w:p>
    <w:p w:rsidR="00AA0E17" w:rsidRPr="00FC603B" w:rsidRDefault="00AA0E17" w:rsidP="00AA0E17">
      <w:pPr>
        <w:rPr>
          <w:sz w:val="18"/>
          <w:szCs w:val="18"/>
        </w:rPr>
      </w:pPr>
    </w:p>
    <w:p w:rsidR="00AA0E17" w:rsidRDefault="00AA0E17" w:rsidP="007B0337">
      <w:pPr>
        <w:pStyle w:val="Zkladntext"/>
        <w:rPr>
          <w:szCs w:val="18"/>
        </w:rPr>
      </w:pPr>
      <w:r w:rsidRPr="00891481">
        <w:rPr>
          <w:szCs w:val="18"/>
        </w:rPr>
        <w:t xml:space="preserve">Spoločnosť </w:t>
      </w:r>
      <w:r w:rsidR="007B0337">
        <w:rPr>
          <w:szCs w:val="18"/>
        </w:rPr>
        <w:t>nemá vo svojej evidencii žiadny podmienený majetok.</w:t>
      </w:r>
    </w:p>
    <w:p w:rsidR="00AA0E17" w:rsidRPr="00A31BBB" w:rsidRDefault="00AA0E17" w:rsidP="00A31BBB"/>
    <w:p w:rsidR="0000290B" w:rsidRPr="00B50225" w:rsidRDefault="00AA0E17" w:rsidP="002778A9">
      <w:pPr>
        <w:pStyle w:val="Nadpis2"/>
        <w:numPr>
          <w:ilvl w:val="0"/>
          <w:numId w:val="11"/>
        </w:numPr>
        <w:rPr>
          <w:szCs w:val="18"/>
        </w:rPr>
      </w:pPr>
      <w:r>
        <w:rPr>
          <w:szCs w:val="18"/>
        </w:rPr>
        <w:t>Podmienené záväzky</w:t>
      </w:r>
    </w:p>
    <w:p w:rsidR="0000290B" w:rsidRPr="00B50225" w:rsidRDefault="0000290B" w:rsidP="0000290B">
      <w:pPr>
        <w:pStyle w:val="Zkladntext"/>
        <w:rPr>
          <w:szCs w:val="18"/>
        </w:rPr>
      </w:pPr>
    </w:p>
    <w:p w:rsidR="0000290B" w:rsidRPr="00B50225" w:rsidRDefault="0000290B" w:rsidP="007B0337">
      <w:pPr>
        <w:pStyle w:val="Zkladntext"/>
        <w:rPr>
          <w:szCs w:val="18"/>
        </w:rPr>
      </w:pPr>
      <w:r w:rsidRPr="00B50225">
        <w:rPr>
          <w:szCs w:val="18"/>
        </w:rPr>
        <w:t xml:space="preserve">Spoločnosť </w:t>
      </w:r>
      <w:r w:rsidR="007B0337">
        <w:rPr>
          <w:szCs w:val="18"/>
        </w:rPr>
        <w:t>neeviduje žiadne podmienené záväzky voči tretím a ani spriazneným stranám.</w:t>
      </w:r>
    </w:p>
    <w:p w:rsidR="0000290B" w:rsidRPr="00B50225" w:rsidRDefault="0000290B" w:rsidP="0000290B">
      <w:pPr>
        <w:pStyle w:val="Zkladntext"/>
        <w:ind w:left="0"/>
        <w:rPr>
          <w:szCs w:val="18"/>
        </w:rPr>
      </w:pPr>
    </w:p>
    <w:p w:rsidR="00775D22" w:rsidRPr="00F53D2F" w:rsidRDefault="0000290B" w:rsidP="00E23359">
      <w:pPr>
        <w:pStyle w:val="Zkladntext"/>
        <w:rPr>
          <w:szCs w:val="18"/>
        </w:rPr>
      </w:pPr>
      <w:r w:rsidRPr="00B50225">
        <w:rPr>
          <w:szCs w:val="18"/>
        </w:rPr>
        <w:t>Vzhľadom na to, že mnohé oblasti slovenského daňového práva doteraz neboli dostatočne overené praxou, existuje neistota v tom, ako ich budú daňové orgány aplikovať. Mieru tejto neistoty nie je možné kvantifikovať a zanikne až potom, keď budú k dispozícii právne precedensy, prípadne oficiálne interpretácie príslušných orgánov.</w:t>
      </w:r>
      <w:r w:rsidR="00E23359" w:rsidRPr="00B50225">
        <w:rPr>
          <w:szCs w:val="18"/>
        </w:rPr>
        <w:t xml:space="preserve"> </w:t>
      </w:r>
      <w:r w:rsidR="00711CE0" w:rsidRPr="00F53D2F">
        <w:rPr>
          <w:szCs w:val="18"/>
        </w:rPr>
        <w:t>Vedenie</w:t>
      </w:r>
      <w:r w:rsidR="00CA0212" w:rsidRPr="00F53D2F">
        <w:rPr>
          <w:szCs w:val="18"/>
        </w:rPr>
        <w:t xml:space="preserve"> </w:t>
      </w:r>
      <w:r w:rsidR="00C43B83" w:rsidRPr="00F53D2F">
        <w:rPr>
          <w:szCs w:val="18"/>
        </w:rPr>
        <w:t>S</w:t>
      </w:r>
      <w:r w:rsidR="00775D22" w:rsidRPr="00F53D2F">
        <w:rPr>
          <w:szCs w:val="18"/>
        </w:rPr>
        <w:t>poločnosti si nie je vedom</w:t>
      </w:r>
      <w:r w:rsidR="00711CE0" w:rsidRPr="00F53D2F">
        <w:rPr>
          <w:szCs w:val="18"/>
        </w:rPr>
        <w:t>é</w:t>
      </w:r>
      <w:r w:rsidR="00775D22" w:rsidRPr="00F53D2F">
        <w:rPr>
          <w:szCs w:val="18"/>
        </w:rPr>
        <w:t xml:space="preserve"> žiadnych okolností, v dôsledku ktorých by jej vznikol významný náklad.</w:t>
      </w:r>
    </w:p>
    <w:p w:rsidR="0000290B" w:rsidRPr="00B50225" w:rsidRDefault="0000290B" w:rsidP="0000290B">
      <w:pPr>
        <w:pStyle w:val="Zkladntext"/>
        <w:rPr>
          <w:szCs w:val="18"/>
        </w:rPr>
      </w:pPr>
    </w:p>
    <w:p w:rsidR="00AA0E17" w:rsidRPr="00A31BBB" w:rsidRDefault="00AA0E17" w:rsidP="002778A9">
      <w:pPr>
        <w:pStyle w:val="Nadpis2"/>
        <w:numPr>
          <w:ilvl w:val="0"/>
          <w:numId w:val="11"/>
        </w:numPr>
        <w:rPr>
          <w:szCs w:val="18"/>
        </w:rPr>
      </w:pPr>
      <w:r w:rsidRPr="00A31BBB">
        <w:rPr>
          <w:szCs w:val="18"/>
        </w:rPr>
        <w:t>Ostatné finančné povinnosti</w:t>
      </w:r>
    </w:p>
    <w:p w:rsidR="00AA0E17" w:rsidRPr="00B50225" w:rsidRDefault="00AA0E17" w:rsidP="00AA0E17">
      <w:pPr>
        <w:pStyle w:val="Zkladntext"/>
        <w:rPr>
          <w:szCs w:val="18"/>
        </w:rPr>
      </w:pPr>
    </w:p>
    <w:p w:rsidR="00AA0E17" w:rsidRPr="007B0337" w:rsidRDefault="00A21EC1" w:rsidP="00A21EC1">
      <w:pPr>
        <w:pStyle w:val="Zkladntext"/>
        <w:rPr>
          <w:szCs w:val="18"/>
          <w:highlight w:val="yellow"/>
        </w:rPr>
      </w:pPr>
      <w:r>
        <w:rPr>
          <w:szCs w:val="18"/>
        </w:rPr>
        <w:t>Spoločnosť neeviduje žiadne ostatné finančné povinnosti, ktoré sa nevykazujú v účtovnej závierke Spoločnosti.</w:t>
      </w:r>
    </w:p>
    <w:p w:rsidR="00AA0E17" w:rsidRPr="00B50225" w:rsidRDefault="00AA0E17" w:rsidP="00A31BBB">
      <w:pPr>
        <w:pStyle w:val="Zkladntext"/>
        <w:ind w:left="766"/>
        <w:rPr>
          <w:szCs w:val="18"/>
        </w:rPr>
      </w:pPr>
    </w:p>
    <w:p w:rsidR="00AA0E17" w:rsidRPr="00A31BBB" w:rsidRDefault="00AA0E17" w:rsidP="002778A9">
      <w:pPr>
        <w:pStyle w:val="Nadpis2"/>
        <w:numPr>
          <w:ilvl w:val="0"/>
          <w:numId w:val="11"/>
        </w:numPr>
        <w:rPr>
          <w:szCs w:val="18"/>
        </w:rPr>
      </w:pPr>
      <w:r w:rsidRPr="00A31BBB">
        <w:rPr>
          <w:szCs w:val="18"/>
        </w:rPr>
        <w:t>Najatý majetok</w:t>
      </w:r>
    </w:p>
    <w:p w:rsidR="00AA0E17" w:rsidRPr="00B50225" w:rsidRDefault="00AA0E17" w:rsidP="00AA0E17">
      <w:pPr>
        <w:pStyle w:val="Zkladntext"/>
        <w:rPr>
          <w:szCs w:val="18"/>
        </w:rPr>
      </w:pPr>
    </w:p>
    <w:p w:rsidR="00AA0E17" w:rsidRPr="00291B77" w:rsidRDefault="00AA0E17" w:rsidP="007B0337">
      <w:pPr>
        <w:pStyle w:val="Zkladntext"/>
        <w:rPr>
          <w:szCs w:val="18"/>
        </w:rPr>
      </w:pPr>
      <w:r w:rsidRPr="00291B77">
        <w:rPr>
          <w:szCs w:val="18"/>
        </w:rPr>
        <w:t xml:space="preserve">Spoločnosť </w:t>
      </w:r>
      <w:r w:rsidR="007B0337" w:rsidRPr="00291B77">
        <w:rPr>
          <w:szCs w:val="18"/>
        </w:rPr>
        <w:t>ne</w:t>
      </w:r>
      <w:r w:rsidRPr="00291B77">
        <w:rPr>
          <w:szCs w:val="18"/>
        </w:rPr>
        <w:t xml:space="preserve">má v nájme (operatívny prenájom) </w:t>
      </w:r>
      <w:r w:rsidR="007B0337" w:rsidRPr="00291B77">
        <w:rPr>
          <w:szCs w:val="18"/>
        </w:rPr>
        <w:t>žiadny majetok</w:t>
      </w:r>
      <w:r w:rsidRPr="00291B77">
        <w:rPr>
          <w:szCs w:val="18"/>
        </w:rPr>
        <w:t>.</w:t>
      </w:r>
    </w:p>
    <w:p w:rsidR="00830C02" w:rsidRDefault="00830C02" w:rsidP="00AA0E17">
      <w:pPr>
        <w:pStyle w:val="Zkladntext"/>
        <w:rPr>
          <w:szCs w:val="18"/>
        </w:rPr>
      </w:pPr>
    </w:p>
    <w:p w:rsidR="00AA0E17" w:rsidRPr="00A31BBB" w:rsidRDefault="00AA0E17" w:rsidP="002778A9">
      <w:pPr>
        <w:pStyle w:val="Nadpis2"/>
        <w:numPr>
          <w:ilvl w:val="0"/>
          <w:numId w:val="11"/>
        </w:numPr>
        <w:rPr>
          <w:szCs w:val="18"/>
        </w:rPr>
      </w:pPr>
      <w:r w:rsidRPr="00A31BBB">
        <w:rPr>
          <w:szCs w:val="18"/>
        </w:rPr>
        <w:t>Prenajatý majetok</w:t>
      </w:r>
    </w:p>
    <w:p w:rsidR="00AA0E17" w:rsidRPr="00B50225" w:rsidRDefault="00AA0E17" w:rsidP="00AA0E17">
      <w:pPr>
        <w:pStyle w:val="Zkladntext"/>
        <w:rPr>
          <w:szCs w:val="18"/>
        </w:rPr>
      </w:pPr>
    </w:p>
    <w:p w:rsidR="00AA0E17" w:rsidRPr="00291B77" w:rsidRDefault="00AA0E17" w:rsidP="00AA0E17">
      <w:pPr>
        <w:pStyle w:val="Zkladntext"/>
        <w:rPr>
          <w:szCs w:val="18"/>
        </w:rPr>
      </w:pPr>
      <w:r w:rsidRPr="00291B77">
        <w:rPr>
          <w:szCs w:val="18"/>
        </w:rPr>
        <w:t xml:space="preserve">Spoločnosť </w:t>
      </w:r>
      <w:r w:rsidR="007B0337" w:rsidRPr="00291B77">
        <w:rPr>
          <w:szCs w:val="18"/>
        </w:rPr>
        <w:t>ne</w:t>
      </w:r>
      <w:r w:rsidRPr="00291B77">
        <w:rPr>
          <w:szCs w:val="18"/>
        </w:rPr>
        <w:t xml:space="preserve">prenajíma </w:t>
      </w:r>
      <w:r w:rsidR="007B0337" w:rsidRPr="00291B77">
        <w:rPr>
          <w:szCs w:val="18"/>
        </w:rPr>
        <w:t>žiadny majetok tretej osobe</w:t>
      </w:r>
      <w:r w:rsidRPr="00291B77">
        <w:rPr>
          <w:szCs w:val="18"/>
        </w:rPr>
        <w:t>.</w:t>
      </w:r>
    </w:p>
    <w:p w:rsidR="007B0337" w:rsidRPr="00B50225" w:rsidRDefault="007B0337" w:rsidP="00AA0E17">
      <w:pPr>
        <w:pStyle w:val="Zkladntext"/>
        <w:rPr>
          <w:szCs w:val="18"/>
        </w:rPr>
      </w:pPr>
    </w:p>
    <w:p w:rsidR="00D15319" w:rsidRPr="00B50225" w:rsidRDefault="00D15319" w:rsidP="00D15319">
      <w:pPr>
        <w:pStyle w:val="Nadpis1"/>
        <w:tabs>
          <w:tab w:val="num" w:pos="360"/>
        </w:tabs>
        <w:spacing w:before="120" w:after="60"/>
        <w:ind w:left="360"/>
        <w:rPr>
          <w:szCs w:val="18"/>
        </w:rPr>
      </w:pPr>
      <w:r w:rsidRPr="00B50225">
        <w:rPr>
          <w:szCs w:val="18"/>
        </w:rPr>
        <w:t>Informácie o skutočnostiach, ktoré nastali po dni, ku ktorému sa zostavuje účtovná závierka, do dňa zostavenia účtovnej závierky</w:t>
      </w:r>
    </w:p>
    <w:p w:rsidR="00D15319" w:rsidRPr="00B50225" w:rsidRDefault="00D15319" w:rsidP="00D15319">
      <w:pPr>
        <w:pStyle w:val="Zkladntext"/>
        <w:rPr>
          <w:szCs w:val="18"/>
        </w:rPr>
      </w:pPr>
    </w:p>
    <w:p w:rsidR="00D15319" w:rsidRDefault="00D15319" w:rsidP="00D15319">
      <w:pPr>
        <w:pStyle w:val="Zkladntext"/>
        <w:rPr>
          <w:szCs w:val="18"/>
        </w:rPr>
      </w:pPr>
      <w:r w:rsidRPr="00B50225">
        <w:rPr>
          <w:szCs w:val="18"/>
        </w:rPr>
        <w:t>Po 31. decembri 201</w:t>
      </w:r>
      <w:r w:rsidR="00A437E6">
        <w:rPr>
          <w:szCs w:val="18"/>
        </w:rPr>
        <w:t>6</w:t>
      </w:r>
      <w:r w:rsidRPr="00B50225">
        <w:rPr>
          <w:szCs w:val="18"/>
        </w:rPr>
        <w:t xml:space="preserve"> </w:t>
      </w:r>
      <w:r w:rsidR="00291B77">
        <w:rPr>
          <w:szCs w:val="18"/>
        </w:rPr>
        <w:t>ne</w:t>
      </w:r>
      <w:r w:rsidRPr="00B50225">
        <w:rPr>
          <w:szCs w:val="18"/>
        </w:rPr>
        <w:t>nastali udalosti majúce významný vplyv na verné zobrazenie skutočností, ktoré sú predmetom účtovn</w:t>
      </w:r>
      <w:r w:rsidR="00291B77">
        <w:rPr>
          <w:szCs w:val="18"/>
        </w:rPr>
        <w:t>íctva.</w:t>
      </w:r>
    </w:p>
    <w:p w:rsidR="00D15319" w:rsidRPr="00B50225" w:rsidRDefault="00D15319" w:rsidP="00D15319">
      <w:pPr>
        <w:pStyle w:val="Zkladntext"/>
        <w:rPr>
          <w:szCs w:val="18"/>
        </w:rPr>
      </w:pPr>
    </w:p>
    <w:p w:rsidR="00D15319" w:rsidRPr="00B50225" w:rsidRDefault="00D15319" w:rsidP="00AA0E17">
      <w:pPr>
        <w:pStyle w:val="Zkladntext"/>
        <w:rPr>
          <w:szCs w:val="18"/>
        </w:rPr>
      </w:pPr>
    </w:p>
    <w:p w:rsidR="00D15319" w:rsidRDefault="00D15319" w:rsidP="00D15319">
      <w:pPr>
        <w:pStyle w:val="Nadpis1"/>
        <w:tabs>
          <w:tab w:val="num" w:pos="360"/>
        </w:tabs>
        <w:spacing w:before="120" w:after="60"/>
        <w:ind w:left="360"/>
        <w:rPr>
          <w:szCs w:val="18"/>
        </w:rPr>
      </w:pPr>
      <w:r w:rsidRPr="00891481">
        <w:rPr>
          <w:szCs w:val="18"/>
        </w:rPr>
        <w:t>Informácie o ekonomických vzťahoch účtovnej jednotky a spriaznených osôb</w:t>
      </w:r>
    </w:p>
    <w:p w:rsidR="0022251C" w:rsidRDefault="0022251C" w:rsidP="00D06026"/>
    <w:p w:rsidR="0022251C" w:rsidRDefault="0022251C" w:rsidP="00D06026">
      <w:pPr>
        <w:pStyle w:val="Zkladntext"/>
        <w:rPr>
          <w:szCs w:val="18"/>
        </w:rPr>
      </w:pPr>
      <w:r w:rsidRPr="00D06026">
        <w:rPr>
          <w:szCs w:val="18"/>
        </w:rPr>
        <w:t>Spriaznenými osobami Spoločnosti sú spriaznené </w:t>
      </w:r>
      <w:r w:rsidR="001C39EE">
        <w:rPr>
          <w:szCs w:val="18"/>
        </w:rPr>
        <w:t xml:space="preserve">účtovné jednotky </w:t>
      </w:r>
      <w:r w:rsidRPr="00D06026">
        <w:rPr>
          <w:szCs w:val="18"/>
        </w:rPr>
        <w:t xml:space="preserve">v skupine, ako aj ich štatutárne orgány, riaditelia a výkonní riaditelia. </w:t>
      </w:r>
    </w:p>
    <w:p w:rsidR="00217F63" w:rsidRDefault="00217F63" w:rsidP="00D06026">
      <w:pPr>
        <w:pStyle w:val="Zkladntext"/>
        <w:rPr>
          <w:szCs w:val="18"/>
        </w:rPr>
      </w:pPr>
    </w:p>
    <w:p w:rsidR="009533C6" w:rsidRDefault="009533C6" w:rsidP="0094159B">
      <w:pPr>
        <w:pStyle w:val="Zkladntext"/>
        <w:rPr>
          <w:b/>
          <w:szCs w:val="18"/>
        </w:rPr>
      </w:pPr>
    </w:p>
    <w:p w:rsidR="0094159B" w:rsidRPr="00710AA4" w:rsidRDefault="0094159B" w:rsidP="0094159B">
      <w:pPr>
        <w:pStyle w:val="Zkladntext"/>
        <w:rPr>
          <w:b/>
          <w:szCs w:val="18"/>
        </w:rPr>
      </w:pPr>
      <w:r w:rsidRPr="00710AA4">
        <w:rPr>
          <w:b/>
          <w:szCs w:val="18"/>
        </w:rPr>
        <w:t>Transakcie s</w:t>
      </w:r>
      <w:r w:rsidR="00217F63" w:rsidRPr="00710AA4">
        <w:rPr>
          <w:b/>
          <w:szCs w:val="18"/>
        </w:rPr>
        <w:t> </w:t>
      </w:r>
      <w:r w:rsidRPr="00710AA4">
        <w:rPr>
          <w:b/>
          <w:szCs w:val="18"/>
        </w:rPr>
        <w:t>dcérskym</w:t>
      </w:r>
      <w:r w:rsidR="00217F63" w:rsidRPr="00710AA4">
        <w:rPr>
          <w:b/>
          <w:szCs w:val="18"/>
        </w:rPr>
        <w:t xml:space="preserve">i </w:t>
      </w:r>
      <w:r w:rsidR="00A11FFB" w:rsidRPr="00710AA4">
        <w:rPr>
          <w:b/>
          <w:szCs w:val="18"/>
        </w:rPr>
        <w:t>účtovnými jednotkami</w:t>
      </w:r>
    </w:p>
    <w:p w:rsidR="00217F63" w:rsidRPr="002D5BE3" w:rsidRDefault="00217F63" w:rsidP="0094159B">
      <w:pPr>
        <w:pStyle w:val="Zkladntext"/>
        <w:rPr>
          <w:b/>
          <w:szCs w:val="18"/>
          <w:highlight w:val="yellow"/>
        </w:rPr>
      </w:pPr>
    </w:p>
    <w:p w:rsidR="00217F63" w:rsidRDefault="00217F63" w:rsidP="00710AA4">
      <w:pPr>
        <w:ind w:left="567"/>
        <w:jc w:val="both"/>
        <w:rPr>
          <w:sz w:val="18"/>
          <w:szCs w:val="18"/>
        </w:rPr>
      </w:pPr>
      <w:r w:rsidRPr="00710AA4">
        <w:rPr>
          <w:sz w:val="18"/>
          <w:szCs w:val="18"/>
        </w:rPr>
        <w:t>Spoločnosť uskutočni</w:t>
      </w:r>
      <w:r w:rsidR="00890589" w:rsidRPr="00710AA4">
        <w:rPr>
          <w:sz w:val="18"/>
          <w:szCs w:val="18"/>
        </w:rPr>
        <w:t xml:space="preserve">la </w:t>
      </w:r>
      <w:r w:rsidRPr="00710AA4">
        <w:rPr>
          <w:sz w:val="18"/>
          <w:szCs w:val="18"/>
        </w:rPr>
        <w:t xml:space="preserve">nasledujúce transakcie s dcérskymi </w:t>
      </w:r>
      <w:r w:rsidR="00A11FFB" w:rsidRPr="00710AA4">
        <w:rPr>
          <w:sz w:val="18"/>
          <w:szCs w:val="18"/>
        </w:rPr>
        <w:t>účtovnými jednotkami:</w:t>
      </w:r>
    </w:p>
    <w:p w:rsidR="00217F63" w:rsidRDefault="00217F63" w:rsidP="0094159B">
      <w:pPr>
        <w:pStyle w:val="Zkladntext"/>
        <w:rPr>
          <w:b/>
          <w:szCs w:val="18"/>
        </w:rPr>
      </w:pPr>
    </w:p>
    <w:p w:rsidR="0094159B" w:rsidRDefault="0094159B" w:rsidP="0094159B">
      <w:pPr>
        <w:pStyle w:val="Zkladntext"/>
        <w:rPr>
          <w:b/>
          <w:szCs w:val="18"/>
        </w:rPr>
      </w:pPr>
    </w:p>
    <w:tbl>
      <w:tblPr>
        <w:tblW w:w="8476" w:type="dxa"/>
        <w:jc w:val="center"/>
        <w:tblCellMar>
          <w:left w:w="70" w:type="dxa"/>
          <w:right w:w="70" w:type="dxa"/>
        </w:tblCellMar>
        <w:tblLook w:val="04A0" w:firstRow="1" w:lastRow="0" w:firstColumn="1" w:lastColumn="0" w:noHBand="0" w:noVBand="1"/>
      </w:tblPr>
      <w:tblGrid>
        <w:gridCol w:w="5736"/>
        <w:gridCol w:w="236"/>
        <w:gridCol w:w="236"/>
        <w:gridCol w:w="1016"/>
        <w:gridCol w:w="236"/>
        <w:gridCol w:w="1016"/>
      </w:tblGrid>
      <w:tr w:rsidR="00401054" w:rsidRPr="00401054" w:rsidTr="00401054">
        <w:trPr>
          <w:trHeight w:val="255"/>
          <w:jc w:val="center"/>
        </w:trPr>
        <w:tc>
          <w:tcPr>
            <w:tcW w:w="5736" w:type="dxa"/>
            <w:tcBorders>
              <w:top w:val="nil"/>
              <w:left w:val="nil"/>
              <w:bottom w:val="nil"/>
              <w:right w:val="nil"/>
            </w:tcBorders>
            <w:shd w:val="clear" w:color="000000" w:fill="FFFFFF"/>
            <w:noWrap/>
            <w:vAlign w:val="bottom"/>
            <w:hideMark/>
          </w:tcPr>
          <w:p w:rsidR="00401054" w:rsidRPr="00401054" w:rsidRDefault="00401054" w:rsidP="00401054">
            <w:pPr>
              <w:rPr>
                <w:color w:val="000000"/>
                <w:sz w:val="18"/>
                <w:szCs w:val="18"/>
                <w:lang w:eastAsia="sk-SK"/>
              </w:rPr>
            </w:pPr>
            <w:r w:rsidRPr="00401054">
              <w:rPr>
                <w:color w:val="000000"/>
                <w:sz w:val="18"/>
                <w:szCs w:val="18"/>
                <w:lang w:eastAsia="sk-SK"/>
              </w:rPr>
              <w:t> </w:t>
            </w:r>
          </w:p>
        </w:tc>
        <w:tc>
          <w:tcPr>
            <w:tcW w:w="236" w:type="dxa"/>
            <w:tcBorders>
              <w:top w:val="nil"/>
              <w:left w:val="nil"/>
              <w:bottom w:val="nil"/>
              <w:right w:val="nil"/>
            </w:tcBorders>
            <w:shd w:val="clear" w:color="000000" w:fill="FFFFFF"/>
            <w:noWrap/>
            <w:vAlign w:val="bottom"/>
            <w:hideMark/>
          </w:tcPr>
          <w:p w:rsidR="00401054" w:rsidRPr="00401054" w:rsidRDefault="00401054" w:rsidP="00401054">
            <w:pPr>
              <w:jc w:val="center"/>
              <w:rPr>
                <w:sz w:val="18"/>
                <w:szCs w:val="18"/>
                <w:lang w:eastAsia="sk-SK"/>
              </w:rPr>
            </w:pPr>
            <w:r w:rsidRPr="00401054">
              <w:rPr>
                <w:sz w:val="18"/>
                <w:szCs w:val="18"/>
                <w:lang w:eastAsia="sk-SK"/>
              </w:rPr>
              <w:t> </w:t>
            </w:r>
          </w:p>
        </w:tc>
        <w:tc>
          <w:tcPr>
            <w:tcW w:w="236" w:type="dxa"/>
            <w:tcBorders>
              <w:top w:val="nil"/>
              <w:left w:val="nil"/>
              <w:bottom w:val="nil"/>
              <w:right w:val="nil"/>
            </w:tcBorders>
            <w:shd w:val="clear" w:color="000000" w:fill="FFFFFF"/>
            <w:noWrap/>
            <w:vAlign w:val="bottom"/>
            <w:hideMark/>
          </w:tcPr>
          <w:p w:rsidR="00401054" w:rsidRPr="00401054" w:rsidRDefault="00401054" w:rsidP="00401054">
            <w:pPr>
              <w:jc w:val="center"/>
              <w:rPr>
                <w:sz w:val="18"/>
                <w:szCs w:val="18"/>
                <w:lang w:eastAsia="sk-SK"/>
              </w:rPr>
            </w:pPr>
            <w:r w:rsidRPr="00401054">
              <w:rPr>
                <w:sz w:val="18"/>
                <w:szCs w:val="18"/>
                <w:lang w:eastAsia="sk-SK"/>
              </w:rPr>
              <w:t> </w:t>
            </w:r>
          </w:p>
        </w:tc>
        <w:tc>
          <w:tcPr>
            <w:tcW w:w="1016" w:type="dxa"/>
            <w:tcBorders>
              <w:top w:val="nil"/>
              <w:left w:val="nil"/>
              <w:bottom w:val="nil"/>
              <w:right w:val="nil"/>
            </w:tcBorders>
            <w:shd w:val="clear" w:color="000000" w:fill="FFFFFF"/>
            <w:noWrap/>
            <w:vAlign w:val="bottom"/>
            <w:hideMark/>
          </w:tcPr>
          <w:p w:rsidR="00401054" w:rsidRPr="00401054" w:rsidRDefault="00401054" w:rsidP="00A437E6">
            <w:pPr>
              <w:jc w:val="center"/>
              <w:rPr>
                <w:sz w:val="18"/>
                <w:szCs w:val="18"/>
                <w:lang w:eastAsia="sk-SK"/>
              </w:rPr>
            </w:pPr>
            <w:r w:rsidRPr="00401054">
              <w:rPr>
                <w:sz w:val="18"/>
                <w:szCs w:val="18"/>
                <w:lang w:eastAsia="sk-SK"/>
              </w:rPr>
              <w:t>201</w:t>
            </w:r>
            <w:r w:rsidR="00A437E6">
              <w:rPr>
                <w:sz w:val="18"/>
                <w:szCs w:val="18"/>
                <w:lang w:eastAsia="sk-SK"/>
              </w:rPr>
              <w:t>6</w:t>
            </w:r>
          </w:p>
        </w:tc>
        <w:tc>
          <w:tcPr>
            <w:tcW w:w="236" w:type="dxa"/>
            <w:tcBorders>
              <w:top w:val="nil"/>
              <w:left w:val="nil"/>
              <w:bottom w:val="nil"/>
              <w:right w:val="nil"/>
            </w:tcBorders>
            <w:shd w:val="clear" w:color="000000" w:fill="FFFFFF"/>
            <w:noWrap/>
            <w:vAlign w:val="bottom"/>
            <w:hideMark/>
          </w:tcPr>
          <w:p w:rsidR="00401054" w:rsidRPr="00401054" w:rsidRDefault="00401054" w:rsidP="00401054">
            <w:pPr>
              <w:jc w:val="center"/>
              <w:rPr>
                <w:sz w:val="18"/>
                <w:szCs w:val="18"/>
                <w:lang w:eastAsia="sk-SK"/>
              </w:rPr>
            </w:pPr>
            <w:r w:rsidRPr="00401054">
              <w:rPr>
                <w:sz w:val="18"/>
                <w:szCs w:val="18"/>
                <w:lang w:eastAsia="sk-SK"/>
              </w:rPr>
              <w:t> </w:t>
            </w:r>
          </w:p>
        </w:tc>
        <w:tc>
          <w:tcPr>
            <w:tcW w:w="1016" w:type="dxa"/>
            <w:tcBorders>
              <w:top w:val="nil"/>
              <w:left w:val="nil"/>
              <w:bottom w:val="nil"/>
              <w:right w:val="nil"/>
            </w:tcBorders>
            <w:shd w:val="clear" w:color="000000" w:fill="FFFFFF"/>
            <w:noWrap/>
            <w:vAlign w:val="bottom"/>
            <w:hideMark/>
          </w:tcPr>
          <w:p w:rsidR="00401054" w:rsidRPr="00401054" w:rsidRDefault="00401054" w:rsidP="00A437E6">
            <w:pPr>
              <w:jc w:val="center"/>
              <w:rPr>
                <w:sz w:val="18"/>
                <w:szCs w:val="18"/>
                <w:lang w:eastAsia="sk-SK"/>
              </w:rPr>
            </w:pPr>
            <w:r w:rsidRPr="00401054">
              <w:rPr>
                <w:sz w:val="18"/>
                <w:szCs w:val="18"/>
                <w:lang w:eastAsia="sk-SK"/>
              </w:rPr>
              <w:t>201</w:t>
            </w:r>
            <w:r w:rsidR="00A437E6">
              <w:rPr>
                <w:sz w:val="18"/>
                <w:szCs w:val="18"/>
                <w:lang w:eastAsia="sk-SK"/>
              </w:rPr>
              <w:t>5</w:t>
            </w:r>
          </w:p>
        </w:tc>
      </w:tr>
      <w:tr w:rsidR="00401054" w:rsidRPr="00401054" w:rsidTr="00401054">
        <w:trPr>
          <w:trHeight w:val="255"/>
          <w:jc w:val="center"/>
        </w:trPr>
        <w:tc>
          <w:tcPr>
            <w:tcW w:w="5736" w:type="dxa"/>
            <w:tcBorders>
              <w:top w:val="nil"/>
              <w:left w:val="nil"/>
              <w:bottom w:val="nil"/>
              <w:right w:val="nil"/>
            </w:tcBorders>
            <w:shd w:val="clear" w:color="000000" w:fill="FFFFFF"/>
            <w:noWrap/>
            <w:vAlign w:val="bottom"/>
            <w:hideMark/>
          </w:tcPr>
          <w:p w:rsidR="00401054" w:rsidRPr="00401054" w:rsidRDefault="00401054" w:rsidP="00401054">
            <w:pPr>
              <w:rPr>
                <w:color w:val="000000"/>
                <w:sz w:val="18"/>
                <w:szCs w:val="18"/>
                <w:lang w:eastAsia="sk-SK"/>
              </w:rPr>
            </w:pPr>
            <w:r w:rsidRPr="00401054">
              <w:rPr>
                <w:color w:val="000000"/>
                <w:sz w:val="18"/>
                <w:szCs w:val="18"/>
                <w:lang w:eastAsia="sk-SK"/>
              </w:rPr>
              <w:t> </w:t>
            </w:r>
          </w:p>
        </w:tc>
        <w:tc>
          <w:tcPr>
            <w:tcW w:w="236" w:type="dxa"/>
            <w:tcBorders>
              <w:top w:val="nil"/>
              <w:left w:val="nil"/>
              <w:bottom w:val="nil"/>
              <w:right w:val="nil"/>
            </w:tcBorders>
            <w:shd w:val="clear" w:color="000000" w:fill="FFFFFF"/>
            <w:noWrap/>
            <w:vAlign w:val="bottom"/>
            <w:hideMark/>
          </w:tcPr>
          <w:p w:rsidR="00401054" w:rsidRPr="00401054" w:rsidRDefault="00401054" w:rsidP="00401054">
            <w:pPr>
              <w:jc w:val="center"/>
              <w:rPr>
                <w:sz w:val="18"/>
                <w:szCs w:val="18"/>
                <w:lang w:eastAsia="sk-SK"/>
              </w:rPr>
            </w:pPr>
            <w:r w:rsidRPr="00401054">
              <w:rPr>
                <w:sz w:val="18"/>
                <w:szCs w:val="18"/>
                <w:lang w:eastAsia="sk-SK"/>
              </w:rPr>
              <w:t> </w:t>
            </w:r>
          </w:p>
        </w:tc>
        <w:tc>
          <w:tcPr>
            <w:tcW w:w="236" w:type="dxa"/>
            <w:tcBorders>
              <w:top w:val="nil"/>
              <w:left w:val="nil"/>
              <w:bottom w:val="nil"/>
              <w:right w:val="nil"/>
            </w:tcBorders>
            <w:shd w:val="clear" w:color="000000" w:fill="FFFFFF"/>
            <w:noWrap/>
            <w:vAlign w:val="bottom"/>
            <w:hideMark/>
          </w:tcPr>
          <w:p w:rsidR="00401054" w:rsidRPr="00401054" w:rsidRDefault="00401054" w:rsidP="00401054">
            <w:pPr>
              <w:jc w:val="center"/>
              <w:rPr>
                <w:sz w:val="18"/>
                <w:szCs w:val="18"/>
                <w:lang w:eastAsia="sk-SK"/>
              </w:rPr>
            </w:pPr>
            <w:r w:rsidRPr="00401054">
              <w:rPr>
                <w:sz w:val="18"/>
                <w:szCs w:val="18"/>
                <w:lang w:eastAsia="sk-SK"/>
              </w:rPr>
              <w:t> </w:t>
            </w:r>
          </w:p>
        </w:tc>
        <w:tc>
          <w:tcPr>
            <w:tcW w:w="1016" w:type="dxa"/>
            <w:tcBorders>
              <w:top w:val="nil"/>
              <w:left w:val="nil"/>
              <w:bottom w:val="single" w:sz="4" w:space="0" w:color="auto"/>
              <w:right w:val="nil"/>
            </w:tcBorders>
            <w:shd w:val="clear" w:color="000000" w:fill="FFFFFF"/>
            <w:noWrap/>
            <w:vAlign w:val="bottom"/>
            <w:hideMark/>
          </w:tcPr>
          <w:p w:rsidR="00401054" w:rsidRPr="00401054" w:rsidRDefault="00401054" w:rsidP="00401054">
            <w:pPr>
              <w:jc w:val="center"/>
              <w:rPr>
                <w:sz w:val="18"/>
                <w:szCs w:val="18"/>
                <w:lang w:eastAsia="sk-SK"/>
              </w:rPr>
            </w:pPr>
            <w:r w:rsidRPr="00401054">
              <w:rPr>
                <w:sz w:val="18"/>
                <w:szCs w:val="18"/>
                <w:lang w:eastAsia="sk-SK"/>
              </w:rPr>
              <w:t>EUR</w:t>
            </w:r>
          </w:p>
        </w:tc>
        <w:tc>
          <w:tcPr>
            <w:tcW w:w="236" w:type="dxa"/>
            <w:tcBorders>
              <w:top w:val="nil"/>
              <w:left w:val="nil"/>
              <w:bottom w:val="nil"/>
              <w:right w:val="nil"/>
            </w:tcBorders>
            <w:shd w:val="clear" w:color="000000" w:fill="FFFFFF"/>
            <w:noWrap/>
            <w:vAlign w:val="bottom"/>
            <w:hideMark/>
          </w:tcPr>
          <w:p w:rsidR="00401054" w:rsidRPr="00401054" w:rsidRDefault="00401054" w:rsidP="00401054">
            <w:pPr>
              <w:jc w:val="center"/>
              <w:rPr>
                <w:sz w:val="18"/>
                <w:szCs w:val="18"/>
                <w:lang w:eastAsia="sk-SK"/>
              </w:rPr>
            </w:pPr>
            <w:r w:rsidRPr="00401054">
              <w:rPr>
                <w:sz w:val="18"/>
                <w:szCs w:val="18"/>
                <w:lang w:eastAsia="sk-SK"/>
              </w:rPr>
              <w:t> </w:t>
            </w:r>
          </w:p>
        </w:tc>
        <w:tc>
          <w:tcPr>
            <w:tcW w:w="1016" w:type="dxa"/>
            <w:tcBorders>
              <w:top w:val="nil"/>
              <w:left w:val="nil"/>
              <w:bottom w:val="single" w:sz="4" w:space="0" w:color="auto"/>
              <w:right w:val="nil"/>
            </w:tcBorders>
            <w:shd w:val="clear" w:color="000000" w:fill="FFFFFF"/>
            <w:noWrap/>
            <w:vAlign w:val="bottom"/>
            <w:hideMark/>
          </w:tcPr>
          <w:p w:rsidR="00401054" w:rsidRPr="00401054" w:rsidRDefault="00401054" w:rsidP="00401054">
            <w:pPr>
              <w:jc w:val="center"/>
              <w:rPr>
                <w:sz w:val="18"/>
                <w:szCs w:val="18"/>
                <w:lang w:eastAsia="sk-SK"/>
              </w:rPr>
            </w:pPr>
            <w:r w:rsidRPr="00401054">
              <w:rPr>
                <w:sz w:val="18"/>
                <w:szCs w:val="18"/>
                <w:lang w:eastAsia="sk-SK"/>
              </w:rPr>
              <w:t>EUR</w:t>
            </w:r>
          </w:p>
        </w:tc>
      </w:tr>
      <w:tr w:rsidR="00401054" w:rsidRPr="00401054" w:rsidTr="005C5B6C">
        <w:trPr>
          <w:trHeight w:val="255"/>
          <w:jc w:val="center"/>
        </w:trPr>
        <w:tc>
          <w:tcPr>
            <w:tcW w:w="5736" w:type="dxa"/>
            <w:tcBorders>
              <w:top w:val="nil"/>
              <w:left w:val="nil"/>
              <w:bottom w:val="nil"/>
              <w:right w:val="nil"/>
            </w:tcBorders>
            <w:shd w:val="clear" w:color="000000" w:fill="FFFFFF"/>
            <w:noWrap/>
            <w:vAlign w:val="bottom"/>
          </w:tcPr>
          <w:p w:rsidR="00401054" w:rsidRPr="00401054" w:rsidRDefault="00401054" w:rsidP="009D5642">
            <w:pPr>
              <w:rPr>
                <w:color w:val="000000"/>
                <w:sz w:val="18"/>
                <w:szCs w:val="18"/>
                <w:lang w:eastAsia="sk-SK"/>
              </w:rPr>
            </w:pPr>
          </w:p>
        </w:tc>
        <w:tc>
          <w:tcPr>
            <w:tcW w:w="236" w:type="dxa"/>
            <w:tcBorders>
              <w:top w:val="nil"/>
              <w:left w:val="nil"/>
              <w:bottom w:val="nil"/>
              <w:right w:val="nil"/>
            </w:tcBorders>
            <w:shd w:val="clear" w:color="000000" w:fill="FFFFFF"/>
            <w:noWrap/>
            <w:vAlign w:val="bottom"/>
            <w:hideMark/>
          </w:tcPr>
          <w:p w:rsidR="00401054" w:rsidRPr="00401054" w:rsidRDefault="00401054" w:rsidP="00401054">
            <w:pPr>
              <w:jc w:val="center"/>
              <w:rPr>
                <w:sz w:val="18"/>
                <w:szCs w:val="18"/>
                <w:lang w:eastAsia="sk-SK"/>
              </w:rPr>
            </w:pPr>
            <w:r w:rsidRPr="00401054">
              <w:rPr>
                <w:sz w:val="18"/>
                <w:szCs w:val="18"/>
                <w:lang w:eastAsia="sk-SK"/>
              </w:rPr>
              <w:t> </w:t>
            </w:r>
          </w:p>
        </w:tc>
        <w:tc>
          <w:tcPr>
            <w:tcW w:w="236" w:type="dxa"/>
            <w:tcBorders>
              <w:top w:val="nil"/>
              <w:left w:val="nil"/>
              <w:bottom w:val="nil"/>
              <w:right w:val="nil"/>
            </w:tcBorders>
            <w:shd w:val="clear" w:color="000000" w:fill="FFFFFF"/>
            <w:noWrap/>
            <w:vAlign w:val="bottom"/>
            <w:hideMark/>
          </w:tcPr>
          <w:p w:rsidR="00401054" w:rsidRPr="00401054" w:rsidRDefault="00401054" w:rsidP="00401054">
            <w:pPr>
              <w:jc w:val="center"/>
              <w:rPr>
                <w:sz w:val="18"/>
                <w:szCs w:val="18"/>
                <w:lang w:eastAsia="sk-SK"/>
              </w:rPr>
            </w:pPr>
            <w:r w:rsidRPr="00401054">
              <w:rPr>
                <w:sz w:val="18"/>
                <w:szCs w:val="18"/>
                <w:lang w:eastAsia="sk-SK"/>
              </w:rPr>
              <w:t> </w:t>
            </w:r>
          </w:p>
        </w:tc>
        <w:tc>
          <w:tcPr>
            <w:tcW w:w="1016" w:type="dxa"/>
            <w:tcBorders>
              <w:top w:val="nil"/>
              <w:left w:val="nil"/>
              <w:bottom w:val="nil"/>
              <w:right w:val="nil"/>
            </w:tcBorders>
            <w:shd w:val="clear" w:color="000000" w:fill="FFFFFF"/>
            <w:noWrap/>
            <w:vAlign w:val="bottom"/>
            <w:hideMark/>
          </w:tcPr>
          <w:p w:rsidR="00401054" w:rsidRPr="00401054" w:rsidRDefault="009D5642" w:rsidP="00401054">
            <w:pPr>
              <w:jc w:val="right"/>
              <w:rPr>
                <w:sz w:val="18"/>
                <w:szCs w:val="18"/>
                <w:lang w:eastAsia="sk-SK"/>
              </w:rPr>
            </w:pPr>
            <w:r>
              <w:rPr>
                <w:sz w:val="18"/>
                <w:szCs w:val="18"/>
                <w:lang w:eastAsia="sk-SK"/>
              </w:rPr>
              <w:t>0</w:t>
            </w:r>
          </w:p>
        </w:tc>
        <w:tc>
          <w:tcPr>
            <w:tcW w:w="236" w:type="dxa"/>
            <w:tcBorders>
              <w:top w:val="nil"/>
              <w:left w:val="nil"/>
              <w:bottom w:val="nil"/>
              <w:right w:val="nil"/>
            </w:tcBorders>
            <w:shd w:val="clear" w:color="000000" w:fill="FFFFFF"/>
            <w:noWrap/>
            <w:vAlign w:val="bottom"/>
            <w:hideMark/>
          </w:tcPr>
          <w:p w:rsidR="00401054" w:rsidRPr="00401054" w:rsidRDefault="00401054" w:rsidP="00401054">
            <w:pPr>
              <w:jc w:val="right"/>
              <w:rPr>
                <w:sz w:val="18"/>
                <w:szCs w:val="18"/>
                <w:lang w:eastAsia="sk-SK"/>
              </w:rPr>
            </w:pPr>
            <w:r w:rsidRPr="00401054">
              <w:rPr>
                <w:sz w:val="18"/>
                <w:szCs w:val="18"/>
                <w:lang w:eastAsia="sk-SK"/>
              </w:rPr>
              <w:t> </w:t>
            </w:r>
          </w:p>
        </w:tc>
        <w:tc>
          <w:tcPr>
            <w:tcW w:w="1016" w:type="dxa"/>
            <w:tcBorders>
              <w:top w:val="nil"/>
              <w:left w:val="nil"/>
              <w:bottom w:val="nil"/>
              <w:right w:val="nil"/>
            </w:tcBorders>
            <w:shd w:val="clear" w:color="000000" w:fill="FFFFFF"/>
            <w:noWrap/>
            <w:vAlign w:val="bottom"/>
            <w:hideMark/>
          </w:tcPr>
          <w:p w:rsidR="00401054" w:rsidRPr="00401054" w:rsidRDefault="009D5642" w:rsidP="00401054">
            <w:pPr>
              <w:jc w:val="right"/>
              <w:rPr>
                <w:sz w:val="18"/>
                <w:szCs w:val="18"/>
                <w:lang w:eastAsia="sk-SK"/>
              </w:rPr>
            </w:pPr>
            <w:r>
              <w:rPr>
                <w:sz w:val="18"/>
                <w:szCs w:val="18"/>
                <w:lang w:eastAsia="sk-SK"/>
              </w:rPr>
              <w:t>0</w:t>
            </w:r>
          </w:p>
        </w:tc>
      </w:tr>
      <w:tr w:rsidR="00401054" w:rsidRPr="00401054" w:rsidTr="005C5B6C">
        <w:trPr>
          <w:trHeight w:val="255"/>
          <w:jc w:val="center"/>
        </w:trPr>
        <w:tc>
          <w:tcPr>
            <w:tcW w:w="5736" w:type="dxa"/>
            <w:tcBorders>
              <w:top w:val="nil"/>
              <w:left w:val="nil"/>
              <w:bottom w:val="nil"/>
              <w:right w:val="nil"/>
            </w:tcBorders>
            <w:shd w:val="clear" w:color="000000" w:fill="FFFFFF"/>
            <w:noWrap/>
            <w:vAlign w:val="bottom"/>
          </w:tcPr>
          <w:p w:rsidR="00401054" w:rsidRPr="00401054" w:rsidRDefault="00401054" w:rsidP="009D5642">
            <w:pPr>
              <w:rPr>
                <w:color w:val="000000"/>
                <w:sz w:val="18"/>
                <w:szCs w:val="18"/>
                <w:lang w:eastAsia="sk-SK"/>
              </w:rPr>
            </w:pPr>
          </w:p>
        </w:tc>
        <w:tc>
          <w:tcPr>
            <w:tcW w:w="236" w:type="dxa"/>
            <w:tcBorders>
              <w:top w:val="nil"/>
              <w:left w:val="nil"/>
              <w:bottom w:val="nil"/>
              <w:right w:val="nil"/>
            </w:tcBorders>
            <w:shd w:val="clear" w:color="000000" w:fill="FFFFFF"/>
            <w:noWrap/>
            <w:vAlign w:val="bottom"/>
            <w:hideMark/>
          </w:tcPr>
          <w:p w:rsidR="00401054" w:rsidRPr="00401054" w:rsidRDefault="00401054" w:rsidP="00401054">
            <w:pPr>
              <w:jc w:val="center"/>
              <w:rPr>
                <w:sz w:val="18"/>
                <w:szCs w:val="18"/>
                <w:lang w:eastAsia="sk-SK"/>
              </w:rPr>
            </w:pPr>
            <w:r w:rsidRPr="00401054">
              <w:rPr>
                <w:sz w:val="18"/>
                <w:szCs w:val="18"/>
                <w:lang w:eastAsia="sk-SK"/>
              </w:rPr>
              <w:t> </w:t>
            </w:r>
          </w:p>
        </w:tc>
        <w:tc>
          <w:tcPr>
            <w:tcW w:w="236" w:type="dxa"/>
            <w:tcBorders>
              <w:top w:val="nil"/>
              <w:left w:val="nil"/>
              <w:bottom w:val="nil"/>
              <w:right w:val="nil"/>
            </w:tcBorders>
            <w:shd w:val="clear" w:color="000000" w:fill="FFFFFF"/>
            <w:noWrap/>
            <w:vAlign w:val="bottom"/>
            <w:hideMark/>
          </w:tcPr>
          <w:p w:rsidR="00401054" w:rsidRPr="00401054" w:rsidRDefault="00401054" w:rsidP="00401054">
            <w:pPr>
              <w:jc w:val="center"/>
              <w:rPr>
                <w:sz w:val="18"/>
                <w:szCs w:val="18"/>
                <w:lang w:eastAsia="sk-SK"/>
              </w:rPr>
            </w:pPr>
            <w:r w:rsidRPr="00401054">
              <w:rPr>
                <w:sz w:val="18"/>
                <w:szCs w:val="18"/>
                <w:lang w:eastAsia="sk-SK"/>
              </w:rPr>
              <w:t> </w:t>
            </w:r>
          </w:p>
        </w:tc>
        <w:tc>
          <w:tcPr>
            <w:tcW w:w="1016" w:type="dxa"/>
            <w:tcBorders>
              <w:top w:val="nil"/>
              <w:left w:val="nil"/>
              <w:bottom w:val="nil"/>
              <w:right w:val="nil"/>
            </w:tcBorders>
            <w:shd w:val="clear" w:color="000000" w:fill="FFFFFF"/>
            <w:noWrap/>
            <w:vAlign w:val="bottom"/>
            <w:hideMark/>
          </w:tcPr>
          <w:p w:rsidR="00401054" w:rsidRPr="00401054" w:rsidRDefault="009D5642" w:rsidP="00401054">
            <w:pPr>
              <w:jc w:val="right"/>
              <w:rPr>
                <w:sz w:val="18"/>
                <w:szCs w:val="18"/>
                <w:lang w:eastAsia="sk-SK"/>
              </w:rPr>
            </w:pPr>
            <w:r>
              <w:rPr>
                <w:sz w:val="18"/>
                <w:szCs w:val="18"/>
                <w:lang w:eastAsia="sk-SK"/>
              </w:rPr>
              <w:t>0</w:t>
            </w:r>
          </w:p>
        </w:tc>
        <w:tc>
          <w:tcPr>
            <w:tcW w:w="236" w:type="dxa"/>
            <w:tcBorders>
              <w:top w:val="nil"/>
              <w:left w:val="nil"/>
              <w:bottom w:val="nil"/>
              <w:right w:val="nil"/>
            </w:tcBorders>
            <w:shd w:val="clear" w:color="000000" w:fill="FFFFFF"/>
            <w:noWrap/>
            <w:vAlign w:val="bottom"/>
            <w:hideMark/>
          </w:tcPr>
          <w:p w:rsidR="00401054" w:rsidRPr="00401054" w:rsidRDefault="00401054" w:rsidP="00401054">
            <w:pPr>
              <w:jc w:val="right"/>
              <w:rPr>
                <w:sz w:val="18"/>
                <w:szCs w:val="18"/>
                <w:lang w:eastAsia="sk-SK"/>
              </w:rPr>
            </w:pPr>
            <w:r w:rsidRPr="00401054">
              <w:rPr>
                <w:sz w:val="18"/>
                <w:szCs w:val="18"/>
                <w:lang w:eastAsia="sk-SK"/>
              </w:rPr>
              <w:t> </w:t>
            </w:r>
          </w:p>
        </w:tc>
        <w:tc>
          <w:tcPr>
            <w:tcW w:w="1016" w:type="dxa"/>
            <w:tcBorders>
              <w:top w:val="nil"/>
              <w:left w:val="nil"/>
              <w:bottom w:val="nil"/>
              <w:right w:val="nil"/>
            </w:tcBorders>
            <w:shd w:val="clear" w:color="000000" w:fill="FFFFFF"/>
            <w:noWrap/>
            <w:vAlign w:val="bottom"/>
            <w:hideMark/>
          </w:tcPr>
          <w:p w:rsidR="00401054" w:rsidRPr="00401054" w:rsidRDefault="009D5642" w:rsidP="00401054">
            <w:pPr>
              <w:jc w:val="right"/>
              <w:rPr>
                <w:sz w:val="18"/>
                <w:szCs w:val="18"/>
                <w:lang w:eastAsia="sk-SK"/>
              </w:rPr>
            </w:pPr>
            <w:r>
              <w:rPr>
                <w:sz w:val="18"/>
                <w:szCs w:val="18"/>
                <w:lang w:eastAsia="sk-SK"/>
              </w:rPr>
              <w:t>0</w:t>
            </w:r>
          </w:p>
        </w:tc>
      </w:tr>
      <w:tr w:rsidR="00401054" w:rsidRPr="00401054" w:rsidTr="00401054">
        <w:trPr>
          <w:trHeight w:val="270"/>
          <w:jc w:val="center"/>
        </w:trPr>
        <w:tc>
          <w:tcPr>
            <w:tcW w:w="5736" w:type="dxa"/>
            <w:tcBorders>
              <w:top w:val="nil"/>
              <w:left w:val="nil"/>
              <w:bottom w:val="nil"/>
              <w:right w:val="nil"/>
            </w:tcBorders>
            <w:shd w:val="clear" w:color="000000" w:fill="FFFFFF"/>
            <w:noWrap/>
            <w:vAlign w:val="bottom"/>
            <w:hideMark/>
          </w:tcPr>
          <w:p w:rsidR="00401054" w:rsidRPr="00401054" w:rsidRDefault="00401054" w:rsidP="00401054">
            <w:pPr>
              <w:rPr>
                <w:b/>
                <w:bCs/>
                <w:color w:val="000000"/>
                <w:sz w:val="18"/>
                <w:szCs w:val="18"/>
                <w:lang w:eastAsia="sk-SK"/>
              </w:rPr>
            </w:pPr>
            <w:r w:rsidRPr="00401054">
              <w:rPr>
                <w:b/>
                <w:bCs/>
                <w:color w:val="000000"/>
                <w:sz w:val="18"/>
                <w:szCs w:val="18"/>
                <w:lang w:eastAsia="sk-SK"/>
              </w:rPr>
              <w:t>Výnosy spolu</w:t>
            </w:r>
          </w:p>
        </w:tc>
        <w:tc>
          <w:tcPr>
            <w:tcW w:w="236" w:type="dxa"/>
            <w:tcBorders>
              <w:top w:val="nil"/>
              <w:left w:val="nil"/>
              <w:bottom w:val="nil"/>
              <w:right w:val="nil"/>
            </w:tcBorders>
            <w:shd w:val="clear" w:color="000000" w:fill="FFFFFF"/>
            <w:noWrap/>
            <w:vAlign w:val="bottom"/>
            <w:hideMark/>
          </w:tcPr>
          <w:p w:rsidR="00401054" w:rsidRPr="00401054" w:rsidRDefault="00401054" w:rsidP="00401054">
            <w:pPr>
              <w:rPr>
                <w:color w:val="000000"/>
                <w:sz w:val="18"/>
                <w:szCs w:val="18"/>
                <w:lang w:eastAsia="sk-SK"/>
              </w:rPr>
            </w:pPr>
            <w:r w:rsidRPr="00401054">
              <w:rPr>
                <w:color w:val="000000"/>
                <w:sz w:val="18"/>
                <w:szCs w:val="18"/>
                <w:lang w:eastAsia="sk-SK"/>
              </w:rPr>
              <w:t> </w:t>
            </w:r>
          </w:p>
        </w:tc>
        <w:tc>
          <w:tcPr>
            <w:tcW w:w="236" w:type="dxa"/>
            <w:tcBorders>
              <w:top w:val="nil"/>
              <w:left w:val="nil"/>
              <w:bottom w:val="nil"/>
              <w:right w:val="nil"/>
            </w:tcBorders>
            <w:shd w:val="clear" w:color="000000" w:fill="FFFFFF"/>
            <w:noWrap/>
            <w:vAlign w:val="bottom"/>
            <w:hideMark/>
          </w:tcPr>
          <w:p w:rsidR="00401054" w:rsidRPr="00401054" w:rsidRDefault="00401054" w:rsidP="00401054">
            <w:pPr>
              <w:rPr>
                <w:color w:val="000000"/>
                <w:sz w:val="18"/>
                <w:szCs w:val="18"/>
                <w:lang w:eastAsia="sk-SK"/>
              </w:rPr>
            </w:pPr>
            <w:r w:rsidRPr="00401054">
              <w:rPr>
                <w:color w:val="000000"/>
                <w:sz w:val="18"/>
                <w:szCs w:val="18"/>
                <w:lang w:eastAsia="sk-SK"/>
              </w:rPr>
              <w:t> </w:t>
            </w:r>
          </w:p>
        </w:tc>
        <w:tc>
          <w:tcPr>
            <w:tcW w:w="1016" w:type="dxa"/>
            <w:tcBorders>
              <w:top w:val="single" w:sz="4" w:space="0" w:color="auto"/>
              <w:left w:val="nil"/>
              <w:bottom w:val="double" w:sz="6" w:space="0" w:color="auto"/>
              <w:right w:val="nil"/>
            </w:tcBorders>
            <w:shd w:val="clear" w:color="000000" w:fill="FFFFFF"/>
            <w:noWrap/>
            <w:vAlign w:val="bottom"/>
            <w:hideMark/>
          </w:tcPr>
          <w:p w:rsidR="00401054" w:rsidRPr="00401054" w:rsidRDefault="009D5642" w:rsidP="00401054">
            <w:pPr>
              <w:jc w:val="right"/>
              <w:rPr>
                <w:b/>
                <w:bCs/>
                <w:color w:val="000000"/>
                <w:sz w:val="18"/>
                <w:szCs w:val="18"/>
                <w:lang w:eastAsia="sk-SK"/>
              </w:rPr>
            </w:pPr>
            <w:r>
              <w:rPr>
                <w:b/>
                <w:bCs/>
                <w:color w:val="000000"/>
                <w:sz w:val="18"/>
                <w:szCs w:val="18"/>
                <w:lang w:eastAsia="sk-SK"/>
              </w:rPr>
              <w:t>0</w:t>
            </w:r>
          </w:p>
        </w:tc>
        <w:tc>
          <w:tcPr>
            <w:tcW w:w="236" w:type="dxa"/>
            <w:tcBorders>
              <w:top w:val="nil"/>
              <w:left w:val="nil"/>
              <w:bottom w:val="nil"/>
              <w:right w:val="nil"/>
            </w:tcBorders>
            <w:shd w:val="clear" w:color="000000" w:fill="FFFFFF"/>
            <w:noWrap/>
            <w:vAlign w:val="bottom"/>
            <w:hideMark/>
          </w:tcPr>
          <w:p w:rsidR="00401054" w:rsidRPr="00401054" w:rsidRDefault="00401054" w:rsidP="00401054">
            <w:pPr>
              <w:rPr>
                <w:b/>
                <w:bCs/>
                <w:color w:val="000000"/>
                <w:sz w:val="18"/>
                <w:szCs w:val="18"/>
                <w:lang w:eastAsia="sk-SK"/>
              </w:rPr>
            </w:pPr>
            <w:r w:rsidRPr="00401054">
              <w:rPr>
                <w:b/>
                <w:bCs/>
                <w:color w:val="000000"/>
                <w:sz w:val="18"/>
                <w:szCs w:val="18"/>
                <w:lang w:eastAsia="sk-SK"/>
              </w:rPr>
              <w:t> </w:t>
            </w:r>
          </w:p>
        </w:tc>
        <w:tc>
          <w:tcPr>
            <w:tcW w:w="1016" w:type="dxa"/>
            <w:tcBorders>
              <w:top w:val="single" w:sz="4" w:space="0" w:color="auto"/>
              <w:left w:val="nil"/>
              <w:bottom w:val="double" w:sz="6" w:space="0" w:color="auto"/>
              <w:right w:val="nil"/>
            </w:tcBorders>
            <w:shd w:val="clear" w:color="000000" w:fill="FFFFFF"/>
            <w:noWrap/>
            <w:vAlign w:val="bottom"/>
            <w:hideMark/>
          </w:tcPr>
          <w:p w:rsidR="00401054" w:rsidRPr="00401054" w:rsidRDefault="009D5642" w:rsidP="00401054">
            <w:pPr>
              <w:jc w:val="right"/>
              <w:rPr>
                <w:b/>
                <w:bCs/>
                <w:color w:val="000000"/>
                <w:sz w:val="18"/>
                <w:szCs w:val="18"/>
                <w:lang w:eastAsia="sk-SK"/>
              </w:rPr>
            </w:pPr>
            <w:r>
              <w:rPr>
                <w:b/>
                <w:bCs/>
                <w:color w:val="000000"/>
                <w:sz w:val="18"/>
                <w:szCs w:val="18"/>
                <w:lang w:eastAsia="sk-SK"/>
              </w:rPr>
              <w:t>0</w:t>
            </w:r>
          </w:p>
        </w:tc>
      </w:tr>
    </w:tbl>
    <w:p w:rsidR="0094159B" w:rsidRDefault="0094159B" w:rsidP="0094159B">
      <w:pPr>
        <w:ind w:left="426"/>
        <w:jc w:val="both"/>
        <w:rPr>
          <w:b/>
          <w:sz w:val="18"/>
          <w:szCs w:val="18"/>
        </w:rPr>
      </w:pPr>
    </w:p>
    <w:p w:rsidR="0045360E" w:rsidRDefault="0045360E">
      <w:pPr>
        <w:spacing w:after="200" w:line="276" w:lineRule="auto"/>
        <w:rPr>
          <w:b/>
          <w:sz w:val="18"/>
          <w:szCs w:val="18"/>
        </w:rPr>
      </w:pPr>
      <w:r>
        <w:rPr>
          <w:b/>
          <w:sz w:val="18"/>
          <w:szCs w:val="18"/>
        </w:rPr>
        <w:br w:type="page"/>
      </w:r>
    </w:p>
    <w:p w:rsidR="00A420D8" w:rsidRPr="007F47BA" w:rsidRDefault="00A420D8" w:rsidP="0094159B">
      <w:pPr>
        <w:ind w:left="426"/>
        <w:jc w:val="both"/>
        <w:rPr>
          <w:b/>
          <w:sz w:val="18"/>
          <w:szCs w:val="18"/>
        </w:rPr>
      </w:pPr>
    </w:p>
    <w:tbl>
      <w:tblPr>
        <w:tblW w:w="8600" w:type="dxa"/>
        <w:jc w:val="center"/>
        <w:tblCellMar>
          <w:left w:w="70" w:type="dxa"/>
          <w:right w:w="70" w:type="dxa"/>
        </w:tblCellMar>
        <w:tblLook w:val="04A0" w:firstRow="1" w:lastRow="0" w:firstColumn="1" w:lastColumn="0" w:noHBand="0" w:noVBand="1"/>
      </w:tblPr>
      <w:tblGrid>
        <w:gridCol w:w="4800"/>
        <w:gridCol w:w="1360"/>
        <w:gridCol w:w="220"/>
        <w:gridCol w:w="1000"/>
        <w:gridCol w:w="220"/>
        <w:gridCol w:w="1000"/>
      </w:tblGrid>
      <w:tr w:rsidR="0045360E" w:rsidRPr="0045360E" w:rsidTr="0045360E">
        <w:trPr>
          <w:trHeight w:val="255"/>
          <w:jc w:val="center"/>
        </w:trPr>
        <w:tc>
          <w:tcPr>
            <w:tcW w:w="4800" w:type="dxa"/>
            <w:tcBorders>
              <w:top w:val="nil"/>
              <w:left w:val="nil"/>
              <w:bottom w:val="nil"/>
              <w:right w:val="nil"/>
            </w:tcBorders>
            <w:shd w:val="clear" w:color="000000" w:fill="FFFFFF"/>
            <w:noWrap/>
            <w:vAlign w:val="bottom"/>
            <w:hideMark/>
          </w:tcPr>
          <w:p w:rsidR="0045360E" w:rsidRPr="0045360E" w:rsidRDefault="0045360E" w:rsidP="0045360E">
            <w:pPr>
              <w:rPr>
                <w:color w:val="000000"/>
                <w:sz w:val="18"/>
                <w:szCs w:val="18"/>
                <w:lang w:eastAsia="sk-SK"/>
              </w:rPr>
            </w:pPr>
            <w:r w:rsidRPr="0045360E">
              <w:rPr>
                <w:color w:val="000000"/>
                <w:sz w:val="18"/>
                <w:szCs w:val="18"/>
                <w:lang w:eastAsia="sk-SK"/>
              </w:rPr>
              <w:t> </w:t>
            </w:r>
          </w:p>
        </w:tc>
        <w:tc>
          <w:tcPr>
            <w:tcW w:w="1360" w:type="dxa"/>
            <w:tcBorders>
              <w:top w:val="nil"/>
              <w:left w:val="nil"/>
              <w:bottom w:val="nil"/>
              <w:right w:val="nil"/>
            </w:tcBorders>
            <w:shd w:val="clear" w:color="000000" w:fill="FFFFFF"/>
            <w:noWrap/>
            <w:vAlign w:val="bottom"/>
            <w:hideMark/>
          </w:tcPr>
          <w:p w:rsidR="0045360E" w:rsidRPr="0045360E" w:rsidRDefault="0045360E" w:rsidP="0045360E">
            <w:pPr>
              <w:jc w:val="center"/>
              <w:rPr>
                <w:sz w:val="18"/>
                <w:szCs w:val="18"/>
                <w:lang w:eastAsia="sk-SK"/>
              </w:rPr>
            </w:pPr>
            <w:r w:rsidRPr="0045360E">
              <w:rPr>
                <w:sz w:val="18"/>
                <w:szCs w:val="18"/>
                <w:lang w:eastAsia="sk-SK"/>
              </w:rPr>
              <w:t> </w:t>
            </w:r>
          </w:p>
        </w:tc>
        <w:tc>
          <w:tcPr>
            <w:tcW w:w="220" w:type="dxa"/>
            <w:tcBorders>
              <w:top w:val="nil"/>
              <w:left w:val="nil"/>
              <w:bottom w:val="nil"/>
              <w:right w:val="nil"/>
            </w:tcBorders>
            <w:shd w:val="clear" w:color="000000" w:fill="FFFFFF"/>
            <w:noWrap/>
            <w:vAlign w:val="bottom"/>
            <w:hideMark/>
          </w:tcPr>
          <w:p w:rsidR="0045360E" w:rsidRPr="0045360E" w:rsidRDefault="0045360E" w:rsidP="0045360E">
            <w:pPr>
              <w:jc w:val="center"/>
              <w:rPr>
                <w:sz w:val="18"/>
                <w:szCs w:val="18"/>
                <w:lang w:eastAsia="sk-SK"/>
              </w:rPr>
            </w:pPr>
            <w:r w:rsidRPr="0045360E">
              <w:rPr>
                <w:sz w:val="18"/>
                <w:szCs w:val="18"/>
                <w:lang w:eastAsia="sk-SK"/>
              </w:rPr>
              <w:t> </w:t>
            </w:r>
          </w:p>
        </w:tc>
        <w:tc>
          <w:tcPr>
            <w:tcW w:w="1000" w:type="dxa"/>
            <w:tcBorders>
              <w:top w:val="nil"/>
              <w:left w:val="nil"/>
              <w:bottom w:val="nil"/>
              <w:right w:val="nil"/>
            </w:tcBorders>
            <w:shd w:val="clear" w:color="000000" w:fill="FFFFFF"/>
            <w:noWrap/>
            <w:vAlign w:val="bottom"/>
            <w:hideMark/>
          </w:tcPr>
          <w:p w:rsidR="0045360E" w:rsidRPr="0045360E" w:rsidRDefault="0045360E" w:rsidP="00A437E6">
            <w:pPr>
              <w:jc w:val="center"/>
              <w:rPr>
                <w:sz w:val="18"/>
                <w:szCs w:val="18"/>
                <w:lang w:eastAsia="sk-SK"/>
              </w:rPr>
            </w:pPr>
            <w:r w:rsidRPr="0045360E">
              <w:rPr>
                <w:sz w:val="18"/>
                <w:szCs w:val="18"/>
                <w:lang w:eastAsia="sk-SK"/>
              </w:rPr>
              <w:t>201</w:t>
            </w:r>
            <w:r w:rsidR="00A437E6">
              <w:rPr>
                <w:sz w:val="18"/>
                <w:szCs w:val="18"/>
                <w:lang w:eastAsia="sk-SK"/>
              </w:rPr>
              <w:t>6</w:t>
            </w:r>
          </w:p>
        </w:tc>
        <w:tc>
          <w:tcPr>
            <w:tcW w:w="220" w:type="dxa"/>
            <w:tcBorders>
              <w:top w:val="nil"/>
              <w:left w:val="nil"/>
              <w:bottom w:val="nil"/>
              <w:right w:val="nil"/>
            </w:tcBorders>
            <w:shd w:val="clear" w:color="000000" w:fill="FFFFFF"/>
            <w:noWrap/>
            <w:vAlign w:val="bottom"/>
            <w:hideMark/>
          </w:tcPr>
          <w:p w:rsidR="0045360E" w:rsidRPr="0045360E" w:rsidRDefault="0045360E" w:rsidP="0045360E">
            <w:pPr>
              <w:jc w:val="center"/>
              <w:rPr>
                <w:sz w:val="18"/>
                <w:szCs w:val="18"/>
                <w:lang w:eastAsia="sk-SK"/>
              </w:rPr>
            </w:pPr>
            <w:r w:rsidRPr="0045360E">
              <w:rPr>
                <w:sz w:val="18"/>
                <w:szCs w:val="18"/>
                <w:lang w:eastAsia="sk-SK"/>
              </w:rPr>
              <w:t> </w:t>
            </w:r>
          </w:p>
        </w:tc>
        <w:tc>
          <w:tcPr>
            <w:tcW w:w="1000" w:type="dxa"/>
            <w:tcBorders>
              <w:top w:val="nil"/>
              <w:left w:val="nil"/>
              <w:bottom w:val="nil"/>
              <w:right w:val="nil"/>
            </w:tcBorders>
            <w:shd w:val="clear" w:color="000000" w:fill="FFFFFF"/>
            <w:noWrap/>
            <w:vAlign w:val="bottom"/>
            <w:hideMark/>
          </w:tcPr>
          <w:p w:rsidR="0045360E" w:rsidRPr="0045360E" w:rsidRDefault="0045360E" w:rsidP="00A437E6">
            <w:pPr>
              <w:jc w:val="center"/>
              <w:rPr>
                <w:sz w:val="18"/>
                <w:szCs w:val="18"/>
                <w:lang w:eastAsia="sk-SK"/>
              </w:rPr>
            </w:pPr>
            <w:r w:rsidRPr="0045360E">
              <w:rPr>
                <w:sz w:val="18"/>
                <w:szCs w:val="18"/>
                <w:lang w:eastAsia="sk-SK"/>
              </w:rPr>
              <w:t>201</w:t>
            </w:r>
            <w:r w:rsidR="00A437E6">
              <w:rPr>
                <w:sz w:val="18"/>
                <w:szCs w:val="18"/>
                <w:lang w:eastAsia="sk-SK"/>
              </w:rPr>
              <w:t>5</w:t>
            </w:r>
          </w:p>
        </w:tc>
      </w:tr>
      <w:tr w:rsidR="0045360E" w:rsidRPr="0045360E" w:rsidTr="0045360E">
        <w:trPr>
          <w:trHeight w:val="255"/>
          <w:jc w:val="center"/>
        </w:trPr>
        <w:tc>
          <w:tcPr>
            <w:tcW w:w="4800" w:type="dxa"/>
            <w:tcBorders>
              <w:top w:val="nil"/>
              <w:left w:val="nil"/>
              <w:bottom w:val="nil"/>
              <w:right w:val="nil"/>
            </w:tcBorders>
            <w:shd w:val="clear" w:color="000000" w:fill="FFFFFF"/>
            <w:noWrap/>
            <w:vAlign w:val="bottom"/>
            <w:hideMark/>
          </w:tcPr>
          <w:p w:rsidR="0045360E" w:rsidRPr="0045360E" w:rsidRDefault="0045360E" w:rsidP="0045360E">
            <w:pPr>
              <w:rPr>
                <w:color w:val="000000"/>
                <w:sz w:val="18"/>
                <w:szCs w:val="18"/>
                <w:lang w:eastAsia="sk-SK"/>
              </w:rPr>
            </w:pPr>
            <w:r w:rsidRPr="0045360E">
              <w:rPr>
                <w:color w:val="000000"/>
                <w:sz w:val="18"/>
                <w:szCs w:val="18"/>
                <w:lang w:eastAsia="sk-SK"/>
              </w:rPr>
              <w:t> </w:t>
            </w:r>
          </w:p>
        </w:tc>
        <w:tc>
          <w:tcPr>
            <w:tcW w:w="1360" w:type="dxa"/>
            <w:tcBorders>
              <w:top w:val="nil"/>
              <w:left w:val="nil"/>
              <w:bottom w:val="nil"/>
              <w:right w:val="nil"/>
            </w:tcBorders>
            <w:shd w:val="clear" w:color="000000" w:fill="FFFFFF"/>
            <w:noWrap/>
            <w:vAlign w:val="bottom"/>
            <w:hideMark/>
          </w:tcPr>
          <w:p w:rsidR="0045360E" w:rsidRPr="0045360E" w:rsidRDefault="0045360E" w:rsidP="0045360E">
            <w:pPr>
              <w:jc w:val="center"/>
              <w:rPr>
                <w:sz w:val="18"/>
                <w:szCs w:val="18"/>
                <w:lang w:eastAsia="sk-SK"/>
              </w:rPr>
            </w:pPr>
            <w:r w:rsidRPr="0045360E">
              <w:rPr>
                <w:sz w:val="18"/>
                <w:szCs w:val="18"/>
                <w:lang w:eastAsia="sk-SK"/>
              </w:rPr>
              <w:t> </w:t>
            </w:r>
          </w:p>
        </w:tc>
        <w:tc>
          <w:tcPr>
            <w:tcW w:w="220" w:type="dxa"/>
            <w:tcBorders>
              <w:top w:val="nil"/>
              <w:left w:val="nil"/>
              <w:bottom w:val="nil"/>
              <w:right w:val="nil"/>
            </w:tcBorders>
            <w:shd w:val="clear" w:color="000000" w:fill="FFFFFF"/>
            <w:noWrap/>
            <w:vAlign w:val="bottom"/>
            <w:hideMark/>
          </w:tcPr>
          <w:p w:rsidR="0045360E" w:rsidRPr="0045360E" w:rsidRDefault="0045360E" w:rsidP="0045360E">
            <w:pPr>
              <w:jc w:val="center"/>
              <w:rPr>
                <w:sz w:val="18"/>
                <w:szCs w:val="18"/>
                <w:lang w:eastAsia="sk-SK"/>
              </w:rPr>
            </w:pPr>
            <w:r w:rsidRPr="0045360E">
              <w:rPr>
                <w:sz w:val="18"/>
                <w:szCs w:val="18"/>
                <w:lang w:eastAsia="sk-SK"/>
              </w:rPr>
              <w:t> </w:t>
            </w:r>
          </w:p>
        </w:tc>
        <w:tc>
          <w:tcPr>
            <w:tcW w:w="1000" w:type="dxa"/>
            <w:tcBorders>
              <w:top w:val="nil"/>
              <w:left w:val="nil"/>
              <w:bottom w:val="single" w:sz="4" w:space="0" w:color="auto"/>
              <w:right w:val="nil"/>
            </w:tcBorders>
            <w:shd w:val="clear" w:color="000000" w:fill="FFFFFF"/>
            <w:noWrap/>
            <w:vAlign w:val="bottom"/>
            <w:hideMark/>
          </w:tcPr>
          <w:p w:rsidR="0045360E" w:rsidRPr="0045360E" w:rsidRDefault="0045360E" w:rsidP="0045360E">
            <w:pPr>
              <w:jc w:val="center"/>
              <w:rPr>
                <w:sz w:val="18"/>
                <w:szCs w:val="18"/>
                <w:lang w:eastAsia="sk-SK"/>
              </w:rPr>
            </w:pPr>
            <w:r w:rsidRPr="0045360E">
              <w:rPr>
                <w:sz w:val="18"/>
                <w:szCs w:val="18"/>
                <w:lang w:eastAsia="sk-SK"/>
              </w:rPr>
              <w:t>EUR</w:t>
            </w:r>
          </w:p>
        </w:tc>
        <w:tc>
          <w:tcPr>
            <w:tcW w:w="220" w:type="dxa"/>
            <w:tcBorders>
              <w:top w:val="nil"/>
              <w:left w:val="nil"/>
              <w:bottom w:val="nil"/>
              <w:right w:val="nil"/>
            </w:tcBorders>
            <w:shd w:val="clear" w:color="000000" w:fill="FFFFFF"/>
            <w:noWrap/>
            <w:vAlign w:val="bottom"/>
            <w:hideMark/>
          </w:tcPr>
          <w:p w:rsidR="0045360E" w:rsidRPr="0045360E" w:rsidRDefault="0045360E" w:rsidP="0045360E">
            <w:pPr>
              <w:jc w:val="center"/>
              <w:rPr>
                <w:sz w:val="18"/>
                <w:szCs w:val="18"/>
                <w:lang w:eastAsia="sk-SK"/>
              </w:rPr>
            </w:pPr>
            <w:r w:rsidRPr="0045360E">
              <w:rPr>
                <w:sz w:val="18"/>
                <w:szCs w:val="18"/>
                <w:lang w:eastAsia="sk-SK"/>
              </w:rPr>
              <w:t> </w:t>
            </w:r>
          </w:p>
        </w:tc>
        <w:tc>
          <w:tcPr>
            <w:tcW w:w="1000" w:type="dxa"/>
            <w:tcBorders>
              <w:top w:val="nil"/>
              <w:left w:val="nil"/>
              <w:bottom w:val="single" w:sz="4" w:space="0" w:color="auto"/>
              <w:right w:val="nil"/>
            </w:tcBorders>
            <w:shd w:val="clear" w:color="000000" w:fill="FFFFFF"/>
            <w:noWrap/>
            <w:vAlign w:val="bottom"/>
            <w:hideMark/>
          </w:tcPr>
          <w:p w:rsidR="0045360E" w:rsidRPr="0045360E" w:rsidRDefault="0045360E" w:rsidP="0045360E">
            <w:pPr>
              <w:jc w:val="center"/>
              <w:rPr>
                <w:sz w:val="18"/>
                <w:szCs w:val="18"/>
                <w:lang w:eastAsia="sk-SK"/>
              </w:rPr>
            </w:pPr>
            <w:r w:rsidRPr="0045360E">
              <w:rPr>
                <w:sz w:val="18"/>
                <w:szCs w:val="18"/>
                <w:lang w:eastAsia="sk-SK"/>
              </w:rPr>
              <w:t>EUR</w:t>
            </w:r>
          </w:p>
        </w:tc>
      </w:tr>
      <w:tr w:rsidR="0045360E" w:rsidRPr="0045360E" w:rsidTr="0045360E">
        <w:trPr>
          <w:trHeight w:val="255"/>
          <w:jc w:val="center"/>
        </w:trPr>
        <w:tc>
          <w:tcPr>
            <w:tcW w:w="4800" w:type="dxa"/>
            <w:tcBorders>
              <w:top w:val="nil"/>
              <w:left w:val="nil"/>
              <w:bottom w:val="nil"/>
              <w:right w:val="nil"/>
            </w:tcBorders>
            <w:shd w:val="clear" w:color="000000" w:fill="FFFFFF"/>
            <w:noWrap/>
            <w:vAlign w:val="bottom"/>
            <w:hideMark/>
          </w:tcPr>
          <w:p w:rsidR="0045360E" w:rsidRPr="0045360E" w:rsidRDefault="0045360E" w:rsidP="009D5642">
            <w:pPr>
              <w:rPr>
                <w:color w:val="000000"/>
                <w:sz w:val="18"/>
                <w:szCs w:val="18"/>
                <w:lang w:eastAsia="sk-SK"/>
              </w:rPr>
            </w:pPr>
          </w:p>
        </w:tc>
        <w:tc>
          <w:tcPr>
            <w:tcW w:w="1360" w:type="dxa"/>
            <w:tcBorders>
              <w:top w:val="nil"/>
              <w:left w:val="nil"/>
              <w:bottom w:val="nil"/>
              <w:right w:val="nil"/>
            </w:tcBorders>
            <w:shd w:val="clear" w:color="000000" w:fill="FFFFFF"/>
            <w:noWrap/>
            <w:vAlign w:val="bottom"/>
            <w:hideMark/>
          </w:tcPr>
          <w:p w:rsidR="0045360E" w:rsidRPr="0045360E" w:rsidRDefault="0045360E" w:rsidP="0045360E">
            <w:pPr>
              <w:rPr>
                <w:color w:val="000000"/>
                <w:sz w:val="18"/>
                <w:szCs w:val="18"/>
                <w:lang w:eastAsia="sk-SK"/>
              </w:rPr>
            </w:pPr>
            <w:r w:rsidRPr="0045360E">
              <w:rPr>
                <w:color w:val="000000"/>
                <w:sz w:val="18"/>
                <w:szCs w:val="18"/>
                <w:lang w:eastAsia="sk-SK"/>
              </w:rPr>
              <w:t> </w:t>
            </w:r>
          </w:p>
        </w:tc>
        <w:tc>
          <w:tcPr>
            <w:tcW w:w="220" w:type="dxa"/>
            <w:tcBorders>
              <w:top w:val="nil"/>
              <w:left w:val="nil"/>
              <w:bottom w:val="nil"/>
              <w:right w:val="nil"/>
            </w:tcBorders>
            <w:shd w:val="clear" w:color="000000" w:fill="FFFFFF"/>
            <w:noWrap/>
            <w:vAlign w:val="bottom"/>
            <w:hideMark/>
          </w:tcPr>
          <w:p w:rsidR="0045360E" w:rsidRPr="0045360E" w:rsidRDefault="0045360E" w:rsidP="0045360E">
            <w:pPr>
              <w:rPr>
                <w:color w:val="000000"/>
                <w:sz w:val="18"/>
                <w:szCs w:val="18"/>
                <w:lang w:eastAsia="sk-SK"/>
              </w:rPr>
            </w:pPr>
            <w:r w:rsidRPr="0045360E">
              <w:rPr>
                <w:color w:val="000000"/>
                <w:sz w:val="18"/>
                <w:szCs w:val="18"/>
                <w:lang w:eastAsia="sk-SK"/>
              </w:rPr>
              <w:t> </w:t>
            </w:r>
          </w:p>
        </w:tc>
        <w:tc>
          <w:tcPr>
            <w:tcW w:w="1000" w:type="dxa"/>
            <w:tcBorders>
              <w:top w:val="nil"/>
              <w:left w:val="nil"/>
              <w:bottom w:val="nil"/>
              <w:right w:val="nil"/>
            </w:tcBorders>
            <w:shd w:val="clear" w:color="000000" w:fill="FFFFFF"/>
            <w:noWrap/>
            <w:vAlign w:val="bottom"/>
            <w:hideMark/>
          </w:tcPr>
          <w:p w:rsidR="0045360E" w:rsidRPr="0045360E" w:rsidRDefault="009D5642" w:rsidP="0045360E">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bottom"/>
            <w:hideMark/>
          </w:tcPr>
          <w:p w:rsidR="0045360E" w:rsidRPr="0045360E" w:rsidRDefault="0045360E" w:rsidP="0045360E">
            <w:pPr>
              <w:rPr>
                <w:color w:val="000000"/>
                <w:sz w:val="18"/>
                <w:szCs w:val="18"/>
                <w:lang w:eastAsia="sk-SK"/>
              </w:rPr>
            </w:pPr>
            <w:r w:rsidRPr="0045360E">
              <w:rPr>
                <w:color w:val="000000"/>
                <w:sz w:val="18"/>
                <w:szCs w:val="18"/>
                <w:lang w:eastAsia="sk-SK"/>
              </w:rPr>
              <w:t> </w:t>
            </w:r>
          </w:p>
        </w:tc>
        <w:tc>
          <w:tcPr>
            <w:tcW w:w="1000" w:type="dxa"/>
            <w:tcBorders>
              <w:top w:val="nil"/>
              <w:left w:val="nil"/>
              <w:bottom w:val="nil"/>
              <w:right w:val="nil"/>
            </w:tcBorders>
            <w:shd w:val="clear" w:color="000000" w:fill="FFFFFF"/>
            <w:noWrap/>
            <w:vAlign w:val="bottom"/>
            <w:hideMark/>
          </w:tcPr>
          <w:p w:rsidR="0045360E" w:rsidRPr="0045360E" w:rsidRDefault="009D5642" w:rsidP="0045360E">
            <w:pPr>
              <w:jc w:val="right"/>
              <w:rPr>
                <w:color w:val="000000"/>
                <w:sz w:val="18"/>
                <w:szCs w:val="18"/>
                <w:lang w:eastAsia="sk-SK"/>
              </w:rPr>
            </w:pPr>
            <w:r>
              <w:rPr>
                <w:color w:val="000000"/>
                <w:sz w:val="18"/>
                <w:szCs w:val="18"/>
                <w:lang w:eastAsia="sk-SK"/>
              </w:rPr>
              <w:t>0</w:t>
            </w:r>
          </w:p>
        </w:tc>
      </w:tr>
      <w:tr w:rsidR="0045360E" w:rsidRPr="0045360E" w:rsidTr="0045360E">
        <w:trPr>
          <w:trHeight w:val="270"/>
          <w:jc w:val="center"/>
        </w:trPr>
        <w:tc>
          <w:tcPr>
            <w:tcW w:w="4800" w:type="dxa"/>
            <w:tcBorders>
              <w:top w:val="nil"/>
              <w:left w:val="nil"/>
              <w:bottom w:val="nil"/>
              <w:right w:val="nil"/>
            </w:tcBorders>
            <w:shd w:val="clear" w:color="000000" w:fill="FFFFFF"/>
            <w:noWrap/>
            <w:vAlign w:val="bottom"/>
            <w:hideMark/>
          </w:tcPr>
          <w:p w:rsidR="0045360E" w:rsidRPr="0045360E" w:rsidRDefault="0045360E" w:rsidP="005C5B6C">
            <w:pPr>
              <w:rPr>
                <w:b/>
                <w:bCs/>
                <w:color w:val="000000"/>
                <w:sz w:val="18"/>
                <w:szCs w:val="18"/>
                <w:lang w:eastAsia="sk-SK"/>
              </w:rPr>
            </w:pPr>
            <w:r w:rsidRPr="0045360E">
              <w:rPr>
                <w:b/>
                <w:bCs/>
                <w:color w:val="000000"/>
                <w:sz w:val="18"/>
                <w:szCs w:val="18"/>
                <w:lang w:eastAsia="sk-SK"/>
              </w:rPr>
              <w:t>Nák</w:t>
            </w:r>
            <w:r w:rsidR="005C5B6C">
              <w:rPr>
                <w:b/>
                <w:bCs/>
                <w:color w:val="000000"/>
                <w:sz w:val="18"/>
                <w:szCs w:val="18"/>
                <w:lang w:eastAsia="sk-SK"/>
              </w:rPr>
              <w:t>lady</w:t>
            </w:r>
            <w:r w:rsidRPr="0045360E">
              <w:rPr>
                <w:b/>
                <w:bCs/>
                <w:color w:val="000000"/>
                <w:sz w:val="18"/>
                <w:szCs w:val="18"/>
                <w:lang w:eastAsia="sk-SK"/>
              </w:rPr>
              <w:t xml:space="preserve"> spolu</w:t>
            </w:r>
          </w:p>
        </w:tc>
        <w:tc>
          <w:tcPr>
            <w:tcW w:w="1360" w:type="dxa"/>
            <w:tcBorders>
              <w:top w:val="nil"/>
              <w:left w:val="nil"/>
              <w:bottom w:val="nil"/>
              <w:right w:val="nil"/>
            </w:tcBorders>
            <w:shd w:val="clear" w:color="000000" w:fill="FFFFFF"/>
            <w:noWrap/>
            <w:vAlign w:val="bottom"/>
            <w:hideMark/>
          </w:tcPr>
          <w:p w:rsidR="0045360E" w:rsidRPr="0045360E" w:rsidRDefault="0045360E" w:rsidP="0045360E">
            <w:pPr>
              <w:rPr>
                <w:color w:val="000000"/>
                <w:sz w:val="18"/>
                <w:szCs w:val="18"/>
                <w:lang w:eastAsia="sk-SK"/>
              </w:rPr>
            </w:pPr>
            <w:r w:rsidRPr="0045360E">
              <w:rPr>
                <w:color w:val="000000"/>
                <w:sz w:val="18"/>
                <w:szCs w:val="18"/>
                <w:lang w:eastAsia="sk-SK"/>
              </w:rPr>
              <w:t> </w:t>
            </w:r>
          </w:p>
        </w:tc>
        <w:tc>
          <w:tcPr>
            <w:tcW w:w="220" w:type="dxa"/>
            <w:tcBorders>
              <w:top w:val="nil"/>
              <w:left w:val="nil"/>
              <w:bottom w:val="nil"/>
              <w:right w:val="nil"/>
            </w:tcBorders>
            <w:shd w:val="clear" w:color="000000" w:fill="FFFFFF"/>
            <w:noWrap/>
            <w:vAlign w:val="bottom"/>
            <w:hideMark/>
          </w:tcPr>
          <w:p w:rsidR="0045360E" w:rsidRPr="0045360E" w:rsidRDefault="0045360E" w:rsidP="0045360E">
            <w:pPr>
              <w:rPr>
                <w:color w:val="000000"/>
                <w:sz w:val="18"/>
                <w:szCs w:val="18"/>
                <w:lang w:eastAsia="sk-SK"/>
              </w:rPr>
            </w:pPr>
            <w:r w:rsidRPr="0045360E">
              <w:rPr>
                <w:color w:val="000000"/>
                <w:sz w:val="18"/>
                <w:szCs w:val="18"/>
                <w:lang w:eastAsia="sk-SK"/>
              </w:rPr>
              <w:t> </w:t>
            </w:r>
          </w:p>
        </w:tc>
        <w:tc>
          <w:tcPr>
            <w:tcW w:w="1000" w:type="dxa"/>
            <w:tcBorders>
              <w:top w:val="single" w:sz="4" w:space="0" w:color="auto"/>
              <w:left w:val="nil"/>
              <w:bottom w:val="double" w:sz="6" w:space="0" w:color="auto"/>
              <w:right w:val="nil"/>
            </w:tcBorders>
            <w:shd w:val="clear" w:color="000000" w:fill="FFFFFF"/>
            <w:noWrap/>
            <w:vAlign w:val="bottom"/>
            <w:hideMark/>
          </w:tcPr>
          <w:p w:rsidR="0045360E" w:rsidRPr="0045360E" w:rsidRDefault="009D5642" w:rsidP="0045360E">
            <w:pPr>
              <w:jc w:val="right"/>
              <w:rPr>
                <w:b/>
                <w:bCs/>
                <w:color w:val="000000"/>
                <w:sz w:val="18"/>
                <w:szCs w:val="18"/>
                <w:lang w:eastAsia="sk-SK"/>
              </w:rPr>
            </w:pPr>
            <w:r>
              <w:rPr>
                <w:b/>
                <w:bCs/>
                <w:color w:val="000000"/>
                <w:sz w:val="18"/>
                <w:szCs w:val="18"/>
                <w:lang w:eastAsia="sk-SK"/>
              </w:rPr>
              <w:t>0</w:t>
            </w:r>
          </w:p>
        </w:tc>
        <w:tc>
          <w:tcPr>
            <w:tcW w:w="220" w:type="dxa"/>
            <w:tcBorders>
              <w:top w:val="nil"/>
              <w:left w:val="nil"/>
              <w:bottom w:val="nil"/>
              <w:right w:val="nil"/>
            </w:tcBorders>
            <w:shd w:val="clear" w:color="000000" w:fill="FFFFFF"/>
            <w:noWrap/>
            <w:vAlign w:val="bottom"/>
            <w:hideMark/>
          </w:tcPr>
          <w:p w:rsidR="0045360E" w:rsidRPr="0045360E" w:rsidRDefault="0045360E" w:rsidP="0045360E">
            <w:pPr>
              <w:rPr>
                <w:b/>
                <w:bCs/>
                <w:color w:val="000000"/>
                <w:sz w:val="18"/>
                <w:szCs w:val="18"/>
                <w:lang w:eastAsia="sk-SK"/>
              </w:rPr>
            </w:pPr>
            <w:r w:rsidRPr="0045360E">
              <w:rPr>
                <w:b/>
                <w:bCs/>
                <w:color w:val="000000"/>
                <w:sz w:val="18"/>
                <w:szCs w:val="18"/>
                <w:lang w:eastAsia="sk-SK"/>
              </w:rPr>
              <w:t> </w:t>
            </w:r>
          </w:p>
        </w:tc>
        <w:tc>
          <w:tcPr>
            <w:tcW w:w="1000" w:type="dxa"/>
            <w:tcBorders>
              <w:top w:val="single" w:sz="4" w:space="0" w:color="auto"/>
              <w:left w:val="nil"/>
              <w:bottom w:val="double" w:sz="6" w:space="0" w:color="auto"/>
              <w:right w:val="nil"/>
            </w:tcBorders>
            <w:shd w:val="clear" w:color="000000" w:fill="FFFFFF"/>
            <w:noWrap/>
            <w:vAlign w:val="bottom"/>
            <w:hideMark/>
          </w:tcPr>
          <w:p w:rsidR="0045360E" w:rsidRPr="0045360E" w:rsidRDefault="009D5642" w:rsidP="0045360E">
            <w:pPr>
              <w:jc w:val="right"/>
              <w:rPr>
                <w:b/>
                <w:bCs/>
                <w:color w:val="000000"/>
                <w:sz w:val="18"/>
                <w:szCs w:val="18"/>
                <w:lang w:eastAsia="sk-SK"/>
              </w:rPr>
            </w:pPr>
            <w:r>
              <w:rPr>
                <w:b/>
                <w:bCs/>
                <w:color w:val="000000"/>
                <w:sz w:val="18"/>
                <w:szCs w:val="18"/>
                <w:lang w:eastAsia="sk-SK"/>
              </w:rPr>
              <w:t>0</w:t>
            </w:r>
          </w:p>
        </w:tc>
      </w:tr>
    </w:tbl>
    <w:p w:rsidR="00217F63" w:rsidRDefault="00217F63" w:rsidP="0094159B">
      <w:pPr>
        <w:pStyle w:val="Zkladntext"/>
        <w:rPr>
          <w:b/>
          <w:szCs w:val="18"/>
        </w:rPr>
      </w:pPr>
    </w:p>
    <w:p w:rsidR="00455E94" w:rsidRDefault="00455E94" w:rsidP="0094159B">
      <w:pPr>
        <w:pStyle w:val="Zkladntext"/>
        <w:rPr>
          <w:b/>
          <w:szCs w:val="18"/>
        </w:rPr>
      </w:pPr>
    </w:p>
    <w:tbl>
      <w:tblPr>
        <w:tblW w:w="8500" w:type="dxa"/>
        <w:jc w:val="center"/>
        <w:tblCellMar>
          <w:left w:w="70" w:type="dxa"/>
          <w:right w:w="70" w:type="dxa"/>
        </w:tblCellMar>
        <w:tblLook w:val="04A0" w:firstRow="1" w:lastRow="0" w:firstColumn="1" w:lastColumn="0" w:noHBand="0" w:noVBand="1"/>
      </w:tblPr>
      <w:tblGrid>
        <w:gridCol w:w="4700"/>
        <w:gridCol w:w="1360"/>
        <w:gridCol w:w="220"/>
        <w:gridCol w:w="1000"/>
        <w:gridCol w:w="220"/>
        <w:gridCol w:w="1000"/>
      </w:tblGrid>
      <w:tr w:rsidR="00E14A84" w:rsidRPr="00E14A84" w:rsidTr="00E14A84">
        <w:trPr>
          <w:trHeight w:val="255"/>
          <w:jc w:val="center"/>
        </w:trPr>
        <w:tc>
          <w:tcPr>
            <w:tcW w:w="4700" w:type="dxa"/>
            <w:tcBorders>
              <w:top w:val="nil"/>
              <w:left w:val="nil"/>
              <w:bottom w:val="nil"/>
              <w:right w:val="nil"/>
            </w:tcBorders>
            <w:shd w:val="clear" w:color="000000" w:fill="FFFFFF"/>
            <w:noWrap/>
            <w:vAlign w:val="bottom"/>
            <w:hideMark/>
          </w:tcPr>
          <w:p w:rsidR="00E14A84" w:rsidRPr="00E14A84" w:rsidRDefault="00E14A84" w:rsidP="00E14A84">
            <w:pPr>
              <w:rPr>
                <w:color w:val="000000"/>
                <w:sz w:val="18"/>
                <w:szCs w:val="18"/>
                <w:lang w:eastAsia="sk-SK"/>
              </w:rPr>
            </w:pPr>
            <w:r w:rsidRPr="00E14A84">
              <w:rPr>
                <w:color w:val="000000"/>
                <w:sz w:val="18"/>
                <w:szCs w:val="18"/>
                <w:lang w:eastAsia="sk-SK"/>
              </w:rPr>
              <w:t> </w:t>
            </w:r>
          </w:p>
        </w:tc>
        <w:tc>
          <w:tcPr>
            <w:tcW w:w="1360" w:type="dxa"/>
            <w:tcBorders>
              <w:top w:val="nil"/>
              <w:left w:val="nil"/>
              <w:bottom w:val="nil"/>
              <w:right w:val="nil"/>
            </w:tcBorders>
            <w:shd w:val="clear" w:color="000000" w:fill="FFFFFF"/>
            <w:noWrap/>
            <w:vAlign w:val="bottom"/>
            <w:hideMark/>
          </w:tcPr>
          <w:p w:rsidR="00E14A84" w:rsidRPr="00E14A84" w:rsidRDefault="00E14A84" w:rsidP="00E14A84">
            <w:pPr>
              <w:jc w:val="center"/>
              <w:rPr>
                <w:sz w:val="18"/>
                <w:szCs w:val="18"/>
                <w:lang w:eastAsia="sk-SK"/>
              </w:rPr>
            </w:pPr>
            <w:r w:rsidRPr="00E14A84">
              <w:rPr>
                <w:sz w:val="18"/>
                <w:szCs w:val="18"/>
                <w:lang w:eastAsia="sk-SK"/>
              </w:rPr>
              <w:t> </w:t>
            </w:r>
          </w:p>
        </w:tc>
        <w:tc>
          <w:tcPr>
            <w:tcW w:w="220" w:type="dxa"/>
            <w:tcBorders>
              <w:top w:val="nil"/>
              <w:left w:val="nil"/>
              <w:bottom w:val="nil"/>
              <w:right w:val="nil"/>
            </w:tcBorders>
            <w:shd w:val="clear" w:color="000000" w:fill="FFFFFF"/>
            <w:noWrap/>
            <w:vAlign w:val="bottom"/>
            <w:hideMark/>
          </w:tcPr>
          <w:p w:rsidR="00E14A84" w:rsidRPr="00E14A84" w:rsidRDefault="00E14A84" w:rsidP="00E14A84">
            <w:pPr>
              <w:jc w:val="center"/>
              <w:rPr>
                <w:sz w:val="18"/>
                <w:szCs w:val="18"/>
                <w:lang w:eastAsia="sk-SK"/>
              </w:rPr>
            </w:pPr>
            <w:r w:rsidRPr="00E14A84">
              <w:rPr>
                <w:sz w:val="18"/>
                <w:szCs w:val="18"/>
                <w:lang w:eastAsia="sk-SK"/>
              </w:rPr>
              <w:t> </w:t>
            </w:r>
          </w:p>
        </w:tc>
        <w:tc>
          <w:tcPr>
            <w:tcW w:w="1000" w:type="dxa"/>
            <w:tcBorders>
              <w:top w:val="nil"/>
              <w:left w:val="nil"/>
              <w:bottom w:val="nil"/>
              <w:right w:val="nil"/>
            </w:tcBorders>
            <w:shd w:val="clear" w:color="000000" w:fill="FFFFFF"/>
            <w:noWrap/>
            <w:vAlign w:val="bottom"/>
            <w:hideMark/>
          </w:tcPr>
          <w:p w:rsidR="00E14A84" w:rsidRPr="00E14A84" w:rsidRDefault="00E14A84" w:rsidP="00A437E6">
            <w:pPr>
              <w:jc w:val="center"/>
              <w:rPr>
                <w:sz w:val="18"/>
                <w:szCs w:val="18"/>
                <w:lang w:eastAsia="sk-SK"/>
              </w:rPr>
            </w:pPr>
            <w:r w:rsidRPr="00E14A84">
              <w:rPr>
                <w:sz w:val="18"/>
                <w:szCs w:val="18"/>
                <w:lang w:eastAsia="sk-SK"/>
              </w:rPr>
              <w:t>201</w:t>
            </w:r>
            <w:r w:rsidR="00A437E6">
              <w:rPr>
                <w:sz w:val="18"/>
                <w:szCs w:val="18"/>
                <w:lang w:eastAsia="sk-SK"/>
              </w:rPr>
              <w:t>6</w:t>
            </w:r>
          </w:p>
        </w:tc>
        <w:tc>
          <w:tcPr>
            <w:tcW w:w="220" w:type="dxa"/>
            <w:tcBorders>
              <w:top w:val="nil"/>
              <w:left w:val="nil"/>
              <w:bottom w:val="nil"/>
              <w:right w:val="nil"/>
            </w:tcBorders>
            <w:shd w:val="clear" w:color="000000" w:fill="FFFFFF"/>
            <w:noWrap/>
            <w:vAlign w:val="bottom"/>
            <w:hideMark/>
          </w:tcPr>
          <w:p w:rsidR="00E14A84" w:rsidRPr="00E14A84" w:rsidRDefault="00E14A84" w:rsidP="00E14A84">
            <w:pPr>
              <w:jc w:val="center"/>
              <w:rPr>
                <w:sz w:val="18"/>
                <w:szCs w:val="18"/>
                <w:lang w:eastAsia="sk-SK"/>
              </w:rPr>
            </w:pPr>
            <w:r w:rsidRPr="00E14A84">
              <w:rPr>
                <w:sz w:val="18"/>
                <w:szCs w:val="18"/>
                <w:lang w:eastAsia="sk-SK"/>
              </w:rPr>
              <w:t> </w:t>
            </w:r>
          </w:p>
        </w:tc>
        <w:tc>
          <w:tcPr>
            <w:tcW w:w="1000" w:type="dxa"/>
            <w:tcBorders>
              <w:top w:val="nil"/>
              <w:left w:val="nil"/>
              <w:bottom w:val="nil"/>
              <w:right w:val="nil"/>
            </w:tcBorders>
            <w:shd w:val="clear" w:color="000000" w:fill="FFFFFF"/>
            <w:noWrap/>
            <w:vAlign w:val="bottom"/>
            <w:hideMark/>
          </w:tcPr>
          <w:p w:rsidR="00E14A84" w:rsidRPr="00E14A84" w:rsidRDefault="00E14A84" w:rsidP="00A437E6">
            <w:pPr>
              <w:jc w:val="center"/>
              <w:rPr>
                <w:sz w:val="18"/>
                <w:szCs w:val="18"/>
                <w:lang w:eastAsia="sk-SK"/>
              </w:rPr>
            </w:pPr>
            <w:r w:rsidRPr="00E14A84">
              <w:rPr>
                <w:sz w:val="18"/>
                <w:szCs w:val="18"/>
                <w:lang w:eastAsia="sk-SK"/>
              </w:rPr>
              <w:t>201</w:t>
            </w:r>
            <w:r w:rsidR="00A437E6">
              <w:rPr>
                <w:sz w:val="18"/>
                <w:szCs w:val="18"/>
                <w:lang w:eastAsia="sk-SK"/>
              </w:rPr>
              <w:t>5</w:t>
            </w:r>
          </w:p>
        </w:tc>
      </w:tr>
      <w:tr w:rsidR="00E14A84" w:rsidRPr="00E14A84" w:rsidTr="00E14A84">
        <w:trPr>
          <w:trHeight w:val="255"/>
          <w:jc w:val="center"/>
        </w:trPr>
        <w:tc>
          <w:tcPr>
            <w:tcW w:w="4700" w:type="dxa"/>
            <w:tcBorders>
              <w:top w:val="nil"/>
              <w:left w:val="nil"/>
              <w:bottom w:val="nil"/>
              <w:right w:val="nil"/>
            </w:tcBorders>
            <w:shd w:val="clear" w:color="000000" w:fill="FFFFFF"/>
            <w:noWrap/>
            <w:vAlign w:val="bottom"/>
            <w:hideMark/>
          </w:tcPr>
          <w:p w:rsidR="00E14A84" w:rsidRPr="00E14A84" w:rsidRDefault="00E14A84" w:rsidP="00E14A84">
            <w:pPr>
              <w:rPr>
                <w:color w:val="000000"/>
                <w:sz w:val="18"/>
                <w:szCs w:val="18"/>
                <w:lang w:eastAsia="sk-SK"/>
              </w:rPr>
            </w:pPr>
            <w:r w:rsidRPr="00E14A84">
              <w:rPr>
                <w:color w:val="000000"/>
                <w:sz w:val="18"/>
                <w:szCs w:val="18"/>
                <w:lang w:eastAsia="sk-SK"/>
              </w:rPr>
              <w:t> </w:t>
            </w:r>
          </w:p>
        </w:tc>
        <w:tc>
          <w:tcPr>
            <w:tcW w:w="1360" w:type="dxa"/>
            <w:tcBorders>
              <w:top w:val="nil"/>
              <w:left w:val="nil"/>
              <w:bottom w:val="nil"/>
              <w:right w:val="nil"/>
            </w:tcBorders>
            <w:shd w:val="clear" w:color="000000" w:fill="FFFFFF"/>
            <w:noWrap/>
            <w:vAlign w:val="bottom"/>
            <w:hideMark/>
          </w:tcPr>
          <w:p w:rsidR="00E14A84" w:rsidRPr="00E14A84" w:rsidRDefault="00E14A84" w:rsidP="00E14A84">
            <w:pPr>
              <w:jc w:val="center"/>
              <w:rPr>
                <w:sz w:val="18"/>
                <w:szCs w:val="18"/>
                <w:lang w:eastAsia="sk-SK"/>
              </w:rPr>
            </w:pPr>
            <w:r w:rsidRPr="00E14A84">
              <w:rPr>
                <w:sz w:val="18"/>
                <w:szCs w:val="18"/>
                <w:lang w:eastAsia="sk-SK"/>
              </w:rPr>
              <w:t> </w:t>
            </w:r>
          </w:p>
        </w:tc>
        <w:tc>
          <w:tcPr>
            <w:tcW w:w="220" w:type="dxa"/>
            <w:tcBorders>
              <w:top w:val="nil"/>
              <w:left w:val="nil"/>
              <w:bottom w:val="nil"/>
              <w:right w:val="nil"/>
            </w:tcBorders>
            <w:shd w:val="clear" w:color="000000" w:fill="FFFFFF"/>
            <w:noWrap/>
            <w:vAlign w:val="bottom"/>
            <w:hideMark/>
          </w:tcPr>
          <w:p w:rsidR="00E14A84" w:rsidRPr="00E14A84" w:rsidRDefault="00E14A84" w:rsidP="00E14A84">
            <w:pPr>
              <w:jc w:val="center"/>
              <w:rPr>
                <w:sz w:val="18"/>
                <w:szCs w:val="18"/>
                <w:lang w:eastAsia="sk-SK"/>
              </w:rPr>
            </w:pPr>
            <w:r w:rsidRPr="00E14A84">
              <w:rPr>
                <w:sz w:val="18"/>
                <w:szCs w:val="18"/>
                <w:lang w:eastAsia="sk-SK"/>
              </w:rPr>
              <w:t> </w:t>
            </w:r>
          </w:p>
        </w:tc>
        <w:tc>
          <w:tcPr>
            <w:tcW w:w="1000" w:type="dxa"/>
            <w:tcBorders>
              <w:top w:val="nil"/>
              <w:left w:val="nil"/>
              <w:bottom w:val="single" w:sz="4" w:space="0" w:color="auto"/>
              <w:right w:val="nil"/>
            </w:tcBorders>
            <w:shd w:val="clear" w:color="000000" w:fill="FFFFFF"/>
            <w:noWrap/>
            <w:vAlign w:val="bottom"/>
            <w:hideMark/>
          </w:tcPr>
          <w:p w:rsidR="00E14A84" w:rsidRPr="00E14A84" w:rsidRDefault="00E14A84" w:rsidP="00E14A84">
            <w:pPr>
              <w:jc w:val="center"/>
              <w:rPr>
                <w:sz w:val="18"/>
                <w:szCs w:val="18"/>
                <w:lang w:eastAsia="sk-SK"/>
              </w:rPr>
            </w:pPr>
            <w:r w:rsidRPr="00E14A84">
              <w:rPr>
                <w:sz w:val="18"/>
                <w:szCs w:val="18"/>
                <w:lang w:eastAsia="sk-SK"/>
              </w:rPr>
              <w:t>EUR</w:t>
            </w:r>
          </w:p>
        </w:tc>
        <w:tc>
          <w:tcPr>
            <w:tcW w:w="220" w:type="dxa"/>
            <w:tcBorders>
              <w:top w:val="nil"/>
              <w:left w:val="nil"/>
              <w:bottom w:val="nil"/>
              <w:right w:val="nil"/>
            </w:tcBorders>
            <w:shd w:val="clear" w:color="000000" w:fill="FFFFFF"/>
            <w:noWrap/>
            <w:vAlign w:val="bottom"/>
            <w:hideMark/>
          </w:tcPr>
          <w:p w:rsidR="00E14A84" w:rsidRPr="00E14A84" w:rsidRDefault="00E14A84" w:rsidP="00E14A84">
            <w:pPr>
              <w:jc w:val="center"/>
              <w:rPr>
                <w:sz w:val="18"/>
                <w:szCs w:val="18"/>
                <w:lang w:eastAsia="sk-SK"/>
              </w:rPr>
            </w:pPr>
            <w:r w:rsidRPr="00E14A84">
              <w:rPr>
                <w:sz w:val="18"/>
                <w:szCs w:val="18"/>
                <w:lang w:eastAsia="sk-SK"/>
              </w:rPr>
              <w:t> </w:t>
            </w:r>
          </w:p>
        </w:tc>
        <w:tc>
          <w:tcPr>
            <w:tcW w:w="1000" w:type="dxa"/>
            <w:tcBorders>
              <w:top w:val="nil"/>
              <w:left w:val="nil"/>
              <w:bottom w:val="single" w:sz="4" w:space="0" w:color="auto"/>
              <w:right w:val="nil"/>
            </w:tcBorders>
            <w:shd w:val="clear" w:color="000000" w:fill="FFFFFF"/>
            <w:noWrap/>
            <w:vAlign w:val="bottom"/>
            <w:hideMark/>
          </w:tcPr>
          <w:p w:rsidR="00E14A84" w:rsidRPr="00E14A84" w:rsidRDefault="00E14A84" w:rsidP="00E14A84">
            <w:pPr>
              <w:jc w:val="center"/>
              <w:rPr>
                <w:sz w:val="18"/>
                <w:szCs w:val="18"/>
                <w:lang w:eastAsia="sk-SK"/>
              </w:rPr>
            </w:pPr>
            <w:r w:rsidRPr="00E14A84">
              <w:rPr>
                <w:sz w:val="18"/>
                <w:szCs w:val="18"/>
                <w:lang w:eastAsia="sk-SK"/>
              </w:rPr>
              <w:t>EUR</w:t>
            </w:r>
          </w:p>
        </w:tc>
      </w:tr>
      <w:tr w:rsidR="00E14A84" w:rsidRPr="00E14A84" w:rsidTr="00E14A84">
        <w:trPr>
          <w:trHeight w:val="255"/>
          <w:jc w:val="center"/>
        </w:trPr>
        <w:tc>
          <w:tcPr>
            <w:tcW w:w="4700" w:type="dxa"/>
            <w:tcBorders>
              <w:top w:val="nil"/>
              <w:left w:val="nil"/>
              <w:bottom w:val="nil"/>
              <w:right w:val="nil"/>
            </w:tcBorders>
            <w:shd w:val="clear" w:color="000000" w:fill="FFFFFF"/>
            <w:noWrap/>
            <w:vAlign w:val="bottom"/>
            <w:hideMark/>
          </w:tcPr>
          <w:p w:rsidR="00E14A84" w:rsidRPr="00E14A84" w:rsidRDefault="00E14A84" w:rsidP="00E14A84">
            <w:pPr>
              <w:rPr>
                <w:color w:val="000000"/>
                <w:sz w:val="18"/>
                <w:szCs w:val="18"/>
                <w:lang w:eastAsia="sk-SK"/>
              </w:rPr>
            </w:pPr>
            <w:r w:rsidRPr="00E14A84">
              <w:rPr>
                <w:color w:val="000000"/>
                <w:sz w:val="18"/>
                <w:szCs w:val="18"/>
                <w:lang w:eastAsia="sk-SK"/>
              </w:rPr>
              <w:t>Poskytnutá pôžička dcérskej spoločnosti</w:t>
            </w:r>
          </w:p>
        </w:tc>
        <w:tc>
          <w:tcPr>
            <w:tcW w:w="1360" w:type="dxa"/>
            <w:tcBorders>
              <w:top w:val="nil"/>
              <w:left w:val="nil"/>
              <w:bottom w:val="nil"/>
              <w:right w:val="nil"/>
            </w:tcBorders>
            <w:shd w:val="clear" w:color="000000" w:fill="FFFFFF"/>
            <w:noWrap/>
            <w:vAlign w:val="bottom"/>
            <w:hideMark/>
          </w:tcPr>
          <w:p w:rsidR="00E14A84" w:rsidRPr="00E14A84" w:rsidRDefault="00E14A84" w:rsidP="00E14A84">
            <w:pPr>
              <w:rPr>
                <w:color w:val="000000"/>
                <w:sz w:val="18"/>
                <w:szCs w:val="18"/>
                <w:lang w:eastAsia="sk-SK"/>
              </w:rPr>
            </w:pPr>
            <w:r w:rsidRPr="00E14A84">
              <w:rPr>
                <w:color w:val="000000"/>
                <w:sz w:val="18"/>
                <w:szCs w:val="18"/>
                <w:lang w:eastAsia="sk-SK"/>
              </w:rPr>
              <w:t> </w:t>
            </w:r>
          </w:p>
        </w:tc>
        <w:tc>
          <w:tcPr>
            <w:tcW w:w="220" w:type="dxa"/>
            <w:tcBorders>
              <w:top w:val="nil"/>
              <w:left w:val="nil"/>
              <w:bottom w:val="nil"/>
              <w:right w:val="nil"/>
            </w:tcBorders>
            <w:shd w:val="clear" w:color="000000" w:fill="FFFFFF"/>
            <w:noWrap/>
            <w:vAlign w:val="bottom"/>
            <w:hideMark/>
          </w:tcPr>
          <w:p w:rsidR="00E14A84" w:rsidRPr="00E14A84" w:rsidRDefault="00E14A84" w:rsidP="00E14A84">
            <w:pPr>
              <w:rPr>
                <w:color w:val="000000"/>
                <w:sz w:val="18"/>
                <w:szCs w:val="18"/>
                <w:lang w:eastAsia="sk-SK"/>
              </w:rPr>
            </w:pPr>
            <w:r w:rsidRPr="00E14A84">
              <w:rPr>
                <w:color w:val="000000"/>
                <w:sz w:val="18"/>
                <w:szCs w:val="18"/>
                <w:lang w:eastAsia="sk-SK"/>
              </w:rPr>
              <w:t> </w:t>
            </w:r>
          </w:p>
        </w:tc>
        <w:tc>
          <w:tcPr>
            <w:tcW w:w="1000" w:type="dxa"/>
            <w:tcBorders>
              <w:top w:val="nil"/>
              <w:left w:val="nil"/>
              <w:bottom w:val="nil"/>
              <w:right w:val="nil"/>
            </w:tcBorders>
            <w:shd w:val="clear" w:color="000000" w:fill="FFFFFF"/>
            <w:noWrap/>
            <w:vAlign w:val="bottom"/>
            <w:hideMark/>
          </w:tcPr>
          <w:p w:rsidR="00E14A84" w:rsidRPr="00E14A84" w:rsidRDefault="009D5642" w:rsidP="00E14A84">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bottom"/>
            <w:hideMark/>
          </w:tcPr>
          <w:p w:rsidR="00E14A84" w:rsidRPr="00E14A84" w:rsidRDefault="00E14A84" w:rsidP="00E14A84">
            <w:pPr>
              <w:rPr>
                <w:color w:val="000000"/>
                <w:sz w:val="18"/>
                <w:szCs w:val="18"/>
                <w:lang w:eastAsia="sk-SK"/>
              </w:rPr>
            </w:pPr>
            <w:r w:rsidRPr="00E14A84">
              <w:rPr>
                <w:color w:val="000000"/>
                <w:sz w:val="18"/>
                <w:szCs w:val="18"/>
                <w:lang w:eastAsia="sk-SK"/>
              </w:rPr>
              <w:t> </w:t>
            </w:r>
          </w:p>
        </w:tc>
        <w:tc>
          <w:tcPr>
            <w:tcW w:w="1000" w:type="dxa"/>
            <w:tcBorders>
              <w:top w:val="nil"/>
              <w:left w:val="nil"/>
              <w:bottom w:val="nil"/>
              <w:right w:val="nil"/>
            </w:tcBorders>
            <w:shd w:val="clear" w:color="000000" w:fill="FFFFFF"/>
            <w:noWrap/>
            <w:vAlign w:val="bottom"/>
            <w:hideMark/>
          </w:tcPr>
          <w:p w:rsidR="00E14A84" w:rsidRPr="00E14A84" w:rsidRDefault="009D5642" w:rsidP="00E14A84">
            <w:pPr>
              <w:jc w:val="right"/>
              <w:rPr>
                <w:color w:val="000000"/>
                <w:sz w:val="18"/>
                <w:szCs w:val="18"/>
                <w:lang w:eastAsia="sk-SK"/>
              </w:rPr>
            </w:pPr>
            <w:r>
              <w:rPr>
                <w:color w:val="000000"/>
                <w:sz w:val="18"/>
                <w:szCs w:val="18"/>
                <w:lang w:eastAsia="sk-SK"/>
              </w:rPr>
              <w:t>0</w:t>
            </w:r>
          </w:p>
        </w:tc>
      </w:tr>
    </w:tbl>
    <w:p w:rsidR="00E14A84" w:rsidRDefault="00E14A84" w:rsidP="0094159B">
      <w:pPr>
        <w:pStyle w:val="Zkladntext"/>
        <w:rPr>
          <w:b/>
          <w:szCs w:val="18"/>
        </w:rPr>
      </w:pPr>
    </w:p>
    <w:p w:rsidR="00E14A84" w:rsidRDefault="00E14A84" w:rsidP="0094159B">
      <w:pPr>
        <w:pStyle w:val="Zkladntext"/>
        <w:rPr>
          <w:b/>
          <w:szCs w:val="18"/>
        </w:rPr>
      </w:pPr>
    </w:p>
    <w:p w:rsidR="00E14A84" w:rsidRDefault="00E14A84" w:rsidP="0094159B">
      <w:pPr>
        <w:pStyle w:val="Zkladntext"/>
        <w:rPr>
          <w:b/>
          <w:szCs w:val="18"/>
        </w:rPr>
      </w:pPr>
    </w:p>
    <w:p w:rsidR="00890589" w:rsidRPr="00461DE1" w:rsidRDefault="00890589" w:rsidP="00890589">
      <w:pPr>
        <w:ind w:left="567" w:hanging="141"/>
        <w:jc w:val="both"/>
        <w:rPr>
          <w:sz w:val="18"/>
          <w:szCs w:val="18"/>
        </w:rPr>
      </w:pPr>
      <w:r w:rsidRPr="00461DE1">
        <w:rPr>
          <w:sz w:val="18"/>
          <w:szCs w:val="18"/>
        </w:rPr>
        <w:t>Majetok a záväzky z tra</w:t>
      </w:r>
      <w:r>
        <w:rPr>
          <w:sz w:val="18"/>
          <w:szCs w:val="18"/>
        </w:rPr>
        <w:t xml:space="preserve">nsakcií s dcérskymi </w:t>
      </w:r>
      <w:r w:rsidR="00A11FFB">
        <w:rPr>
          <w:sz w:val="18"/>
          <w:szCs w:val="18"/>
        </w:rPr>
        <w:t xml:space="preserve">účtovnými jednotkami </w:t>
      </w:r>
      <w:r w:rsidRPr="00461DE1">
        <w:rPr>
          <w:sz w:val="18"/>
          <w:szCs w:val="18"/>
        </w:rPr>
        <w:t xml:space="preserve">sú uvedené v nasledujúcom prehľade: </w:t>
      </w:r>
    </w:p>
    <w:p w:rsidR="00217F63" w:rsidRDefault="00217F63" w:rsidP="0094159B">
      <w:pPr>
        <w:pStyle w:val="Zkladntext"/>
        <w:rPr>
          <w:b/>
          <w:szCs w:val="18"/>
        </w:rPr>
      </w:pPr>
    </w:p>
    <w:tbl>
      <w:tblPr>
        <w:tblW w:w="8360" w:type="dxa"/>
        <w:jc w:val="center"/>
        <w:tblCellMar>
          <w:left w:w="70" w:type="dxa"/>
          <w:right w:w="70" w:type="dxa"/>
        </w:tblCellMar>
        <w:tblLook w:val="04A0" w:firstRow="1" w:lastRow="0" w:firstColumn="1" w:lastColumn="0" w:noHBand="0" w:noVBand="1"/>
      </w:tblPr>
      <w:tblGrid>
        <w:gridCol w:w="5700"/>
        <w:gridCol w:w="220"/>
        <w:gridCol w:w="220"/>
        <w:gridCol w:w="1000"/>
        <w:gridCol w:w="220"/>
        <w:gridCol w:w="1000"/>
      </w:tblGrid>
      <w:tr w:rsidR="00207425" w:rsidRPr="00207425" w:rsidTr="00207425">
        <w:trPr>
          <w:trHeight w:val="255"/>
          <w:jc w:val="center"/>
        </w:trPr>
        <w:tc>
          <w:tcPr>
            <w:tcW w:w="5700" w:type="dxa"/>
            <w:tcBorders>
              <w:top w:val="nil"/>
              <w:left w:val="nil"/>
              <w:bottom w:val="nil"/>
              <w:right w:val="nil"/>
            </w:tcBorders>
            <w:shd w:val="clear" w:color="000000" w:fill="FFFFFF"/>
            <w:noWrap/>
            <w:vAlign w:val="bottom"/>
            <w:hideMark/>
          </w:tcPr>
          <w:p w:rsidR="00207425" w:rsidRPr="00207425" w:rsidRDefault="00207425" w:rsidP="00207425">
            <w:pPr>
              <w:rPr>
                <w:color w:val="000000"/>
                <w:sz w:val="18"/>
                <w:szCs w:val="18"/>
                <w:lang w:eastAsia="sk-SK"/>
              </w:rPr>
            </w:pPr>
            <w:r w:rsidRPr="00207425">
              <w:rPr>
                <w:color w:val="000000"/>
                <w:sz w:val="18"/>
                <w:szCs w:val="18"/>
                <w:lang w:eastAsia="sk-SK"/>
              </w:rPr>
              <w:t>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1000" w:type="dxa"/>
            <w:tcBorders>
              <w:top w:val="nil"/>
              <w:left w:val="nil"/>
              <w:bottom w:val="nil"/>
              <w:right w:val="nil"/>
            </w:tcBorders>
            <w:shd w:val="clear" w:color="000000" w:fill="FFFFFF"/>
            <w:noWrap/>
            <w:vAlign w:val="bottom"/>
            <w:hideMark/>
          </w:tcPr>
          <w:p w:rsidR="00207425" w:rsidRPr="00207425" w:rsidRDefault="00207425" w:rsidP="00A437E6">
            <w:pPr>
              <w:jc w:val="center"/>
              <w:rPr>
                <w:sz w:val="18"/>
                <w:szCs w:val="18"/>
                <w:lang w:eastAsia="sk-SK"/>
              </w:rPr>
            </w:pPr>
            <w:r w:rsidRPr="00207425">
              <w:rPr>
                <w:sz w:val="18"/>
                <w:szCs w:val="18"/>
                <w:lang w:eastAsia="sk-SK"/>
              </w:rPr>
              <w:t>31. 12. 201</w:t>
            </w:r>
            <w:r w:rsidR="00A437E6">
              <w:rPr>
                <w:sz w:val="18"/>
                <w:szCs w:val="18"/>
                <w:lang w:eastAsia="sk-SK"/>
              </w:rPr>
              <w:t>6</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1000" w:type="dxa"/>
            <w:tcBorders>
              <w:top w:val="nil"/>
              <w:left w:val="nil"/>
              <w:bottom w:val="nil"/>
              <w:right w:val="nil"/>
            </w:tcBorders>
            <w:shd w:val="clear" w:color="000000" w:fill="FFFFFF"/>
            <w:noWrap/>
            <w:vAlign w:val="bottom"/>
            <w:hideMark/>
          </w:tcPr>
          <w:p w:rsidR="00207425" w:rsidRPr="00207425" w:rsidRDefault="00207425" w:rsidP="00A437E6">
            <w:pPr>
              <w:jc w:val="center"/>
              <w:rPr>
                <w:sz w:val="18"/>
                <w:szCs w:val="18"/>
                <w:lang w:eastAsia="sk-SK"/>
              </w:rPr>
            </w:pPr>
            <w:r w:rsidRPr="00207425">
              <w:rPr>
                <w:sz w:val="18"/>
                <w:szCs w:val="18"/>
                <w:lang w:eastAsia="sk-SK"/>
              </w:rPr>
              <w:t>31. 12. 201</w:t>
            </w:r>
            <w:r w:rsidR="00A437E6">
              <w:rPr>
                <w:sz w:val="18"/>
                <w:szCs w:val="18"/>
                <w:lang w:eastAsia="sk-SK"/>
              </w:rPr>
              <w:t>5</w:t>
            </w:r>
          </w:p>
        </w:tc>
      </w:tr>
      <w:tr w:rsidR="00207425" w:rsidRPr="00207425" w:rsidTr="00207425">
        <w:trPr>
          <w:trHeight w:val="255"/>
          <w:jc w:val="center"/>
        </w:trPr>
        <w:tc>
          <w:tcPr>
            <w:tcW w:w="5700" w:type="dxa"/>
            <w:tcBorders>
              <w:top w:val="nil"/>
              <w:left w:val="nil"/>
              <w:bottom w:val="nil"/>
              <w:right w:val="nil"/>
            </w:tcBorders>
            <w:shd w:val="clear" w:color="000000" w:fill="FFFFFF"/>
            <w:noWrap/>
            <w:vAlign w:val="bottom"/>
            <w:hideMark/>
          </w:tcPr>
          <w:p w:rsidR="00207425" w:rsidRPr="00207425" w:rsidRDefault="00207425" w:rsidP="00207425">
            <w:pPr>
              <w:rPr>
                <w:color w:val="000000"/>
                <w:sz w:val="18"/>
                <w:szCs w:val="18"/>
                <w:lang w:eastAsia="sk-SK"/>
              </w:rPr>
            </w:pPr>
            <w:r w:rsidRPr="00207425">
              <w:rPr>
                <w:color w:val="000000"/>
                <w:sz w:val="18"/>
                <w:szCs w:val="18"/>
                <w:lang w:eastAsia="sk-SK"/>
              </w:rPr>
              <w:t>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1000" w:type="dxa"/>
            <w:tcBorders>
              <w:top w:val="nil"/>
              <w:left w:val="nil"/>
              <w:bottom w:val="single" w:sz="4" w:space="0" w:color="auto"/>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EUR</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1000" w:type="dxa"/>
            <w:tcBorders>
              <w:top w:val="nil"/>
              <w:left w:val="nil"/>
              <w:bottom w:val="single" w:sz="4" w:space="0" w:color="auto"/>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EUR</w:t>
            </w:r>
          </w:p>
        </w:tc>
      </w:tr>
      <w:tr w:rsidR="00207425" w:rsidRPr="00207425" w:rsidTr="00207425">
        <w:trPr>
          <w:trHeight w:val="255"/>
          <w:jc w:val="center"/>
        </w:trPr>
        <w:tc>
          <w:tcPr>
            <w:tcW w:w="5700" w:type="dxa"/>
            <w:tcBorders>
              <w:top w:val="nil"/>
              <w:left w:val="nil"/>
              <w:bottom w:val="nil"/>
              <w:right w:val="nil"/>
            </w:tcBorders>
            <w:shd w:val="clear" w:color="000000" w:fill="FFFFFF"/>
            <w:noWrap/>
            <w:vAlign w:val="bottom"/>
            <w:hideMark/>
          </w:tcPr>
          <w:p w:rsidR="00207425" w:rsidRPr="00207425" w:rsidRDefault="00207425" w:rsidP="005C5B6C">
            <w:pPr>
              <w:rPr>
                <w:color w:val="000000"/>
                <w:sz w:val="18"/>
                <w:szCs w:val="18"/>
                <w:lang w:eastAsia="sk-SK"/>
              </w:rPr>
            </w:pPr>
            <w:r w:rsidRPr="00207425">
              <w:rPr>
                <w:color w:val="000000"/>
                <w:sz w:val="18"/>
                <w:szCs w:val="18"/>
                <w:lang w:eastAsia="sk-SK"/>
              </w:rPr>
              <w:t>Poskytnutá pôžička</w:t>
            </w:r>
            <w:r w:rsidR="00B97F83">
              <w:rPr>
                <w:color w:val="000000"/>
                <w:sz w:val="18"/>
                <w:szCs w:val="18"/>
                <w:lang w:eastAsia="sk-SK"/>
              </w:rPr>
              <w:t xml:space="preserve">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1000" w:type="dxa"/>
            <w:tcBorders>
              <w:top w:val="nil"/>
              <w:left w:val="nil"/>
              <w:bottom w:val="nil"/>
              <w:right w:val="nil"/>
            </w:tcBorders>
            <w:shd w:val="clear" w:color="000000" w:fill="FFFFFF"/>
            <w:noWrap/>
            <w:vAlign w:val="bottom"/>
            <w:hideMark/>
          </w:tcPr>
          <w:p w:rsidR="00207425" w:rsidRPr="00207425" w:rsidRDefault="009E223B" w:rsidP="00207425">
            <w:pPr>
              <w:jc w:val="right"/>
              <w:rPr>
                <w:sz w:val="18"/>
                <w:szCs w:val="18"/>
                <w:lang w:eastAsia="sk-SK"/>
              </w:rPr>
            </w:pPr>
            <w:r>
              <w:rPr>
                <w:sz w:val="18"/>
                <w:szCs w:val="18"/>
                <w:lang w:eastAsia="sk-SK"/>
              </w:rPr>
              <w:t>0</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right"/>
              <w:rPr>
                <w:sz w:val="18"/>
                <w:szCs w:val="18"/>
                <w:lang w:eastAsia="sk-SK"/>
              </w:rPr>
            </w:pPr>
            <w:r w:rsidRPr="00207425">
              <w:rPr>
                <w:sz w:val="18"/>
                <w:szCs w:val="18"/>
                <w:lang w:eastAsia="sk-SK"/>
              </w:rPr>
              <w:t> </w:t>
            </w:r>
          </w:p>
        </w:tc>
        <w:tc>
          <w:tcPr>
            <w:tcW w:w="1000" w:type="dxa"/>
            <w:tcBorders>
              <w:top w:val="nil"/>
              <w:left w:val="nil"/>
              <w:bottom w:val="nil"/>
              <w:right w:val="nil"/>
            </w:tcBorders>
            <w:shd w:val="clear" w:color="000000" w:fill="FFFFFF"/>
            <w:noWrap/>
            <w:vAlign w:val="bottom"/>
            <w:hideMark/>
          </w:tcPr>
          <w:p w:rsidR="00207425" w:rsidRPr="00207425" w:rsidRDefault="009E223B" w:rsidP="00207425">
            <w:pPr>
              <w:jc w:val="right"/>
              <w:rPr>
                <w:sz w:val="18"/>
                <w:szCs w:val="18"/>
                <w:lang w:eastAsia="sk-SK"/>
              </w:rPr>
            </w:pPr>
            <w:r>
              <w:rPr>
                <w:sz w:val="18"/>
                <w:szCs w:val="18"/>
                <w:lang w:eastAsia="sk-SK"/>
              </w:rPr>
              <w:t>0</w:t>
            </w:r>
          </w:p>
        </w:tc>
      </w:tr>
      <w:tr w:rsidR="00207425" w:rsidRPr="00207425" w:rsidTr="00207425">
        <w:trPr>
          <w:trHeight w:val="255"/>
          <w:jc w:val="center"/>
        </w:trPr>
        <w:tc>
          <w:tcPr>
            <w:tcW w:w="5700" w:type="dxa"/>
            <w:tcBorders>
              <w:top w:val="nil"/>
              <w:left w:val="nil"/>
              <w:bottom w:val="nil"/>
              <w:right w:val="nil"/>
            </w:tcBorders>
            <w:shd w:val="clear" w:color="000000" w:fill="FFFFFF"/>
            <w:noWrap/>
            <w:vAlign w:val="bottom"/>
            <w:hideMark/>
          </w:tcPr>
          <w:p w:rsidR="00207425" w:rsidRPr="00207425" w:rsidRDefault="00207425" w:rsidP="005C5B6C">
            <w:pPr>
              <w:rPr>
                <w:color w:val="000000"/>
                <w:sz w:val="18"/>
                <w:szCs w:val="18"/>
                <w:lang w:eastAsia="sk-SK"/>
              </w:rPr>
            </w:pPr>
            <w:r w:rsidRPr="00207425">
              <w:rPr>
                <w:color w:val="000000"/>
                <w:sz w:val="18"/>
                <w:szCs w:val="18"/>
                <w:lang w:eastAsia="sk-SK"/>
              </w:rPr>
              <w:t>Úroky z</w:t>
            </w:r>
            <w:r w:rsidR="00B97F83">
              <w:rPr>
                <w:color w:val="000000"/>
                <w:sz w:val="18"/>
                <w:szCs w:val="18"/>
                <w:lang w:eastAsia="sk-SK"/>
              </w:rPr>
              <w:t> </w:t>
            </w:r>
            <w:r w:rsidRPr="00207425">
              <w:rPr>
                <w:color w:val="000000"/>
                <w:sz w:val="18"/>
                <w:szCs w:val="18"/>
                <w:lang w:eastAsia="sk-SK"/>
              </w:rPr>
              <w:t>pôžičky</w:t>
            </w:r>
            <w:r w:rsidR="00B97F83">
              <w:rPr>
                <w:color w:val="000000"/>
                <w:sz w:val="18"/>
                <w:szCs w:val="18"/>
                <w:lang w:eastAsia="sk-SK"/>
              </w:rPr>
              <w:t xml:space="preserve">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1000" w:type="dxa"/>
            <w:tcBorders>
              <w:top w:val="nil"/>
              <w:left w:val="nil"/>
              <w:bottom w:val="nil"/>
              <w:right w:val="nil"/>
            </w:tcBorders>
            <w:shd w:val="clear" w:color="000000" w:fill="FFFFFF"/>
            <w:noWrap/>
            <w:vAlign w:val="bottom"/>
            <w:hideMark/>
          </w:tcPr>
          <w:p w:rsidR="00207425" w:rsidRPr="00207425" w:rsidRDefault="009E223B" w:rsidP="009E223B">
            <w:pPr>
              <w:jc w:val="right"/>
              <w:rPr>
                <w:sz w:val="18"/>
                <w:szCs w:val="18"/>
                <w:lang w:eastAsia="sk-SK"/>
              </w:rPr>
            </w:pPr>
            <w:r>
              <w:rPr>
                <w:sz w:val="18"/>
                <w:szCs w:val="18"/>
                <w:lang w:eastAsia="sk-SK"/>
              </w:rPr>
              <w:t>0</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right"/>
              <w:rPr>
                <w:sz w:val="18"/>
                <w:szCs w:val="18"/>
                <w:lang w:eastAsia="sk-SK"/>
              </w:rPr>
            </w:pPr>
            <w:r w:rsidRPr="00207425">
              <w:rPr>
                <w:sz w:val="18"/>
                <w:szCs w:val="18"/>
                <w:lang w:eastAsia="sk-SK"/>
              </w:rPr>
              <w:t> </w:t>
            </w:r>
          </w:p>
        </w:tc>
        <w:tc>
          <w:tcPr>
            <w:tcW w:w="1000" w:type="dxa"/>
            <w:tcBorders>
              <w:top w:val="nil"/>
              <w:left w:val="nil"/>
              <w:bottom w:val="nil"/>
              <w:right w:val="nil"/>
            </w:tcBorders>
            <w:shd w:val="clear" w:color="000000" w:fill="FFFFFF"/>
            <w:noWrap/>
            <w:vAlign w:val="bottom"/>
            <w:hideMark/>
          </w:tcPr>
          <w:p w:rsidR="00207425" w:rsidRPr="00207425" w:rsidRDefault="009E223B" w:rsidP="00207425">
            <w:pPr>
              <w:jc w:val="right"/>
              <w:rPr>
                <w:sz w:val="18"/>
                <w:szCs w:val="18"/>
                <w:lang w:eastAsia="sk-SK"/>
              </w:rPr>
            </w:pPr>
            <w:r>
              <w:rPr>
                <w:sz w:val="18"/>
                <w:szCs w:val="18"/>
                <w:lang w:eastAsia="sk-SK"/>
              </w:rPr>
              <w:t>0</w:t>
            </w:r>
          </w:p>
        </w:tc>
      </w:tr>
      <w:tr w:rsidR="00207425" w:rsidRPr="00207425" w:rsidTr="00207425">
        <w:trPr>
          <w:trHeight w:val="255"/>
          <w:jc w:val="center"/>
        </w:trPr>
        <w:tc>
          <w:tcPr>
            <w:tcW w:w="5700" w:type="dxa"/>
            <w:tcBorders>
              <w:top w:val="nil"/>
              <w:left w:val="nil"/>
              <w:bottom w:val="nil"/>
              <w:right w:val="nil"/>
            </w:tcBorders>
            <w:shd w:val="clear" w:color="000000" w:fill="FFFFFF"/>
            <w:noWrap/>
            <w:vAlign w:val="bottom"/>
            <w:hideMark/>
          </w:tcPr>
          <w:p w:rsidR="00207425" w:rsidRPr="00207425" w:rsidRDefault="00207425" w:rsidP="005C5B6C">
            <w:pPr>
              <w:rPr>
                <w:color w:val="000000"/>
                <w:sz w:val="18"/>
                <w:szCs w:val="18"/>
                <w:lang w:eastAsia="sk-SK"/>
              </w:rPr>
            </w:pPr>
            <w:r w:rsidRPr="00207425">
              <w:rPr>
                <w:color w:val="000000"/>
                <w:sz w:val="18"/>
                <w:szCs w:val="18"/>
                <w:lang w:eastAsia="sk-SK"/>
              </w:rPr>
              <w:t>Pohľadávky z obchodného styku</w:t>
            </w:r>
            <w:r w:rsidR="009E223B">
              <w:rPr>
                <w:color w:val="000000"/>
                <w:sz w:val="18"/>
                <w:szCs w:val="18"/>
                <w:lang w:eastAsia="sk-SK"/>
              </w:rPr>
              <w:t xml:space="preserve">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1000" w:type="dxa"/>
            <w:tcBorders>
              <w:top w:val="nil"/>
              <w:left w:val="nil"/>
              <w:bottom w:val="nil"/>
              <w:right w:val="nil"/>
            </w:tcBorders>
            <w:shd w:val="clear" w:color="000000" w:fill="FFFFFF"/>
            <w:noWrap/>
            <w:vAlign w:val="bottom"/>
            <w:hideMark/>
          </w:tcPr>
          <w:p w:rsidR="00207425" w:rsidRPr="00207425" w:rsidRDefault="009E223B" w:rsidP="00207425">
            <w:pPr>
              <w:jc w:val="right"/>
              <w:rPr>
                <w:sz w:val="18"/>
                <w:szCs w:val="18"/>
                <w:lang w:eastAsia="sk-SK"/>
              </w:rPr>
            </w:pPr>
            <w:r>
              <w:rPr>
                <w:sz w:val="18"/>
                <w:szCs w:val="18"/>
                <w:lang w:eastAsia="sk-SK"/>
              </w:rPr>
              <w:t>0</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right"/>
              <w:rPr>
                <w:sz w:val="18"/>
                <w:szCs w:val="18"/>
                <w:lang w:eastAsia="sk-SK"/>
              </w:rPr>
            </w:pPr>
            <w:r w:rsidRPr="00207425">
              <w:rPr>
                <w:sz w:val="18"/>
                <w:szCs w:val="18"/>
                <w:lang w:eastAsia="sk-SK"/>
              </w:rPr>
              <w:t> </w:t>
            </w:r>
          </w:p>
        </w:tc>
        <w:tc>
          <w:tcPr>
            <w:tcW w:w="1000" w:type="dxa"/>
            <w:tcBorders>
              <w:top w:val="nil"/>
              <w:left w:val="nil"/>
              <w:bottom w:val="nil"/>
              <w:right w:val="nil"/>
            </w:tcBorders>
            <w:shd w:val="clear" w:color="000000" w:fill="FFFFFF"/>
            <w:noWrap/>
            <w:vAlign w:val="bottom"/>
            <w:hideMark/>
          </w:tcPr>
          <w:p w:rsidR="00207425" w:rsidRPr="00207425" w:rsidRDefault="009E223B" w:rsidP="00207425">
            <w:pPr>
              <w:jc w:val="right"/>
              <w:rPr>
                <w:sz w:val="18"/>
                <w:szCs w:val="18"/>
                <w:lang w:eastAsia="sk-SK"/>
              </w:rPr>
            </w:pPr>
            <w:r>
              <w:rPr>
                <w:sz w:val="18"/>
                <w:szCs w:val="18"/>
                <w:lang w:eastAsia="sk-SK"/>
              </w:rPr>
              <w:t>0</w:t>
            </w:r>
          </w:p>
        </w:tc>
      </w:tr>
      <w:tr w:rsidR="00207425" w:rsidRPr="00207425" w:rsidTr="00207425">
        <w:trPr>
          <w:trHeight w:val="270"/>
          <w:jc w:val="center"/>
        </w:trPr>
        <w:tc>
          <w:tcPr>
            <w:tcW w:w="5700" w:type="dxa"/>
            <w:tcBorders>
              <w:top w:val="nil"/>
              <w:left w:val="nil"/>
              <w:bottom w:val="nil"/>
              <w:right w:val="nil"/>
            </w:tcBorders>
            <w:shd w:val="clear" w:color="000000" w:fill="FFFFFF"/>
            <w:noWrap/>
            <w:vAlign w:val="bottom"/>
            <w:hideMark/>
          </w:tcPr>
          <w:p w:rsidR="00207425" w:rsidRPr="00207425" w:rsidRDefault="00207425" w:rsidP="00207425">
            <w:pPr>
              <w:rPr>
                <w:b/>
                <w:bCs/>
                <w:color w:val="000000"/>
                <w:sz w:val="18"/>
                <w:szCs w:val="18"/>
                <w:lang w:eastAsia="sk-SK"/>
              </w:rPr>
            </w:pPr>
            <w:r w:rsidRPr="00207425">
              <w:rPr>
                <w:b/>
                <w:bCs/>
                <w:color w:val="000000"/>
                <w:sz w:val="18"/>
                <w:szCs w:val="18"/>
                <w:lang w:eastAsia="sk-SK"/>
              </w:rPr>
              <w:t>Majetok spolu</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rPr>
                <w:color w:val="000000"/>
                <w:sz w:val="18"/>
                <w:szCs w:val="18"/>
                <w:lang w:eastAsia="sk-SK"/>
              </w:rPr>
            </w:pPr>
            <w:r w:rsidRPr="00207425">
              <w:rPr>
                <w:color w:val="000000"/>
                <w:sz w:val="18"/>
                <w:szCs w:val="18"/>
                <w:lang w:eastAsia="sk-SK"/>
              </w:rPr>
              <w:t>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rPr>
                <w:color w:val="000000"/>
                <w:sz w:val="18"/>
                <w:szCs w:val="18"/>
                <w:lang w:eastAsia="sk-SK"/>
              </w:rPr>
            </w:pPr>
            <w:r w:rsidRPr="00207425">
              <w:rPr>
                <w:color w:val="000000"/>
                <w:sz w:val="18"/>
                <w:szCs w:val="18"/>
                <w:lang w:eastAsia="sk-SK"/>
              </w:rPr>
              <w:t> </w:t>
            </w:r>
          </w:p>
        </w:tc>
        <w:tc>
          <w:tcPr>
            <w:tcW w:w="1000" w:type="dxa"/>
            <w:tcBorders>
              <w:top w:val="single" w:sz="4" w:space="0" w:color="auto"/>
              <w:left w:val="nil"/>
              <w:bottom w:val="double" w:sz="6" w:space="0" w:color="auto"/>
              <w:right w:val="nil"/>
            </w:tcBorders>
            <w:shd w:val="clear" w:color="000000" w:fill="FFFFFF"/>
            <w:noWrap/>
            <w:vAlign w:val="bottom"/>
            <w:hideMark/>
          </w:tcPr>
          <w:p w:rsidR="00207425" w:rsidRPr="00207425" w:rsidRDefault="009E223B" w:rsidP="00207425">
            <w:pPr>
              <w:jc w:val="right"/>
              <w:rPr>
                <w:b/>
                <w:bCs/>
                <w:color w:val="000000"/>
                <w:sz w:val="18"/>
                <w:szCs w:val="18"/>
                <w:lang w:eastAsia="sk-SK"/>
              </w:rPr>
            </w:pPr>
            <w:r>
              <w:rPr>
                <w:b/>
                <w:bCs/>
                <w:color w:val="000000"/>
                <w:sz w:val="18"/>
                <w:szCs w:val="18"/>
                <w:lang w:eastAsia="sk-SK"/>
              </w:rPr>
              <w:t>0</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rPr>
                <w:b/>
                <w:bCs/>
                <w:color w:val="000000"/>
                <w:sz w:val="18"/>
                <w:szCs w:val="18"/>
                <w:lang w:eastAsia="sk-SK"/>
              </w:rPr>
            </w:pPr>
            <w:r w:rsidRPr="00207425">
              <w:rPr>
                <w:b/>
                <w:bCs/>
                <w:color w:val="000000"/>
                <w:sz w:val="18"/>
                <w:szCs w:val="18"/>
                <w:lang w:eastAsia="sk-SK"/>
              </w:rPr>
              <w:t> </w:t>
            </w:r>
          </w:p>
        </w:tc>
        <w:tc>
          <w:tcPr>
            <w:tcW w:w="1000" w:type="dxa"/>
            <w:tcBorders>
              <w:top w:val="single" w:sz="4" w:space="0" w:color="auto"/>
              <w:left w:val="nil"/>
              <w:bottom w:val="double" w:sz="6" w:space="0" w:color="auto"/>
              <w:right w:val="nil"/>
            </w:tcBorders>
            <w:shd w:val="clear" w:color="000000" w:fill="FFFFFF"/>
            <w:noWrap/>
            <w:vAlign w:val="bottom"/>
            <w:hideMark/>
          </w:tcPr>
          <w:p w:rsidR="00207425" w:rsidRPr="00207425" w:rsidRDefault="009E223B" w:rsidP="00207425">
            <w:pPr>
              <w:jc w:val="right"/>
              <w:rPr>
                <w:b/>
                <w:bCs/>
                <w:color w:val="000000"/>
                <w:sz w:val="18"/>
                <w:szCs w:val="18"/>
                <w:lang w:eastAsia="sk-SK"/>
              </w:rPr>
            </w:pPr>
            <w:r>
              <w:rPr>
                <w:b/>
                <w:bCs/>
                <w:color w:val="000000"/>
                <w:sz w:val="18"/>
                <w:szCs w:val="18"/>
                <w:lang w:eastAsia="sk-SK"/>
              </w:rPr>
              <w:t>0</w:t>
            </w:r>
          </w:p>
        </w:tc>
      </w:tr>
    </w:tbl>
    <w:p w:rsidR="0094159B" w:rsidRDefault="0094159B" w:rsidP="000D6061">
      <w:pPr>
        <w:pStyle w:val="Zkladntext"/>
        <w:tabs>
          <w:tab w:val="left" w:pos="6804"/>
        </w:tabs>
        <w:rPr>
          <w:b/>
          <w:i/>
          <w:szCs w:val="18"/>
          <w:u w:val="single"/>
        </w:rPr>
      </w:pPr>
    </w:p>
    <w:p w:rsidR="003262E6" w:rsidRDefault="003262E6" w:rsidP="0094159B">
      <w:pPr>
        <w:pStyle w:val="Zkladntext"/>
        <w:rPr>
          <w:b/>
          <w:szCs w:val="18"/>
        </w:rPr>
      </w:pPr>
    </w:p>
    <w:p w:rsidR="0094159B" w:rsidRPr="009E223B" w:rsidRDefault="002D72E5" w:rsidP="0094159B">
      <w:pPr>
        <w:pStyle w:val="Zkladntext"/>
        <w:rPr>
          <w:color w:val="FF0000"/>
          <w:szCs w:val="18"/>
        </w:rPr>
      </w:pPr>
      <w:r w:rsidRPr="005C5B6C">
        <w:rPr>
          <w:szCs w:val="18"/>
        </w:rPr>
        <w:t>Spoločnosť nemala ku koncu účtovného obdobia 201</w:t>
      </w:r>
      <w:r w:rsidR="00A437E6">
        <w:rPr>
          <w:szCs w:val="18"/>
        </w:rPr>
        <w:t>6</w:t>
      </w:r>
      <w:r w:rsidRPr="005C5B6C">
        <w:rPr>
          <w:szCs w:val="18"/>
        </w:rPr>
        <w:t xml:space="preserve"> a ani 201</w:t>
      </w:r>
      <w:r w:rsidR="00A437E6">
        <w:rPr>
          <w:szCs w:val="18"/>
        </w:rPr>
        <w:t>5</w:t>
      </w:r>
      <w:r w:rsidRPr="005C5B6C">
        <w:rPr>
          <w:szCs w:val="18"/>
        </w:rPr>
        <w:t xml:space="preserve"> žiadne záväzky voči spriazneným účtovným jednotkám.</w:t>
      </w:r>
    </w:p>
    <w:p w:rsidR="00DA364B" w:rsidRPr="009E223B" w:rsidRDefault="00DA364B" w:rsidP="0094159B">
      <w:pPr>
        <w:pStyle w:val="Zkladntext"/>
        <w:rPr>
          <w:b/>
          <w:color w:val="FF0000"/>
          <w:szCs w:val="18"/>
        </w:rPr>
      </w:pPr>
    </w:p>
    <w:p w:rsidR="00920B1D" w:rsidRDefault="00920B1D" w:rsidP="005D7A36">
      <w:pPr>
        <w:pStyle w:val="Zkladntext"/>
        <w:ind w:left="0"/>
        <w:rPr>
          <w:szCs w:val="18"/>
        </w:rPr>
      </w:pPr>
    </w:p>
    <w:p w:rsidR="00920B1D" w:rsidRDefault="00920B1D" w:rsidP="0028408E">
      <w:pPr>
        <w:pStyle w:val="Zkladntext"/>
        <w:ind w:left="1506"/>
        <w:rPr>
          <w:szCs w:val="18"/>
        </w:rPr>
      </w:pPr>
    </w:p>
    <w:p w:rsidR="0000290B" w:rsidRDefault="0000290B" w:rsidP="0000290B">
      <w:pPr>
        <w:pStyle w:val="Nadpis1"/>
        <w:tabs>
          <w:tab w:val="num" w:pos="360"/>
        </w:tabs>
        <w:spacing w:before="120" w:after="60"/>
        <w:ind w:left="360"/>
        <w:rPr>
          <w:szCs w:val="18"/>
        </w:rPr>
      </w:pPr>
      <w:bookmarkStart w:id="19" w:name="_Toc530739923"/>
      <w:r w:rsidRPr="00B50225">
        <w:rPr>
          <w:szCs w:val="18"/>
        </w:rPr>
        <w:t>Informácie o príjmoch a výhodách členov štatutárnych orgánov, dozorných orgánov</w:t>
      </w:r>
      <w:bookmarkEnd w:id="19"/>
      <w:r w:rsidRPr="00B50225">
        <w:rPr>
          <w:szCs w:val="18"/>
        </w:rPr>
        <w:t xml:space="preserve"> a iných orgánov účtovnej jednotky</w:t>
      </w:r>
    </w:p>
    <w:p w:rsidR="00824A7E" w:rsidRDefault="00824A7E" w:rsidP="00824A7E"/>
    <w:p w:rsidR="0000290B" w:rsidRPr="00D96788" w:rsidRDefault="00D85970" w:rsidP="0000290B">
      <w:pPr>
        <w:pStyle w:val="Zkladntext"/>
        <w:rPr>
          <w:szCs w:val="18"/>
        </w:rPr>
      </w:pPr>
      <w:r w:rsidRPr="00D96788">
        <w:rPr>
          <w:szCs w:val="18"/>
        </w:rPr>
        <w:t xml:space="preserve">Odmeny </w:t>
      </w:r>
      <w:r w:rsidR="0000290B" w:rsidRPr="00D96788">
        <w:rPr>
          <w:szCs w:val="18"/>
        </w:rPr>
        <w:t xml:space="preserve"> členov štatutárnych orgánov Spoločnosti </w:t>
      </w:r>
      <w:r w:rsidRPr="00D96788">
        <w:rPr>
          <w:szCs w:val="18"/>
        </w:rPr>
        <w:t xml:space="preserve">z dôvodu výkonu </w:t>
      </w:r>
      <w:r w:rsidR="00D572A9" w:rsidRPr="00D96788">
        <w:rPr>
          <w:szCs w:val="18"/>
        </w:rPr>
        <w:t>ich funkcie</w:t>
      </w:r>
      <w:r w:rsidR="0000290B" w:rsidRPr="00D96788">
        <w:rPr>
          <w:szCs w:val="18"/>
        </w:rPr>
        <w:t xml:space="preserve"> pre Spoločnosť v sledovanom účtovnom období boli vo výške  </w:t>
      </w:r>
      <w:r w:rsidR="00D96788" w:rsidRPr="00D96788">
        <w:rPr>
          <w:szCs w:val="18"/>
        </w:rPr>
        <w:t>0</w:t>
      </w:r>
      <w:r w:rsidR="0000290B" w:rsidRPr="00D96788">
        <w:rPr>
          <w:szCs w:val="18"/>
        </w:rPr>
        <w:t xml:space="preserve"> EUR (v roku </w:t>
      </w:r>
      <w:r w:rsidR="00C4486C" w:rsidRPr="00D96788">
        <w:rPr>
          <w:szCs w:val="18"/>
        </w:rPr>
        <w:t>201</w:t>
      </w:r>
      <w:r w:rsidR="00A437E6">
        <w:rPr>
          <w:szCs w:val="18"/>
        </w:rPr>
        <w:t>6</w:t>
      </w:r>
      <w:r w:rsidR="0000290B" w:rsidRPr="00D96788">
        <w:rPr>
          <w:szCs w:val="18"/>
        </w:rPr>
        <w:t xml:space="preserve">: </w:t>
      </w:r>
      <w:r w:rsidR="00D96788" w:rsidRPr="00D96788">
        <w:rPr>
          <w:szCs w:val="18"/>
        </w:rPr>
        <w:t>0</w:t>
      </w:r>
      <w:r w:rsidR="0000290B" w:rsidRPr="00D96788">
        <w:rPr>
          <w:szCs w:val="18"/>
        </w:rPr>
        <w:t xml:space="preserve"> EUR), </w:t>
      </w:r>
      <w:r w:rsidR="00D572A9" w:rsidRPr="00D96788">
        <w:rPr>
          <w:szCs w:val="18"/>
        </w:rPr>
        <w:t>odmeny</w:t>
      </w:r>
      <w:r w:rsidR="0000290B" w:rsidRPr="00D96788">
        <w:rPr>
          <w:szCs w:val="18"/>
        </w:rPr>
        <w:t xml:space="preserve"> dozorných orgánov Spoločnosti vo výške </w:t>
      </w:r>
      <w:r w:rsidR="0000290B" w:rsidRPr="00D96788">
        <w:rPr>
          <w:szCs w:val="18"/>
        </w:rPr>
        <w:br/>
      </w:r>
      <w:r w:rsidR="00086BDF" w:rsidRPr="00D96788">
        <w:rPr>
          <w:szCs w:val="18"/>
        </w:rPr>
        <w:t>0</w:t>
      </w:r>
      <w:r w:rsidR="0000290B" w:rsidRPr="00D96788">
        <w:rPr>
          <w:szCs w:val="18"/>
        </w:rPr>
        <w:t xml:space="preserve"> EUR (v roku </w:t>
      </w:r>
      <w:r w:rsidR="00C4486C" w:rsidRPr="00D96788">
        <w:rPr>
          <w:szCs w:val="18"/>
        </w:rPr>
        <w:t>201</w:t>
      </w:r>
      <w:r w:rsidR="00A437E6">
        <w:rPr>
          <w:szCs w:val="18"/>
        </w:rPr>
        <w:t>5</w:t>
      </w:r>
      <w:r w:rsidR="00891541" w:rsidRPr="00D96788">
        <w:rPr>
          <w:szCs w:val="18"/>
        </w:rPr>
        <w:t xml:space="preserve">: </w:t>
      </w:r>
      <w:r w:rsidR="00086BDF" w:rsidRPr="00D96788">
        <w:rPr>
          <w:szCs w:val="18"/>
        </w:rPr>
        <w:t>0</w:t>
      </w:r>
      <w:r w:rsidR="0000290B" w:rsidRPr="00D96788">
        <w:rPr>
          <w:szCs w:val="18"/>
        </w:rPr>
        <w:t xml:space="preserve"> EUR).</w:t>
      </w:r>
    </w:p>
    <w:p w:rsidR="007F4CC3" w:rsidRPr="00573E1B" w:rsidRDefault="007F4CC3" w:rsidP="0000290B">
      <w:pPr>
        <w:pStyle w:val="Zkladntext"/>
        <w:rPr>
          <w:szCs w:val="18"/>
          <w:highlight w:val="yellow"/>
        </w:rPr>
      </w:pPr>
    </w:p>
    <w:p w:rsidR="0007097A" w:rsidRPr="002D5BE3" w:rsidRDefault="008A4A75" w:rsidP="002D5BE3">
      <w:pPr>
        <w:pStyle w:val="Zkladntext"/>
        <w:rPr>
          <w:szCs w:val="18"/>
        </w:rPr>
      </w:pPr>
      <w:r w:rsidRPr="00891541">
        <w:rPr>
          <w:szCs w:val="18"/>
        </w:rPr>
        <w:t>Členom š</w:t>
      </w:r>
      <w:r w:rsidR="0000290B" w:rsidRPr="00891541">
        <w:rPr>
          <w:szCs w:val="18"/>
        </w:rPr>
        <w:t>tatutárne</w:t>
      </w:r>
      <w:r w:rsidR="00440E78" w:rsidRPr="00891541">
        <w:rPr>
          <w:szCs w:val="18"/>
        </w:rPr>
        <w:t>ho</w:t>
      </w:r>
      <w:r w:rsidR="0000290B" w:rsidRPr="00891541">
        <w:rPr>
          <w:szCs w:val="18"/>
        </w:rPr>
        <w:t xml:space="preserve"> orgánu</w:t>
      </w:r>
      <w:r w:rsidRPr="00891541">
        <w:rPr>
          <w:szCs w:val="18"/>
        </w:rPr>
        <w:t xml:space="preserve">, ani členom dozorných orgánov </w:t>
      </w:r>
      <w:r w:rsidR="0000290B" w:rsidRPr="00891541">
        <w:rPr>
          <w:szCs w:val="18"/>
        </w:rPr>
        <w:t xml:space="preserve"> </w:t>
      </w:r>
      <w:r w:rsidRPr="00891541">
        <w:rPr>
          <w:szCs w:val="18"/>
        </w:rPr>
        <w:t>ne</w:t>
      </w:r>
      <w:r w:rsidR="0000290B" w:rsidRPr="00891541">
        <w:rPr>
          <w:szCs w:val="18"/>
        </w:rPr>
        <w:t>bol</w:t>
      </w:r>
      <w:r w:rsidRPr="00891541">
        <w:rPr>
          <w:szCs w:val="18"/>
        </w:rPr>
        <w:t>i</w:t>
      </w:r>
      <w:r w:rsidR="0000290B" w:rsidRPr="00891541">
        <w:rPr>
          <w:szCs w:val="18"/>
        </w:rPr>
        <w:t xml:space="preserve"> v roku </w:t>
      </w:r>
      <w:r w:rsidR="00C9243F" w:rsidRPr="00891541">
        <w:rPr>
          <w:szCs w:val="18"/>
        </w:rPr>
        <w:t>201</w:t>
      </w:r>
      <w:r w:rsidR="00A437E6">
        <w:rPr>
          <w:szCs w:val="18"/>
        </w:rPr>
        <w:t>6</w:t>
      </w:r>
      <w:r w:rsidR="00C9243F" w:rsidRPr="00891541">
        <w:rPr>
          <w:szCs w:val="18"/>
        </w:rPr>
        <w:t xml:space="preserve"> </w:t>
      </w:r>
      <w:r w:rsidR="0000290B" w:rsidRPr="00891541">
        <w:rPr>
          <w:szCs w:val="18"/>
        </w:rPr>
        <w:t>poskytnut</w:t>
      </w:r>
      <w:r w:rsidRPr="00891541">
        <w:rPr>
          <w:szCs w:val="18"/>
        </w:rPr>
        <w:t>é žiadne pôžičky, záruky alebo iné formy zabezpečenia, ani finančné prostriedky alebo iné pln</w:t>
      </w:r>
      <w:r w:rsidR="00D9677E" w:rsidRPr="00891541">
        <w:rPr>
          <w:szCs w:val="18"/>
        </w:rPr>
        <w:t xml:space="preserve">enia na súkromné účely členov, </w:t>
      </w:r>
      <w:r w:rsidRPr="00891541">
        <w:rPr>
          <w:szCs w:val="18"/>
        </w:rPr>
        <w:t>ktoré sa vyúčtovávajú</w:t>
      </w:r>
      <w:r w:rsidR="00B42033" w:rsidRPr="00891541">
        <w:rPr>
          <w:szCs w:val="18"/>
        </w:rPr>
        <w:t xml:space="preserve">            </w:t>
      </w:r>
      <w:r w:rsidRPr="00891541">
        <w:rPr>
          <w:szCs w:val="18"/>
        </w:rPr>
        <w:t xml:space="preserve"> (v roku 201</w:t>
      </w:r>
      <w:r w:rsidR="00A437E6">
        <w:rPr>
          <w:szCs w:val="18"/>
        </w:rPr>
        <w:t>5</w:t>
      </w:r>
      <w:r w:rsidRPr="00891541">
        <w:rPr>
          <w:szCs w:val="18"/>
        </w:rPr>
        <w:t>: žiadne).</w:t>
      </w:r>
      <w:bookmarkStart w:id="20" w:name="_Toc530739926"/>
      <w:r w:rsidR="000C17C3" w:rsidRPr="00FC603B">
        <w:rPr>
          <w:szCs w:val="18"/>
        </w:rPr>
        <w:br w:type="page"/>
      </w:r>
    </w:p>
    <w:p w:rsidR="00860149" w:rsidRDefault="00860149" w:rsidP="00860149">
      <w:pPr>
        <w:pStyle w:val="Nadpis1"/>
        <w:tabs>
          <w:tab w:val="num" w:pos="360"/>
        </w:tabs>
        <w:spacing w:before="120" w:after="60"/>
        <w:ind w:left="360"/>
        <w:rPr>
          <w:szCs w:val="18"/>
        </w:rPr>
      </w:pPr>
      <w:r>
        <w:rPr>
          <w:szCs w:val="18"/>
        </w:rPr>
        <w:lastRenderedPageBreak/>
        <w:t>PREHĽAD O POHYBE VLASTNÉHO IMANIA</w:t>
      </w:r>
    </w:p>
    <w:p w:rsidR="00860149" w:rsidRPr="00860149" w:rsidRDefault="00860149" w:rsidP="00860149"/>
    <w:p w:rsidR="00860149" w:rsidRDefault="00860149" w:rsidP="00860149">
      <w:pPr>
        <w:pStyle w:val="Zkladntext"/>
      </w:pPr>
      <w:r>
        <w:t>Prehľad o pohybe vlastného imania v priebehu účtovného obdobia je uvedený v nasledujúcom prehľade:</w:t>
      </w:r>
    </w:p>
    <w:p w:rsidR="00200C9C" w:rsidRDefault="00200C9C" w:rsidP="00860149">
      <w:pPr>
        <w:pStyle w:val="Zkladntext"/>
      </w:pPr>
    </w:p>
    <w:tbl>
      <w:tblPr>
        <w:tblW w:w="8320" w:type="dxa"/>
        <w:jc w:val="center"/>
        <w:tblCellMar>
          <w:left w:w="70" w:type="dxa"/>
          <w:right w:w="70" w:type="dxa"/>
        </w:tblCellMar>
        <w:tblLook w:val="04A0" w:firstRow="1" w:lastRow="0" w:firstColumn="1" w:lastColumn="0" w:noHBand="0" w:noVBand="1"/>
      </w:tblPr>
      <w:tblGrid>
        <w:gridCol w:w="2595"/>
        <w:gridCol w:w="185"/>
        <w:gridCol w:w="960"/>
        <w:gridCol w:w="185"/>
        <w:gridCol w:w="960"/>
        <w:gridCol w:w="185"/>
        <w:gridCol w:w="960"/>
        <w:gridCol w:w="185"/>
        <w:gridCol w:w="960"/>
        <w:gridCol w:w="185"/>
        <w:gridCol w:w="960"/>
      </w:tblGrid>
      <w:tr w:rsidR="0093594B" w:rsidRPr="0093594B" w:rsidTr="00B07779">
        <w:trPr>
          <w:trHeight w:val="480"/>
          <w:jc w:val="center"/>
        </w:trPr>
        <w:tc>
          <w:tcPr>
            <w:tcW w:w="2595" w:type="dxa"/>
            <w:tcBorders>
              <w:top w:val="nil"/>
              <w:left w:val="nil"/>
              <w:bottom w:val="nil"/>
              <w:right w:val="nil"/>
            </w:tcBorders>
            <w:shd w:val="clear" w:color="000000" w:fill="FFFFFF"/>
            <w:vAlign w:val="center"/>
            <w:hideMark/>
          </w:tcPr>
          <w:p w:rsidR="00376BF6" w:rsidRPr="0093594B" w:rsidRDefault="00376BF6" w:rsidP="00376BF6">
            <w:pPr>
              <w:rPr>
                <w:sz w:val="18"/>
                <w:szCs w:val="18"/>
                <w:lang w:eastAsia="sk-SK"/>
              </w:rPr>
            </w:pPr>
            <w:r w:rsidRPr="0093594B">
              <w:rPr>
                <w:sz w:val="18"/>
                <w:szCs w:val="18"/>
                <w:lang w:eastAsia="sk-SK"/>
              </w:rPr>
              <w:t> </w:t>
            </w:r>
          </w:p>
        </w:tc>
        <w:tc>
          <w:tcPr>
            <w:tcW w:w="185" w:type="dxa"/>
            <w:tcBorders>
              <w:top w:val="nil"/>
              <w:left w:val="nil"/>
              <w:bottom w:val="nil"/>
              <w:right w:val="nil"/>
            </w:tcBorders>
            <w:shd w:val="clear" w:color="000000" w:fill="FFFFFF"/>
            <w:noWrap/>
            <w:vAlign w:val="center"/>
            <w:hideMark/>
          </w:tcPr>
          <w:p w:rsidR="00376BF6" w:rsidRPr="0093594B" w:rsidRDefault="00376BF6" w:rsidP="00376BF6">
            <w:pPr>
              <w:jc w:val="cente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center"/>
            <w:hideMark/>
          </w:tcPr>
          <w:p w:rsidR="00376BF6" w:rsidRPr="0093594B" w:rsidRDefault="00376BF6" w:rsidP="00B07779">
            <w:pPr>
              <w:jc w:val="center"/>
              <w:rPr>
                <w:sz w:val="18"/>
                <w:szCs w:val="18"/>
                <w:lang w:eastAsia="sk-SK"/>
              </w:rPr>
            </w:pPr>
            <w:r w:rsidRPr="0093594B">
              <w:rPr>
                <w:sz w:val="18"/>
                <w:szCs w:val="18"/>
                <w:lang w:eastAsia="sk-SK"/>
              </w:rPr>
              <w:t>Stav k 1.1.201</w:t>
            </w:r>
            <w:r w:rsidR="00B07779" w:rsidRPr="0093594B">
              <w:rPr>
                <w:sz w:val="18"/>
                <w:szCs w:val="18"/>
                <w:lang w:eastAsia="sk-SK"/>
              </w:rPr>
              <w:t>6</w:t>
            </w:r>
          </w:p>
        </w:tc>
        <w:tc>
          <w:tcPr>
            <w:tcW w:w="185" w:type="dxa"/>
            <w:tcBorders>
              <w:top w:val="nil"/>
              <w:left w:val="nil"/>
              <w:bottom w:val="nil"/>
              <w:right w:val="nil"/>
            </w:tcBorders>
            <w:shd w:val="clear" w:color="000000" w:fill="FFFFFF"/>
            <w:noWrap/>
            <w:vAlign w:val="center"/>
            <w:hideMark/>
          </w:tcPr>
          <w:p w:rsidR="00376BF6" w:rsidRPr="0093594B" w:rsidRDefault="00376BF6" w:rsidP="00376BF6">
            <w:pPr>
              <w:jc w:val="cente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noWrap/>
            <w:vAlign w:val="center"/>
            <w:hideMark/>
          </w:tcPr>
          <w:p w:rsidR="00376BF6" w:rsidRPr="0093594B" w:rsidRDefault="00376BF6" w:rsidP="00376BF6">
            <w:pPr>
              <w:jc w:val="center"/>
              <w:rPr>
                <w:sz w:val="18"/>
                <w:szCs w:val="18"/>
                <w:lang w:eastAsia="sk-SK"/>
              </w:rPr>
            </w:pPr>
            <w:r w:rsidRPr="0093594B">
              <w:rPr>
                <w:sz w:val="18"/>
                <w:szCs w:val="18"/>
                <w:lang w:eastAsia="sk-SK"/>
              </w:rPr>
              <w:t>Prírastky</w:t>
            </w:r>
          </w:p>
        </w:tc>
        <w:tc>
          <w:tcPr>
            <w:tcW w:w="185" w:type="dxa"/>
            <w:tcBorders>
              <w:top w:val="nil"/>
              <w:left w:val="nil"/>
              <w:bottom w:val="nil"/>
              <w:right w:val="nil"/>
            </w:tcBorders>
            <w:shd w:val="clear" w:color="000000" w:fill="FFFFFF"/>
            <w:noWrap/>
            <w:vAlign w:val="center"/>
            <w:hideMark/>
          </w:tcPr>
          <w:p w:rsidR="00376BF6" w:rsidRPr="0093594B" w:rsidRDefault="00376BF6" w:rsidP="00376BF6">
            <w:pPr>
              <w:jc w:val="cente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noWrap/>
            <w:vAlign w:val="center"/>
            <w:hideMark/>
          </w:tcPr>
          <w:p w:rsidR="00376BF6" w:rsidRPr="0093594B" w:rsidRDefault="00376BF6" w:rsidP="00376BF6">
            <w:pPr>
              <w:jc w:val="center"/>
              <w:rPr>
                <w:sz w:val="18"/>
                <w:szCs w:val="18"/>
                <w:lang w:eastAsia="sk-SK"/>
              </w:rPr>
            </w:pPr>
            <w:r w:rsidRPr="0093594B">
              <w:rPr>
                <w:sz w:val="18"/>
                <w:szCs w:val="18"/>
                <w:lang w:eastAsia="sk-SK"/>
              </w:rPr>
              <w:t>Úbytky</w:t>
            </w:r>
          </w:p>
        </w:tc>
        <w:tc>
          <w:tcPr>
            <w:tcW w:w="185" w:type="dxa"/>
            <w:tcBorders>
              <w:top w:val="nil"/>
              <w:left w:val="nil"/>
              <w:bottom w:val="nil"/>
              <w:right w:val="nil"/>
            </w:tcBorders>
            <w:shd w:val="clear" w:color="000000" w:fill="FFFFFF"/>
            <w:noWrap/>
            <w:vAlign w:val="center"/>
            <w:hideMark/>
          </w:tcPr>
          <w:p w:rsidR="00376BF6" w:rsidRPr="0093594B" w:rsidRDefault="00376BF6" w:rsidP="00376BF6">
            <w:pPr>
              <w:jc w:val="cente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noWrap/>
            <w:vAlign w:val="center"/>
            <w:hideMark/>
          </w:tcPr>
          <w:p w:rsidR="00376BF6" w:rsidRPr="0093594B" w:rsidRDefault="00376BF6" w:rsidP="00376BF6">
            <w:pPr>
              <w:jc w:val="center"/>
              <w:rPr>
                <w:sz w:val="18"/>
                <w:szCs w:val="18"/>
                <w:lang w:eastAsia="sk-SK"/>
              </w:rPr>
            </w:pPr>
            <w:r w:rsidRPr="0093594B">
              <w:rPr>
                <w:sz w:val="18"/>
                <w:szCs w:val="18"/>
                <w:lang w:eastAsia="sk-SK"/>
              </w:rPr>
              <w:t>Presuny</w:t>
            </w:r>
          </w:p>
        </w:tc>
        <w:tc>
          <w:tcPr>
            <w:tcW w:w="185" w:type="dxa"/>
            <w:tcBorders>
              <w:top w:val="nil"/>
              <w:left w:val="nil"/>
              <w:bottom w:val="nil"/>
              <w:right w:val="nil"/>
            </w:tcBorders>
            <w:shd w:val="clear" w:color="000000" w:fill="FFFFFF"/>
            <w:noWrap/>
            <w:vAlign w:val="center"/>
            <w:hideMark/>
          </w:tcPr>
          <w:p w:rsidR="00376BF6" w:rsidRPr="0093594B" w:rsidRDefault="00376BF6" w:rsidP="00376BF6">
            <w:pPr>
              <w:jc w:val="cente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center"/>
            <w:hideMark/>
          </w:tcPr>
          <w:p w:rsidR="00376BF6" w:rsidRPr="0093594B" w:rsidRDefault="00376BF6" w:rsidP="00B07779">
            <w:pPr>
              <w:jc w:val="center"/>
              <w:rPr>
                <w:sz w:val="18"/>
                <w:szCs w:val="18"/>
                <w:lang w:eastAsia="sk-SK"/>
              </w:rPr>
            </w:pPr>
            <w:r w:rsidRPr="0093594B">
              <w:rPr>
                <w:sz w:val="18"/>
                <w:szCs w:val="18"/>
                <w:lang w:eastAsia="sk-SK"/>
              </w:rPr>
              <w:t>S</w:t>
            </w:r>
            <w:r w:rsidR="005E137D" w:rsidRPr="0093594B">
              <w:rPr>
                <w:sz w:val="18"/>
                <w:szCs w:val="18"/>
                <w:lang w:eastAsia="sk-SK"/>
              </w:rPr>
              <w:t>tav k 31.12.201</w:t>
            </w:r>
            <w:r w:rsidR="00B07779" w:rsidRPr="0093594B">
              <w:rPr>
                <w:sz w:val="18"/>
                <w:szCs w:val="18"/>
                <w:lang w:eastAsia="sk-SK"/>
              </w:rPr>
              <w:t>6</w:t>
            </w:r>
          </w:p>
        </w:tc>
      </w:tr>
      <w:tr w:rsidR="0093594B" w:rsidRPr="0093594B" w:rsidTr="00B07779">
        <w:trPr>
          <w:trHeight w:val="255"/>
          <w:jc w:val="center"/>
        </w:trPr>
        <w:tc>
          <w:tcPr>
            <w:tcW w:w="2595" w:type="dxa"/>
            <w:tcBorders>
              <w:top w:val="nil"/>
              <w:left w:val="nil"/>
              <w:bottom w:val="single" w:sz="4" w:space="0" w:color="auto"/>
              <w:right w:val="nil"/>
            </w:tcBorders>
            <w:shd w:val="clear" w:color="000000" w:fill="FFFFFF"/>
            <w:hideMark/>
          </w:tcPr>
          <w:p w:rsidR="00376BF6" w:rsidRPr="0093594B" w:rsidRDefault="00376BF6" w:rsidP="00376BF6">
            <w:pPr>
              <w:jc w:val="center"/>
              <w:rPr>
                <w:sz w:val="18"/>
                <w:szCs w:val="18"/>
                <w:lang w:eastAsia="sk-SK"/>
              </w:rPr>
            </w:pPr>
            <w:r w:rsidRPr="0093594B">
              <w:rPr>
                <w:sz w:val="18"/>
                <w:szCs w:val="18"/>
                <w:lang w:eastAsia="sk-SK"/>
              </w:rPr>
              <w:t> </w:t>
            </w:r>
          </w:p>
        </w:tc>
        <w:tc>
          <w:tcPr>
            <w:tcW w:w="185" w:type="dxa"/>
            <w:tcBorders>
              <w:top w:val="nil"/>
              <w:left w:val="nil"/>
              <w:bottom w:val="single" w:sz="4" w:space="0" w:color="auto"/>
              <w:right w:val="nil"/>
            </w:tcBorders>
            <w:shd w:val="clear" w:color="000000" w:fill="FFFFFF"/>
            <w:noWrap/>
            <w:hideMark/>
          </w:tcPr>
          <w:p w:rsidR="00376BF6" w:rsidRPr="0093594B" w:rsidRDefault="00376BF6" w:rsidP="00376BF6">
            <w:pPr>
              <w:jc w:val="center"/>
              <w:rPr>
                <w:sz w:val="18"/>
                <w:szCs w:val="18"/>
                <w:lang w:eastAsia="sk-SK"/>
              </w:rPr>
            </w:pPr>
            <w:r w:rsidRPr="0093594B">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376BF6" w:rsidRPr="0093594B" w:rsidRDefault="00376BF6" w:rsidP="00376BF6">
            <w:pPr>
              <w:jc w:val="center"/>
              <w:rPr>
                <w:sz w:val="18"/>
                <w:szCs w:val="18"/>
                <w:lang w:eastAsia="sk-SK"/>
              </w:rPr>
            </w:pPr>
            <w:r w:rsidRPr="0093594B">
              <w:rPr>
                <w:sz w:val="18"/>
                <w:szCs w:val="18"/>
                <w:lang w:eastAsia="sk-SK"/>
              </w:rPr>
              <w:t>EUR</w:t>
            </w:r>
          </w:p>
        </w:tc>
        <w:tc>
          <w:tcPr>
            <w:tcW w:w="185" w:type="dxa"/>
            <w:tcBorders>
              <w:top w:val="nil"/>
              <w:left w:val="nil"/>
              <w:bottom w:val="single" w:sz="4" w:space="0" w:color="auto"/>
              <w:right w:val="nil"/>
            </w:tcBorders>
            <w:shd w:val="clear" w:color="000000" w:fill="FFFFFF"/>
            <w:noWrap/>
            <w:hideMark/>
          </w:tcPr>
          <w:p w:rsidR="00376BF6" w:rsidRPr="0093594B" w:rsidRDefault="00376BF6" w:rsidP="00376BF6">
            <w:pPr>
              <w:jc w:val="center"/>
              <w:rPr>
                <w:sz w:val="18"/>
                <w:szCs w:val="18"/>
                <w:lang w:eastAsia="sk-SK"/>
              </w:rPr>
            </w:pPr>
            <w:r w:rsidRPr="0093594B">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376BF6" w:rsidRPr="0093594B" w:rsidRDefault="00376BF6" w:rsidP="00376BF6">
            <w:pPr>
              <w:jc w:val="center"/>
              <w:rPr>
                <w:sz w:val="18"/>
                <w:szCs w:val="18"/>
                <w:lang w:eastAsia="sk-SK"/>
              </w:rPr>
            </w:pPr>
            <w:r w:rsidRPr="0093594B">
              <w:rPr>
                <w:sz w:val="18"/>
                <w:szCs w:val="18"/>
                <w:lang w:eastAsia="sk-SK"/>
              </w:rPr>
              <w:t>EUR</w:t>
            </w:r>
          </w:p>
        </w:tc>
        <w:tc>
          <w:tcPr>
            <w:tcW w:w="185" w:type="dxa"/>
            <w:tcBorders>
              <w:top w:val="nil"/>
              <w:left w:val="nil"/>
              <w:bottom w:val="single" w:sz="4" w:space="0" w:color="auto"/>
              <w:right w:val="nil"/>
            </w:tcBorders>
            <w:shd w:val="clear" w:color="000000" w:fill="FFFFFF"/>
            <w:noWrap/>
            <w:hideMark/>
          </w:tcPr>
          <w:p w:rsidR="00376BF6" w:rsidRPr="0093594B" w:rsidRDefault="00376BF6" w:rsidP="00376BF6">
            <w:pPr>
              <w:jc w:val="center"/>
              <w:rPr>
                <w:sz w:val="18"/>
                <w:szCs w:val="18"/>
                <w:lang w:eastAsia="sk-SK"/>
              </w:rPr>
            </w:pPr>
            <w:r w:rsidRPr="0093594B">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376BF6" w:rsidRPr="0093594B" w:rsidRDefault="00376BF6" w:rsidP="00376BF6">
            <w:pPr>
              <w:jc w:val="center"/>
              <w:rPr>
                <w:sz w:val="18"/>
                <w:szCs w:val="18"/>
                <w:lang w:eastAsia="sk-SK"/>
              </w:rPr>
            </w:pPr>
            <w:r w:rsidRPr="0093594B">
              <w:rPr>
                <w:sz w:val="18"/>
                <w:szCs w:val="18"/>
                <w:lang w:eastAsia="sk-SK"/>
              </w:rPr>
              <w:t>EUR</w:t>
            </w:r>
          </w:p>
        </w:tc>
        <w:tc>
          <w:tcPr>
            <w:tcW w:w="185" w:type="dxa"/>
            <w:tcBorders>
              <w:top w:val="nil"/>
              <w:left w:val="nil"/>
              <w:bottom w:val="single" w:sz="4" w:space="0" w:color="auto"/>
              <w:right w:val="nil"/>
            </w:tcBorders>
            <w:shd w:val="clear" w:color="000000" w:fill="FFFFFF"/>
            <w:noWrap/>
            <w:hideMark/>
          </w:tcPr>
          <w:p w:rsidR="00376BF6" w:rsidRPr="0093594B" w:rsidRDefault="00376BF6" w:rsidP="00376BF6">
            <w:pPr>
              <w:jc w:val="center"/>
              <w:rPr>
                <w:sz w:val="18"/>
                <w:szCs w:val="18"/>
                <w:lang w:eastAsia="sk-SK"/>
              </w:rPr>
            </w:pPr>
            <w:r w:rsidRPr="0093594B">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376BF6" w:rsidRPr="0093594B" w:rsidRDefault="00376BF6" w:rsidP="00376BF6">
            <w:pPr>
              <w:jc w:val="center"/>
              <w:rPr>
                <w:sz w:val="18"/>
                <w:szCs w:val="18"/>
                <w:lang w:eastAsia="sk-SK"/>
              </w:rPr>
            </w:pPr>
            <w:r w:rsidRPr="0093594B">
              <w:rPr>
                <w:sz w:val="18"/>
                <w:szCs w:val="18"/>
                <w:lang w:eastAsia="sk-SK"/>
              </w:rPr>
              <w:t>EUR</w:t>
            </w:r>
          </w:p>
        </w:tc>
        <w:tc>
          <w:tcPr>
            <w:tcW w:w="185" w:type="dxa"/>
            <w:tcBorders>
              <w:top w:val="nil"/>
              <w:left w:val="nil"/>
              <w:bottom w:val="single" w:sz="4" w:space="0" w:color="auto"/>
              <w:right w:val="nil"/>
            </w:tcBorders>
            <w:shd w:val="clear" w:color="000000" w:fill="FFFFFF"/>
            <w:noWrap/>
            <w:hideMark/>
          </w:tcPr>
          <w:p w:rsidR="00376BF6" w:rsidRPr="0093594B" w:rsidRDefault="00376BF6" w:rsidP="00376BF6">
            <w:pPr>
              <w:jc w:val="center"/>
              <w:rPr>
                <w:sz w:val="18"/>
                <w:szCs w:val="18"/>
                <w:lang w:eastAsia="sk-SK"/>
              </w:rPr>
            </w:pPr>
            <w:r w:rsidRPr="0093594B">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376BF6" w:rsidRPr="0093594B" w:rsidRDefault="00376BF6" w:rsidP="00376BF6">
            <w:pPr>
              <w:jc w:val="center"/>
              <w:rPr>
                <w:sz w:val="18"/>
                <w:szCs w:val="18"/>
                <w:lang w:eastAsia="sk-SK"/>
              </w:rPr>
            </w:pPr>
            <w:r w:rsidRPr="0093594B">
              <w:rPr>
                <w:sz w:val="18"/>
                <w:szCs w:val="18"/>
                <w:lang w:eastAsia="sk-SK"/>
              </w:rPr>
              <w:t>EUR</w:t>
            </w:r>
          </w:p>
        </w:tc>
      </w:tr>
      <w:tr w:rsidR="0093594B" w:rsidRPr="0093594B" w:rsidTr="00B07779">
        <w:trPr>
          <w:trHeight w:val="255"/>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b/>
                <w:bCs/>
                <w:sz w:val="18"/>
                <w:szCs w:val="18"/>
                <w:lang w:eastAsia="sk-SK"/>
              </w:rPr>
            </w:pPr>
            <w:r w:rsidRPr="0093594B">
              <w:rPr>
                <w:b/>
                <w:bCs/>
                <w:sz w:val="18"/>
                <w:szCs w:val="18"/>
                <w:lang w:eastAsia="sk-SK"/>
              </w:rPr>
              <w:t>Základné imanie</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b/>
                <w:bCs/>
                <w:sz w:val="18"/>
                <w:szCs w:val="18"/>
                <w:lang w:eastAsia="sk-SK"/>
              </w:rPr>
            </w:pPr>
            <w:r w:rsidRPr="0093594B">
              <w:rPr>
                <w:b/>
                <w:bCs/>
                <w:sz w:val="18"/>
                <w:szCs w:val="18"/>
                <w:lang w:eastAsia="sk-SK"/>
              </w:rPr>
              <w:t>663 878</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b/>
                <w:bCs/>
                <w:sz w:val="18"/>
                <w:szCs w:val="18"/>
                <w:lang w:eastAsia="sk-SK"/>
              </w:rPr>
            </w:pPr>
            <w:r w:rsidRPr="0093594B">
              <w:rPr>
                <w:b/>
                <w:bCs/>
                <w:sz w:val="18"/>
                <w:szCs w:val="18"/>
                <w:lang w:eastAsia="sk-SK"/>
              </w:rPr>
              <w:t>663 878</w:t>
            </w:r>
          </w:p>
        </w:tc>
      </w:tr>
      <w:tr w:rsidR="0093594B" w:rsidRPr="0093594B" w:rsidTr="00B07779">
        <w:trPr>
          <w:trHeight w:val="255"/>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sz w:val="18"/>
                <w:szCs w:val="18"/>
                <w:lang w:eastAsia="sk-SK"/>
              </w:rPr>
            </w:pPr>
            <w:r w:rsidRPr="0093594B">
              <w:rPr>
                <w:sz w:val="18"/>
                <w:szCs w:val="18"/>
                <w:lang w:eastAsia="sk-SK"/>
              </w:rPr>
              <w:t>Základné imanie</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sz w:val="18"/>
                <w:szCs w:val="18"/>
                <w:lang w:eastAsia="sk-SK"/>
              </w:rPr>
            </w:pPr>
            <w:r w:rsidRPr="0093594B">
              <w:rPr>
                <w:sz w:val="18"/>
                <w:szCs w:val="18"/>
                <w:lang w:eastAsia="sk-SK"/>
              </w:rPr>
              <w:t>663 878</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sz w:val="18"/>
                <w:szCs w:val="18"/>
                <w:lang w:eastAsia="sk-SK"/>
              </w:rPr>
            </w:pPr>
            <w:r w:rsidRPr="0093594B">
              <w:rPr>
                <w:sz w:val="18"/>
                <w:szCs w:val="18"/>
                <w:lang w:eastAsia="sk-SK"/>
              </w:rPr>
              <w:t>663 878</w:t>
            </w:r>
          </w:p>
        </w:tc>
      </w:tr>
      <w:tr w:rsidR="0093594B" w:rsidRPr="0093594B" w:rsidTr="00B07779">
        <w:trPr>
          <w:trHeight w:val="255"/>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sz w:val="18"/>
                <w:szCs w:val="18"/>
                <w:lang w:eastAsia="sk-SK"/>
              </w:rPr>
            </w:pPr>
            <w:r w:rsidRPr="0093594B">
              <w:rPr>
                <w:sz w:val="18"/>
                <w:szCs w:val="18"/>
                <w:lang w:eastAsia="sk-SK"/>
              </w:rPr>
              <w:t>Zmena základného imania</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sz w:val="18"/>
                <w:szCs w:val="18"/>
                <w:lang w:eastAsia="sk-SK"/>
              </w:rPr>
            </w:pPr>
            <w:r w:rsidRPr="0093594B">
              <w:rPr>
                <w:sz w:val="18"/>
                <w:szCs w:val="18"/>
                <w:lang w:eastAsia="sk-SK"/>
              </w:rPr>
              <w:t>0</w:t>
            </w:r>
          </w:p>
        </w:tc>
      </w:tr>
      <w:tr w:rsidR="0093594B" w:rsidRPr="0093594B" w:rsidTr="00B07779">
        <w:trPr>
          <w:trHeight w:val="480"/>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sz w:val="18"/>
                <w:szCs w:val="18"/>
                <w:lang w:eastAsia="sk-SK"/>
              </w:rPr>
            </w:pPr>
            <w:r w:rsidRPr="0093594B">
              <w:rPr>
                <w:sz w:val="18"/>
                <w:szCs w:val="18"/>
                <w:lang w:eastAsia="sk-SK"/>
              </w:rPr>
              <w:t>Pohľadávky za upísané vlastné imanie</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sz w:val="18"/>
                <w:szCs w:val="18"/>
                <w:lang w:eastAsia="sk-SK"/>
              </w:rPr>
            </w:pPr>
            <w:r w:rsidRPr="0093594B">
              <w:rPr>
                <w:sz w:val="18"/>
                <w:szCs w:val="18"/>
                <w:lang w:eastAsia="sk-SK"/>
              </w:rPr>
              <w:t>0</w:t>
            </w:r>
          </w:p>
        </w:tc>
      </w:tr>
      <w:tr w:rsidR="0093594B" w:rsidRPr="0093594B" w:rsidTr="00B07779">
        <w:trPr>
          <w:trHeight w:val="255"/>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b/>
                <w:bCs/>
                <w:sz w:val="18"/>
                <w:szCs w:val="18"/>
                <w:lang w:eastAsia="sk-SK"/>
              </w:rPr>
            </w:pPr>
            <w:r w:rsidRPr="0093594B">
              <w:rPr>
                <w:b/>
                <w:bCs/>
                <w:sz w:val="18"/>
                <w:szCs w:val="18"/>
                <w:lang w:eastAsia="sk-SK"/>
              </w:rPr>
              <w:t>Emisné ážio</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b/>
                <w:bCs/>
                <w:sz w:val="18"/>
                <w:szCs w:val="18"/>
                <w:lang w:eastAsia="sk-SK"/>
              </w:rPr>
            </w:pPr>
            <w:r w:rsidRPr="0093594B">
              <w:rPr>
                <w:b/>
                <w:bCs/>
                <w:sz w:val="18"/>
                <w:szCs w:val="18"/>
                <w:lang w:eastAsia="sk-SK"/>
              </w:rPr>
              <w:t>0</w:t>
            </w:r>
          </w:p>
        </w:tc>
      </w:tr>
      <w:tr w:rsidR="0093594B" w:rsidRPr="0093594B" w:rsidTr="00B07779">
        <w:trPr>
          <w:trHeight w:val="255"/>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b/>
                <w:bCs/>
                <w:sz w:val="18"/>
                <w:szCs w:val="18"/>
                <w:lang w:eastAsia="sk-SK"/>
              </w:rPr>
            </w:pPr>
            <w:r w:rsidRPr="0093594B">
              <w:rPr>
                <w:b/>
                <w:bCs/>
                <w:sz w:val="18"/>
                <w:szCs w:val="18"/>
                <w:lang w:eastAsia="sk-SK"/>
              </w:rPr>
              <w:t>Ostatné kapitálové fondy</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b/>
                <w:bCs/>
                <w:sz w:val="18"/>
                <w:szCs w:val="18"/>
                <w:lang w:eastAsia="sk-SK"/>
              </w:rPr>
            </w:pPr>
            <w:r w:rsidRPr="0093594B">
              <w:rPr>
                <w:b/>
                <w:bCs/>
                <w:sz w:val="18"/>
                <w:szCs w:val="18"/>
                <w:lang w:eastAsia="sk-SK"/>
              </w:rPr>
              <w:t>1 500 000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93594B" w:rsidP="00376BF6">
            <w:pPr>
              <w:jc w:val="right"/>
              <w:rPr>
                <w:b/>
                <w:bCs/>
                <w:sz w:val="18"/>
                <w:szCs w:val="18"/>
                <w:lang w:eastAsia="sk-SK"/>
              </w:rPr>
            </w:pPr>
            <w:r w:rsidRPr="0093594B">
              <w:rPr>
                <w:b/>
                <w:bCs/>
                <w:sz w:val="18"/>
                <w:szCs w:val="18"/>
                <w:lang w:eastAsia="sk-SK"/>
              </w:rPr>
              <w:t>1 246 900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93594B" w:rsidP="009E223B">
            <w:pPr>
              <w:jc w:val="right"/>
              <w:rPr>
                <w:b/>
                <w:bCs/>
                <w:sz w:val="18"/>
                <w:szCs w:val="18"/>
                <w:lang w:eastAsia="sk-SK"/>
              </w:rPr>
            </w:pPr>
            <w:r w:rsidRPr="0093594B">
              <w:rPr>
                <w:b/>
                <w:bCs/>
                <w:sz w:val="18"/>
                <w:szCs w:val="18"/>
                <w:lang w:eastAsia="sk-SK"/>
              </w:rPr>
              <w:t>1 500 000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9E223B">
            <w:pPr>
              <w:jc w:val="right"/>
              <w:rPr>
                <w:b/>
                <w:bCs/>
                <w:sz w:val="18"/>
                <w:szCs w:val="18"/>
                <w:lang w:eastAsia="sk-SK"/>
              </w:rPr>
            </w:pPr>
            <w:r w:rsidRPr="0093594B">
              <w:rPr>
                <w:b/>
                <w:bCs/>
                <w:sz w:val="18"/>
                <w:szCs w:val="18"/>
                <w:lang w:eastAsia="sk-SK"/>
              </w:rPr>
              <w:t>1 246 900</w:t>
            </w:r>
          </w:p>
        </w:tc>
      </w:tr>
      <w:tr w:rsidR="0093594B" w:rsidRPr="0093594B" w:rsidTr="00B07779">
        <w:trPr>
          <w:trHeight w:val="255"/>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b/>
                <w:bCs/>
                <w:sz w:val="18"/>
                <w:szCs w:val="18"/>
                <w:lang w:eastAsia="sk-SK"/>
              </w:rPr>
            </w:pPr>
            <w:r w:rsidRPr="0093594B">
              <w:rPr>
                <w:b/>
                <w:bCs/>
                <w:sz w:val="18"/>
                <w:szCs w:val="18"/>
                <w:lang w:eastAsia="sk-SK"/>
              </w:rPr>
              <w:t>Zákonné rezervné fondy</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b/>
                <w:bCs/>
                <w:sz w:val="18"/>
                <w:szCs w:val="18"/>
                <w:lang w:eastAsia="sk-SK"/>
              </w:rPr>
            </w:pPr>
            <w:r w:rsidRPr="0093594B">
              <w:rPr>
                <w:b/>
                <w:bCs/>
                <w:sz w:val="18"/>
                <w:szCs w:val="18"/>
                <w:lang w:eastAsia="sk-SK"/>
              </w:rPr>
              <w:t>150 486</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b/>
                <w:bCs/>
                <w:sz w:val="18"/>
                <w:szCs w:val="18"/>
                <w:lang w:eastAsia="sk-SK"/>
              </w:rPr>
            </w:pPr>
            <w:r w:rsidRPr="0093594B">
              <w:rPr>
                <w:b/>
                <w:bCs/>
                <w:sz w:val="18"/>
                <w:szCs w:val="18"/>
                <w:lang w:eastAsia="sk-SK"/>
              </w:rPr>
              <w:t>150 486</w:t>
            </w:r>
          </w:p>
        </w:tc>
      </w:tr>
      <w:tr w:rsidR="0093594B" w:rsidRPr="0093594B" w:rsidTr="00B07779">
        <w:trPr>
          <w:trHeight w:val="480"/>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sz w:val="18"/>
                <w:szCs w:val="18"/>
                <w:lang w:eastAsia="sk-SK"/>
              </w:rPr>
            </w:pPr>
            <w:r w:rsidRPr="0093594B">
              <w:rPr>
                <w:sz w:val="18"/>
                <w:szCs w:val="18"/>
                <w:lang w:eastAsia="sk-SK"/>
              </w:rPr>
              <w:t>Zákonný rezervný fond (nedeliteľný fond)</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sz w:val="18"/>
                <w:szCs w:val="18"/>
                <w:lang w:eastAsia="sk-SK"/>
              </w:rPr>
            </w:pPr>
            <w:r w:rsidRPr="0093594B">
              <w:rPr>
                <w:sz w:val="18"/>
                <w:szCs w:val="18"/>
                <w:lang w:eastAsia="sk-SK"/>
              </w:rPr>
              <w:t>150 486</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sz w:val="18"/>
                <w:szCs w:val="18"/>
                <w:lang w:eastAsia="sk-SK"/>
              </w:rPr>
            </w:pPr>
            <w:r w:rsidRPr="0093594B">
              <w:rPr>
                <w:sz w:val="18"/>
                <w:szCs w:val="18"/>
                <w:lang w:eastAsia="sk-SK"/>
              </w:rPr>
              <w:t>150 486</w:t>
            </w:r>
          </w:p>
        </w:tc>
      </w:tr>
      <w:tr w:rsidR="0093594B" w:rsidRPr="0093594B" w:rsidTr="00B07779">
        <w:trPr>
          <w:trHeight w:val="480"/>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sz w:val="18"/>
                <w:szCs w:val="18"/>
                <w:lang w:eastAsia="sk-SK"/>
              </w:rPr>
            </w:pPr>
            <w:r w:rsidRPr="0093594B">
              <w:rPr>
                <w:sz w:val="18"/>
                <w:szCs w:val="18"/>
                <w:lang w:eastAsia="sk-SK"/>
              </w:rPr>
              <w:t>Rezervný fond na vlastné akcie a vlastné podiely</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sz w:val="18"/>
                <w:szCs w:val="18"/>
                <w:lang w:eastAsia="sk-SK"/>
              </w:rPr>
            </w:pPr>
            <w:r w:rsidRPr="0093594B">
              <w:rPr>
                <w:sz w:val="18"/>
                <w:szCs w:val="18"/>
                <w:lang w:eastAsia="sk-SK"/>
              </w:rPr>
              <w:t>0</w:t>
            </w:r>
          </w:p>
        </w:tc>
      </w:tr>
      <w:tr w:rsidR="0093594B" w:rsidRPr="0093594B" w:rsidTr="00B07779">
        <w:trPr>
          <w:trHeight w:val="255"/>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b/>
                <w:bCs/>
                <w:sz w:val="18"/>
                <w:szCs w:val="18"/>
                <w:lang w:eastAsia="sk-SK"/>
              </w:rPr>
            </w:pPr>
            <w:r w:rsidRPr="0093594B">
              <w:rPr>
                <w:b/>
                <w:bCs/>
                <w:sz w:val="18"/>
                <w:szCs w:val="18"/>
                <w:lang w:eastAsia="sk-SK"/>
              </w:rPr>
              <w:t>Ostatné fondy zo zisku</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b/>
                <w:bCs/>
                <w:sz w:val="18"/>
                <w:szCs w:val="18"/>
                <w:lang w:eastAsia="sk-SK"/>
              </w:rPr>
            </w:pPr>
            <w:r w:rsidRPr="0093594B">
              <w:rPr>
                <w:b/>
                <w:bCs/>
                <w:sz w:val="18"/>
                <w:szCs w:val="18"/>
                <w:lang w:eastAsia="sk-SK"/>
              </w:rPr>
              <w:t>0</w:t>
            </w:r>
          </w:p>
        </w:tc>
      </w:tr>
      <w:tr w:rsidR="0093594B" w:rsidRPr="0093594B" w:rsidTr="00B07779">
        <w:trPr>
          <w:trHeight w:val="255"/>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sz w:val="18"/>
                <w:szCs w:val="18"/>
                <w:lang w:eastAsia="sk-SK"/>
              </w:rPr>
            </w:pPr>
            <w:r w:rsidRPr="0093594B">
              <w:rPr>
                <w:sz w:val="18"/>
                <w:szCs w:val="18"/>
                <w:lang w:eastAsia="sk-SK"/>
              </w:rPr>
              <w:t>Štatutárne fondy</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sz w:val="18"/>
                <w:szCs w:val="18"/>
                <w:lang w:eastAsia="sk-SK"/>
              </w:rPr>
            </w:pPr>
            <w:r w:rsidRPr="0093594B">
              <w:rPr>
                <w:sz w:val="18"/>
                <w:szCs w:val="18"/>
                <w:lang w:eastAsia="sk-SK"/>
              </w:rPr>
              <w:t>0</w:t>
            </w:r>
          </w:p>
        </w:tc>
      </w:tr>
      <w:tr w:rsidR="0093594B" w:rsidRPr="0093594B" w:rsidTr="00B07779">
        <w:trPr>
          <w:trHeight w:val="255"/>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sz w:val="18"/>
                <w:szCs w:val="18"/>
                <w:lang w:eastAsia="sk-SK"/>
              </w:rPr>
            </w:pPr>
            <w:r w:rsidRPr="0093594B">
              <w:rPr>
                <w:sz w:val="18"/>
                <w:szCs w:val="18"/>
                <w:lang w:eastAsia="sk-SK"/>
              </w:rPr>
              <w:t>Ostatné fondy zo zisku</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sz w:val="18"/>
                <w:szCs w:val="18"/>
                <w:lang w:eastAsia="sk-SK"/>
              </w:rPr>
            </w:pPr>
            <w:r w:rsidRPr="0093594B">
              <w:rPr>
                <w:sz w:val="18"/>
                <w:szCs w:val="18"/>
                <w:lang w:eastAsia="sk-SK"/>
              </w:rPr>
              <w:t>0</w:t>
            </w:r>
          </w:p>
        </w:tc>
      </w:tr>
      <w:tr w:rsidR="0093594B" w:rsidRPr="0093594B" w:rsidTr="00B07779">
        <w:trPr>
          <w:trHeight w:val="255"/>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b/>
                <w:bCs/>
                <w:sz w:val="18"/>
                <w:szCs w:val="18"/>
                <w:lang w:eastAsia="sk-SK"/>
              </w:rPr>
            </w:pPr>
            <w:r w:rsidRPr="0093594B">
              <w:rPr>
                <w:b/>
                <w:bCs/>
                <w:sz w:val="18"/>
                <w:szCs w:val="18"/>
                <w:lang w:eastAsia="sk-SK"/>
              </w:rPr>
              <w:t>Oceňovacie rozdiely z precenenia</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center"/>
              <w:rPr>
                <w:b/>
                <w:bCs/>
                <w:sz w:val="18"/>
                <w:szCs w:val="18"/>
                <w:lang w:eastAsia="sk-SK"/>
              </w:rPr>
            </w:pPr>
            <w:r w:rsidRPr="0093594B">
              <w:rPr>
                <w:b/>
                <w:bCs/>
                <w:sz w:val="18"/>
                <w:szCs w:val="18"/>
                <w:lang w:eastAsia="sk-SK"/>
              </w:rPr>
              <w:t>-107 191</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93594B" w:rsidP="00376BF6">
            <w:pPr>
              <w:jc w:val="right"/>
              <w:rPr>
                <w:b/>
                <w:bCs/>
                <w:sz w:val="18"/>
                <w:szCs w:val="18"/>
                <w:lang w:eastAsia="sk-SK"/>
              </w:rPr>
            </w:pPr>
            <w:r w:rsidRPr="0093594B">
              <w:rPr>
                <w:b/>
                <w:bCs/>
                <w:sz w:val="18"/>
                <w:szCs w:val="18"/>
                <w:lang w:eastAsia="sk-SK"/>
              </w:rPr>
              <w:t>12</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9E223B">
            <w:pPr>
              <w:jc w:val="center"/>
              <w:rPr>
                <w:b/>
                <w:bCs/>
                <w:sz w:val="18"/>
                <w:szCs w:val="18"/>
                <w:lang w:eastAsia="sk-SK"/>
              </w:rPr>
            </w:pPr>
            <w:r w:rsidRPr="0093594B">
              <w:rPr>
                <w:b/>
                <w:bCs/>
                <w:sz w:val="18"/>
                <w:szCs w:val="18"/>
                <w:lang w:eastAsia="sk-SK"/>
              </w:rPr>
              <w:t>-107 179</w:t>
            </w:r>
          </w:p>
        </w:tc>
      </w:tr>
      <w:tr w:rsidR="0093594B" w:rsidRPr="0093594B" w:rsidTr="00B07779">
        <w:trPr>
          <w:trHeight w:val="480"/>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sz w:val="18"/>
                <w:szCs w:val="18"/>
                <w:lang w:eastAsia="sk-SK"/>
              </w:rPr>
            </w:pPr>
            <w:r w:rsidRPr="0093594B">
              <w:rPr>
                <w:sz w:val="18"/>
                <w:szCs w:val="18"/>
                <w:lang w:eastAsia="sk-SK"/>
              </w:rPr>
              <w:t>Oceňovacie rozdiely z precenenia majetku a záväzkov</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sz w:val="18"/>
                <w:szCs w:val="18"/>
                <w:lang w:eastAsia="sk-SK"/>
              </w:rPr>
            </w:pPr>
            <w:r w:rsidRPr="0093594B">
              <w:rPr>
                <w:sz w:val="18"/>
                <w:szCs w:val="18"/>
                <w:lang w:eastAsia="sk-SK"/>
              </w:rPr>
              <w:t>-21 565</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93594B" w:rsidP="00376BF6">
            <w:pPr>
              <w:jc w:val="right"/>
              <w:rPr>
                <w:sz w:val="18"/>
                <w:szCs w:val="18"/>
                <w:lang w:eastAsia="sk-SK"/>
              </w:rPr>
            </w:pPr>
            <w:r w:rsidRPr="0093594B">
              <w:rPr>
                <w:sz w:val="18"/>
                <w:szCs w:val="18"/>
                <w:lang w:eastAsia="sk-SK"/>
              </w:rPr>
              <w:t>12</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sz w:val="18"/>
                <w:szCs w:val="18"/>
                <w:lang w:eastAsia="sk-SK"/>
              </w:rPr>
            </w:pPr>
            <w:r w:rsidRPr="0093594B">
              <w:rPr>
                <w:sz w:val="18"/>
                <w:szCs w:val="18"/>
                <w:lang w:eastAsia="sk-SK"/>
              </w:rPr>
              <w:t>-21 553</w:t>
            </w:r>
          </w:p>
        </w:tc>
      </w:tr>
      <w:tr w:rsidR="0093594B" w:rsidRPr="0093594B" w:rsidTr="00B07779">
        <w:trPr>
          <w:trHeight w:val="480"/>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sz w:val="18"/>
                <w:szCs w:val="18"/>
                <w:lang w:eastAsia="sk-SK"/>
              </w:rPr>
            </w:pPr>
            <w:r w:rsidRPr="0093594B">
              <w:rPr>
                <w:sz w:val="18"/>
                <w:szCs w:val="18"/>
                <w:lang w:eastAsia="sk-SK"/>
              </w:rPr>
              <w:t>Oceňovacie rozdiely z kapitálových účastín</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sz w:val="18"/>
                <w:szCs w:val="18"/>
                <w:lang w:eastAsia="sk-SK"/>
              </w:rPr>
            </w:pPr>
            <w:r w:rsidRPr="0093594B">
              <w:rPr>
                <w:sz w:val="18"/>
                <w:szCs w:val="18"/>
                <w:lang w:eastAsia="sk-SK"/>
              </w:rPr>
              <w:t>-85 626</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sz w:val="18"/>
                <w:szCs w:val="18"/>
                <w:lang w:eastAsia="sk-SK"/>
              </w:rPr>
            </w:pPr>
            <w:r w:rsidRPr="0093594B">
              <w:rPr>
                <w:sz w:val="18"/>
                <w:szCs w:val="18"/>
                <w:lang w:eastAsia="sk-SK"/>
              </w:rPr>
              <w:t>-85 626</w:t>
            </w:r>
          </w:p>
        </w:tc>
      </w:tr>
      <w:tr w:rsidR="0093594B" w:rsidRPr="0093594B" w:rsidTr="00B07779">
        <w:trPr>
          <w:trHeight w:val="480"/>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sz w:val="18"/>
                <w:szCs w:val="18"/>
                <w:lang w:eastAsia="sk-SK"/>
              </w:rPr>
            </w:pPr>
            <w:r w:rsidRPr="0093594B">
              <w:rPr>
                <w:sz w:val="18"/>
                <w:szCs w:val="18"/>
                <w:lang w:eastAsia="sk-SK"/>
              </w:rPr>
              <w:t>Oceňovacie rozdiely z precenenia pri zlúčení, splynutí a rozdelení</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B07779" w:rsidP="00376BF6">
            <w:pPr>
              <w:jc w:val="right"/>
              <w:rPr>
                <w:sz w:val="18"/>
                <w:szCs w:val="18"/>
                <w:lang w:eastAsia="sk-SK"/>
              </w:rPr>
            </w:pPr>
          </w:p>
        </w:tc>
      </w:tr>
      <w:tr w:rsidR="0093594B" w:rsidRPr="0093594B" w:rsidTr="0093594B">
        <w:trPr>
          <w:trHeight w:val="480"/>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b/>
                <w:bCs/>
                <w:sz w:val="18"/>
                <w:szCs w:val="18"/>
                <w:lang w:eastAsia="sk-SK"/>
              </w:rPr>
            </w:pPr>
            <w:r w:rsidRPr="0093594B">
              <w:rPr>
                <w:b/>
                <w:bCs/>
                <w:sz w:val="18"/>
                <w:szCs w:val="18"/>
                <w:lang w:eastAsia="sk-SK"/>
              </w:rPr>
              <w:t>Výsledok hospodárenia minulých rokov</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b/>
                <w:bCs/>
                <w:sz w:val="18"/>
                <w:szCs w:val="18"/>
                <w:lang w:eastAsia="sk-SK"/>
              </w:rPr>
            </w:pPr>
            <w:r w:rsidRPr="0093594B">
              <w:rPr>
                <w:b/>
                <w:bCs/>
                <w:sz w:val="18"/>
                <w:szCs w:val="18"/>
                <w:lang w:eastAsia="sk-SK"/>
              </w:rPr>
              <w:t>1 559 652</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b/>
                <w:bCs/>
                <w:sz w:val="18"/>
                <w:szCs w:val="18"/>
                <w:lang w:eastAsia="sk-SK"/>
              </w:rPr>
            </w:pPr>
            <w:r w:rsidRPr="0093594B">
              <w:rPr>
                <w:b/>
                <w:bCs/>
                <w:sz w:val="18"/>
                <w:szCs w:val="18"/>
                <w:lang w:eastAsia="sk-SK"/>
              </w:rPr>
              <w:t>391 862</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b/>
                <w:bCs/>
                <w:sz w:val="18"/>
                <w:szCs w:val="18"/>
                <w:lang w:eastAsia="sk-SK"/>
              </w:rPr>
            </w:pPr>
            <w:r w:rsidRPr="0093594B">
              <w:rPr>
                <w:b/>
                <w:bCs/>
                <w:sz w:val="18"/>
                <w:szCs w:val="18"/>
                <w:lang w:eastAsia="sk-SK"/>
              </w:rPr>
              <w:t>1 951 514</w:t>
            </w:r>
          </w:p>
        </w:tc>
      </w:tr>
      <w:tr w:rsidR="0093594B" w:rsidRPr="0093594B" w:rsidTr="0093594B">
        <w:trPr>
          <w:trHeight w:val="255"/>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sz w:val="18"/>
                <w:szCs w:val="18"/>
                <w:lang w:eastAsia="sk-SK"/>
              </w:rPr>
            </w:pPr>
            <w:r w:rsidRPr="0093594B">
              <w:rPr>
                <w:sz w:val="18"/>
                <w:szCs w:val="18"/>
                <w:lang w:eastAsia="sk-SK"/>
              </w:rPr>
              <w:t>Nerozdelený zisk minulých rokov</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sz w:val="18"/>
                <w:szCs w:val="18"/>
                <w:lang w:eastAsia="sk-SK"/>
              </w:rPr>
            </w:pPr>
            <w:r w:rsidRPr="0093594B">
              <w:rPr>
                <w:sz w:val="18"/>
                <w:szCs w:val="18"/>
                <w:lang w:eastAsia="sk-SK"/>
              </w:rPr>
              <w:t>1 559 652</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sz w:val="18"/>
                <w:szCs w:val="18"/>
                <w:lang w:eastAsia="sk-SK"/>
              </w:rPr>
            </w:pPr>
            <w:r w:rsidRPr="0093594B">
              <w:rPr>
                <w:sz w:val="18"/>
                <w:szCs w:val="18"/>
                <w:lang w:eastAsia="sk-SK"/>
              </w:rPr>
              <w:t>391 862</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sz w:val="18"/>
                <w:szCs w:val="18"/>
                <w:lang w:eastAsia="sk-SK"/>
              </w:rPr>
            </w:pPr>
            <w:r w:rsidRPr="0093594B">
              <w:rPr>
                <w:sz w:val="18"/>
                <w:szCs w:val="18"/>
                <w:lang w:eastAsia="sk-SK"/>
              </w:rPr>
              <w:t>1 951 514</w:t>
            </w:r>
          </w:p>
        </w:tc>
      </w:tr>
      <w:tr w:rsidR="0093594B" w:rsidRPr="0093594B" w:rsidTr="00B07779">
        <w:trPr>
          <w:trHeight w:val="255"/>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sz w:val="18"/>
                <w:szCs w:val="18"/>
                <w:lang w:eastAsia="sk-SK"/>
              </w:rPr>
            </w:pPr>
            <w:r w:rsidRPr="0093594B">
              <w:rPr>
                <w:sz w:val="18"/>
                <w:szCs w:val="18"/>
                <w:lang w:eastAsia="sk-SK"/>
              </w:rPr>
              <w:t>Neuhradená strata minulých rokov</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B07779" w:rsidP="00376BF6">
            <w:pPr>
              <w:jc w:val="right"/>
              <w:rPr>
                <w:sz w:val="18"/>
                <w:szCs w:val="18"/>
                <w:lang w:eastAsia="sk-SK"/>
              </w:rPr>
            </w:pPr>
          </w:p>
        </w:tc>
      </w:tr>
      <w:tr w:rsidR="0093594B" w:rsidRPr="0093594B" w:rsidTr="00B07779">
        <w:trPr>
          <w:trHeight w:val="480"/>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b/>
                <w:bCs/>
                <w:sz w:val="18"/>
                <w:szCs w:val="18"/>
                <w:lang w:eastAsia="sk-SK"/>
              </w:rPr>
            </w:pPr>
            <w:r w:rsidRPr="0093594B">
              <w:rPr>
                <w:b/>
                <w:bCs/>
                <w:sz w:val="18"/>
                <w:szCs w:val="18"/>
                <w:lang w:eastAsia="sk-SK"/>
              </w:rPr>
              <w:t>Výsledok hospodárenia bežného účtovného obdobia</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sz w:val="18"/>
                <w:szCs w:val="18"/>
                <w:lang w:eastAsia="sk-SK"/>
              </w:rPr>
            </w:pPr>
            <w:r w:rsidRPr="0093594B">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6764EB">
            <w:pPr>
              <w:jc w:val="right"/>
              <w:rPr>
                <w:b/>
                <w:bCs/>
                <w:sz w:val="18"/>
                <w:szCs w:val="18"/>
                <w:lang w:eastAsia="sk-SK"/>
              </w:rPr>
            </w:pPr>
            <w:r w:rsidRPr="0093594B">
              <w:rPr>
                <w:b/>
                <w:bCs/>
                <w:sz w:val="18"/>
                <w:szCs w:val="18"/>
                <w:lang w:eastAsia="sk-SK"/>
              </w:rPr>
              <w:t>391 862</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93594B" w:rsidP="00376BF6">
            <w:pPr>
              <w:jc w:val="right"/>
              <w:rPr>
                <w:b/>
                <w:bCs/>
                <w:sz w:val="18"/>
                <w:szCs w:val="18"/>
                <w:lang w:eastAsia="sk-SK"/>
              </w:rPr>
            </w:pPr>
            <w:r w:rsidRPr="0093594B">
              <w:rPr>
                <w:b/>
                <w:bCs/>
                <w:sz w:val="18"/>
                <w:szCs w:val="18"/>
                <w:lang w:eastAsia="sk-SK"/>
              </w:rPr>
              <w:t>165 008</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93594B" w:rsidRDefault="0093594B" w:rsidP="00376BF6">
            <w:pPr>
              <w:jc w:val="right"/>
              <w:rPr>
                <w:b/>
                <w:bCs/>
                <w:sz w:val="18"/>
                <w:szCs w:val="18"/>
                <w:lang w:eastAsia="sk-SK"/>
              </w:rPr>
            </w:pPr>
            <w:r w:rsidRPr="0093594B">
              <w:rPr>
                <w:b/>
                <w:bCs/>
                <w:sz w:val="18"/>
                <w:szCs w:val="18"/>
                <w:lang w:eastAsia="sk-SK"/>
              </w:rPr>
              <w:t>391 862</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nil"/>
              <w:left w:val="nil"/>
              <w:bottom w:val="nil"/>
              <w:right w:val="nil"/>
            </w:tcBorders>
            <w:shd w:val="clear" w:color="000000" w:fill="FFFFFF"/>
            <w:vAlign w:val="bottom"/>
          </w:tcPr>
          <w:p w:rsidR="00B07779" w:rsidRPr="0093594B" w:rsidRDefault="0093594B" w:rsidP="00376BF6">
            <w:pPr>
              <w:jc w:val="right"/>
              <w:rPr>
                <w:b/>
                <w:bCs/>
                <w:sz w:val="18"/>
                <w:szCs w:val="18"/>
                <w:lang w:eastAsia="sk-SK"/>
              </w:rPr>
            </w:pPr>
            <w:r w:rsidRPr="0093594B">
              <w:rPr>
                <w:b/>
                <w:bCs/>
                <w:sz w:val="18"/>
                <w:szCs w:val="18"/>
                <w:lang w:eastAsia="sk-SK"/>
              </w:rPr>
              <w:t>165 008</w:t>
            </w:r>
          </w:p>
        </w:tc>
      </w:tr>
      <w:tr w:rsidR="0093594B" w:rsidRPr="0093594B" w:rsidTr="0093594B">
        <w:trPr>
          <w:trHeight w:val="270"/>
          <w:jc w:val="center"/>
        </w:trPr>
        <w:tc>
          <w:tcPr>
            <w:tcW w:w="2595" w:type="dxa"/>
            <w:tcBorders>
              <w:top w:val="nil"/>
              <w:left w:val="nil"/>
              <w:bottom w:val="nil"/>
              <w:right w:val="nil"/>
            </w:tcBorders>
            <w:shd w:val="clear" w:color="000000" w:fill="FFFFFF"/>
            <w:vAlign w:val="bottom"/>
            <w:hideMark/>
          </w:tcPr>
          <w:p w:rsidR="00B07779" w:rsidRPr="0093594B" w:rsidRDefault="00B07779" w:rsidP="00376BF6">
            <w:pPr>
              <w:rPr>
                <w:b/>
                <w:bCs/>
                <w:sz w:val="18"/>
                <w:szCs w:val="18"/>
                <w:lang w:eastAsia="sk-SK"/>
              </w:rPr>
            </w:pPr>
            <w:r w:rsidRPr="0093594B">
              <w:rPr>
                <w:b/>
                <w:bCs/>
                <w:sz w:val="18"/>
                <w:szCs w:val="18"/>
                <w:lang w:eastAsia="sk-SK"/>
              </w:rPr>
              <w:t>Spolu</w:t>
            </w:r>
          </w:p>
        </w:tc>
        <w:tc>
          <w:tcPr>
            <w:tcW w:w="185" w:type="dxa"/>
            <w:tcBorders>
              <w:top w:val="nil"/>
              <w:left w:val="nil"/>
              <w:bottom w:val="nil"/>
              <w:right w:val="nil"/>
            </w:tcBorders>
            <w:shd w:val="clear" w:color="000000" w:fill="FFFFFF"/>
            <w:noWrap/>
            <w:vAlign w:val="bottom"/>
            <w:hideMark/>
          </w:tcPr>
          <w:p w:rsidR="00B07779" w:rsidRPr="0093594B" w:rsidRDefault="00B07779" w:rsidP="00376BF6">
            <w:pPr>
              <w:rPr>
                <w:b/>
                <w:bCs/>
                <w:sz w:val="18"/>
                <w:szCs w:val="18"/>
                <w:lang w:eastAsia="sk-SK"/>
              </w:rPr>
            </w:pPr>
            <w:r w:rsidRPr="0093594B">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vAlign w:val="bottom"/>
            <w:hideMark/>
          </w:tcPr>
          <w:p w:rsidR="00B07779" w:rsidRPr="0093594B" w:rsidRDefault="00B07779" w:rsidP="006764EB">
            <w:pPr>
              <w:jc w:val="right"/>
              <w:rPr>
                <w:b/>
                <w:bCs/>
                <w:sz w:val="18"/>
                <w:szCs w:val="18"/>
                <w:lang w:eastAsia="sk-SK"/>
              </w:rPr>
            </w:pPr>
            <w:r w:rsidRPr="0093594B">
              <w:rPr>
                <w:b/>
                <w:bCs/>
                <w:sz w:val="18"/>
                <w:szCs w:val="18"/>
                <w:lang w:eastAsia="sk-SK"/>
              </w:rPr>
              <w:t>4 158 687</w:t>
            </w:r>
          </w:p>
        </w:tc>
        <w:tc>
          <w:tcPr>
            <w:tcW w:w="185" w:type="dxa"/>
            <w:tcBorders>
              <w:top w:val="nil"/>
              <w:left w:val="nil"/>
              <w:bottom w:val="nil"/>
              <w:right w:val="nil"/>
            </w:tcBorders>
            <w:shd w:val="clear" w:color="000000" w:fill="FFFFFF"/>
            <w:vAlign w:val="bottom"/>
            <w:hideMark/>
          </w:tcPr>
          <w:p w:rsidR="00B07779" w:rsidRPr="0093594B" w:rsidRDefault="00B07779" w:rsidP="00376BF6">
            <w:pPr>
              <w:jc w:val="right"/>
              <w:rPr>
                <w:b/>
                <w:bCs/>
                <w:sz w:val="18"/>
                <w:szCs w:val="18"/>
                <w:lang w:eastAsia="sk-SK"/>
              </w:rPr>
            </w:pPr>
            <w:r w:rsidRPr="0093594B">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vAlign w:val="bottom"/>
          </w:tcPr>
          <w:p w:rsidR="00B07779" w:rsidRPr="0093594B" w:rsidRDefault="0093594B" w:rsidP="00376BF6">
            <w:pPr>
              <w:jc w:val="right"/>
              <w:rPr>
                <w:b/>
                <w:bCs/>
                <w:sz w:val="18"/>
                <w:szCs w:val="18"/>
                <w:lang w:eastAsia="sk-SK"/>
              </w:rPr>
            </w:pPr>
            <w:r w:rsidRPr="0093594B">
              <w:rPr>
                <w:b/>
                <w:bCs/>
                <w:sz w:val="18"/>
                <w:szCs w:val="18"/>
                <w:lang w:eastAsia="sk-SK"/>
              </w:rPr>
              <w:t>1 411 908</w:t>
            </w:r>
          </w:p>
        </w:tc>
        <w:tc>
          <w:tcPr>
            <w:tcW w:w="185" w:type="dxa"/>
            <w:tcBorders>
              <w:top w:val="nil"/>
              <w:left w:val="nil"/>
              <w:bottom w:val="nil"/>
              <w:right w:val="nil"/>
            </w:tcBorders>
            <w:shd w:val="clear" w:color="000000" w:fill="FFFFFF"/>
            <w:vAlign w:val="bottom"/>
          </w:tcPr>
          <w:p w:rsidR="00B07779" w:rsidRPr="0093594B" w:rsidRDefault="00B07779" w:rsidP="00376BF6">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rsidR="00B07779" w:rsidRPr="0093594B" w:rsidRDefault="0093594B" w:rsidP="00376BF6">
            <w:pPr>
              <w:jc w:val="right"/>
              <w:rPr>
                <w:b/>
                <w:bCs/>
                <w:sz w:val="18"/>
                <w:szCs w:val="18"/>
                <w:lang w:eastAsia="sk-SK"/>
              </w:rPr>
            </w:pPr>
            <w:r w:rsidRPr="0093594B">
              <w:rPr>
                <w:b/>
                <w:bCs/>
                <w:sz w:val="18"/>
                <w:szCs w:val="18"/>
                <w:lang w:eastAsia="sk-SK"/>
              </w:rPr>
              <w:t>1 500 024</w:t>
            </w:r>
          </w:p>
        </w:tc>
        <w:tc>
          <w:tcPr>
            <w:tcW w:w="185" w:type="dxa"/>
            <w:tcBorders>
              <w:top w:val="nil"/>
              <w:left w:val="nil"/>
              <w:bottom w:val="nil"/>
              <w:right w:val="nil"/>
            </w:tcBorders>
            <w:shd w:val="clear" w:color="000000" w:fill="FFFFFF"/>
            <w:vAlign w:val="bottom"/>
          </w:tcPr>
          <w:p w:rsidR="00B07779" w:rsidRPr="0093594B" w:rsidRDefault="00B07779" w:rsidP="00376BF6">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rsidR="00B07779" w:rsidRPr="0093594B" w:rsidRDefault="0093594B" w:rsidP="00376BF6">
            <w:pPr>
              <w:jc w:val="right"/>
              <w:rPr>
                <w:b/>
                <w:bCs/>
                <w:sz w:val="18"/>
                <w:szCs w:val="18"/>
                <w:lang w:eastAsia="sk-SK"/>
              </w:rPr>
            </w:pPr>
            <w:r w:rsidRPr="0093594B">
              <w:rPr>
                <w:b/>
                <w:bCs/>
                <w:sz w:val="18"/>
                <w:szCs w:val="18"/>
                <w:lang w:eastAsia="sk-SK"/>
              </w:rPr>
              <w:t>1 175 586</w:t>
            </w:r>
          </w:p>
        </w:tc>
        <w:tc>
          <w:tcPr>
            <w:tcW w:w="185" w:type="dxa"/>
            <w:tcBorders>
              <w:top w:val="nil"/>
              <w:left w:val="nil"/>
              <w:bottom w:val="nil"/>
              <w:right w:val="nil"/>
            </w:tcBorders>
            <w:shd w:val="clear" w:color="000000" w:fill="FFFFFF"/>
            <w:vAlign w:val="bottom"/>
          </w:tcPr>
          <w:p w:rsidR="00B07779" w:rsidRPr="0093594B" w:rsidRDefault="00B07779" w:rsidP="00376BF6">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rsidR="00B07779" w:rsidRPr="0093594B" w:rsidRDefault="0093594B" w:rsidP="00376BF6">
            <w:pPr>
              <w:jc w:val="right"/>
              <w:rPr>
                <w:b/>
                <w:bCs/>
                <w:sz w:val="18"/>
                <w:szCs w:val="18"/>
                <w:lang w:eastAsia="sk-SK"/>
              </w:rPr>
            </w:pPr>
            <w:r w:rsidRPr="0093594B">
              <w:rPr>
                <w:b/>
                <w:bCs/>
                <w:sz w:val="18"/>
                <w:szCs w:val="18"/>
                <w:lang w:eastAsia="sk-SK"/>
              </w:rPr>
              <w:t>6 729 306</w:t>
            </w:r>
          </w:p>
        </w:tc>
      </w:tr>
    </w:tbl>
    <w:p w:rsidR="00860149" w:rsidRPr="0093594B" w:rsidRDefault="00860149" w:rsidP="00860149">
      <w:pPr>
        <w:pStyle w:val="Zkladntext"/>
      </w:pPr>
    </w:p>
    <w:p w:rsidR="00A46779" w:rsidRPr="00D2133E" w:rsidRDefault="00A46779" w:rsidP="00A46779">
      <w:pPr>
        <w:pStyle w:val="Zkladntext"/>
      </w:pPr>
      <w:r w:rsidRPr="00D2133E">
        <w:t>V účtovnom období 201</w:t>
      </w:r>
      <w:r w:rsidR="00E351F7">
        <w:t>6</w:t>
      </w:r>
      <w:r w:rsidRPr="00D2133E">
        <w:t xml:space="preserve"> Spoločnosť </w:t>
      </w:r>
      <w:r w:rsidR="00D2133E" w:rsidRPr="00D2133E">
        <w:t>ne</w:t>
      </w:r>
      <w:r w:rsidRPr="00D2133E">
        <w:t>vyplatila dividendy.</w:t>
      </w:r>
    </w:p>
    <w:p w:rsidR="00A46779" w:rsidRDefault="00A46779" w:rsidP="00A46779">
      <w:pPr>
        <w:pStyle w:val="Zkladntext"/>
      </w:pPr>
    </w:p>
    <w:p w:rsidR="00A46779" w:rsidRDefault="00A46779" w:rsidP="00A46779">
      <w:pPr>
        <w:pStyle w:val="Zkladntext"/>
      </w:pPr>
      <w:r>
        <w:t>Prehľad o pohybe vlastného imania za predchádzajúce účtovné obdobie je uvedený v nasledujúcej tabuľke:</w:t>
      </w:r>
    </w:p>
    <w:p w:rsidR="00A46779" w:rsidRDefault="00A46779" w:rsidP="00A46779">
      <w:pPr>
        <w:pStyle w:val="Zkladntext"/>
      </w:pPr>
    </w:p>
    <w:tbl>
      <w:tblPr>
        <w:tblW w:w="8320" w:type="dxa"/>
        <w:jc w:val="center"/>
        <w:tblCellMar>
          <w:left w:w="70" w:type="dxa"/>
          <w:right w:w="70" w:type="dxa"/>
        </w:tblCellMar>
        <w:tblLook w:val="04A0" w:firstRow="1" w:lastRow="0" w:firstColumn="1" w:lastColumn="0" w:noHBand="0" w:noVBand="1"/>
      </w:tblPr>
      <w:tblGrid>
        <w:gridCol w:w="2595"/>
        <w:gridCol w:w="185"/>
        <w:gridCol w:w="960"/>
        <w:gridCol w:w="185"/>
        <w:gridCol w:w="960"/>
        <w:gridCol w:w="185"/>
        <w:gridCol w:w="960"/>
        <w:gridCol w:w="185"/>
        <w:gridCol w:w="960"/>
        <w:gridCol w:w="185"/>
        <w:gridCol w:w="960"/>
      </w:tblGrid>
      <w:tr w:rsidR="00A46779" w:rsidRPr="00376BF6" w:rsidTr="00B07779">
        <w:trPr>
          <w:trHeight w:val="480"/>
          <w:jc w:val="center"/>
        </w:trPr>
        <w:tc>
          <w:tcPr>
            <w:tcW w:w="2595" w:type="dxa"/>
            <w:tcBorders>
              <w:top w:val="nil"/>
              <w:left w:val="nil"/>
              <w:bottom w:val="nil"/>
              <w:right w:val="nil"/>
            </w:tcBorders>
            <w:shd w:val="clear" w:color="000000" w:fill="FFFFFF"/>
            <w:vAlign w:val="center"/>
            <w:hideMark/>
          </w:tcPr>
          <w:p w:rsidR="00A46779" w:rsidRPr="00376BF6" w:rsidRDefault="00A46779" w:rsidP="00086BDF">
            <w:pPr>
              <w:rPr>
                <w:sz w:val="18"/>
                <w:szCs w:val="18"/>
                <w:lang w:eastAsia="sk-SK"/>
              </w:rPr>
            </w:pPr>
            <w:r w:rsidRPr="00376BF6">
              <w:rPr>
                <w:sz w:val="18"/>
                <w:szCs w:val="18"/>
                <w:lang w:eastAsia="sk-SK"/>
              </w:rPr>
              <w:t> </w:t>
            </w:r>
          </w:p>
        </w:tc>
        <w:tc>
          <w:tcPr>
            <w:tcW w:w="185" w:type="dxa"/>
            <w:tcBorders>
              <w:top w:val="nil"/>
              <w:left w:val="nil"/>
              <w:bottom w:val="nil"/>
              <w:right w:val="nil"/>
            </w:tcBorders>
            <w:shd w:val="clear" w:color="000000" w:fill="FFFFFF"/>
            <w:noWrap/>
            <w:vAlign w:val="center"/>
            <w:hideMark/>
          </w:tcPr>
          <w:p w:rsidR="00A46779" w:rsidRPr="00376BF6" w:rsidRDefault="00A46779" w:rsidP="00086BDF">
            <w:pPr>
              <w:jc w:val="cente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center"/>
            <w:hideMark/>
          </w:tcPr>
          <w:p w:rsidR="00A46779" w:rsidRPr="00376BF6" w:rsidRDefault="00A46779" w:rsidP="00E351F7">
            <w:pPr>
              <w:jc w:val="center"/>
              <w:rPr>
                <w:sz w:val="18"/>
                <w:szCs w:val="18"/>
                <w:lang w:eastAsia="sk-SK"/>
              </w:rPr>
            </w:pPr>
            <w:r w:rsidRPr="00376BF6">
              <w:rPr>
                <w:sz w:val="18"/>
                <w:szCs w:val="18"/>
                <w:lang w:eastAsia="sk-SK"/>
              </w:rPr>
              <w:t>Stav k 1.1.201</w:t>
            </w:r>
            <w:r w:rsidR="00E351F7">
              <w:rPr>
                <w:sz w:val="18"/>
                <w:szCs w:val="18"/>
                <w:lang w:eastAsia="sk-SK"/>
              </w:rPr>
              <w:t>5</w:t>
            </w:r>
          </w:p>
        </w:tc>
        <w:tc>
          <w:tcPr>
            <w:tcW w:w="185" w:type="dxa"/>
            <w:tcBorders>
              <w:top w:val="nil"/>
              <w:left w:val="nil"/>
              <w:bottom w:val="nil"/>
              <w:right w:val="nil"/>
            </w:tcBorders>
            <w:shd w:val="clear" w:color="000000" w:fill="FFFFFF"/>
            <w:noWrap/>
            <w:vAlign w:val="center"/>
            <w:hideMark/>
          </w:tcPr>
          <w:p w:rsidR="00A46779" w:rsidRPr="00376BF6" w:rsidRDefault="00A46779" w:rsidP="00086BDF">
            <w:pPr>
              <w:jc w:val="cente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noWrap/>
            <w:vAlign w:val="center"/>
            <w:hideMark/>
          </w:tcPr>
          <w:p w:rsidR="00A46779" w:rsidRPr="00376BF6" w:rsidRDefault="00A46779" w:rsidP="00086BDF">
            <w:pPr>
              <w:jc w:val="center"/>
              <w:rPr>
                <w:sz w:val="18"/>
                <w:szCs w:val="18"/>
                <w:lang w:eastAsia="sk-SK"/>
              </w:rPr>
            </w:pPr>
            <w:r w:rsidRPr="00376BF6">
              <w:rPr>
                <w:sz w:val="18"/>
                <w:szCs w:val="18"/>
                <w:lang w:eastAsia="sk-SK"/>
              </w:rPr>
              <w:t>Prírastky</w:t>
            </w:r>
          </w:p>
        </w:tc>
        <w:tc>
          <w:tcPr>
            <w:tcW w:w="185" w:type="dxa"/>
            <w:tcBorders>
              <w:top w:val="nil"/>
              <w:left w:val="nil"/>
              <w:bottom w:val="nil"/>
              <w:right w:val="nil"/>
            </w:tcBorders>
            <w:shd w:val="clear" w:color="000000" w:fill="FFFFFF"/>
            <w:noWrap/>
            <w:vAlign w:val="center"/>
            <w:hideMark/>
          </w:tcPr>
          <w:p w:rsidR="00A46779" w:rsidRPr="00376BF6" w:rsidRDefault="00A46779" w:rsidP="00086BDF">
            <w:pPr>
              <w:jc w:val="cente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noWrap/>
            <w:vAlign w:val="center"/>
            <w:hideMark/>
          </w:tcPr>
          <w:p w:rsidR="00A46779" w:rsidRPr="00376BF6" w:rsidRDefault="00A46779" w:rsidP="00086BDF">
            <w:pPr>
              <w:jc w:val="center"/>
              <w:rPr>
                <w:sz w:val="18"/>
                <w:szCs w:val="18"/>
                <w:lang w:eastAsia="sk-SK"/>
              </w:rPr>
            </w:pPr>
            <w:r w:rsidRPr="00376BF6">
              <w:rPr>
                <w:sz w:val="18"/>
                <w:szCs w:val="18"/>
                <w:lang w:eastAsia="sk-SK"/>
              </w:rPr>
              <w:t>Úbytky</w:t>
            </w:r>
          </w:p>
        </w:tc>
        <w:tc>
          <w:tcPr>
            <w:tcW w:w="185" w:type="dxa"/>
            <w:tcBorders>
              <w:top w:val="nil"/>
              <w:left w:val="nil"/>
              <w:bottom w:val="nil"/>
              <w:right w:val="nil"/>
            </w:tcBorders>
            <w:shd w:val="clear" w:color="000000" w:fill="FFFFFF"/>
            <w:noWrap/>
            <w:vAlign w:val="center"/>
            <w:hideMark/>
          </w:tcPr>
          <w:p w:rsidR="00A46779" w:rsidRPr="00376BF6" w:rsidRDefault="00A46779" w:rsidP="00086BDF">
            <w:pPr>
              <w:jc w:val="cente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noWrap/>
            <w:vAlign w:val="center"/>
            <w:hideMark/>
          </w:tcPr>
          <w:p w:rsidR="00A46779" w:rsidRPr="00376BF6" w:rsidRDefault="00A46779" w:rsidP="00086BDF">
            <w:pPr>
              <w:jc w:val="center"/>
              <w:rPr>
                <w:sz w:val="18"/>
                <w:szCs w:val="18"/>
                <w:lang w:eastAsia="sk-SK"/>
              </w:rPr>
            </w:pPr>
            <w:r w:rsidRPr="00376BF6">
              <w:rPr>
                <w:sz w:val="18"/>
                <w:szCs w:val="18"/>
                <w:lang w:eastAsia="sk-SK"/>
              </w:rPr>
              <w:t>Presuny</w:t>
            </w:r>
          </w:p>
        </w:tc>
        <w:tc>
          <w:tcPr>
            <w:tcW w:w="185" w:type="dxa"/>
            <w:tcBorders>
              <w:top w:val="nil"/>
              <w:left w:val="nil"/>
              <w:bottom w:val="nil"/>
              <w:right w:val="nil"/>
            </w:tcBorders>
            <w:shd w:val="clear" w:color="000000" w:fill="FFFFFF"/>
            <w:noWrap/>
            <w:vAlign w:val="center"/>
            <w:hideMark/>
          </w:tcPr>
          <w:p w:rsidR="00A46779" w:rsidRPr="00376BF6" w:rsidRDefault="00A46779" w:rsidP="00086BDF">
            <w:pPr>
              <w:jc w:val="cente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center"/>
            <w:hideMark/>
          </w:tcPr>
          <w:p w:rsidR="00A46779" w:rsidRPr="00376BF6" w:rsidRDefault="00A46779" w:rsidP="00E351F7">
            <w:pPr>
              <w:jc w:val="center"/>
              <w:rPr>
                <w:sz w:val="18"/>
                <w:szCs w:val="18"/>
                <w:lang w:eastAsia="sk-SK"/>
              </w:rPr>
            </w:pPr>
            <w:r w:rsidRPr="00376BF6">
              <w:rPr>
                <w:sz w:val="18"/>
                <w:szCs w:val="18"/>
                <w:lang w:eastAsia="sk-SK"/>
              </w:rPr>
              <w:t>Stav k 31.12.201</w:t>
            </w:r>
            <w:r w:rsidR="00E351F7">
              <w:rPr>
                <w:sz w:val="18"/>
                <w:szCs w:val="18"/>
                <w:lang w:eastAsia="sk-SK"/>
              </w:rPr>
              <w:t>5</w:t>
            </w:r>
          </w:p>
        </w:tc>
      </w:tr>
      <w:tr w:rsidR="00A46779" w:rsidRPr="00376BF6" w:rsidTr="00B07779">
        <w:trPr>
          <w:trHeight w:val="255"/>
          <w:jc w:val="center"/>
        </w:trPr>
        <w:tc>
          <w:tcPr>
            <w:tcW w:w="2595" w:type="dxa"/>
            <w:tcBorders>
              <w:top w:val="nil"/>
              <w:left w:val="nil"/>
              <w:bottom w:val="single" w:sz="4" w:space="0" w:color="auto"/>
              <w:right w:val="nil"/>
            </w:tcBorders>
            <w:shd w:val="clear" w:color="000000" w:fill="FFFFFF"/>
            <w:hideMark/>
          </w:tcPr>
          <w:p w:rsidR="00A46779" w:rsidRPr="00376BF6" w:rsidRDefault="00A46779" w:rsidP="00086BDF">
            <w:pPr>
              <w:jc w:val="center"/>
              <w:rPr>
                <w:sz w:val="18"/>
                <w:szCs w:val="18"/>
                <w:lang w:eastAsia="sk-SK"/>
              </w:rPr>
            </w:pPr>
            <w:r w:rsidRPr="00376BF6">
              <w:rPr>
                <w:sz w:val="18"/>
                <w:szCs w:val="18"/>
                <w:lang w:eastAsia="sk-SK"/>
              </w:rPr>
              <w:t> </w:t>
            </w:r>
          </w:p>
        </w:tc>
        <w:tc>
          <w:tcPr>
            <w:tcW w:w="185" w:type="dxa"/>
            <w:tcBorders>
              <w:top w:val="nil"/>
              <w:left w:val="nil"/>
              <w:bottom w:val="single" w:sz="4" w:space="0" w:color="auto"/>
              <w:right w:val="nil"/>
            </w:tcBorders>
            <w:shd w:val="clear" w:color="000000" w:fill="FFFFFF"/>
            <w:noWrap/>
            <w:hideMark/>
          </w:tcPr>
          <w:p w:rsidR="00A46779" w:rsidRPr="00376BF6" w:rsidRDefault="00A46779" w:rsidP="00086BDF">
            <w:pPr>
              <w:jc w:val="center"/>
              <w:rPr>
                <w:sz w:val="18"/>
                <w:szCs w:val="18"/>
                <w:lang w:eastAsia="sk-SK"/>
              </w:rPr>
            </w:pPr>
            <w:r w:rsidRPr="00376BF6">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A46779" w:rsidRPr="00376BF6" w:rsidRDefault="00A46779" w:rsidP="00086BDF">
            <w:pPr>
              <w:jc w:val="center"/>
              <w:rPr>
                <w:sz w:val="18"/>
                <w:szCs w:val="18"/>
                <w:lang w:eastAsia="sk-SK"/>
              </w:rPr>
            </w:pPr>
            <w:r w:rsidRPr="00376BF6">
              <w:rPr>
                <w:sz w:val="18"/>
                <w:szCs w:val="18"/>
                <w:lang w:eastAsia="sk-SK"/>
              </w:rPr>
              <w:t>EUR</w:t>
            </w:r>
          </w:p>
        </w:tc>
        <w:tc>
          <w:tcPr>
            <w:tcW w:w="185" w:type="dxa"/>
            <w:tcBorders>
              <w:top w:val="nil"/>
              <w:left w:val="nil"/>
              <w:bottom w:val="single" w:sz="4" w:space="0" w:color="auto"/>
              <w:right w:val="nil"/>
            </w:tcBorders>
            <w:shd w:val="clear" w:color="000000" w:fill="FFFFFF"/>
            <w:noWrap/>
            <w:hideMark/>
          </w:tcPr>
          <w:p w:rsidR="00A46779" w:rsidRPr="00376BF6" w:rsidRDefault="00A46779" w:rsidP="00086BDF">
            <w:pPr>
              <w:jc w:val="center"/>
              <w:rPr>
                <w:sz w:val="18"/>
                <w:szCs w:val="18"/>
                <w:lang w:eastAsia="sk-SK"/>
              </w:rPr>
            </w:pPr>
            <w:r w:rsidRPr="00376BF6">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A46779" w:rsidRPr="00376BF6" w:rsidRDefault="00A46779" w:rsidP="00086BDF">
            <w:pPr>
              <w:jc w:val="center"/>
              <w:rPr>
                <w:sz w:val="18"/>
                <w:szCs w:val="18"/>
                <w:lang w:eastAsia="sk-SK"/>
              </w:rPr>
            </w:pPr>
            <w:r w:rsidRPr="00376BF6">
              <w:rPr>
                <w:sz w:val="18"/>
                <w:szCs w:val="18"/>
                <w:lang w:eastAsia="sk-SK"/>
              </w:rPr>
              <w:t>EUR</w:t>
            </w:r>
          </w:p>
        </w:tc>
        <w:tc>
          <w:tcPr>
            <w:tcW w:w="185" w:type="dxa"/>
            <w:tcBorders>
              <w:top w:val="nil"/>
              <w:left w:val="nil"/>
              <w:bottom w:val="single" w:sz="4" w:space="0" w:color="auto"/>
              <w:right w:val="nil"/>
            </w:tcBorders>
            <w:shd w:val="clear" w:color="000000" w:fill="FFFFFF"/>
            <w:noWrap/>
            <w:hideMark/>
          </w:tcPr>
          <w:p w:rsidR="00A46779" w:rsidRPr="00376BF6" w:rsidRDefault="00A46779" w:rsidP="00086BDF">
            <w:pPr>
              <w:jc w:val="center"/>
              <w:rPr>
                <w:sz w:val="18"/>
                <w:szCs w:val="18"/>
                <w:lang w:eastAsia="sk-SK"/>
              </w:rPr>
            </w:pPr>
            <w:r w:rsidRPr="00376BF6">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A46779" w:rsidRPr="00376BF6" w:rsidRDefault="00A46779" w:rsidP="00086BDF">
            <w:pPr>
              <w:jc w:val="center"/>
              <w:rPr>
                <w:sz w:val="18"/>
                <w:szCs w:val="18"/>
                <w:lang w:eastAsia="sk-SK"/>
              </w:rPr>
            </w:pPr>
            <w:r w:rsidRPr="00376BF6">
              <w:rPr>
                <w:sz w:val="18"/>
                <w:szCs w:val="18"/>
                <w:lang w:eastAsia="sk-SK"/>
              </w:rPr>
              <w:t>EUR</w:t>
            </w:r>
          </w:p>
        </w:tc>
        <w:tc>
          <w:tcPr>
            <w:tcW w:w="185" w:type="dxa"/>
            <w:tcBorders>
              <w:top w:val="nil"/>
              <w:left w:val="nil"/>
              <w:bottom w:val="single" w:sz="4" w:space="0" w:color="auto"/>
              <w:right w:val="nil"/>
            </w:tcBorders>
            <w:shd w:val="clear" w:color="000000" w:fill="FFFFFF"/>
            <w:noWrap/>
            <w:hideMark/>
          </w:tcPr>
          <w:p w:rsidR="00A46779" w:rsidRPr="00376BF6" w:rsidRDefault="00A46779" w:rsidP="00086BDF">
            <w:pPr>
              <w:jc w:val="center"/>
              <w:rPr>
                <w:sz w:val="18"/>
                <w:szCs w:val="18"/>
                <w:lang w:eastAsia="sk-SK"/>
              </w:rPr>
            </w:pPr>
            <w:r w:rsidRPr="00376BF6">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A46779" w:rsidRPr="00376BF6" w:rsidRDefault="00A46779" w:rsidP="00086BDF">
            <w:pPr>
              <w:jc w:val="center"/>
              <w:rPr>
                <w:sz w:val="18"/>
                <w:szCs w:val="18"/>
                <w:lang w:eastAsia="sk-SK"/>
              </w:rPr>
            </w:pPr>
            <w:r w:rsidRPr="00376BF6">
              <w:rPr>
                <w:sz w:val="18"/>
                <w:szCs w:val="18"/>
                <w:lang w:eastAsia="sk-SK"/>
              </w:rPr>
              <w:t>EUR</w:t>
            </w:r>
          </w:p>
        </w:tc>
        <w:tc>
          <w:tcPr>
            <w:tcW w:w="185" w:type="dxa"/>
            <w:tcBorders>
              <w:top w:val="nil"/>
              <w:left w:val="nil"/>
              <w:bottom w:val="single" w:sz="4" w:space="0" w:color="auto"/>
              <w:right w:val="nil"/>
            </w:tcBorders>
            <w:shd w:val="clear" w:color="000000" w:fill="FFFFFF"/>
            <w:noWrap/>
            <w:hideMark/>
          </w:tcPr>
          <w:p w:rsidR="00A46779" w:rsidRPr="00376BF6" w:rsidRDefault="00A46779" w:rsidP="00086BDF">
            <w:pPr>
              <w:jc w:val="center"/>
              <w:rPr>
                <w:sz w:val="18"/>
                <w:szCs w:val="18"/>
                <w:lang w:eastAsia="sk-SK"/>
              </w:rPr>
            </w:pPr>
            <w:r w:rsidRPr="00376BF6">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A46779" w:rsidRPr="00376BF6" w:rsidRDefault="00A46779" w:rsidP="00086BDF">
            <w:pPr>
              <w:jc w:val="center"/>
              <w:rPr>
                <w:sz w:val="18"/>
                <w:szCs w:val="18"/>
                <w:lang w:eastAsia="sk-SK"/>
              </w:rPr>
            </w:pPr>
            <w:r w:rsidRPr="00376BF6">
              <w:rPr>
                <w:sz w:val="18"/>
                <w:szCs w:val="18"/>
                <w:lang w:eastAsia="sk-SK"/>
              </w:rPr>
              <w:t>EUR</w:t>
            </w:r>
          </w:p>
        </w:tc>
      </w:tr>
      <w:tr w:rsidR="00B07779" w:rsidRPr="00376BF6" w:rsidTr="00B07779">
        <w:trPr>
          <w:trHeight w:val="255"/>
          <w:jc w:val="center"/>
        </w:trPr>
        <w:tc>
          <w:tcPr>
            <w:tcW w:w="2595" w:type="dxa"/>
            <w:tcBorders>
              <w:top w:val="nil"/>
              <w:left w:val="nil"/>
              <w:bottom w:val="nil"/>
              <w:right w:val="nil"/>
            </w:tcBorders>
            <w:shd w:val="clear" w:color="000000" w:fill="FFFFFF"/>
            <w:vAlign w:val="bottom"/>
            <w:hideMark/>
          </w:tcPr>
          <w:p w:rsidR="00B07779" w:rsidRPr="00376BF6" w:rsidRDefault="00B07779" w:rsidP="00086BDF">
            <w:pPr>
              <w:rPr>
                <w:b/>
                <w:bCs/>
                <w:sz w:val="18"/>
                <w:szCs w:val="18"/>
                <w:lang w:eastAsia="sk-SK"/>
              </w:rPr>
            </w:pPr>
            <w:r w:rsidRPr="00376BF6">
              <w:rPr>
                <w:b/>
                <w:bCs/>
                <w:sz w:val="18"/>
                <w:szCs w:val="18"/>
                <w:lang w:eastAsia="sk-SK"/>
              </w:rPr>
              <w:t>Základné imanie</w:t>
            </w:r>
          </w:p>
        </w:tc>
        <w:tc>
          <w:tcPr>
            <w:tcW w:w="185" w:type="dxa"/>
            <w:tcBorders>
              <w:top w:val="nil"/>
              <w:left w:val="nil"/>
              <w:bottom w:val="nil"/>
              <w:right w:val="nil"/>
            </w:tcBorders>
            <w:shd w:val="clear" w:color="000000" w:fill="FFFFFF"/>
            <w:noWrap/>
            <w:vAlign w:val="bottom"/>
            <w:hideMark/>
          </w:tcPr>
          <w:p w:rsidR="00B07779" w:rsidRPr="00376BF6" w:rsidRDefault="00B07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Pr>
                <w:b/>
                <w:bCs/>
                <w:sz w:val="18"/>
                <w:szCs w:val="18"/>
                <w:lang w:eastAsia="sk-SK"/>
              </w:rPr>
              <w:t>663 878</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Pr>
                <w:b/>
                <w:bCs/>
                <w:sz w:val="18"/>
                <w:szCs w:val="18"/>
                <w:lang w:eastAsia="sk-SK"/>
              </w:rPr>
              <w:t>663 878</w:t>
            </w:r>
          </w:p>
        </w:tc>
      </w:tr>
      <w:tr w:rsidR="00B07779" w:rsidRPr="00376BF6" w:rsidTr="00B07779">
        <w:trPr>
          <w:trHeight w:val="255"/>
          <w:jc w:val="center"/>
        </w:trPr>
        <w:tc>
          <w:tcPr>
            <w:tcW w:w="2595" w:type="dxa"/>
            <w:tcBorders>
              <w:top w:val="nil"/>
              <w:left w:val="nil"/>
              <w:bottom w:val="nil"/>
              <w:right w:val="nil"/>
            </w:tcBorders>
            <w:shd w:val="clear" w:color="000000" w:fill="FFFFFF"/>
            <w:vAlign w:val="bottom"/>
            <w:hideMark/>
          </w:tcPr>
          <w:p w:rsidR="00B07779" w:rsidRPr="00376BF6" w:rsidRDefault="00B07779" w:rsidP="00086BDF">
            <w:pPr>
              <w:rPr>
                <w:sz w:val="18"/>
                <w:szCs w:val="18"/>
                <w:lang w:eastAsia="sk-SK"/>
              </w:rPr>
            </w:pPr>
            <w:r w:rsidRPr="00376BF6">
              <w:rPr>
                <w:sz w:val="18"/>
                <w:szCs w:val="18"/>
                <w:lang w:eastAsia="sk-SK"/>
              </w:rPr>
              <w:t>Základné imanie</w:t>
            </w:r>
          </w:p>
        </w:tc>
        <w:tc>
          <w:tcPr>
            <w:tcW w:w="185" w:type="dxa"/>
            <w:tcBorders>
              <w:top w:val="nil"/>
              <w:left w:val="nil"/>
              <w:bottom w:val="nil"/>
              <w:right w:val="nil"/>
            </w:tcBorders>
            <w:shd w:val="clear" w:color="000000" w:fill="FFFFFF"/>
            <w:noWrap/>
            <w:vAlign w:val="bottom"/>
            <w:hideMark/>
          </w:tcPr>
          <w:p w:rsidR="00B07779" w:rsidRPr="00376BF6" w:rsidRDefault="00B07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Pr>
                <w:sz w:val="18"/>
                <w:szCs w:val="18"/>
                <w:lang w:eastAsia="sk-SK"/>
              </w:rPr>
              <w:t>663 878</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Pr>
                <w:sz w:val="18"/>
                <w:szCs w:val="18"/>
                <w:lang w:eastAsia="sk-SK"/>
              </w:rPr>
              <w:t>663 878</w:t>
            </w:r>
          </w:p>
        </w:tc>
      </w:tr>
      <w:tr w:rsidR="00B07779" w:rsidRPr="00376BF6" w:rsidTr="00B07779">
        <w:trPr>
          <w:trHeight w:val="255"/>
          <w:jc w:val="center"/>
        </w:trPr>
        <w:tc>
          <w:tcPr>
            <w:tcW w:w="2595" w:type="dxa"/>
            <w:tcBorders>
              <w:top w:val="nil"/>
              <w:left w:val="nil"/>
              <w:bottom w:val="nil"/>
              <w:right w:val="nil"/>
            </w:tcBorders>
            <w:shd w:val="clear" w:color="000000" w:fill="FFFFFF"/>
            <w:vAlign w:val="bottom"/>
            <w:hideMark/>
          </w:tcPr>
          <w:p w:rsidR="00B07779" w:rsidRPr="00376BF6" w:rsidRDefault="00B07779" w:rsidP="00086BDF">
            <w:pPr>
              <w:rPr>
                <w:sz w:val="18"/>
                <w:szCs w:val="18"/>
                <w:lang w:eastAsia="sk-SK"/>
              </w:rPr>
            </w:pPr>
            <w:r w:rsidRPr="00376BF6">
              <w:rPr>
                <w:sz w:val="18"/>
                <w:szCs w:val="18"/>
                <w:lang w:eastAsia="sk-SK"/>
              </w:rPr>
              <w:t>Zmena základného imania</w:t>
            </w:r>
          </w:p>
        </w:tc>
        <w:tc>
          <w:tcPr>
            <w:tcW w:w="185" w:type="dxa"/>
            <w:tcBorders>
              <w:top w:val="nil"/>
              <w:left w:val="nil"/>
              <w:bottom w:val="nil"/>
              <w:right w:val="nil"/>
            </w:tcBorders>
            <w:shd w:val="clear" w:color="000000" w:fill="FFFFFF"/>
            <w:noWrap/>
            <w:vAlign w:val="bottom"/>
            <w:hideMark/>
          </w:tcPr>
          <w:p w:rsidR="00B07779" w:rsidRPr="00376BF6" w:rsidRDefault="00B07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0</w:t>
            </w:r>
          </w:p>
        </w:tc>
      </w:tr>
      <w:tr w:rsidR="00B07779" w:rsidRPr="00376BF6" w:rsidTr="00B07779">
        <w:trPr>
          <w:trHeight w:val="480"/>
          <w:jc w:val="center"/>
        </w:trPr>
        <w:tc>
          <w:tcPr>
            <w:tcW w:w="2595" w:type="dxa"/>
            <w:tcBorders>
              <w:top w:val="nil"/>
              <w:left w:val="nil"/>
              <w:bottom w:val="nil"/>
              <w:right w:val="nil"/>
            </w:tcBorders>
            <w:shd w:val="clear" w:color="000000" w:fill="FFFFFF"/>
            <w:vAlign w:val="bottom"/>
            <w:hideMark/>
          </w:tcPr>
          <w:p w:rsidR="00B07779" w:rsidRPr="00376BF6" w:rsidRDefault="00B07779" w:rsidP="00086BDF">
            <w:pPr>
              <w:rPr>
                <w:sz w:val="18"/>
                <w:szCs w:val="18"/>
                <w:lang w:eastAsia="sk-SK"/>
              </w:rPr>
            </w:pPr>
            <w:r w:rsidRPr="00376BF6">
              <w:rPr>
                <w:sz w:val="18"/>
                <w:szCs w:val="18"/>
                <w:lang w:eastAsia="sk-SK"/>
              </w:rPr>
              <w:t>Pohľadávky za upísané vlastné imanie</w:t>
            </w:r>
          </w:p>
        </w:tc>
        <w:tc>
          <w:tcPr>
            <w:tcW w:w="185" w:type="dxa"/>
            <w:tcBorders>
              <w:top w:val="nil"/>
              <w:left w:val="nil"/>
              <w:bottom w:val="nil"/>
              <w:right w:val="nil"/>
            </w:tcBorders>
            <w:shd w:val="clear" w:color="000000" w:fill="FFFFFF"/>
            <w:noWrap/>
            <w:vAlign w:val="bottom"/>
            <w:hideMark/>
          </w:tcPr>
          <w:p w:rsidR="00B07779" w:rsidRPr="00376BF6" w:rsidRDefault="00B07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sz w:val="18"/>
                <w:szCs w:val="18"/>
                <w:lang w:eastAsia="sk-SK"/>
              </w:rPr>
            </w:pPr>
            <w:r w:rsidRPr="00376BF6">
              <w:rPr>
                <w:sz w:val="18"/>
                <w:szCs w:val="18"/>
                <w:lang w:eastAsia="sk-SK"/>
              </w:rPr>
              <w:t>0</w:t>
            </w:r>
          </w:p>
        </w:tc>
      </w:tr>
      <w:tr w:rsidR="00B07779" w:rsidRPr="00376BF6" w:rsidTr="00B07779">
        <w:trPr>
          <w:trHeight w:val="255"/>
          <w:jc w:val="center"/>
        </w:trPr>
        <w:tc>
          <w:tcPr>
            <w:tcW w:w="2595" w:type="dxa"/>
            <w:tcBorders>
              <w:top w:val="nil"/>
              <w:left w:val="nil"/>
              <w:bottom w:val="nil"/>
              <w:right w:val="nil"/>
            </w:tcBorders>
            <w:shd w:val="clear" w:color="000000" w:fill="FFFFFF"/>
            <w:vAlign w:val="bottom"/>
            <w:hideMark/>
          </w:tcPr>
          <w:p w:rsidR="00B07779" w:rsidRPr="00376BF6" w:rsidRDefault="00B07779" w:rsidP="00086BDF">
            <w:pPr>
              <w:rPr>
                <w:b/>
                <w:bCs/>
                <w:sz w:val="18"/>
                <w:szCs w:val="18"/>
                <w:lang w:eastAsia="sk-SK"/>
              </w:rPr>
            </w:pPr>
            <w:r w:rsidRPr="00376BF6">
              <w:rPr>
                <w:b/>
                <w:bCs/>
                <w:sz w:val="18"/>
                <w:szCs w:val="18"/>
                <w:lang w:eastAsia="sk-SK"/>
              </w:rPr>
              <w:t>Emisné ážio</w:t>
            </w:r>
          </w:p>
        </w:tc>
        <w:tc>
          <w:tcPr>
            <w:tcW w:w="185" w:type="dxa"/>
            <w:tcBorders>
              <w:top w:val="nil"/>
              <w:left w:val="nil"/>
              <w:bottom w:val="nil"/>
              <w:right w:val="nil"/>
            </w:tcBorders>
            <w:shd w:val="clear" w:color="000000" w:fill="FFFFFF"/>
            <w:noWrap/>
            <w:vAlign w:val="bottom"/>
            <w:hideMark/>
          </w:tcPr>
          <w:p w:rsidR="00B07779" w:rsidRPr="00376BF6" w:rsidRDefault="00B07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0</w:t>
            </w:r>
          </w:p>
        </w:tc>
      </w:tr>
      <w:tr w:rsidR="00B07779" w:rsidRPr="00376BF6" w:rsidTr="00B07779">
        <w:trPr>
          <w:trHeight w:val="255"/>
          <w:jc w:val="center"/>
        </w:trPr>
        <w:tc>
          <w:tcPr>
            <w:tcW w:w="2595" w:type="dxa"/>
            <w:tcBorders>
              <w:top w:val="nil"/>
              <w:left w:val="nil"/>
              <w:bottom w:val="nil"/>
              <w:right w:val="nil"/>
            </w:tcBorders>
            <w:shd w:val="clear" w:color="000000" w:fill="FFFFFF"/>
            <w:vAlign w:val="bottom"/>
            <w:hideMark/>
          </w:tcPr>
          <w:p w:rsidR="00B07779" w:rsidRPr="00376BF6" w:rsidRDefault="00B07779" w:rsidP="00086BDF">
            <w:pPr>
              <w:rPr>
                <w:b/>
                <w:bCs/>
                <w:sz w:val="18"/>
                <w:szCs w:val="18"/>
                <w:lang w:eastAsia="sk-SK"/>
              </w:rPr>
            </w:pPr>
            <w:r w:rsidRPr="00376BF6">
              <w:rPr>
                <w:b/>
                <w:bCs/>
                <w:sz w:val="18"/>
                <w:szCs w:val="18"/>
                <w:lang w:eastAsia="sk-SK"/>
              </w:rPr>
              <w:t>Ostatné kapitálové fondy</w:t>
            </w:r>
          </w:p>
        </w:tc>
        <w:tc>
          <w:tcPr>
            <w:tcW w:w="185" w:type="dxa"/>
            <w:tcBorders>
              <w:top w:val="nil"/>
              <w:left w:val="nil"/>
              <w:bottom w:val="nil"/>
              <w:right w:val="nil"/>
            </w:tcBorders>
            <w:shd w:val="clear" w:color="000000" w:fill="FFFFFF"/>
            <w:noWrap/>
            <w:vAlign w:val="bottom"/>
            <w:hideMark/>
          </w:tcPr>
          <w:p w:rsidR="00B07779" w:rsidRPr="00376BF6" w:rsidRDefault="00B07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Pr>
                <w:b/>
                <w:bCs/>
                <w:sz w:val="18"/>
                <w:szCs w:val="18"/>
                <w:lang w:eastAsia="sk-SK"/>
              </w:rPr>
              <w:t>3 000 307</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Pr>
                <w:b/>
                <w:bCs/>
                <w:sz w:val="18"/>
                <w:szCs w:val="18"/>
                <w:lang w:eastAsia="sk-SK"/>
              </w:rPr>
              <w:t>1 500 00</w:t>
            </w: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Pr>
                <w:b/>
                <w:bCs/>
                <w:sz w:val="18"/>
                <w:szCs w:val="18"/>
                <w:lang w:eastAsia="sk-SK"/>
              </w:rPr>
              <w:t>3 000 307</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Pr>
                <w:b/>
                <w:bCs/>
                <w:sz w:val="18"/>
                <w:szCs w:val="18"/>
                <w:lang w:eastAsia="sk-SK"/>
              </w:rPr>
              <w:t>1 500 000</w:t>
            </w:r>
          </w:p>
        </w:tc>
      </w:tr>
      <w:tr w:rsidR="00B07779" w:rsidRPr="00376BF6" w:rsidTr="00B07779">
        <w:trPr>
          <w:trHeight w:val="255"/>
          <w:jc w:val="center"/>
        </w:trPr>
        <w:tc>
          <w:tcPr>
            <w:tcW w:w="2595" w:type="dxa"/>
            <w:tcBorders>
              <w:top w:val="nil"/>
              <w:left w:val="nil"/>
              <w:bottom w:val="nil"/>
              <w:right w:val="nil"/>
            </w:tcBorders>
            <w:shd w:val="clear" w:color="000000" w:fill="FFFFFF"/>
            <w:vAlign w:val="bottom"/>
            <w:hideMark/>
          </w:tcPr>
          <w:p w:rsidR="00B07779" w:rsidRPr="00376BF6" w:rsidRDefault="00B07779" w:rsidP="00086BDF">
            <w:pPr>
              <w:rPr>
                <w:b/>
                <w:bCs/>
                <w:sz w:val="18"/>
                <w:szCs w:val="18"/>
                <w:lang w:eastAsia="sk-SK"/>
              </w:rPr>
            </w:pPr>
            <w:r w:rsidRPr="00376BF6">
              <w:rPr>
                <w:b/>
                <w:bCs/>
                <w:sz w:val="18"/>
                <w:szCs w:val="18"/>
                <w:lang w:eastAsia="sk-SK"/>
              </w:rPr>
              <w:t>Zákonné rezervné fondy</w:t>
            </w:r>
          </w:p>
        </w:tc>
        <w:tc>
          <w:tcPr>
            <w:tcW w:w="185" w:type="dxa"/>
            <w:tcBorders>
              <w:top w:val="nil"/>
              <w:left w:val="nil"/>
              <w:bottom w:val="nil"/>
              <w:right w:val="nil"/>
            </w:tcBorders>
            <w:shd w:val="clear" w:color="000000" w:fill="FFFFFF"/>
            <w:noWrap/>
            <w:vAlign w:val="bottom"/>
            <w:hideMark/>
          </w:tcPr>
          <w:p w:rsidR="00B07779" w:rsidRPr="00376BF6" w:rsidRDefault="00B07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Pr>
                <w:b/>
                <w:bCs/>
                <w:sz w:val="18"/>
                <w:szCs w:val="18"/>
                <w:lang w:eastAsia="sk-SK"/>
              </w:rPr>
              <w:t>150 486</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B07779" w:rsidRPr="00376BF6" w:rsidRDefault="00B07779" w:rsidP="006764EB">
            <w:pPr>
              <w:jc w:val="right"/>
              <w:rPr>
                <w:b/>
                <w:bCs/>
                <w:sz w:val="18"/>
                <w:szCs w:val="18"/>
                <w:lang w:eastAsia="sk-SK"/>
              </w:rPr>
            </w:pPr>
            <w:r>
              <w:rPr>
                <w:b/>
                <w:bCs/>
                <w:sz w:val="18"/>
                <w:szCs w:val="18"/>
                <w:lang w:eastAsia="sk-SK"/>
              </w:rPr>
              <w:t>150 486</w:t>
            </w:r>
          </w:p>
        </w:tc>
      </w:tr>
      <w:tr w:rsidR="00A46779" w:rsidRPr="00376BF6" w:rsidTr="00B07779">
        <w:trPr>
          <w:trHeight w:val="480"/>
          <w:jc w:val="center"/>
        </w:trPr>
        <w:tc>
          <w:tcPr>
            <w:tcW w:w="2595" w:type="dxa"/>
            <w:tcBorders>
              <w:top w:val="nil"/>
              <w:left w:val="nil"/>
              <w:bottom w:val="nil"/>
              <w:right w:val="nil"/>
            </w:tcBorders>
            <w:shd w:val="clear" w:color="000000" w:fill="FFFFFF"/>
            <w:vAlign w:val="bottom"/>
            <w:hideMark/>
          </w:tcPr>
          <w:p w:rsidR="00A46779" w:rsidRPr="00376BF6" w:rsidRDefault="00A46779" w:rsidP="00086BDF">
            <w:pPr>
              <w:rPr>
                <w:sz w:val="18"/>
                <w:szCs w:val="18"/>
                <w:lang w:eastAsia="sk-SK"/>
              </w:rPr>
            </w:pPr>
            <w:r w:rsidRPr="00376BF6">
              <w:rPr>
                <w:sz w:val="18"/>
                <w:szCs w:val="18"/>
                <w:lang w:eastAsia="sk-SK"/>
              </w:rPr>
              <w:lastRenderedPageBreak/>
              <w:t>Zákonný rezervný fond (nedeliteľný fond)</w:t>
            </w:r>
          </w:p>
        </w:tc>
        <w:tc>
          <w:tcPr>
            <w:tcW w:w="185" w:type="dxa"/>
            <w:tcBorders>
              <w:top w:val="nil"/>
              <w:left w:val="nil"/>
              <w:bottom w:val="nil"/>
              <w:right w:val="nil"/>
            </w:tcBorders>
            <w:shd w:val="clear" w:color="000000" w:fill="FFFFFF"/>
            <w:noWrap/>
            <w:vAlign w:val="bottom"/>
            <w:hideMark/>
          </w:tcPr>
          <w:p w:rsidR="00A46779" w:rsidRPr="00376BF6" w:rsidRDefault="00A46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Pr>
                <w:sz w:val="18"/>
                <w:szCs w:val="18"/>
                <w:lang w:eastAsia="sk-SK"/>
              </w:rPr>
              <w:t>150 486</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Pr>
                <w:sz w:val="18"/>
                <w:szCs w:val="18"/>
                <w:lang w:eastAsia="sk-SK"/>
              </w:rPr>
              <w:t>150 486</w:t>
            </w:r>
          </w:p>
        </w:tc>
      </w:tr>
      <w:tr w:rsidR="00A46779" w:rsidRPr="00376BF6" w:rsidTr="00B07779">
        <w:trPr>
          <w:trHeight w:val="480"/>
          <w:jc w:val="center"/>
        </w:trPr>
        <w:tc>
          <w:tcPr>
            <w:tcW w:w="2595" w:type="dxa"/>
            <w:tcBorders>
              <w:top w:val="nil"/>
              <w:left w:val="nil"/>
              <w:bottom w:val="nil"/>
              <w:right w:val="nil"/>
            </w:tcBorders>
            <w:shd w:val="clear" w:color="000000" w:fill="FFFFFF"/>
            <w:vAlign w:val="bottom"/>
            <w:hideMark/>
          </w:tcPr>
          <w:p w:rsidR="00A46779" w:rsidRPr="00376BF6" w:rsidRDefault="00A46779" w:rsidP="00086BDF">
            <w:pPr>
              <w:rPr>
                <w:sz w:val="18"/>
                <w:szCs w:val="18"/>
                <w:lang w:eastAsia="sk-SK"/>
              </w:rPr>
            </w:pPr>
            <w:r w:rsidRPr="00376BF6">
              <w:rPr>
                <w:sz w:val="18"/>
                <w:szCs w:val="18"/>
                <w:lang w:eastAsia="sk-SK"/>
              </w:rPr>
              <w:t>Rezervný fond na vlastné akcie a vlastné podiely</w:t>
            </w:r>
          </w:p>
        </w:tc>
        <w:tc>
          <w:tcPr>
            <w:tcW w:w="185" w:type="dxa"/>
            <w:tcBorders>
              <w:top w:val="nil"/>
              <w:left w:val="nil"/>
              <w:bottom w:val="nil"/>
              <w:right w:val="nil"/>
            </w:tcBorders>
            <w:shd w:val="clear" w:color="000000" w:fill="FFFFFF"/>
            <w:noWrap/>
            <w:vAlign w:val="bottom"/>
            <w:hideMark/>
          </w:tcPr>
          <w:p w:rsidR="00A46779" w:rsidRPr="00376BF6" w:rsidRDefault="00A46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r>
      <w:tr w:rsidR="00A46779" w:rsidRPr="00376BF6" w:rsidTr="00B07779">
        <w:trPr>
          <w:trHeight w:val="255"/>
          <w:jc w:val="center"/>
        </w:trPr>
        <w:tc>
          <w:tcPr>
            <w:tcW w:w="2595" w:type="dxa"/>
            <w:tcBorders>
              <w:top w:val="nil"/>
              <w:left w:val="nil"/>
              <w:bottom w:val="nil"/>
              <w:right w:val="nil"/>
            </w:tcBorders>
            <w:shd w:val="clear" w:color="000000" w:fill="FFFFFF"/>
            <w:vAlign w:val="bottom"/>
            <w:hideMark/>
          </w:tcPr>
          <w:p w:rsidR="00A46779" w:rsidRPr="00376BF6" w:rsidRDefault="00A46779" w:rsidP="00086BDF">
            <w:pPr>
              <w:rPr>
                <w:b/>
                <w:bCs/>
                <w:sz w:val="18"/>
                <w:szCs w:val="18"/>
                <w:lang w:eastAsia="sk-SK"/>
              </w:rPr>
            </w:pPr>
            <w:r w:rsidRPr="00376BF6">
              <w:rPr>
                <w:b/>
                <w:bCs/>
                <w:sz w:val="18"/>
                <w:szCs w:val="18"/>
                <w:lang w:eastAsia="sk-SK"/>
              </w:rPr>
              <w:t>Ostatné fondy zo zisku</w:t>
            </w:r>
          </w:p>
        </w:tc>
        <w:tc>
          <w:tcPr>
            <w:tcW w:w="185" w:type="dxa"/>
            <w:tcBorders>
              <w:top w:val="nil"/>
              <w:left w:val="nil"/>
              <w:bottom w:val="nil"/>
              <w:right w:val="nil"/>
            </w:tcBorders>
            <w:shd w:val="clear" w:color="000000" w:fill="FFFFFF"/>
            <w:noWrap/>
            <w:vAlign w:val="bottom"/>
            <w:hideMark/>
          </w:tcPr>
          <w:p w:rsidR="00A46779" w:rsidRPr="00376BF6" w:rsidRDefault="00A46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0</w:t>
            </w:r>
          </w:p>
        </w:tc>
      </w:tr>
      <w:tr w:rsidR="00A46779" w:rsidRPr="00376BF6" w:rsidTr="00B07779">
        <w:trPr>
          <w:trHeight w:val="255"/>
          <w:jc w:val="center"/>
        </w:trPr>
        <w:tc>
          <w:tcPr>
            <w:tcW w:w="2595" w:type="dxa"/>
            <w:tcBorders>
              <w:top w:val="nil"/>
              <w:left w:val="nil"/>
              <w:bottom w:val="nil"/>
              <w:right w:val="nil"/>
            </w:tcBorders>
            <w:shd w:val="clear" w:color="000000" w:fill="FFFFFF"/>
            <w:vAlign w:val="bottom"/>
            <w:hideMark/>
          </w:tcPr>
          <w:p w:rsidR="00A46779" w:rsidRPr="00376BF6" w:rsidRDefault="00A46779" w:rsidP="00086BDF">
            <w:pPr>
              <w:rPr>
                <w:sz w:val="18"/>
                <w:szCs w:val="18"/>
                <w:lang w:eastAsia="sk-SK"/>
              </w:rPr>
            </w:pPr>
            <w:r w:rsidRPr="00376BF6">
              <w:rPr>
                <w:sz w:val="18"/>
                <w:szCs w:val="18"/>
                <w:lang w:eastAsia="sk-SK"/>
              </w:rPr>
              <w:t>Štatutárne fondy</w:t>
            </w:r>
          </w:p>
        </w:tc>
        <w:tc>
          <w:tcPr>
            <w:tcW w:w="185" w:type="dxa"/>
            <w:tcBorders>
              <w:top w:val="nil"/>
              <w:left w:val="nil"/>
              <w:bottom w:val="nil"/>
              <w:right w:val="nil"/>
            </w:tcBorders>
            <w:shd w:val="clear" w:color="000000" w:fill="FFFFFF"/>
            <w:noWrap/>
            <w:vAlign w:val="bottom"/>
            <w:hideMark/>
          </w:tcPr>
          <w:p w:rsidR="00A46779" w:rsidRPr="00376BF6" w:rsidRDefault="00A46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r>
      <w:tr w:rsidR="00A46779" w:rsidRPr="00376BF6" w:rsidTr="00B07779">
        <w:trPr>
          <w:trHeight w:val="255"/>
          <w:jc w:val="center"/>
        </w:trPr>
        <w:tc>
          <w:tcPr>
            <w:tcW w:w="2595" w:type="dxa"/>
            <w:tcBorders>
              <w:top w:val="nil"/>
              <w:left w:val="nil"/>
              <w:bottom w:val="nil"/>
              <w:right w:val="nil"/>
            </w:tcBorders>
            <w:shd w:val="clear" w:color="000000" w:fill="FFFFFF"/>
            <w:vAlign w:val="bottom"/>
            <w:hideMark/>
          </w:tcPr>
          <w:p w:rsidR="00A46779" w:rsidRPr="00376BF6" w:rsidRDefault="00A46779" w:rsidP="00086BDF">
            <w:pPr>
              <w:rPr>
                <w:sz w:val="18"/>
                <w:szCs w:val="18"/>
                <w:lang w:eastAsia="sk-SK"/>
              </w:rPr>
            </w:pPr>
            <w:r w:rsidRPr="00376BF6">
              <w:rPr>
                <w:sz w:val="18"/>
                <w:szCs w:val="18"/>
                <w:lang w:eastAsia="sk-SK"/>
              </w:rPr>
              <w:t>Ostatné fondy zo zisku</w:t>
            </w:r>
          </w:p>
        </w:tc>
        <w:tc>
          <w:tcPr>
            <w:tcW w:w="185" w:type="dxa"/>
            <w:tcBorders>
              <w:top w:val="nil"/>
              <w:left w:val="nil"/>
              <w:bottom w:val="nil"/>
              <w:right w:val="nil"/>
            </w:tcBorders>
            <w:shd w:val="clear" w:color="000000" w:fill="FFFFFF"/>
            <w:noWrap/>
            <w:vAlign w:val="bottom"/>
            <w:hideMark/>
          </w:tcPr>
          <w:p w:rsidR="00A46779" w:rsidRPr="00376BF6" w:rsidRDefault="00A46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r>
      <w:tr w:rsidR="00A46779" w:rsidRPr="00376BF6" w:rsidTr="00B07779">
        <w:trPr>
          <w:trHeight w:val="255"/>
          <w:jc w:val="center"/>
        </w:trPr>
        <w:tc>
          <w:tcPr>
            <w:tcW w:w="2595" w:type="dxa"/>
            <w:tcBorders>
              <w:top w:val="nil"/>
              <w:left w:val="nil"/>
              <w:bottom w:val="nil"/>
              <w:right w:val="nil"/>
            </w:tcBorders>
            <w:shd w:val="clear" w:color="000000" w:fill="FFFFFF"/>
            <w:vAlign w:val="bottom"/>
            <w:hideMark/>
          </w:tcPr>
          <w:p w:rsidR="00A46779" w:rsidRPr="00376BF6" w:rsidRDefault="00A46779" w:rsidP="00086BDF">
            <w:pPr>
              <w:rPr>
                <w:b/>
                <w:bCs/>
                <w:sz w:val="18"/>
                <w:szCs w:val="18"/>
                <w:lang w:eastAsia="sk-SK"/>
              </w:rPr>
            </w:pPr>
            <w:r w:rsidRPr="00376BF6">
              <w:rPr>
                <w:b/>
                <w:bCs/>
                <w:sz w:val="18"/>
                <w:szCs w:val="18"/>
                <w:lang w:eastAsia="sk-SK"/>
              </w:rPr>
              <w:t>Oceňovacie rozdiely z precenenia</w:t>
            </w:r>
          </w:p>
        </w:tc>
        <w:tc>
          <w:tcPr>
            <w:tcW w:w="185" w:type="dxa"/>
            <w:tcBorders>
              <w:top w:val="nil"/>
              <w:left w:val="nil"/>
              <w:bottom w:val="nil"/>
              <w:right w:val="nil"/>
            </w:tcBorders>
            <w:shd w:val="clear" w:color="000000" w:fill="FFFFFF"/>
            <w:noWrap/>
            <w:vAlign w:val="bottom"/>
            <w:hideMark/>
          </w:tcPr>
          <w:p w:rsidR="00A46779" w:rsidRPr="00376BF6" w:rsidRDefault="00A46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Pr>
                <w:b/>
                <w:bCs/>
                <w:sz w:val="18"/>
                <w:szCs w:val="18"/>
                <w:lang w:eastAsia="sk-SK"/>
              </w:rPr>
              <w:t>-268 513</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Pr>
                <w:b/>
                <w:bCs/>
                <w:sz w:val="18"/>
                <w:szCs w:val="18"/>
                <w:lang w:eastAsia="sk-SK"/>
              </w:rPr>
              <w:t>185 506</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Pr>
                <w:b/>
                <w:bCs/>
                <w:sz w:val="18"/>
                <w:szCs w:val="18"/>
                <w:lang w:eastAsia="sk-SK"/>
              </w:rPr>
              <w:t>35 071</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center"/>
              <w:rPr>
                <w:b/>
                <w:bCs/>
                <w:sz w:val="18"/>
                <w:szCs w:val="18"/>
                <w:lang w:eastAsia="sk-SK"/>
              </w:rPr>
            </w:pPr>
            <w:r>
              <w:rPr>
                <w:b/>
                <w:bCs/>
                <w:sz w:val="18"/>
                <w:szCs w:val="18"/>
                <w:lang w:eastAsia="sk-SK"/>
              </w:rPr>
              <w:t>-118 078</w:t>
            </w:r>
          </w:p>
        </w:tc>
      </w:tr>
      <w:tr w:rsidR="00A46779" w:rsidRPr="00376BF6" w:rsidTr="00B07779">
        <w:trPr>
          <w:trHeight w:val="480"/>
          <w:jc w:val="center"/>
        </w:trPr>
        <w:tc>
          <w:tcPr>
            <w:tcW w:w="2595" w:type="dxa"/>
            <w:tcBorders>
              <w:top w:val="nil"/>
              <w:left w:val="nil"/>
              <w:bottom w:val="nil"/>
              <w:right w:val="nil"/>
            </w:tcBorders>
            <w:shd w:val="clear" w:color="000000" w:fill="FFFFFF"/>
            <w:vAlign w:val="bottom"/>
            <w:hideMark/>
          </w:tcPr>
          <w:p w:rsidR="00A46779" w:rsidRPr="00376BF6" w:rsidRDefault="00A46779" w:rsidP="00086BDF">
            <w:pPr>
              <w:rPr>
                <w:sz w:val="18"/>
                <w:szCs w:val="18"/>
                <w:lang w:eastAsia="sk-SK"/>
              </w:rPr>
            </w:pPr>
            <w:r w:rsidRPr="00376BF6">
              <w:rPr>
                <w:sz w:val="18"/>
                <w:szCs w:val="18"/>
                <w:lang w:eastAsia="sk-SK"/>
              </w:rPr>
              <w:t>Oceňovacie rozdiely z precenenia majetku a záväzkov</w:t>
            </w:r>
          </w:p>
        </w:tc>
        <w:tc>
          <w:tcPr>
            <w:tcW w:w="185" w:type="dxa"/>
            <w:tcBorders>
              <w:top w:val="nil"/>
              <w:left w:val="nil"/>
              <w:bottom w:val="nil"/>
              <w:right w:val="nil"/>
            </w:tcBorders>
            <w:shd w:val="clear" w:color="000000" w:fill="FFFFFF"/>
            <w:noWrap/>
            <w:vAlign w:val="bottom"/>
            <w:hideMark/>
          </w:tcPr>
          <w:p w:rsidR="00A46779" w:rsidRPr="00376BF6" w:rsidRDefault="00A46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Pr>
                <w:sz w:val="18"/>
                <w:szCs w:val="18"/>
                <w:lang w:eastAsia="sk-SK"/>
              </w:rPr>
              <w:t>-182 887</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Pr>
                <w:sz w:val="18"/>
                <w:szCs w:val="18"/>
                <w:lang w:eastAsia="sk-SK"/>
              </w:rPr>
              <w:t>185 506</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Pr>
                <w:sz w:val="18"/>
                <w:szCs w:val="18"/>
                <w:lang w:eastAsia="sk-SK"/>
              </w:rPr>
              <w:t>35 071</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A46779">
            <w:pPr>
              <w:jc w:val="right"/>
              <w:rPr>
                <w:sz w:val="18"/>
                <w:szCs w:val="18"/>
                <w:lang w:eastAsia="sk-SK"/>
              </w:rPr>
            </w:pPr>
            <w:r>
              <w:rPr>
                <w:sz w:val="18"/>
                <w:szCs w:val="18"/>
                <w:lang w:eastAsia="sk-SK"/>
              </w:rPr>
              <w:t>-32 452</w:t>
            </w:r>
          </w:p>
        </w:tc>
      </w:tr>
      <w:tr w:rsidR="00A46779" w:rsidRPr="00376BF6" w:rsidTr="00B07779">
        <w:trPr>
          <w:trHeight w:val="480"/>
          <w:jc w:val="center"/>
        </w:trPr>
        <w:tc>
          <w:tcPr>
            <w:tcW w:w="2595" w:type="dxa"/>
            <w:tcBorders>
              <w:top w:val="nil"/>
              <w:left w:val="nil"/>
              <w:bottom w:val="nil"/>
              <w:right w:val="nil"/>
            </w:tcBorders>
            <w:shd w:val="clear" w:color="000000" w:fill="FFFFFF"/>
            <w:vAlign w:val="bottom"/>
            <w:hideMark/>
          </w:tcPr>
          <w:p w:rsidR="00A46779" w:rsidRPr="00376BF6" w:rsidRDefault="00A46779" w:rsidP="00086BDF">
            <w:pPr>
              <w:rPr>
                <w:sz w:val="18"/>
                <w:szCs w:val="18"/>
                <w:lang w:eastAsia="sk-SK"/>
              </w:rPr>
            </w:pPr>
            <w:r w:rsidRPr="00376BF6">
              <w:rPr>
                <w:sz w:val="18"/>
                <w:szCs w:val="18"/>
                <w:lang w:eastAsia="sk-SK"/>
              </w:rPr>
              <w:t>Oceňovacie rozdiely z kapitálových účastín</w:t>
            </w:r>
          </w:p>
        </w:tc>
        <w:tc>
          <w:tcPr>
            <w:tcW w:w="185" w:type="dxa"/>
            <w:tcBorders>
              <w:top w:val="nil"/>
              <w:left w:val="nil"/>
              <w:bottom w:val="nil"/>
              <w:right w:val="nil"/>
            </w:tcBorders>
            <w:shd w:val="clear" w:color="000000" w:fill="FFFFFF"/>
            <w:noWrap/>
            <w:vAlign w:val="bottom"/>
            <w:hideMark/>
          </w:tcPr>
          <w:p w:rsidR="00A46779" w:rsidRPr="00376BF6" w:rsidRDefault="00A46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Pr>
                <w:sz w:val="18"/>
                <w:szCs w:val="18"/>
                <w:lang w:eastAsia="sk-SK"/>
              </w:rPr>
              <w:t>-85 626</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Pr>
                <w:sz w:val="18"/>
                <w:szCs w:val="18"/>
                <w:lang w:eastAsia="sk-SK"/>
              </w:rPr>
              <w:t>-85 626</w:t>
            </w:r>
          </w:p>
        </w:tc>
      </w:tr>
      <w:tr w:rsidR="00A46779" w:rsidRPr="00376BF6" w:rsidTr="00B07779">
        <w:trPr>
          <w:trHeight w:val="480"/>
          <w:jc w:val="center"/>
        </w:trPr>
        <w:tc>
          <w:tcPr>
            <w:tcW w:w="2595" w:type="dxa"/>
            <w:tcBorders>
              <w:top w:val="nil"/>
              <w:left w:val="nil"/>
              <w:bottom w:val="nil"/>
              <w:right w:val="nil"/>
            </w:tcBorders>
            <w:shd w:val="clear" w:color="000000" w:fill="FFFFFF"/>
            <w:vAlign w:val="bottom"/>
            <w:hideMark/>
          </w:tcPr>
          <w:p w:rsidR="00A46779" w:rsidRPr="00376BF6" w:rsidRDefault="00A46779" w:rsidP="00086BDF">
            <w:pPr>
              <w:rPr>
                <w:sz w:val="18"/>
                <w:szCs w:val="18"/>
                <w:lang w:eastAsia="sk-SK"/>
              </w:rPr>
            </w:pPr>
            <w:r w:rsidRPr="00376BF6">
              <w:rPr>
                <w:sz w:val="18"/>
                <w:szCs w:val="18"/>
                <w:lang w:eastAsia="sk-SK"/>
              </w:rPr>
              <w:t>Oceňovacie rozdiely z precenenia pri zlúčení, splynutí a rozdelení</w:t>
            </w:r>
          </w:p>
        </w:tc>
        <w:tc>
          <w:tcPr>
            <w:tcW w:w="185" w:type="dxa"/>
            <w:tcBorders>
              <w:top w:val="nil"/>
              <w:left w:val="nil"/>
              <w:bottom w:val="nil"/>
              <w:right w:val="nil"/>
            </w:tcBorders>
            <w:shd w:val="clear" w:color="000000" w:fill="FFFFFF"/>
            <w:noWrap/>
            <w:vAlign w:val="bottom"/>
            <w:hideMark/>
          </w:tcPr>
          <w:p w:rsidR="00A46779" w:rsidRPr="00376BF6" w:rsidRDefault="00A46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r>
      <w:tr w:rsidR="00A46779" w:rsidRPr="00376BF6" w:rsidTr="00B07779">
        <w:trPr>
          <w:trHeight w:val="480"/>
          <w:jc w:val="center"/>
        </w:trPr>
        <w:tc>
          <w:tcPr>
            <w:tcW w:w="2595" w:type="dxa"/>
            <w:tcBorders>
              <w:top w:val="nil"/>
              <w:left w:val="nil"/>
              <w:bottom w:val="nil"/>
              <w:right w:val="nil"/>
            </w:tcBorders>
            <w:shd w:val="clear" w:color="000000" w:fill="FFFFFF"/>
            <w:vAlign w:val="bottom"/>
            <w:hideMark/>
          </w:tcPr>
          <w:p w:rsidR="00A46779" w:rsidRPr="00376BF6" w:rsidRDefault="00A46779" w:rsidP="00086BDF">
            <w:pPr>
              <w:rPr>
                <w:b/>
                <w:bCs/>
                <w:sz w:val="18"/>
                <w:szCs w:val="18"/>
                <w:lang w:eastAsia="sk-SK"/>
              </w:rPr>
            </w:pPr>
            <w:r w:rsidRPr="00376BF6">
              <w:rPr>
                <w:b/>
                <w:bCs/>
                <w:sz w:val="18"/>
                <w:szCs w:val="18"/>
                <w:lang w:eastAsia="sk-SK"/>
              </w:rPr>
              <w:t>Výsledok hospodárenia minulých rokov</w:t>
            </w:r>
          </w:p>
        </w:tc>
        <w:tc>
          <w:tcPr>
            <w:tcW w:w="185" w:type="dxa"/>
            <w:tcBorders>
              <w:top w:val="nil"/>
              <w:left w:val="nil"/>
              <w:bottom w:val="nil"/>
              <w:right w:val="nil"/>
            </w:tcBorders>
            <w:shd w:val="clear" w:color="000000" w:fill="FFFFFF"/>
            <w:noWrap/>
            <w:vAlign w:val="bottom"/>
            <w:hideMark/>
          </w:tcPr>
          <w:p w:rsidR="00A46779" w:rsidRPr="00376BF6" w:rsidRDefault="00A46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Pr>
                <w:b/>
                <w:bCs/>
                <w:sz w:val="18"/>
                <w:szCs w:val="18"/>
                <w:lang w:eastAsia="sk-SK"/>
              </w:rPr>
              <w:t>1 051 969</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24F4D" w:rsidP="00086BDF">
            <w:pPr>
              <w:jc w:val="right"/>
              <w:rPr>
                <w:b/>
                <w:bCs/>
                <w:sz w:val="18"/>
                <w:szCs w:val="18"/>
                <w:lang w:eastAsia="sk-SK"/>
              </w:rPr>
            </w:pPr>
            <w:r>
              <w:rPr>
                <w:b/>
                <w:bCs/>
                <w:sz w:val="18"/>
                <w:szCs w:val="18"/>
                <w:lang w:eastAsia="sk-SK"/>
              </w:rPr>
              <w:t>4 865</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Pr>
                <w:b/>
                <w:bCs/>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Pr>
                <w:b/>
                <w:bCs/>
                <w:sz w:val="18"/>
                <w:szCs w:val="18"/>
                <w:lang w:eastAsia="sk-SK"/>
              </w:rPr>
              <w:t>223 850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Pr>
                <w:b/>
                <w:bCs/>
                <w:sz w:val="18"/>
                <w:szCs w:val="18"/>
                <w:lang w:eastAsia="sk-SK"/>
              </w:rPr>
              <w:t>1 280 684</w:t>
            </w:r>
          </w:p>
        </w:tc>
      </w:tr>
      <w:tr w:rsidR="00A46779" w:rsidRPr="00376BF6" w:rsidTr="00B07779">
        <w:trPr>
          <w:trHeight w:val="255"/>
          <w:jc w:val="center"/>
        </w:trPr>
        <w:tc>
          <w:tcPr>
            <w:tcW w:w="2595" w:type="dxa"/>
            <w:tcBorders>
              <w:top w:val="nil"/>
              <w:left w:val="nil"/>
              <w:bottom w:val="nil"/>
              <w:right w:val="nil"/>
            </w:tcBorders>
            <w:shd w:val="clear" w:color="000000" w:fill="FFFFFF"/>
            <w:vAlign w:val="bottom"/>
            <w:hideMark/>
          </w:tcPr>
          <w:p w:rsidR="00A46779" w:rsidRPr="00376BF6" w:rsidRDefault="00A46779" w:rsidP="00086BDF">
            <w:pPr>
              <w:rPr>
                <w:sz w:val="18"/>
                <w:szCs w:val="18"/>
                <w:lang w:eastAsia="sk-SK"/>
              </w:rPr>
            </w:pPr>
            <w:r w:rsidRPr="00376BF6">
              <w:rPr>
                <w:sz w:val="18"/>
                <w:szCs w:val="18"/>
                <w:lang w:eastAsia="sk-SK"/>
              </w:rPr>
              <w:t>Nerozdelený zisk minulých rokov</w:t>
            </w:r>
          </w:p>
        </w:tc>
        <w:tc>
          <w:tcPr>
            <w:tcW w:w="185" w:type="dxa"/>
            <w:tcBorders>
              <w:top w:val="nil"/>
              <w:left w:val="nil"/>
              <w:bottom w:val="nil"/>
              <w:right w:val="nil"/>
            </w:tcBorders>
            <w:shd w:val="clear" w:color="000000" w:fill="FFFFFF"/>
            <w:noWrap/>
            <w:vAlign w:val="bottom"/>
            <w:hideMark/>
          </w:tcPr>
          <w:p w:rsidR="00A46779" w:rsidRPr="00376BF6" w:rsidRDefault="00A46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Pr>
                <w:sz w:val="18"/>
                <w:szCs w:val="18"/>
                <w:lang w:eastAsia="sk-SK"/>
              </w:rPr>
              <w:t>1 051 969</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24F4D" w:rsidP="00086BDF">
            <w:pPr>
              <w:jc w:val="right"/>
              <w:rPr>
                <w:sz w:val="18"/>
                <w:szCs w:val="18"/>
                <w:lang w:eastAsia="sk-SK"/>
              </w:rPr>
            </w:pPr>
            <w:r>
              <w:rPr>
                <w:sz w:val="18"/>
                <w:szCs w:val="18"/>
                <w:lang w:eastAsia="sk-SK"/>
              </w:rPr>
              <w:t>4 865</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Pr>
                <w:sz w:val="18"/>
                <w:szCs w:val="18"/>
                <w:lang w:eastAsia="sk-SK"/>
              </w:rPr>
              <w:t>223 850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Pr>
                <w:sz w:val="18"/>
                <w:szCs w:val="18"/>
                <w:lang w:eastAsia="sk-SK"/>
              </w:rPr>
              <w:t>1 280 684</w:t>
            </w:r>
          </w:p>
        </w:tc>
      </w:tr>
      <w:tr w:rsidR="00A46779" w:rsidRPr="00376BF6" w:rsidTr="00B07779">
        <w:trPr>
          <w:trHeight w:val="255"/>
          <w:jc w:val="center"/>
        </w:trPr>
        <w:tc>
          <w:tcPr>
            <w:tcW w:w="2595" w:type="dxa"/>
            <w:tcBorders>
              <w:top w:val="nil"/>
              <w:left w:val="nil"/>
              <w:bottom w:val="nil"/>
              <w:right w:val="nil"/>
            </w:tcBorders>
            <w:shd w:val="clear" w:color="000000" w:fill="FFFFFF"/>
            <w:vAlign w:val="bottom"/>
            <w:hideMark/>
          </w:tcPr>
          <w:p w:rsidR="00A46779" w:rsidRPr="00376BF6" w:rsidRDefault="00A46779" w:rsidP="00086BDF">
            <w:pPr>
              <w:rPr>
                <w:sz w:val="18"/>
                <w:szCs w:val="18"/>
                <w:lang w:eastAsia="sk-SK"/>
              </w:rPr>
            </w:pPr>
            <w:r w:rsidRPr="00376BF6">
              <w:rPr>
                <w:sz w:val="18"/>
                <w:szCs w:val="18"/>
                <w:lang w:eastAsia="sk-SK"/>
              </w:rPr>
              <w:t>Neuhradená strata minulých rokov</w:t>
            </w:r>
          </w:p>
        </w:tc>
        <w:tc>
          <w:tcPr>
            <w:tcW w:w="185" w:type="dxa"/>
            <w:tcBorders>
              <w:top w:val="nil"/>
              <w:left w:val="nil"/>
              <w:bottom w:val="nil"/>
              <w:right w:val="nil"/>
            </w:tcBorders>
            <w:shd w:val="clear" w:color="000000" w:fill="FFFFFF"/>
            <w:noWrap/>
            <w:vAlign w:val="bottom"/>
            <w:hideMark/>
          </w:tcPr>
          <w:p w:rsidR="00A46779" w:rsidRPr="00376BF6" w:rsidRDefault="00A46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sz w:val="18"/>
                <w:szCs w:val="18"/>
                <w:lang w:eastAsia="sk-SK"/>
              </w:rPr>
            </w:pPr>
            <w:r w:rsidRPr="00376BF6">
              <w:rPr>
                <w:sz w:val="18"/>
                <w:szCs w:val="18"/>
                <w:lang w:eastAsia="sk-SK"/>
              </w:rPr>
              <w:t>0</w:t>
            </w:r>
          </w:p>
        </w:tc>
      </w:tr>
      <w:tr w:rsidR="00A46779" w:rsidRPr="00376BF6" w:rsidTr="00B07779">
        <w:trPr>
          <w:trHeight w:val="480"/>
          <w:jc w:val="center"/>
        </w:trPr>
        <w:tc>
          <w:tcPr>
            <w:tcW w:w="2595" w:type="dxa"/>
            <w:tcBorders>
              <w:top w:val="nil"/>
              <w:left w:val="nil"/>
              <w:bottom w:val="nil"/>
              <w:right w:val="nil"/>
            </w:tcBorders>
            <w:shd w:val="clear" w:color="000000" w:fill="FFFFFF"/>
            <w:vAlign w:val="bottom"/>
            <w:hideMark/>
          </w:tcPr>
          <w:p w:rsidR="00A46779" w:rsidRPr="00376BF6" w:rsidRDefault="00A46779" w:rsidP="00086BDF">
            <w:pPr>
              <w:rPr>
                <w:b/>
                <w:bCs/>
                <w:sz w:val="18"/>
                <w:szCs w:val="18"/>
                <w:lang w:eastAsia="sk-SK"/>
              </w:rPr>
            </w:pPr>
            <w:r w:rsidRPr="00376BF6">
              <w:rPr>
                <w:b/>
                <w:bCs/>
                <w:sz w:val="18"/>
                <w:szCs w:val="18"/>
                <w:lang w:eastAsia="sk-SK"/>
              </w:rPr>
              <w:t>Výsledok hospodárenia bežného účtovného obdobia</w:t>
            </w:r>
          </w:p>
        </w:tc>
        <w:tc>
          <w:tcPr>
            <w:tcW w:w="185" w:type="dxa"/>
            <w:tcBorders>
              <w:top w:val="nil"/>
              <w:left w:val="nil"/>
              <w:bottom w:val="nil"/>
              <w:right w:val="nil"/>
            </w:tcBorders>
            <w:shd w:val="clear" w:color="000000" w:fill="FFFFFF"/>
            <w:noWrap/>
            <w:vAlign w:val="bottom"/>
            <w:hideMark/>
          </w:tcPr>
          <w:p w:rsidR="00A46779" w:rsidRPr="00376BF6" w:rsidRDefault="00A46779" w:rsidP="00086BDF">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A24F4D" w:rsidRPr="00376BF6" w:rsidRDefault="00A24F4D" w:rsidP="00A24F4D">
            <w:pPr>
              <w:jc w:val="right"/>
              <w:rPr>
                <w:b/>
                <w:bCs/>
                <w:sz w:val="18"/>
                <w:szCs w:val="18"/>
                <w:lang w:eastAsia="sk-SK"/>
              </w:rPr>
            </w:pPr>
            <w:r>
              <w:rPr>
                <w:b/>
                <w:bCs/>
                <w:sz w:val="18"/>
                <w:szCs w:val="18"/>
                <w:lang w:eastAsia="sk-SK"/>
              </w:rPr>
              <w:t>223 850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24F4D" w:rsidP="00086BDF">
            <w:pPr>
              <w:jc w:val="right"/>
              <w:rPr>
                <w:b/>
                <w:bCs/>
                <w:sz w:val="18"/>
                <w:szCs w:val="18"/>
                <w:lang w:eastAsia="sk-SK"/>
              </w:rPr>
            </w:pPr>
            <w:r>
              <w:rPr>
                <w:b/>
                <w:bCs/>
                <w:sz w:val="18"/>
                <w:szCs w:val="18"/>
                <w:lang w:eastAsia="sk-SK"/>
              </w:rPr>
              <w:t>278 968</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24F4D" w:rsidP="00086BDF">
            <w:pPr>
              <w:jc w:val="right"/>
              <w:rPr>
                <w:b/>
                <w:bCs/>
                <w:sz w:val="18"/>
                <w:szCs w:val="18"/>
                <w:lang w:eastAsia="sk-SK"/>
              </w:rPr>
            </w:pPr>
            <w:r>
              <w:rPr>
                <w:b/>
                <w:bCs/>
                <w:sz w:val="18"/>
                <w:szCs w:val="18"/>
                <w:lang w:eastAsia="sk-SK"/>
              </w:rPr>
              <w:t>-223 850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Pr>
                <w:b/>
                <w:bCs/>
                <w:sz w:val="18"/>
                <w:szCs w:val="18"/>
                <w:lang w:eastAsia="sk-SK"/>
              </w:rPr>
              <w:t>278 968</w:t>
            </w:r>
          </w:p>
        </w:tc>
      </w:tr>
      <w:tr w:rsidR="00A46779" w:rsidRPr="00376BF6" w:rsidTr="00B07779">
        <w:trPr>
          <w:trHeight w:val="270"/>
          <w:jc w:val="center"/>
        </w:trPr>
        <w:tc>
          <w:tcPr>
            <w:tcW w:w="2595" w:type="dxa"/>
            <w:tcBorders>
              <w:top w:val="nil"/>
              <w:left w:val="nil"/>
              <w:bottom w:val="nil"/>
              <w:right w:val="nil"/>
            </w:tcBorders>
            <w:shd w:val="clear" w:color="000000" w:fill="FFFFFF"/>
            <w:vAlign w:val="bottom"/>
            <w:hideMark/>
          </w:tcPr>
          <w:p w:rsidR="00A46779" w:rsidRPr="00376BF6" w:rsidRDefault="00A46779" w:rsidP="00086BDF">
            <w:pPr>
              <w:rPr>
                <w:b/>
                <w:bCs/>
                <w:sz w:val="18"/>
                <w:szCs w:val="18"/>
                <w:lang w:eastAsia="sk-SK"/>
              </w:rPr>
            </w:pPr>
            <w:r w:rsidRPr="00376BF6">
              <w:rPr>
                <w:b/>
                <w:bCs/>
                <w:sz w:val="18"/>
                <w:szCs w:val="18"/>
                <w:lang w:eastAsia="sk-SK"/>
              </w:rPr>
              <w:t>Spolu</w:t>
            </w:r>
          </w:p>
        </w:tc>
        <w:tc>
          <w:tcPr>
            <w:tcW w:w="185" w:type="dxa"/>
            <w:tcBorders>
              <w:top w:val="nil"/>
              <w:left w:val="nil"/>
              <w:bottom w:val="nil"/>
              <w:right w:val="nil"/>
            </w:tcBorders>
            <w:shd w:val="clear" w:color="000000" w:fill="FFFFFF"/>
            <w:noWrap/>
            <w:vAlign w:val="bottom"/>
            <w:hideMark/>
          </w:tcPr>
          <w:p w:rsidR="00A46779" w:rsidRPr="00376BF6" w:rsidRDefault="00A46779" w:rsidP="00086BDF">
            <w:pPr>
              <w:rPr>
                <w:b/>
                <w:bCs/>
                <w:sz w:val="18"/>
                <w:szCs w:val="18"/>
                <w:lang w:eastAsia="sk-SK"/>
              </w:rPr>
            </w:pPr>
            <w:r w:rsidRPr="00376BF6">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vAlign w:val="bottom"/>
            <w:hideMark/>
          </w:tcPr>
          <w:p w:rsidR="00A46779" w:rsidRPr="00376BF6" w:rsidRDefault="00A24F4D" w:rsidP="00086BDF">
            <w:pPr>
              <w:jc w:val="right"/>
              <w:rPr>
                <w:b/>
                <w:bCs/>
                <w:sz w:val="18"/>
                <w:szCs w:val="18"/>
                <w:lang w:eastAsia="sk-SK"/>
              </w:rPr>
            </w:pPr>
            <w:r>
              <w:rPr>
                <w:b/>
                <w:bCs/>
                <w:sz w:val="18"/>
                <w:szCs w:val="18"/>
                <w:lang w:eastAsia="sk-SK"/>
              </w:rPr>
              <w:t>3 321 670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vAlign w:val="bottom"/>
            <w:hideMark/>
          </w:tcPr>
          <w:p w:rsidR="00A46779" w:rsidRPr="00376BF6" w:rsidRDefault="00A24F4D" w:rsidP="00086BDF">
            <w:pPr>
              <w:jc w:val="right"/>
              <w:rPr>
                <w:b/>
                <w:bCs/>
                <w:sz w:val="18"/>
                <w:szCs w:val="18"/>
                <w:lang w:eastAsia="sk-SK"/>
              </w:rPr>
            </w:pPr>
            <w:r>
              <w:rPr>
                <w:b/>
                <w:bCs/>
                <w:sz w:val="18"/>
                <w:szCs w:val="18"/>
                <w:lang w:eastAsia="sk-SK"/>
              </w:rPr>
              <w:t>3 469 339</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vAlign w:val="bottom"/>
            <w:hideMark/>
          </w:tcPr>
          <w:p w:rsidR="00A46779" w:rsidRPr="00376BF6" w:rsidRDefault="00A24F4D" w:rsidP="00086BDF">
            <w:pPr>
              <w:jc w:val="right"/>
              <w:rPr>
                <w:b/>
                <w:bCs/>
                <w:sz w:val="18"/>
                <w:szCs w:val="18"/>
                <w:lang w:eastAsia="sk-SK"/>
              </w:rPr>
            </w:pPr>
            <w:r>
              <w:rPr>
                <w:b/>
                <w:bCs/>
                <w:sz w:val="18"/>
                <w:szCs w:val="18"/>
                <w:lang w:eastAsia="sk-SK"/>
              </w:rPr>
              <w:t>1 534 764</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A46779" w:rsidRPr="00376BF6" w:rsidRDefault="00A46779" w:rsidP="00086BDF">
            <w:pPr>
              <w:jc w:val="right"/>
              <w:rPr>
                <w:b/>
                <w:bCs/>
                <w:sz w:val="18"/>
                <w:szCs w:val="18"/>
                <w:lang w:eastAsia="sk-SK"/>
              </w:rPr>
            </w:pPr>
            <w:r w:rsidRPr="00376BF6">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vAlign w:val="bottom"/>
            <w:hideMark/>
          </w:tcPr>
          <w:p w:rsidR="00A46779" w:rsidRPr="00376BF6" w:rsidRDefault="00A24F4D" w:rsidP="00086BDF">
            <w:pPr>
              <w:jc w:val="right"/>
              <w:rPr>
                <w:b/>
                <w:bCs/>
                <w:sz w:val="18"/>
                <w:szCs w:val="18"/>
                <w:lang w:eastAsia="sk-SK"/>
              </w:rPr>
            </w:pPr>
            <w:r>
              <w:rPr>
                <w:b/>
                <w:bCs/>
                <w:sz w:val="18"/>
                <w:szCs w:val="18"/>
                <w:lang w:eastAsia="sk-SK"/>
              </w:rPr>
              <w:t>5 256 245</w:t>
            </w:r>
          </w:p>
        </w:tc>
      </w:tr>
    </w:tbl>
    <w:p w:rsidR="00860149" w:rsidRDefault="00860149" w:rsidP="00860149">
      <w:pPr>
        <w:pStyle w:val="Nadpis1"/>
        <w:numPr>
          <w:ilvl w:val="0"/>
          <w:numId w:val="0"/>
        </w:numPr>
        <w:spacing w:before="120" w:after="60"/>
        <w:rPr>
          <w:b w:val="0"/>
          <w:caps w:val="0"/>
          <w:szCs w:val="18"/>
        </w:rPr>
      </w:pPr>
    </w:p>
    <w:p w:rsidR="00860149" w:rsidRPr="005A48B2" w:rsidRDefault="00BD4E12" w:rsidP="00D2133E">
      <w:pPr>
        <w:pStyle w:val="Zkladntext"/>
        <w:rPr>
          <w:b/>
          <w:caps/>
          <w:color w:val="FF0000"/>
          <w:szCs w:val="18"/>
        </w:rPr>
      </w:pPr>
      <w:r>
        <w:t>V účtovnom období 201</w:t>
      </w:r>
      <w:r w:rsidR="00B07779">
        <w:t>5</w:t>
      </w:r>
      <w:r>
        <w:t xml:space="preserve"> </w:t>
      </w:r>
      <w:r w:rsidR="00D2133E">
        <w:t>s</w:t>
      </w:r>
      <w:r>
        <w:t xml:space="preserve">poločnosť </w:t>
      </w:r>
      <w:r w:rsidR="00D2133E">
        <w:t>ne</w:t>
      </w:r>
      <w:r>
        <w:t xml:space="preserve">vyplatila </w:t>
      </w:r>
      <w:r w:rsidR="00D2133E">
        <w:t>dividendy.</w:t>
      </w:r>
    </w:p>
    <w:p w:rsidR="00B62963" w:rsidRPr="00FC603B" w:rsidRDefault="000C17C3" w:rsidP="00860149">
      <w:pPr>
        <w:pStyle w:val="Nadpis1"/>
        <w:numPr>
          <w:ilvl w:val="0"/>
          <w:numId w:val="0"/>
        </w:numPr>
        <w:spacing w:before="120" w:after="60"/>
        <w:rPr>
          <w:b w:val="0"/>
          <w:caps w:val="0"/>
          <w:szCs w:val="18"/>
        </w:rPr>
      </w:pPr>
      <w:r w:rsidRPr="00FC603B">
        <w:rPr>
          <w:b w:val="0"/>
          <w:caps w:val="0"/>
          <w:szCs w:val="18"/>
        </w:rPr>
        <w:br w:type="page"/>
      </w:r>
    </w:p>
    <w:p w:rsidR="00D566E2" w:rsidRPr="00A90A76" w:rsidRDefault="003E0FA2">
      <w:pPr>
        <w:pStyle w:val="Nadpis1"/>
        <w:tabs>
          <w:tab w:val="num" w:pos="360"/>
        </w:tabs>
        <w:spacing w:before="120" w:after="60"/>
        <w:ind w:left="360"/>
        <w:rPr>
          <w:szCs w:val="18"/>
        </w:rPr>
      </w:pPr>
      <w:r w:rsidRPr="00A90A76">
        <w:rPr>
          <w:szCs w:val="18"/>
        </w:rPr>
        <w:lastRenderedPageBreak/>
        <w:t xml:space="preserve">Prehľad peňažných tokov k 31. decembru </w:t>
      </w:r>
      <w:bookmarkEnd w:id="20"/>
      <w:r w:rsidR="00C4486C" w:rsidRPr="00A90A76">
        <w:rPr>
          <w:szCs w:val="18"/>
        </w:rPr>
        <w:t>201</w:t>
      </w:r>
      <w:r w:rsidR="00E21E52">
        <w:rPr>
          <w:szCs w:val="18"/>
        </w:rPr>
        <w:t>6</w:t>
      </w:r>
    </w:p>
    <w:p w:rsidR="00B25695" w:rsidRDefault="00B25695" w:rsidP="009E0040"/>
    <w:tbl>
      <w:tblPr>
        <w:tblW w:w="8931" w:type="dxa"/>
        <w:tblInd w:w="28"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878"/>
        <w:gridCol w:w="5252"/>
        <w:gridCol w:w="1383"/>
        <w:gridCol w:w="1418"/>
      </w:tblGrid>
      <w:tr w:rsidR="00A24F4D" w:rsidRPr="00873D8E" w:rsidTr="00A24F4D">
        <w:trPr>
          <w:tblHeader/>
        </w:trPr>
        <w:tc>
          <w:tcPr>
            <w:tcW w:w="878" w:type="dxa"/>
            <w:tcBorders>
              <w:top w:val="single" w:sz="2" w:space="0" w:color="auto"/>
              <w:bottom w:val="single" w:sz="8" w:space="0" w:color="auto"/>
              <w:right w:val="single" w:sz="2" w:space="0" w:color="auto"/>
            </w:tcBorders>
            <w:vAlign w:val="center"/>
          </w:tcPr>
          <w:p w:rsidR="00A24F4D" w:rsidRPr="007E1D8C" w:rsidRDefault="00A24F4D" w:rsidP="00086BDF">
            <w:pPr>
              <w:pStyle w:val="TextHlava9b"/>
              <w:spacing w:beforeLines="40" w:before="96" w:after="0" w:line="240" w:lineRule="auto"/>
              <w:rPr>
                <w:rFonts w:asciiTheme="minorHAnsi" w:hAnsiTheme="minorHAnsi" w:cs="Calibri"/>
                <w:noProof w:val="0"/>
              </w:rPr>
            </w:pPr>
            <w:r w:rsidRPr="007E1D8C">
              <w:rPr>
                <w:rFonts w:asciiTheme="minorHAnsi" w:hAnsiTheme="minorHAnsi" w:cs="Calibri"/>
                <w:b/>
                <w:bCs/>
                <w:noProof w:val="0"/>
              </w:rPr>
              <w:t>Označenie položky</w:t>
            </w:r>
          </w:p>
        </w:tc>
        <w:tc>
          <w:tcPr>
            <w:tcW w:w="5252" w:type="dxa"/>
            <w:tcBorders>
              <w:top w:val="single" w:sz="2" w:space="0" w:color="auto"/>
              <w:left w:val="single" w:sz="2" w:space="0" w:color="auto"/>
              <w:bottom w:val="single" w:sz="8" w:space="0" w:color="auto"/>
              <w:right w:val="single" w:sz="2" w:space="0" w:color="auto"/>
            </w:tcBorders>
            <w:vAlign w:val="center"/>
          </w:tcPr>
          <w:p w:rsidR="00A24F4D" w:rsidRPr="007E1D8C" w:rsidRDefault="00A24F4D" w:rsidP="00086BDF">
            <w:pPr>
              <w:pStyle w:val="TextHlava9b"/>
              <w:spacing w:beforeLines="40" w:before="96" w:after="0" w:line="240" w:lineRule="auto"/>
              <w:rPr>
                <w:rFonts w:asciiTheme="minorHAnsi" w:hAnsiTheme="minorHAnsi" w:cs="Calibri"/>
                <w:noProof w:val="0"/>
              </w:rPr>
            </w:pPr>
            <w:r w:rsidRPr="007E1D8C">
              <w:rPr>
                <w:rFonts w:asciiTheme="minorHAnsi" w:hAnsiTheme="minorHAnsi" w:cs="Calibri"/>
                <w:b/>
                <w:bCs/>
                <w:noProof w:val="0"/>
              </w:rPr>
              <w:t>Obsah položky</w:t>
            </w:r>
          </w:p>
        </w:tc>
        <w:tc>
          <w:tcPr>
            <w:tcW w:w="1383" w:type="dxa"/>
            <w:tcBorders>
              <w:top w:val="single" w:sz="2" w:space="0" w:color="auto"/>
              <w:left w:val="single" w:sz="2" w:space="0" w:color="auto"/>
              <w:bottom w:val="single" w:sz="8" w:space="0" w:color="auto"/>
              <w:right w:val="single" w:sz="2" w:space="0" w:color="auto"/>
            </w:tcBorders>
            <w:vAlign w:val="center"/>
          </w:tcPr>
          <w:p w:rsidR="00A24F4D" w:rsidRPr="007E1D8C" w:rsidRDefault="00A24F4D" w:rsidP="00086BDF">
            <w:pPr>
              <w:pStyle w:val="TextHlava9b"/>
              <w:spacing w:beforeLines="40" w:before="96" w:after="0" w:line="240" w:lineRule="auto"/>
              <w:rPr>
                <w:rFonts w:asciiTheme="minorHAnsi" w:hAnsiTheme="minorHAnsi" w:cs="Calibri"/>
                <w:noProof w:val="0"/>
              </w:rPr>
            </w:pPr>
            <w:r w:rsidRPr="007E1D8C">
              <w:rPr>
                <w:rFonts w:asciiTheme="minorHAnsi" w:hAnsiTheme="minorHAnsi" w:cs="Calibri"/>
                <w:b/>
                <w:bCs/>
                <w:noProof w:val="0"/>
              </w:rPr>
              <w:t>Bežné účtovné obdobie</w:t>
            </w:r>
          </w:p>
        </w:tc>
        <w:tc>
          <w:tcPr>
            <w:tcW w:w="1418" w:type="dxa"/>
            <w:tcBorders>
              <w:top w:val="single" w:sz="2" w:space="0" w:color="auto"/>
              <w:left w:val="single" w:sz="2" w:space="0" w:color="auto"/>
              <w:bottom w:val="single" w:sz="8" w:space="0" w:color="auto"/>
            </w:tcBorders>
            <w:vAlign w:val="center"/>
          </w:tcPr>
          <w:p w:rsidR="00A24F4D" w:rsidRPr="007E1D8C" w:rsidRDefault="00A24F4D" w:rsidP="00086BDF">
            <w:pPr>
              <w:pStyle w:val="TextHlava9b"/>
              <w:spacing w:beforeLines="40" w:before="96" w:after="0" w:line="240" w:lineRule="auto"/>
              <w:rPr>
                <w:rFonts w:asciiTheme="minorHAnsi" w:hAnsiTheme="minorHAnsi" w:cs="Calibri"/>
                <w:b/>
                <w:bCs/>
                <w:noProof w:val="0"/>
              </w:rPr>
            </w:pPr>
            <w:r w:rsidRPr="007E1D8C">
              <w:rPr>
                <w:rFonts w:asciiTheme="minorHAnsi" w:hAnsiTheme="minorHAnsi" w:cs="Calibri"/>
                <w:b/>
                <w:bCs/>
                <w:noProof w:val="0"/>
              </w:rPr>
              <w:t>Bezprostredne predchádzajúce účtovné obdobie</w:t>
            </w:r>
          </w:p>
        </w:tc>
      </w:tr>
      <w:tr w:rsidR="00A24F4D" w:rsidRPr="00873D8E" w:rsidTr="00A24F4D">
        <w:tc>
          <w:tcPr>
            <w:tcW w:w="878" w:type="dxa"/>
            <w:tcBorders>
              <w:top w:val="single" w:sz="8" w:space="0" w:color="auto"/>
              <w:bottom w:val="single" w:sz="2" w:space="0" w:color="auto"/>
              <w:right w:val="single" w:sz="2" w:space="0" w:color="auto"/>
            </w:tcBorders>
          </w:tcPr>
          <w:p w:rsidR="00A24F4D" w:rsidRPr="007E1D8C" w:rsidRDefault="00A24F4D" w:rsidP="00086BDF">
            <w:pPr>
              <w:pStyle w:val="TableText-maly9vlavoodsaden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ind w:left="0"/>
              <w:rPr>
                <w:rFonts w:asciiTheme="minorHAnsi" w:hAnsiTheme="minorHAnsi" w:cs="Calibri"/>
                <w:noProof w:val="0"/>
              </w:rPr>
            </w:pPr>
            <w:r w:rsidRPr="007E1D8C">
              <w:rPr>
                <w:rFonts w:asciiTheme="minorHAnsi" w:hAnsiTheme="minorHAnsi" w:cs="Calibri"/>
                <w:noProof w:val="0"/>
              </w:rPr>
              <w:t> </w:t>
            </w:r>
          </w:p>
        </w:tc>
        <w:tc>
          <w:tcPr>
            <w:tcW w:w="5252" w:type="dxa"/>
            <w:tcBorders>
              <w:top w:val="single" w:sz="8" w:space="0" w:color="auto"/>
              <w:left w:val="single" w:sz="2" w:space="0" w:color="auto"/>
              <w:bottom w:val="single" w:sz="2" w:space="0" w:color="auto"/>
              <w:right w:val="single" w:sz="2" w:space="0" w:color="auto"/>
            </w:tcBorders>
          </w:tcPr>
          <w:p w:rsidR="00A24F4D" w:rsidRPr="007E1D8C" w:rsidRDefault="00A24F4D"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sidRPr="007E1D8C">
              <w:rPr>
                <w:rFonts w:asciiTheme="minorHAnsi" w:hAnsiTheme="minorHAnsi" w:cs="Calibri"/>
                <w:b/>
                <w:bCs/>
                <w:noProof w:val="0"/>
              </w:rPr>
              <w:t>Peňažné toky z prevádzkovej činnosti</w:t>
            </w:r>
          </w:p>
        </w:tc>
        <w:tc>
          <w:tcPr>
            <w:tcW w:w="1383" w:type="dxa"/>
            <w:tcBorders>
              <w:top w:val="single" w:sz="8" w:space="0" w:color="auto"/>
              <w:left w:val="single" w:sz="2" w:space="0" w:color="auto"/>
              <w:bottom w:val="single" w:sz="2" w:space="0" w:color="auto"/>
              <w:right w:val="single" w:sz="2" w:space="0" w:color="auto"/>
            </w:tcBorders>
          </w:tcPr>
          <w:p w:rsidR="00A24F4D" w:rsidRPr="007E1D8C" w:rsidRDefault="00A24F4D"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sidRPr="007E1D8C">
              <w:rPr>
                <w:rFonts w:asciiTheme="minorHAnsi" w:hAnsiTheme="minorHAnsi" w:cs="Calibri"/>
                <w:noProof w:val="0"/>
              </w:rPr>
              <w:t> </w:t>
            </w:r>
          </w:p>
        </w:tc>
        <w:tc>
          <w:tcPr>
            <w:tcW w:w="1418" w:type="dxa"/>
            <w:tcBorders>
              <w:top w:val="single" w:sz="8" w:space="0" w:color="auto"/>
              <w:left w:val="single" w:sz="2" w:space="0" w:color="auto"/>
              <w:bottom w:val="single" w:sz="2" w:space="0" w:color="auto"/>
            </w:tcBorders>
          </w:tcPr>
          <w:p w:rsidR="00A24F4D" w:rsidRPr="007E1D8C" w:rsidRDefault="00A24F4D"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sidRPr="007E1D8C">
              <w:rPr>
                <w:rFonts w:asciiTheme="minorHAnsi" w:hAnsiTheme="minorHAnsi" w:cs="Calibri"/>
                <w:noProof w:val="0"/>
              </w:rPr>
              <w:t> </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ind w:left="0"/>
              <w:rPr>
                <w:rFonts w:asciiTheme="minorHAnsi" w:hAnsiTheme="minorHAnsi" w:cs="Calibri"/>
                <w:noProof w:val="0"/>
              </w:rPr>
            </w:pPr>
            <w:r w:rsidRPr="007E1D8C">
              <w:rPr>
                <w:rFonts w:asciiTheme="minorHAnsi" w:hAnsiTheme="minorHAnsi" w:cs="Calibri"/>
                <w:noProof w:val="0"/>
              </w:rPr>
              <w:t>Z/S</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sidRPr="007E1D8C">
              <w:rPr>
                <w:rFonts w:asciiTheme="minorHAnsi" w:hAnsiTheme="minorHAnsi" w:cs="Calibri"/>
                <w:noProof w:val="0"/>
              </w:rPr>
              <w:t>Výsledok hospodárenia z bežnej činnosti pred zdanením daňou z príjmov </w:t>
            </w:r>
            <w:r w:rsidRPr="007E1D8C">
              <w:rPr>
                <w:rFonts w:asciiTheme="minorHAnsi" w:hAnsiTheme="minorHAnsi" w:cs="Calibri"/>
                <w:noProof w:val="0"/>
                <w:vertAlign w:val="superscript"/>
              </w:rPr>
              <w:t xml:space="preserve"> </w:t>
            </w:r>
            <w:r w:rsidRPr="007E1D8C">
              <w:rPr>
                <w:rFonts w:asciiTheme="minorHAnsi" w:hAnsiTheme="minorHAnsi" w:cs="Calibri"/>
                <w:noProof w:val="0"/>
              </w:rPr>
              <w:t>(+/-)</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080AB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Pr>
                <w:rFonts w:asciiTheme="minorHAnsi" w:hAnsiTheme="minorHAnsi" w:cs="Calibri"/>
                <w:noProof w:val="0"/>
              </w:rPr>
              <w:t>183 212</w:t>
            </w: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Pr>
                <w:rFonts w:asciiTheme="minorHAnsi" w:hAnsiTheme="minorHAnsi" w:cs="Calibri"/>
                <w:noProof w:val="0"/>
              </w:rPr>
              <w:t>523 299</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ind w:left="0"/>
              <w:rPr>
                <w:rFonts w:asciiTheme="minorHAnsi" w:hAnsiTheme="minorHAnsi" w:cs="Calibri"/>
                <w:noProof w:val="0"/>
              </w:rPr>
            </w:pPr>
            <w:r w:rsidRPr="007E1D8C">
              <w:rPr>
                <w:rFonts w:asciiTheme="minorHAnsi" w:hAnsiTheme="minorHAnsi" w:cs="Calibri"/>
                <w:i/>
                <w:iCs/>
                <w:noProof w:val="0"/>
              </w:rPr>
              <w:t>A. 1.</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sidRPr="007E1D8C">
              <w:rPr>
                <w:rFonts w:asciiTheme="minorHAnsi" w:hAnsiTheme="minorHAnsi" w:cs="Calibri"/>
                <w:i/>
                <w:iCs/>
                <w:noProof w:val="0"/>
              </w:rPr>
              <w:t>Nepeňažné operácie ovplyvňujúce výsledok hospodárenia z bežnej činnosti pred zdanením daňou z príjmov (+/-), (súčet A. 1. 1. až A. 1. 13.)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080AB8" w:rsidP="00080AB8">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Pr>
                <w:rFonts w:asciiTheme="minorHAnsi" w:hAnsiTheme="minorHAnsi" w:cs="Calibri"/>
                <w:noProof w:val="0"/>
              </w:rPr>
              <w:t>-182 717</w:t>
            </w: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Pr>
                <w:rFonts w:asciiTheme="minorHAnsi" w:hAnsiTheme="minorHAnsi" w:cs="Calibri"/>
                <w:noProof w:val="0"/>
              </w:rPr>
              <w:t>2 474 704</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ind w:left="0"/>
              <w:rPr>
                <w:rFonts w:asciiTheme="minorHAnsi" w:hAnsiTheme="minorHAnsi" w:cs="Calibri"/>
                <w:noProof w:val="0"/>
              </w:rPr>
            </w:pPr>
            <w:r w:rsidRPr="007E1D8C">
              <w:rPr>
                <w:rFonts w:asciiTheme="minorHAnsi" w:hAnsiTheme="minorHAnsi" w:cs="Calibri"/>
                <w:noProof w:val="0"/>
              </w:rPr>
              <w:t>A. 1. 1.</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sidRPr="007E1D8C">
              <w:rPr>
                <w:rFonts w:asciiTheme="minorHAnsi" w:hAnsiTheme="minorHAnsi" w:cs="Calibri"/>
                <w:noProof w:val="0"/>
              </w:rPr>
              <w:t>Odpisy dlhodobého nehmotného majetku a dlhodobého hmotného majetku</w:t>
            </w:r>
            <w:r w:rsidRPr="007E1D8C">
              <w:rPr>
                <w:rFonts w:asciiTheme="minorHAnsi" w:hAnsiTheme="minorHAnsi" w:cs="Calibri"/>
                <w:noProof w:val="0"/>
                <w:vertAlign w:val="superscript"/>
              </w:rPr>
              <w:t xml:space="preserve"> </w:t>
            </w:r>
            <w:r w:rsidRPr="007E1D8C">
              <w:rPr>
                <w:rFonts w:asciiTheme="minorHAnsi" w:hAnsiTheme="minorHAnsi" w:cs="Calibri"/>
                <w:noProof w:val="0"/>
              </w:rPr>
              <w:t>(+)</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080AB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Pr>
                <w:rFonts w:asciiTheme="minorHAnsi" w:hAnsiTheme="minorHAnsi" w:cs="Calibri"/>
                <w:noProof w:val="0"/>
              </w:rPr>
              <w:t>283 954</w:t>
            </w: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Pr>
                <w:rFonts w:asciiTheme="minorHAnsi" w:hAnsiTheme="minorHAnsi" w:cs="Calibri"/>
                <w:noProof w:val="0"/>
              </w:rPr>
              <w:t>354 456</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ind w:left="0"/>
              <w:rPr>
                <w:rFonts w:asciiTheme="minorHAnsi" w:hAnsiTheme="minorHAnsi" w:cs="Calibri"/>
                <w:noProof w:val="0"/>
              </w:rPr>
            </w:pPr>
            <w:r w:rsidRPr="007E1D8C">
              <w:rPr>
                <w:rFonts w:asciiTheme="minorHAnsi" w:hAnsiTheme="minorHAnsi" w:cs="Calibri"/>
                <w:noProof w:val="0"/>
              </w:rPr>
              <w:t>A. 1. 2.</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sidRPr="007E1D8C">
              <w:rPr>
                <w:rFonts w:asciiTheme="minorHAnsi" w:hAnsiTheme="minorHAnsi" w:cs="Calibri"/>
                <w:noProof w:val="0"/>
              </w:rPr>
              <w:t>Zostatková hodnota dlhodobého nehmotného majetku a dlhodobého hmotného majetku účtovaná pri vyradení tohto majetku do nákladov na bežnú činnosť, s výnimkou jeho predaja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080AB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Pr>
                <w:rFonts w:asciiTheme="minorHAnsi" w:hAnsiTheme="minorHAnsi" w:cs="Calibri"/>
                <w:noProof w:val="0"/>
              </w:rPr>
              <w:t>-222 153</w:t>
            </w: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Pr>
                <w:rFonts w:asciiTheme="minorHAnsi" w:hAnsiTheme="minorHAnsi" w:cs="Calibri"/>
                <w:noProof w:val="0"/>
              </w:rPr>
              <w:t>1 846 900</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ind w:left="0"/>
              <w:rPr>
                <w:rFonts w:asciiTheme="minorHAnsi" w:hAnsiTheme="minorHAnsi" w:cs="Calibri"/>
                <w:noProof w:val="0"/>
              </w:rPr>
            </w:pPr>
            <w:r w:rsidRPr="007E1D8C">
              <w:rPr>
                <w:rFonts w:asciiTheme="minorHAnsi" w:hAnsiTheme="minorHAnsi" w:cs="Calibri"/>
                <w:noProof w:val="0"/>
              </w:rPr>
              <w:t>A. 1. 3.</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sidRPr="007E1D8C">
              <w:rPr>
                <w:rFonts w:asciiTheme="minorHAnsi" w:hAnsiTheme="minorHAnsi" w:cs="Calibri"/>
                <w:noProof w:val="0"/>
              </w:rPr>
              <w:t>Odpis opravnej položky k nadobudnutému majetku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080AB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Pr>
                <w:rFonts w:asciiTheme="minorHAnsi" w:hAnsiTheme="minorHAnsi" w:cs="Calibri"/>
                <w:noProof w:val="0"/>
              </w:rPr>
              <w:t>0</w:t>
            </w: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Pr>
                <w:rFonts w:asciiTheme="minorHAnsi" w:hAnsiTheme="minorHAnsi" w:cs="Calibri"/>
                <w:noProof w:val="0"/>
              </w:rPr>
              <w:t>10 000</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ind w:left="0"/>
              <w:rPr>
                <w:rFonts w:asciiTheme="minorHAnsi" w:hAnsiTheme="minorHAnsi" w:cs="Calibri"/>
                <w:noProof w:val="0"/>
              </w:rPr>
            </w:pPr>
            <w:r w:rsidRPr="007E1D8C">
              <w:rPr>
                <w:rFonts w:asciiTheme="minorHAnsi" w:hAnsiTheme="minorHAnsi" w:cs="Calibri"/>
                <w:noProof w:val="0"/>
              </w:rPr>
              <w:t>A. 1. 4.</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sidRPr="007E1D8C">
              <w:rPr>
                <w:rFonts w:asciiTheme="minorHAnsi" w:hAnsiTheme="minorHAnsi" w:cs="Calibri"/>
                <w:noProof w:val="0"/>
              </w:rPr>
              <w:t>Zmena stavu dlhodobých rezerv </w:t>
            </w:r>
            <w:r w:rsidRPr="007E1D8C">
              <w:rPr>
                <w:rFonts w:asciiTheme="minorHAnsi" w:hAnsiTheme="minorHAnsi" w:cs="Calibri"/>
                <w:noProof w:val="0"/>
                <w:vertAlign w:val="superscript"/>
              </w:rPr>
              <w:t xml:space="preserve"> </w:t>
            </w:r>
            <w:r w:rsidRPr="007E1D8C">
              <w:rPr>
                <w:rFonts w:asciiTheme="minorHAnsi" w:hAnsiTheme="minorHAnsi" w:cs="Calibri"/>
                <w:noProof w:val="0"/>
              </w:rPr>
              <w:t>(+/-)</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ind w:left="0"/>
              <w:rPr>
                <w:rFonts w:asciiTheme="minorHAnsi" w:hAnsiTheme="minorHAnsi" w:cs="Calibri"/>
                <w:noProof w:val="0"/>
              </w:rPr>
            </w:pPr>
            <w:r w:rsidRPr="007E1D8C">
              <w:rPr>
                <w:rFonts w:asciiTheme="minorHAnsi" w:hAnsiTheme="minorHAnsi" w:cs="Calibri"/>
                <w:noProof w:val="0"/>
              </w:rPr>
              <w:t>A. 1. 5.</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sidRPr="007E1D8C">
              <w:rPr>
                <w:rFonts w:asciiTheme="minorHAnsi" w:hAnsiTheme="minorHAnsi" w:cs="Calibri"/>
                <w:noProof w:val="0"/>
              </w:rPr>
              <w:t>Zmena stavu opravných položiek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ind w:left="0"/>
              <w:rPr>
                <w:rFonts w:asciiTheme="minorHAnsi" w:hAnsiTheme="minorHAnsi" w:cs="Calibri"/>
                <w:noProof w:val="0"/>
              </w:rPr>
            </w:pPr>
            <w:r w:rsidRPr="007E1D8C">
              <w:rPr>
                <w:rFonts w:asciiTheme="minorHAnsi" w:hAnsiTheme="minorHAnsi" w:cs="Calibri"/>
                <w:noProof w:val="0"/>
              </w:rPr>
              <w:t>A. 1. 6.</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sidRPr="007E1D8C">
              <w:rPr>
                <w:rFonts w:asciiTheme="minorHAnsi" w:hAnsiTheme="minorHAnsi" w:cs="Calibri"/>
                <w:noProof w:val="0"/>
              </w:rPr>
              <w:t>Zmena stavu položiek časového rozlíšenia nákladov a výnosov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080AB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Pr>
                <w:rFonts w:asciiTheme="minorHAnsi" w:hAnsiTheme="minorHAnsi" w:cs="Calibri"/>
                <w:noProof w:val="0"/>
              </w:rPr>
              <w:t>-246 415</w:t>
            </w: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Pr>
                <w:rFonts w:asciiTheme="minorHAnsi" w:hAnsiTheme="minorHAnsi" w:cs="Calibri"/>
                <w:noProof w:val="0"/>
              </w:rPr>
              <w:t>262 606</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ind w:left="0"/>
              <w:rPr>
                <w:rFonts w:asciiTheme="minorHAnsi" w:hAnsiTheme="minorHAnsi" w:cs="Calibri"/>
                <w:noProof w:val="0"/>
              </w:rPr>
            </w:pPr>
            <w:r w:rsidRPr="007E1D8C">
              <w:rPr>
                <w:rFonts w:asciiTheme="minorHAnsi" w:hAnsiTheme="minorHAnsi" w:cs="Calibri"/>
                <w:noProof w:val="0"/>
              </w:rPr>
              <w:t>A. 1. 7.</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sidRPr="007E1D8C">
              <w:rPr>
                <w:rFonts w:asciiTheme="minorHAnsi" w:hAnsiTheme="minorHAnsi" w:cs="Calibri"/>
                <w:noProof w:val="0"/>
              </w:rPr>
              <w:t>Dividendy a iné podiely na zisku účtované do výnosov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ind w:left="0"/>
              <w:rPr>
                <w:rFonts w:asciiTheme="minorHAnsi" w:hAnsiTheme="minorHAnsi" w:cs="Calibri"/>
                <w:noProof w:val="0"/>
              </w:rPr>
            </w:pPr>
            <w:r w:rsidRPr="007E1D8C">
              <w:rPr>
                <w:rFonts w:asciiTheme="minorHAnsi" w:hAnsiTheme="minorHAnsi" w:cs="Calibri"/>
                <w:noProof w:val="0"/>
              </w:rPr>
              <w:t>A. 1. 8.</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sidRPr="007E1D8C">
              <w:rPr>
                <w:rFonts w:asciiTheme="minorHAnsi" w:hAnsiTheme="minorHAnsi" w:cs="Calibri"/>
                <w:noProof w:val="0"/>
              </w:rPr>
              <w:t>Úroky účtované do nákladov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080AB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Pr>
                <w:rFonts w:asciiTheme="minorHAnsi" w:hAnsiTheme="minorHAnsi" w:cs="Calibri"/>
                <w:noProof w:val="0"/>
              </w:rPr>
              <w:t>2 172</w:t>
            </w: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Pr>
                <w:rFonts w:asciiTheme="minorHAnsi" w:hAnsiTheme="minorHAnsi" w:cs="Calibri"/>
                <w:noProof w:val="0"/>
              </w:rPr>
              <w:t>32 485</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ind w:left="0"/>
              <w:rPr>
                <w:rFonts w:asciiTheme="minorHAnsi" w:hAnsiTheme="minorHAnsi" w:cs="Calibri"/>
                <w:noProof w:val="0"/>
              </w:rPr>
            </w:pPr>
            <w:r w:rsidRPr="007E1D8C">
              <w:rPr>
                <w:rFonts w:asciiTheme="minorHAnsi" w:hAnsiTheme="minorHAnsi" w:cs="Calibri"/>
                <w:noProof w:val="0"/>
              </w:rPr>
              <w:t>A. 1. 9.</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sidRPr="007E1D8C">
              <w:rPr>
                <w:rFonts w:asciiTheme="minorHAnsi" w:hAnsiTheme="minorHAnsi" w:cs="Calibri"/>
                <w:noProof w:val="0"/>
              </w:rPr>
              <w:t>Úroky účtované do výnosov</w:t>
            </w:r>
            <w:r w:rsidRPr="007E1D8C">
              <w:rPr>
                <w:rFonts w:asciiTheme="minorHAnsi" w:hAnsiTheme="minorHAnsi" w:cs="Calibri"/>
                <w:noProof w:val="0"/>
              </w:rPr>
              <w:tab/>
              <w:t>(-)</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080AB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Pr>
                <w:rFonts w:asciiTheme="minorHAnsi" w:hAnsiTheme="minorHAnsi" w:cs="Calibri"/>
                <w:noProof w:val="0"/>
              </w:rPr>
              <w:t>-275</w:t>
            </w:r>
          </w:p>
        </w:tc>
        <w:tc>
          <w:tcPr>
            <w:tcW w:w="1418" w:type="dxa"/>
            <w:tcBorders>
              <w:top w:val="single" w:sz="2" w:space="0" w:color="auto"/>
              <w:left w:val="single" w:sz="2" w:space="0" w:color="auto"/>
              <w:bottom w:val="single" w:sz="2" w:space="0" w:color="auto"/>
            </w:tcBorders>
          </w:tcPr>
          <w:p w:rsidR="00DD73C8" w:rsidRPr="007E1D8C" w:rsidRDefault="00080AB8"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Pr>
                <w:rFonts w:asciiTheme="minorHAnsi" w:hAnsiTheme="minorHAnsi" w:cs="Calibri"/>
                <w:noProof w:val="0"/>
              </w:rPr>
              <w:t>-</w:t>
            </w:r>
            <w:r w:rsidR="00DD73C8">
              <w:rPr>
                <w:rFonts w:asciiTheme="minorHAnsi" w:hAnsiTheme="minorHAnsi" w:cs="Calibri"/>
                <w:noProof w:val="0"/>
              </w:rPr>
              <w:t>742</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ind w:left="0"/>
              <w:rPr>
                <w:rFonts w:asciiTheme="minorHAnsi" w:hAnsiTheme="minorHAnsi" w:cs="Calibri"/>
                <w:noProof w:val="0"/>
              </w:rPr>
            </w:pPr>
            <w:r w:rsidRPr="007E1D8C">
              <w:rPr>
                <w:rFonts w:asciiTheme="minorHAnsi" w:hAnsiTheme="minorHAnsi" w:cs="Calibri"/>
                <w:noProof w:val="0"/>
              </w:rPr>
              <w:t>A.1. 10.</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sidRPr="007E1D8C">
              <w:rPr>
                <w:rFonts w:asciiTheme="minorHAnsi" w:hAnsiTheme="minorHAnsi" w:cs="Calibri"/>
                <w:noProof w:val="0"/>
              </w:rPr>
              <w:t>Kurzový zisk vyčíslený k peňažným prostriedkom a peňažným ekvivalentom ku dňu, ku ktorému sa zostavuje účtovná závierka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A. 1. 11.</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Kurzová strata vyčíslená k peňažným prostriedkom a peňažným ekvivalentom ku dňu, ku ktorému sa zostavuje účtovná závierka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A. 1. 12.</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Výsledok z predaja dlhodobého majetku, s výnimkou majetku, ktorý sa považuje za peňažný ekvivalent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0</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A. 1. 13.</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Ostatné položky nepeňažného charakteru, ktoré ovplyvňujú výsledok hospodárenia z bežnej činnosti, s výnimkou tých, ktoré sa uvádzajú osobitne v iných častiach prehľadu peňažných tokov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i/>
                <w:iCs/>
                <w:color w:val="000000"/>
              </w:rPr>
              <w:t>A. 2.</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i/>
                <w:iCs/>
                <w:color w:val="000000"/>
              </w:rPr>
              <w:t>Vplyv zmien stavu pracovného kapitálu, ktorým sa na účely tohto opatrenia rozumie rozdiel medzi obežným majetkom a krátkodobými záväzkami  s výnimkou položiek obežného majetku, ktoré sú súčasťou peňažných prostriedkov</w:t>
            </w:r>
            <w:r w:rsidRPr="007E1D8C">
              <w:rPr>
                <w:rFonts w:asciiTheme="minorHAnsi" w:hAnsiTheme="minorHAnsi" w:cs="Calibri"/>
                <w:i/>
                <w:iCs/>
                <w:color w:val="000000"/>
                <w:vertAlign w:val="superscript"/>
              </w:rPr>
              <w:t> </w:t>
            </w:r>
            <w:r w:rsidRPr="007E1D8C">
              <w:rPr>
                <w:rFonts w:asciiTheme="minorHAnsi" w:hAnsiTheme="minorHAnsi" w:cs="Calibri"/>
                <w:i/>
                <w:iCs/>
                <w:color w:val="000000"/>
              </w:rPr>
              <w:t>a peňažných ekvivalentov, na výsledok hospodárenia z bežnej činnosti (súčet A. 2. 1. až A. 2. 4.)</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080AB8"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340 655</w:t>
            </w: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-1 299 122</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A. 2. 1.</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Zmena stavu pohľadávok z prevádzkovej činnosti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080AB8"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875 942</w:t>
            </w: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107 673</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A. 2. 2.</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Zmena stavu záväzkov z prevádzkovej činnosti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080AB8"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-535 287</w:t>
            </w: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-1 406 795</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A. 2. 3.</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Zmena stavu zásob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A. 2. 4.</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 xml:space="preserve">Zmena stavu krátkodobého finančného majetku, s výnimkou majetku, ktorý je súčasťou peňažných prostriedkov a peňažných ekvivalentov </w:t>
            </w:r>
            <w:r w:rsidRPr="007E1D8C">
              <w:rPr>
                <w:rFonts w:asciiTheme="minorHAnsi" w:hAnsiTheme="minorHAnsi" w:cs="Calibri"/>
                <w:color w:val="000000"/>
              </w:rPr>
              <w:br/>
              <w:t>(-/+)</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 xml:space="preserve"> </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i/>
                <w:iCs/>
                <w:color w:val="000000"/>
              </w:rPr>
              <w:t>Peňažné toky z prevádzkovej činnosti s výnimkou príjmov a výdavkov, ktoré sa uvádzajú osobitne v iných častiach prehľadu peňažných tokov (+/-), (súčet Z/S + A. 1. + A. 2.)</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A. 3.</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Prijaté úroky, s výnimkou tých, ktoré sa začleňujú do investičných činností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lastRenderedPageBreak/>
              <w:t>A. 4.</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zaplatené úroky, s výnimkou tých, ktoré sa začleňujú do finančných činností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A. 5.</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z dividend a iných podielov na zisku, s výnimkou tých, ktoré sa začleňujú do investičných činností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0</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A. 6.</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vyplatené dividendy a iné podiely na zisku, s výnimkou tých, ktoré sa začleňujú do finančných činností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 </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i/>
                <w:iCs/>
                <w:color w:val="000000"/>
              </w:rPr>
              <w:t xml:space="preserve">Peňažné toky z prevádzkovej činnosti (+/-), </w:t>
            </w:r>
          </w:p>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i/>
                <w:iCs/>
                <w:color w:val="000000"/>
              </w:rPr>
              <w:t>(súčet Z/S + A. 1. až A. 6.)</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080AB8" w:rsidP="00080AB8">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341 150</w:t>
            </w:r>
          </w:p>
        </w:tc>
        <w:tc>
          <w:tcPr>
            <w:tcW w:w="1418" w:type="dxa"/>
            <w:tcBorders>
              <w:top w:val="single" w:sz="2" w:space="0" w:color="auto"/>
              <w:left w:val="single" w:sz="2" w:space="0" w:color="auto"/>
              <w:bottom w:val="single" w:sz="2" w:space="0" w:color="auto"/>
            </w:tcBorders>
          </w:tcPr>
          <w:p w:rsidR="00DD73C8" w:rsidRPr="007E1D8C" w:rsidRDefault="00080AB8" w:rsidP="006764EB">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1 698 881</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A. 7.</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daň z príjmov účtovnej jednotky, s výnimkou tých, ktoré sa začleňujú do investičných činností alebo finančných činností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A. 8.</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mimoriadneho charakteru vzťahujúce sa na prevádzkovú činnosť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080AB8"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8 033</w:t>
            </w: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12 913</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A. 9.</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mimoriadneho charakteru vzťahujúce sa na prevádzkovú činnosť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b/>
                <w:bCs/>
                <w:i/>
                <w:iCs/>
                <w:color w:val="000000"/>
              </w:rPr>
              <w:t>A.</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i/>
                <w:iCs/>
                <w:color w:val="000000"/>
              </w:rPr>
              <w:t>Čisté peňažné toky z prevádzkovej činnosti (+/-),</w:t>
            </w:r>
          </w:p>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i/>
                <w:iCs/>
                <w:color w:val="000000"/>
              </w:rPr>
              <w:t>(súčet Z/S + A. 1. až A. 9.)</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080AB8"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349 183</w:t>
            </w:r>
          </w:p>
        </w:tc>
        <w:tc>
          <w:tcPr>
            <w:tcW w:w="1418" w:type="dxa"/>
            <w:tcBorders>
              <w:top w:val="single" w:sz="2" w:space="0" w:color="auto"/>
              <w:left w:val="single" w:sz="2" w:space="0" w:color="auto"/>
              <w:bottom w:val="single" w:sz="2" w:space="0" w:color="auto"/>
            </w:tcBorders>
          </w:tcPr>
          <w:p w:rsidR="00DD73C8" w:rsidRPr="007E1D8C" w:rsidRDefault="00080AB8" w:rsidP="006764EB">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1 711 794</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 </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color w:val="000000"/>
              </w:rPr>
              <w:t>Peňažné toky z investičnej činnosti</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1.</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obstaranie dlhodobého nehmotného majetku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2.</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obstaranie dlhodobého hmotného majetku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B43FE4"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-251 217</w:t>
            </w: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-341 877</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3.</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obstaranie dlhodobých cenných papierov a  podielov v iných účtovných jednotkách, s výnimkou cenných papierov, ktoré sa považujú za peňažné ekvivalenty a cenných papierov určených na predaj alebo na obchodovanie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B43FE4"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12</w:t>
            </w: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10 887</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4.</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z predaja dlhodobého nehmotného majetku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5.</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z predaja dlhodobého hmotného majetku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B43FE4"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8 033</w:t>
            </w:r>
          </w:p>
        </w:tc>
        <w:tc>
          <w:tcPr>
            <w:tcW w:w="1418" w:type="dxa"/>
            <w:tcBorders>
              <w:top w:val="single" w:sz="2" w:space="0" w:color="auto"/>
              <w:left w:val="single" w:sz="2" w:space="0" w:color="auto"/>
              <w:bottom w:val="single" w:sz="2" w:space="0" w:color="auto"/>
            </w:tcBorders>
          </w:tcPr>
          <w:p w:rsidR="00DD73C8" w:rsidRPr="007E1D8C" w:rsidRDefault="00B43FE4" w:rsidP="006764EB">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0</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6.</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z predaja dlhodobých cenných papierov a podielov v iných účtovných jednotkách, s výnimkou cenných papierov, ktoré sa považujú za peňažné ekvivalenty a cenných papierov určených na predaj alebo na obchodovanie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7.</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dlhodobé pôžičky poskytnuté účtovnou jednotkou inej účtovnej jednotke, ktorá je súčasťou konsolidovaného celku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8.</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zo splácania dlhodobých pôžičiek poskytnutých účtovnou jednotkou inej účtovnej jednotke, ktorá je súčasťou konsolidovaného celku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9.</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dlhodobé pôžičky poskytnuté účtovnou jednotkou tretím osobám s výnimkou dlhodobých pôžičiek poskytnutých účtovnej jednotke, ktorá je súčasťou konsolidovaného celku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10.</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zo splácania pôžičiek poskytnutých účtovnou jednotkou tretím osobám, s výnimkou pôžičiek poskytnutých účtovnej jednotke, ktorá je súčasťou konsolidovaného celku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11.</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Prijaté úroky, s výnimkou tých, ktoré sa začleňujú do prevádzkových činností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12.</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z dividend a iných podielov na zisku, s výnimkou tých, ktoré sa začleňujú do prevádzkových činností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13.</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 xml:space="preserve">Výdavky súvisiace s derivátmi s výnimkou, ak sú určené na predaj </w:t>
            </w:r>
            <w:r w:rsidRPr="007E1D8C">
              <w:rPr>
                <w:rFonts w:asciiTheme="minorHAnsi" w:hAnsiTheme="minorHAnsi" w:cs="Calibri"/>
                <w:color w:val="000000"/>
              </w:rPr>
              <w:lastRenderedPageBreak/>
              <w:t>alebo na obchodovanie, alebo ak sa tieto výdavky považujú za peňažné toky z finančnej činnosti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lastRenderedPageBreak/>
              <w:t>B. 14.</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súvisiace s derivátmi s výnimkou, ak sú určené na predaj alebo na obchodovanie, alebo ak sa tieto výdavky považujú za peňažné toky z finančnej činnosti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15.</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daň z príjmov účtovnej jednotky, ak je ju možné začleniť do investičných činností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16.</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mimoriadneho charakteru vzťahujúce sa na investičnú činnosť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17.</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mimoriadneho charakteru vzťahujúce sa na investičnú činnosť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18.</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Ostatné príjmy vzťahujúce sa na investičnú činnosť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B. 19.</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Ostatné výdavky vzťahujúce sa na investičnú činnosť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b/>
                <w:bCs/>
                <w:i/>
                <w:iCs/>
                <w:color w:val="000000"/>
              </w:rPr>
              <w:t>B.</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i/>
                <w:iCs/>
                <w:color w:val="000000"/>
              </w:rPr>
              <w:t>Čisté peňažné toky z investičnej činnosti</w:t>
            </w:r>
          </w:p>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i/>
                <w:iCs/>
                <w:color w:val="000000"/>
              </w:rPr>
              <w:t>(súčet B. 1. až B. 19.)</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B43FE4"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-243 172</w:t>
            </w:r>
          </w:p>
        </w:tc>
        <w:tc>
          <w:tcPr>
            <w:tcW w:w="1418" w:type="dxa"/>
            <w:tcBorders>
              <w:top w:val="single" w:sz="2" w:space="0" w:color="auto"/>
              <w:left w:val="single" w:sz="2" w:space="0" w:color="auto"/>
              <w:bottom w:val="single" w:sz="2" w:space="0" w:color="auto"/>
            </w:tcBorders>
          </w:tcPr>
          <w:p w:rsidR="00A24F4D" w:rsidRPr="007E1D8C" w:rsidRDefault="00DD73C8"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-330 990</w:t>
            </w: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 </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color w:val="000000"/>
              </w:rPr>
              <w:t>Peňažné toky z finančnej činnosti</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i/>
                <w:iCs/>
                <w:color w:val="000000"/>
              </w:rPr>
              <w:t>C. 1.</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i/>
                <w:iCs/>
                <w:color w:val="000000"/>
              </w:rPr>
              <w:t>Peňažné toky vo vlastnom imaní (súčet C. 1. 1. až C. 1. 8.)</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1. 1.</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z upísaných akcií a obchodných podielov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1. 2.</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z ďalších vkladov do vlastného imania spoločníkmi alebo fyzickou osobou, ktorá je účtovnou jednotkou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1. 3.</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Prijaté peňažné dary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1. 4.</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z úhrady straty spoločníkmi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1. 5.</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obstaranie alebo spätné odkúpenie vlastných akcií a vlastných obchodných podielov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1. 6.</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spojené so znížením fondov vytvorených účtovnou jednotkou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1. 7.</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vyplatenie podielu na vlastnom imaní spoločníkmi účtovnej jednotky  a fyzickou osobou, ktorá je účtovnou jednotkou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C.1. 8.</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z iných dôvodov, ktoré súvisia so znížením vlastného imania </w:t>
            </w:r>
            <w:r w:rsidRPr="007E1D8C">
              <w:rPr>
                <w:rFonts w:asciiTheme="minorHAnsi" w:hAnsiTheme="minorHAnsi" w:cs="Calibri"/>
                <w:color w:val="000000"/>
              </w:rPr>
              <w:br/>
              <w:t>(-)</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i/>
                <w:iCs/>
                <w:color w:val="000000"/>
              </w:rPr>
              <w:t>C. 2.</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i/>
                <w:iCs/>
                <w:color w:val="000000"/>
              </w:rPr>
              <w:t>Peňažné toky vznikajúce z dlhodobých záväzkov a krátkodobých záväzkov z finančnej činnost, (súčet C. 2. 1. až C. 2. 9.)</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B43FE4"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-50 986</w:t>
            </w:r>
          </w:p>
        </w:tc>
        <w:tc>
          <w:tcPr>
            <w:tcW w:w="1418" w:type="dxa"/>
            <w:tcBorders>
              <w:top w:val="single" w:sz="2" w:space="0" w:color="auto"/>
              <w:left w:val="single" w:sz="2" w:space="0" w:color="auto"/>
              <w:bottom w:val="single" w:sz="2" w:space="0" w:color="auto"/>
            </w:tcBorders>
          </w:tcPr>
          <w:p w:rsidR="00A24F4D" w:rsidRPr="007E1D8C" w:rsidRDefault="00DD73C8"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-50 986</w:t>
            </w: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2. 1.</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z emisie dlhových cenných papierov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2. 2.</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úhradu záväzkov z dlhových CP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2. 3.</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 xml:space="preserve">Príjmy z úverov, ktoré účtovnej jednotke poskytla banka alebo pobočka zahraničnej banky, s výnimkou úverov, ktoré boli poskytnuté na zabezpečenie hlavného predmetu činnosti (+)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2. 4.</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 xml:space="preserve">Výdavky na splácanie úverov, ktoré účtovnej jednotke poskytla banka alebo pobočka zahraničnej banky, s výnimkou úverov, ktoré boli poskytnuté na zabezpečenie hlavného predmetu činnosti (-)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B43FE4" w:rsidP="00DD73C8">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-50 986</w:t>
            </w: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-50 986</w:t>
            </w: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2. 5.</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z prijatých pôžičiek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2. 6.</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splácanie pôžičiek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2. 7.</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úhradu záväzkov z používania majetku, ktorý je predmetom zmluvy o kúpe prenajatej veci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lastRenderedPageBreak/>
              <w:t>C. 2. 8.</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z ostatných dlhodobých záväzkov a krátkodobých záväzkov vyplývajúcich z finančnej činnosti účtovnej jednotky, s výnimkou tých, ktoré sa uvádzajú osobitne v inej časti prehľadu peňažných tokov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2. 9.</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splácanie ostatných dlhodobých záväzkov a krátkodobých záväzkov vyplývajúcich z finančnej činnosti účtovnej jednotky, s výnimkou tých, ktoré sa uvádzajú osobitne v inej časti prehľadu peňažných tokov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3.</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zaplatené úroky, s výnimkou tých, ktoré sa začleňujú do prevádzkových činností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4.</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vyplatené dividendy a iné podiely na zisku, s výnimkou tých, ktoré sa začleňujú do prevádzkových činností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5.</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súvisiace s derivátmi, s výnimkou, ak sú určené na predaj alebo na obchodovanie, alebo ak sa považujú za peňažné toky z investičnej činnosti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6.</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súvisiace s  derivátmi, s výnimkou, ak sú určené na predaj alebo na obchodovanie, alebo ak sa považujú za peňažné toky z investičnej činnosti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7.</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na daň z príjmov  účtovnej jednotky, ak ich možno začleniť do finančných činností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8.</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Príjmy mimoriadneho charakteru vzťahujúce sa na finančnú činnosť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color w:val="000000"/>
              </w:rPr>
              <w:t>C. 9.</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color w:val="000000"/>
              </w:rPr>
              <w:t>Výdavky mimoriadneho charakteru vzťahujúce sa na finančnú činnosť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b/>
                <w:bCs/>
                <w:i/>
                <w:iCs/>
                <w:color w:val="000000"/>
              </w:rPr>
              <w:t>C.</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i/>
                <w:iCs/>
                <w:color w:val="000000"/>
              </w:rPr>
              <w:t xml:space="preserve">Čisté peňažné toky z finančnej činnosti </w:t>
            </w:r>
          </w:p>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i/>
                <w:iCs/>
                <w:color w:val="000000"/>
              </w:rPr>
              <w:t>(súčet C. 1. až C. 9.)</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-50 986</w:t>
            </w: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-50 986</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b/>
                <w:bCs/>
                <w:color w:val="000000"/>
              </w:rPr>
              <w:t>D.</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color w:val="000000"/>
              </w:rPr>
              <w:t>Čisté zvýšenie alebo čisté zníženie peňažných prostriedkov (+/-), (súčet A + B + C)</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B43FE4"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55 025</w:t>
            </w: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1 429 818</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b/>
                <w:bCs/>
                <w:color w:val="000000"/>
              </w:rPr>
              <w:t xml:space="preserve">E. </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color w:val="000000"/>
              </w:rPr>
              <w:t>Stav peňažných prostriedkov a peňažných ekvivalentov </w:t>
            </w:r>
          </w:p>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color w:val="000000"/>
              </w:rPr>
              <w:t xml:space="preserve">na začiatku účtovného obdobia (+/-)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B43FE4"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1 824 569</w:t>
            </w: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2 094 929</w:t>
            </w:r>
          </w:p>
        </w:tc>
      </w:tr>
      <w:tr w:rsidR="00DD73C8" w:rsidRPr="00873D8E" w:rsidTr="00A24F4D">
        <w:tc>
          <w:tcPr>
            <w:tcW w:w="878" w:type="dxa"/>
            <w:tcBorders>
              <w:top w:val="single" w:sz="2" w:space="0" w:color="auto"/>
              <w:bottom w:val="single" w:sz="2" w:space="0" w:color="auto"/>
              <w:right w:val="single" w:sz="2" w:space="0" w:color="auto"/>
            </w:tcBorders>
          </w:tcPr>
          <w:p w:rsidR="00DD73C8" w:rsidRPr="007E1D8C" w:rsidRDefault="00DD73C8"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b/>
                <w:bCs/>
                <w:color w:val="000000"/>
              </w:rPr>
              <w:t xml:space="preserve">F. </w:t>
            </w:r>
          </w:p>
        </w:tc>
        <w:tc>
          <w:tcPr>
            <w:tcW w:w="5252" w:type="dxa"/>
            <w:tcBorders>
              <w:top w:val="single" w:sz="2" w:space="0" w:color="auto"/>
              <w:left w:val="single" w:sz="2" w:space="0" w:color="auto"/>
              <w:bottom w:val="single" w:sz="2" w:space="0" w:color="auto"/>
              <w:right w:val="single" w:sz="2" w:space="0" w:color="auto"/>
            </w:tcBorders>
          </w:tcPr>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color w:val="000000"/>
              </w:rPr>
              <w:t>Stav peňažných prostriedkov a peňažných ekvivalentov</w:t>
            </w:r>
          </w:p>
          <w:p w:rsidR="00DD73C8" w:rsidRPr="007E1D8C" w:rsidRDefault="00DD73C8"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color w:val="000000"/>
              </w:rPr>
              <w:t>na konci účtovného obdobia pred zohľadnením kurzových rozdielov vyčíslených ku dňu, ku ktorému sa zostavuje účtovná závierka (+/-)</w:t>
            </w:r>
          </w:p>
        </w:tc>
        <w:tc>
          <w:tcPr>
            <w:tcW w:w="1383" w:type="dxa"/>
            <w:tcBorders>
              <w:top w:val="single" w:sz="2" w:space="0" w:color="auto"/>
              <w:left w:val="single" w:sz="2" w:space="0" w:color="auto"/>
              <w:bottom w:val="single" w:sz="2" w:space="0" w:color="auto"/>
              <w:right w:val="single" w:sz="2" w:space="0" w:color="auto"/>
            </w:tcBorders>
          </w:tcPr>
          <w:p w:rsidR="00DD73C8" w:rsidRPr="007E1D8C" w:rsidRDefault="00B43FE4" w:rsidP="00086BDF">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1 451 966</w:t>
            </w:r>
          </w:p>
        </w:tc>
        <w:tc>
          <w:tcPr>
            <w:tcW w:w="1418" w:type="dxa"/>
            <w:tcBorders>
              <w:top w:val="single" w:sz="2" w:space="0" w:color="auto"/>
              <w:left w:val="single" w:sz="2" w:space="0" w:color="auto"/>
              <w:bottom w:val="single" w:sz="2" w:space="0" w:color="auto"/>
            </w:tcBorders>
          </w:tcPr>
          <w:p w:rsidR="00DD73C8" w:rsidRPr="007E1D8C" w:rsidRDefault="00DD73C8" w:rsidP="006764EB">
            <w:pPr>
              <w:pStyle w:val="TableText-maly9"/>
              <w:suppressAutoHyphens/>
              <w:spacing w:beforeLines="40" w:before="96"/>
              <w:rPr>
                <w:rFonts w:asciiTheme="minorHAnsi" w:hAnsiTheme="minorHAnsi" w:cs="Calibri"/>
                <w:color w:val="000000"/>
              </w:rPr>
            </w:pPr>
            <w:r>
              <w:rPr>
                <w:rFonts w:asciiTheme="minorHAnsi" w:hAnsiTheme="minorHAnsi" w:cs="Calibri"/>
                <w:color w:val="000000"/>
              </w:rPr>
              <w:t>1 824 569</w:t>
            </w: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suppressAutoHyphens/>
              <w:spacing w:beforeLines="40" w:before="96"/>
              <w:rPr>
                <w:rFonts w:asciiTheme="minorHAnsi" w:hAnsiTheme="minorHAnsi" w:cs="Calibri"/>
                <w:color w:val="000000"/>
              </w:rPr>
            </w:pPr>
            <w:r w:rsidRPr="007E1D8C">
              <w:rPr>
                <w:rFonts w:asciiTheme="minorHAnsi" w:hAnsiTheme="minorHAnsi" w:cs="Calibri"/>
                <w:b/>
                <w:bCs/>
                <w:color w:val="000000"/>
              </w:rPr>
              <w:t xml:space="preserve">G. </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r w:rsidRPr="007E1D8C">
              <w:rPr>
                <w:rFonts w:asciiTheme="minorHAnsi" w:hAnsiTheme="minorHAnsi" w:cs="Calibri"/>
                <w:b/>
                <w:bCs/>
                <w:color w:val="000000"/>
              </w:rPr>
              <w:t xml:space="preserve">Kurzové rozdiely vyčíslené k peňažným prostriedkom a peňažným ekvivalentom ku dňu, ku ktorému sa zostavuje účtovná závierka (+/-)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suppressAutoHyphens/>
              <w:spacing w:beforeLines="40" w:before="96"/>
              <w:rPr>
                <w:rFonts w:asciiTheme="minorHAnsi" w:hAnsiTheme="minorHAnsi" w:cs="Calibri"/>
                <w:color w:val="000000"/>
              </w:rPr>
            </w:pPr>
          </w:p>
        </w:tc>
      </w:tr>
      <w:tr w:rsidR="00A24F4D" w:rsidRPr="00873D8E" w:rsidTr="00A24F4D">
        <w:tc>
          <w:tcPr>
            <w:tcW w:w="878" w:type="dxa"/>
            <w:tcBorders>
              <w:top w:val="single" w:sz="2" w:space="0" w:color="auto"/>
              <w:bottom w:val="single" w:sz="2" w:space="0" w:color="auto"/>
              <w:right w:val="single" w:sz="2" w:space="0" w:color="auto"/>
            </w:tcBorders>
          </w:tcPr>
          <w:p w:rsidR="00A24F4D" w:rsidRPr="007E1D8C" w:rsidRDefault="00A24F4D" w:rsidP="00086BDF">
            <w:pPr>
              <w:pStyle w:val="TableText-maly9vlavoodsaden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ind w:left="0"/>
              <w:rPr>
                <w:rFonts w:asciiTheme="minorHAnsi" w:hAnsiTheme="minorHAnsi" w:cs="Calibri"/>
                <w:noProof w:val="0"/>
              </w:rPr>
            </w:pPr>
            <w:r w:rsidRPr="007E1D8C">
              <w:rPr>
                <w:rFonts w:asciiTheme="minorHAnsi" w:hAnsiTheme="minorHAnsi" w:cs="Calibri"/>
                <w:b/>
                <w:bCs/>
                <w:noProof w:val="0"/>
              </w:rPr>
              <w:t xml:space="preserve">H. </w:t>
            </w:r>
          </w:p>
        </w:tc>
        <w:tc>
          <w:tcPr>
            <w:tcW w:w="5252"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r w:rsidRPr="007E1D8C">
              <w:rPr>
                <w:rFonts w:asciiTheme="minorHAnsi" w:hAnsiTheme="minorHAnsi" w:cs="Calibri"/>
                <w:b/>
                <w:bCs/>
                <w:noProof w:val="0"/>
              </w:rPr>
              <w:t>Zostatok peňažných prostriedkov a peňažných ekvivalentov na konci účtovného obdobia upravený o kurzové rozdiely vyčíslené ku dňu, ku ktorému sa zostavuje účtovná závierka (+/-)</w:t>
            </w:r>
          </w:p>
        </w:tc>
        <w:tc>
          <w:tcPr>
            <w:tcW w:w="1383" w:type="dxa"/>
            <w:tcBorders>
              <w:top w:val="single" w:sz="2" w:space="0" w:color="auto"/>
              <w:left w:val="single" w:sz="2" w:space="0" w:color="auto"/>
              <w:bottom w:val="single" w:sz="2" w:space="0" w:color="auto"/>
              <w:right w:val="single" w:sz="2" w:space="0" w:color="auto"/>
            </w:tcBorders>
          </w:tcPr>
          <w:p w:rsidR="00A24F4D" w:rsidRPr="007E1D8C" w:rsidRDefault="00A24F4D"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p>
        </w:tc>
        <w:tc>
          <w:tcPr>
            <w:tcW w:w="1418" w:type="dxa"/>
            <w:tcBorders>
              <w:top w:val="single" w:sz="2" w:space="0" w:color="auto"/>
              <w:left w:val="single" w:sz="2" w:space="0" w:color="auto"/>
              <w:bottom w:val="single" w:sz="2" w:space="0" w:color="auto"/>
            </w:tcBorders>
          </w:tcPr>
          <w:p w:rsidR="00A24F4D" w:rsidRPr="007E1D8C" w:rsidRDefault="00A24F4D" w:rsidP="00086BDF">
            <w:pPr>
              <w:pStyle w:val="TableText-mal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Lines="40" w:before="96" w:line="240" w:lineRule="auto"/>
              <w:rPr>
                <w:rFonts w:asciiTheme="minorHAnsi" w:hAnsiTheme="minorHAnsi" w:cs="Calibri"/>
                <w:noProof w:val="0"/>
              </w:rPr>
            </w:pPr>
          </w:p>
        </w:tc>
      </w:tr>
    </w:tbl>
    <w:p w:rsidR="00B25695" w:rsidRPr="003C6505" w:rsidRDefault="00B25695" w:rsidP="009E0040"/>
    <w:p w:rsidR="00301C73" w:rsidRPr="009E0040" w:rsidRDefault="0091492E" w:rsidP="003E0FA2">
      <w:pPr>
        <w:pStyle w:val="Zkladntext"/>
        <w:rPr>
          <w:szCs w:val="18"/>
          <w:lang w:val="en-US"/>
        </w:rPr>
      </w:pPr>
      <w:r w:rsidRPr="009E0040">
        <w:rPr>
          <w:szCs w:val="18"/>
          <w:lang w:val="en-US"/>
        </w:rPr>
        <w:br w:type="textWrapping" w:clear="all"/>
      </w:r>
    </w:p>
    <w:p w:rsidR="000A6FBA" w:rsidRPr="00891481" w:rsidRDefault="00301C73" w:rsidP="00A24F4D">
      <w:pPr>
        <w:pStyle w:val="Zkladntext"/>
        <w:rPr>
          <w:szCs w:val="18"/>
          <w:lang w:val="de-DE"/>
        </w:rPr>
      </w:pPr>
      <w:r w:rsidRPr="009E0040">
        <w:rPr>
          <w:b/>
          <w:szCs w:val="18"/>
          <w:highlight w:val="yellow"/>
          <w:lang w:val="en-US"/>
        </w:rPr>
        <w:br w:type="page"/>
      </w:r>
      <w:r w:rsidR="00A24F4D" w:rsidRPr="00891481">
        <w:rPr>
          <w:szCs w:val="18"/>
          <w:lang w:val="de-DE"/>
        </w:rPr>
        <w:lastRenderedPageBreak/>
        <w:t xml:space="preserve"> </w:t>
      </w:r>
    </w:p>
    <w:p w:rsidR="0051635F" w:rsidRDefault="0051635F" w:rsidP="0051635F">
      <w:pPr>
        <w:pStyle w:val="Zkladntext"/>
        <w:rPr>
          <w:b/>
          <w:szCs w:val="18"/>
        </w:rPr>
      </w:pPr>
    </w:p>
    <w:p w:rsidR="0058479C" w:rsidRPr="00B50225" w:rsidRDefault="0058479C" w:rsidP="0051635F">
      <w:pPr>
        <w:pStyle w:val="Zkladntext"/>
        <w:rPr>
          <w:b/>
          <w:szCs w:val="18"/>
        </w:rPr>
      </w:pPr>
      <w:r w:rsidRPr="00B50225">
        <w:rPr>
          <w:b/>
          <w:szCs w:val="18"/>
        </w:rPr>
        <w:t>Peňažné prostriedky</w:t>
      </w:r>
    </w:p>
    <w:p w:rsidR="0058479C" w:rsidRPr="00B50225" w:rsidRDefault="0058479C" w:rsidP="0051635F">
      <w:pPr>
        <w:pStyle w:val="Zkladntext"/>
        <w:rPr>
          <w:b/>
          <w:szCs w:val="18"/>
        </w:rPr>
      </w:pPr>
    </w:p>
    <w:p w:rsidR="0058479C" w:rsidRPr="00B50225" w:rsidRDefault="0058479C" w:rsidP="0051635F">
      <w:pPr>
        <w:pStyle w:val="Zkladntext"/>
        <w:rPr>
          <w:szCs w:val="18"/>
        </w:rPr>
      </w:pPr>
      <w:r w:rsidRPr="00B50225">
        <w:rPr>
          <w:szCs w:val="18"/>
        </w:rPr>
        <w:t xml:space="preserve">Peňažnými prostriedkami </w:t>
      </w:r>
      <w:r w:rsidR="008A5403">
        <w:rPr>
          <w:szCs w:val="18"/>
        </w:rPr>
        <w:t xml:space="preserve">(angl. </w:t>
      </w:r>
      <w:proofErr w:type="spellStart"/>
      <w:r w:rsidR="008A5403">
        <w:rPr>
          <w:szCs w:val="18"/>
        </w:rPr>
        <w:t>cash</w:t>
      </w:r>
      <w:proofErr w:type="spellEnd"/>
      <w:r w:rsidR="008A5403">
        <w:rPr>
          <w:szCs w:val="18"/>
        </w:rPr>
        <w:t>) sa rozumie peňažná hotovosť, ekvivalenty peňažnej hotovosti</w:t>
      </w:r>
      <w:r w:rsidRPr="00B50225">
        <w:rPr>
          <w:szCs w:val="18"/>
        </w:rPr>
        <w:t>, peňažné prostriedky na bežných účtoch v</w:t>
      </w:r>
      <w:r w:rsidR="008A5403">
        <w:rPr>
          <w:szCs w:val="18"/>
        </w:rPr>
        <w:t> </w:t>
      </w:r>
      <w:r w:rsidRPr="00B50225">
        <w:rPr>
          <w:szCs w:val="18"/>
        </w:rPr>
        <w:t>bankách</w:t>
      </w:r>
      <w:r w:rsidR="008A5403">
        <w:rPr>
          <w:szCs w:val="18"/>
        </w:rPr>
        <w:t xml:space="preserve"> alebo pobočkách zahraničných bánk</w:t>
      </w:r>
      <w:r w:rsidRPr="00B50225">
        <w:rPr>
          <w:szCs w:val="18"/>
        </w:rPr>
        <w:t>, kontokor</w:t>
      </w:r>
      <w:r w:rsidR="00B076E6">
        <w:rPr>
          <w:szCs w:val="18"/>
        </w:rPr>
        <w:t>entný účet a časť zostatku účtu p</w:t>
      </w:r>
      <w:r w:rsidRPr="00B50225">
        <w:rPr>
          <w:szCs w:val="18"/>
        </w:rPr>
        <w:t>en</w:t>
      </w:r>
      <w:r w:rsidR="00B076E6">
        <w:rPr>
          <w:szCs w:val="18"/>
        </w:rPr>
        <w:t>iaze na ceste, ktorý sa viaže k</w:t>
      </w:r>
      <w:r w:rsidRPr="00B50225">
        <w:rPr>
          <w:szCs w:val="18"/>
        </w:rPr>
        <w:t> prevod</w:t>
      </w:r>
      <w:r w:rsidR="00B076E6">
        <w:rPr>
          <w:szCs w:val="18"/>
        </w:rPr>
        <w:t>u</w:t>
      </w:r>
      <w:r w:rsidRPr="00B50225">
        <w:rPr>
          <w:szCs w:val="18"/>
        </w:rPr>
        <w:t xml:space="preserve"> medzi bežným účtom a pokladnicou alebo medzi dvoma bankovými účtami. </w:t>
      </w:r>
    </w:p>
    <w:p w:rsidR="0058479C" w:rsidRPr="00B50225" w:rsidRDefault="0058479C" w:rsidP="0051635F">
      <w:pPr>
        <w:pStyle w:val="Zkladntext"/>
        <w:rPr>
          <w:szCs w:val="18"/>
        </w:rPr>
      </w:pPr>
    </w:p>
    <w:p w:rsidR="0058479C" w:rsidRPr="00303F29" w:rsidRDefault="00BF5CA9" w:rsidP="0051635F">
      <w:pPr>
        <w:pStyle w:val="Zkladntext"/>
        <w:rPr>
          <w:b/>
          <w:szCs w:val="18"/>
        </w:rPr>
      </w:pPr>
      <w:r w:rsidRPr="00D06026">
        <w:rPr>
          <w:b/>
          <w:szCs w:val="18"/>
        </w:rPr>
        <w:t>E</w:t>
      </w:r>
      <w:r w:rsidR="0058479C" w:rsidRPr="00D06026">
        <w:rPr>
          <w:b/>
          <w:szCs w:val="18"/>
        </w:rPr>
        <w:t>kvivalenty</w:t>
      </w:r>
      <w:r w:rsidR="00B076E6" w:rsidRPr="00D06026">
        <w:rPr>
          <w:b/>
          <w:szCs w:val="18"/>
        </w:rPr>
        <w:t xml:space="preserve"> peňažnej hotovosti</w:t>
      </w:r>
    </w:p>
    <w:p w:rsidR="0058479C" w:rsidRPr="00303F29" w:rsidRDefault="0058479C" w:rsidP="0051635F">
      <w:pPr>
        <w:pStyle w:val="Zkladntext"/>
        <w:rPr>
          <w:szCs w:val="18"/>
        </w:rPr>
      </w:pPr>
    </w:p>
    <w:p w:rsidR="0058479C" w:rsidRPr="00B50225" w:rsidRDefault="00757748" w:rsidP="0051635F">
      <w:pPr>
        <w:pStyle w:val="Zkladntext"/>
        <w:rPr>
          <w:szCs w:val="18"/>
        </w:rPr>
      </w:pPr>
      <w:r>
        <w:rPr>
          <w:szCs w:val="18"/>
        </w:rPr>
        <w:t>Peňažnými ekvivalentmi</w:t>
      </w:r>
      <w:r w:rsidR="00B076E6" w:rsidRPr="00303F29">
        <w:rPr>
          <w:szCs w:val="18"/>
        </w:rPr>
        <w:t xml:space="preserve"> </w:t>
      </w:r>
      <w:r w:rsidR="0058479C" w:rsidRPr="00303F29">
        <w:rPr>
          <w:szCs w:val="18"/>
        </w:rPr>
        <w:t xml:space="preserve"> (angl. </w:t>
      </w:r>
      <w:proofErr w:type="spellStart"/>
      <w:r w:rsidR="0058479C" w:rsidRPr="00303F29">
        <w:rPr>
          <w:szCs w:val="18"/>
        </w:rPr>
        <w:t>cash</w:t>
      </w:r>
      <w:proofErr w:type="spellEnd"/>
      <w:r w:rsidR="0058479C" w:rsidRPr="00303F29">
        <w:rPr>
          <w:szCs w:val="18"/>
        </w:rPr>
        <w:t xml:space="preserve"> </w:t>
      </w:r>
      <w:proofErr w:type="spellStart"/>
      <w:r w:rsidR="0058479C" w:rsidRPr="00303F29">
        <w:rPr>
          <w:szCs w:val="18"/>
        </w:rPr>
        <w:t>equivalents</w:t>
      </w:r>
      <w:proofErr w:type="spellEnd"/>
      <w:r w:rsidR="0058479C" w:rsidRPr="00303F29">
        <w:rPr>
          <w:szCs w:val="18"/>
        </w:rPr>
        <w:t>) sa rozumie krátkodobý finančný majetok zameniteľný za vopred známu sumu peňažných prostriedkov, pri ktorom nie je riziko výraznej zmeny jeho hodnoty v najbližších troch mesiacoch odo dňa, ku ktorému sa zostavuje účtovná závierka, napríklad termínované vklady na bankových účtoch, ktoré sú uložené najviac na trojmesačnú výpovednú lehotu, likvidné cenné papiere určené na obchodovanie, prioritné akcie obstarané účtovnou jednotkou, ktoré sú splatné do troch mesiacov odo dňa</w:t>
      </w:r>
      <w:r w:rsidR="0058479C" w:rsidRPr="00B50225">
        <w:rPr>
          <w:szCs w:val="18"/>
        </w:rPr>
        <w:t>, ku ktorému sa zostavuje účtovná závierka.</w:t>
      </w:r>
    </w:p>
    <w:p w:rsidR="007D6502" w:rsidRPr="00B50225" w:rsidRDefault="007D6502" w:rsidP="0051635F">
      <w:pPr>
        <w:pStyle w:val="Zkladntext"/>
        <w:rPr>
          <w:szCs w:val="18"/>
        </w:rPr>
      </w:pPr>
    </w:p>
    <w:sectPr w:rsidR="007D6502" w:rsidRPr="00B50225" w:rsidSect="00F05756">
      <w:headerReference w:type="default" r:id="rId21"/>
      <w:footerReference w:type="default" r:id="rId22"/>
      <w:headerReference w:type="first" r:id="rId23"/>
      <w:footerReference w:type="first" r:id="rId24"/>
      <w:pgSz w:w="11906" w:h="16838" w:code="9"/>
      <w:pgMar w:top="1979" w:right="991" w:bottom="1134" w:left="1673" w:header="67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90" w:rsidRDefault="002A3F90" w:rsidP="00E95128">
      <w:r>
        <w:separator/>
      </w:r>
    </w:p>
  </w:endnote>
  <w:endnote w:type="continuationSeparator" w:id="0">
    <w:p w:rsidR="002A3F90" w:rsidRDefault="002A3F90" w:rsidP="00E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55">
    <w:charset w:val="00"/>
    <w:family w:val="auto"/>
    <w:pitch w:val="variable"/>
    <w:sig w:usb0="80000023" w:usb1="00000000" w:usb2="00000000" w:usb3="00000000" w:csb0="00000001" w:csb1="00000000"/>
  </w:font>
  <w:font w:name="Univers 45 Light">
    <w:charset w:val="00"/>
    <w:family w:val="auto"/>
    <w:pitch w:val="variable"/>
    <w:sig w:usb0="8000002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FuturaTEEDem">
    <w:panose1 w:val="00000000000000000000"/>
    <w:charset w:val="00"/>
    <w:family w:val="decorative"/>
    <w:notTrueType/>
    <w:pitch w:val="variable"/>
    <w:sig w:usb0="00000003" w:usb1="00000000" w:usb2="00000000" w:usb3="00000000" w:csb0="00000001" w:csb1="00000000"/>
  </w:font>
  <w:font w:name="FuturaTEE">
    <w:altName w:val="Gabriola"/>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30747"/>
      <w:docPartObj>
        <w:docPartGallery w:val="Page Numbers (Bottom of Page)"/>
        <w:docPartUnique/>
      </w:docPartObj>
    </w:sdtPr>
    <w:sdtContent>
      <w:p w:rsidR="005C4694" w:rsidRDefault="005C4694">
        <w:pPr>
          <w:pStyle w:val="Pta"/>
          <w:jc w:val="center"/>
        </w:pPr>
        <w:r>
          <w:fldChar w:fldCharType="begin"/>
        </w:r>
        <w:r>
          <w:instrText>PAGE   \* MERGEFORMAT</w:instrText>
        </w:r>
        <w:r>
          <w:fldChar w:fldCharType="separate"/>
        </w:r>
        <w:r w:rsidR="00F40FC1">
          <w:rPr>
            <w:noProof/>
          </w:rPr>
          <w:t>1</w:t>
        </w:r>
        <w:r>
          <w:fldChar w:fldCharType="end"/>
        </w:r>
      </w:p>
    </w:sdtContent>
  </w:sdt>
  <w:p w:rsidR="005C4694" w:rsidRDefault="005C469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694" w:rsidRDefault="005C4694" w:rsidP="00F70C00">
    <w:pPr>
      <w:pStyle w:val="Pta"/>
      <w:tabs>
        <w:tab w:val="clear" w:pos="9072"/>
        <w:tab w:val="right" w:pos="9214"/>
      </w:tabs>
    </w:pPr>
    <w:r w:rsidRPr="00803D2C">
      <w:rPr>
        <w:sz w:val="16"/>
        <w:szCs w:val="16"/>
        <w:lang w:val="en-US"/>
      </w:rPr>
      <w:t xml:space="preserve">© </w:t>
    </w:r>
    <w:r>
      <w:rPr>
        <w:sz w:val="16"/>
        <w:szCs w:val="16"/>
        <w:lang w:val="en-US"/>
      </w:rPr>
      <w:t>2013</w:t>
    </w:r>
    <w:r w:rsidRPr="00803D2C">
      <w:rPr>
        <w:sz w:val="16"/>
        <w:szCs w:val="16"/>
        <w:lang w:val="en-US"/>
      </w:rPr>
      <w:t xml:space="preserve"> KPMG </w:t>
    </w:r>
    <w:proofErr w:type="spellStart"/>
    <w:r w:rsidRPr="00803D2C">
      <w:rPr>
        <w:sz w:val="16"/>
        <w:szCs w:val="16"/>
        <w:lang w:val="en-US"/>
      </w:rPr>
      <w:t>Slovensko</w:t>
    </w:r>
    <w:proofErr w:type="spellEnd"/>
    <w:r w:rsidRPr="00803D2C">
      <w:rPr>
        <w:sz w:val="16"/>
        <w:szCs w:val="16"/>
        <w:lang w:val="en-US"/>
      </w:rPr>
      <w:t xml:space="preserve">, </w:t>
    </w:r>
    <w:proofErr w:type="spellStart"/>
    <w:r w:rsidRPr="00803D2C">
      <w:rPr>
        <w:sz w:val="16"/>
        <w:szCs w:val="16"/>
        <w:lang w:val="en-US"/>
      </w:rPr>
      <w:t>spol</w:t>
    </w:r>
    <w:proofErr w:type="spellEnd"/>
    <w:r w:rsidRPr="00803D2C">
      <w:rPr>
        <w:sz w:val="16"/>
        <w:szCs w:val="16"/>
        <w:lang w:val="en-US"/>
      </w:rPr>
      <w:t>. s r. o. V</w:t>
    </w:r>
    <w:proofErr w:type="spellStart"/>
    <w:r w:rsidRPr="00803D2C">
      <w:rPr>
        <w:sz w:val="16"/>
        <w:szCs w:val="16"/>
      </w:rPr>
      <w:t>šetky</w:t>
    </w:r>
    <w:proofErr w:type="spellEnd"/>
    <w:r w:rsidRPr="00803D2C">
      <w:rPr>
        <w:sz w:val="16"/>
        <w:szCs w:val="16"/>
      </w:rPr>
      <w:t xml:space="preserve"> práva vyhradené. Vytlačené na Slovensku.</w:t>
    </w:r>
    <w:r w:rsidRPr="00E95128">
      <w:t xml:space="preserve"> </w:t>
    </w:r>
    <w:r>
      <w:tab/>
    </w:r>
    <w:sdt>
      <w:sdtPr>
        <w:id w:val="-197405061"/>
        <w:docPartObj>
          <w:docPartGallery w:val="Page Numbers (Bottom of Page)"/>
          <w:docPartUnique/>
        </w:docPartObj>
      </w:sdtPr>
      <w:sdtContent>
        <w:r w:rsidRPr="00F70C00">
          <w:rPr>
            <w:b/>
          </w:rPr>
          <w:fldChar w:fldCharType="begin"/>
        </w:r>
        <w:r w:rsidRPr="00F70C00">
          <w:rPr>
            <w:b/>
          </w:rPr>
          <w:instrText xml:space="preserve"> PAGE   \* MERGEFORMAT </w:instrText>
        </w:r>
        <w:r w:rsidRPr="00F70C00">
          <w:rPr>
            <w:b/>
          </w:rPr>
          <w:fldChar w:fldCharType="separate"/>
        </w:r>
        <w:r>
          <w:rPr>
            <w:b/>
            <w:noProof/>
          </w:rPr>
          <w:t>56</w:t>
        </w:r>
        <w:r w:rsidRPr="00F70C00">
          <w:rPr>
            <w:b/>
          </w:rPr>
          <w:fldChar w:fldCharType="end"/>
        </w:r>
      </w:sdtContent>
    </w:sdt>
  </w:p>
  <w:p w:rsidR="005C4694" w:rsidRDefault="005C4694" w:rsidP="00F70C00">
    <w:pPr>
      <w:pStyle w:val="Pta"/>
      <w:tabs>
        <w:tab w:val="clear" w:pos="9072"/>
        <w:tab w:val="right" w:pos="9214"/>
      </w:tabs>
      <w:rPr>
        <w:sz w:val="16"/>
        <w:szCs w:val="16"/>
      </w:rPr>
    </w:pPr>
  </w:p>
  <w:p w:rsidR="005C4694" w:rsidRPr="00F70C00" w:rsidRDefault="005C4694" w:rsidP="00F70C00">
    <w:pPr>
      <w:pStyle w:val="Pta"/>
      <w:tabs>
        <w:tab w:val="clear" w:pos="9072"/>
        <w:tab w:val="right" w:pos="9214"/>
      </w:tabs>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90" w:rsidRDefault="002A3F90" w:rsidP="00E95128">
      <w:r>
        <w:separator/>
      </w:r>
    </w:p>
  </w:footnote>
  <w:footnote w:type="continuationSeparator" w:id="0">
    <w:p w:rsidR="002A3F90" w:rsidRDefault="002A3F90" w:rsidP="00E9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694" w:rsidRDefault="005C4694" w:rsidP="00650498">
    <w:pPr>
      <w:pStyle w:val="Hlavika"/>
      <w:tabs>
        <w:tab w:val="clear" w:pos="4536"/>
        <w:tab w:val="clear" w:pos="9072"/>
        <w:tab w:val="center" w:pos="3969"/>
        <w:tab w:val="right" w:pos="9213"/>
      </w:tabs>
      <w:spacing w:after="120"/>
      <w:jc w:val="right"/>
      <w:rPr>
        <w:sz w:val="18"/>
        <w:szCs w:val="18"/>
      </w:rPr>
    </w:pPr>
    <w:r>
      <w:rPr>
        <w:b/>
        <w:bCs/>
        <w:sz w:val="18"/>
        <w:szCs w:val="18"/>
      </w:rPr>
      <w:tab/>
      <w:t>ELCON BRATISLAVA, a.s.</w:t>
    </w:r>
    <w:r>
      <w:rPr>
        <w:b/>
        <w:bCs/>
        <w:sz w:val="18"/>
        <w:szCs w:val="18"/>
      </w:rPr>
      <w:tab/>
    </w:r>
  </w:p>
  <w:p w:rsidR="005C4694" w:rsidRDefault="005C4694" w:rsidP="00650498">
    <w:pPr>
      <w:pStyle w:val="Hlavika"/>
      <w:tabs>
        <w:tab w:val="clear" w:pos="4536"/>
        <w:tab w:val="clear" w:pos="9072"/>
        <w:tab w:val="center" w:pos="3969"/>
        <w:tab w:val="left" w:pos="7920"/>
        <w:tab w:val="right" w:pos="9213"/>
      </w:tabs>
      <w:rPr>
        <w:sz w:val="18"/>
        <w:szCs w:val="18"/>
      </w:rPr>
    </w:pPr>
    <w:r>
      <w:rPr>
        <w:sz w:val="18"/>
        <w:szCs w:val="18"/>
      </w:rPr>
      <w:tab/>
    </w:r>
    <w:r>
      <w:rPr>
        <w:sz w:val="18"/>
        <w:szCs w:val="18"/>
      </w:rPr>
      <w:tab/>
    </w:r>
    <w:r>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4317"/>
      <w:gridCol w:w="280"/>
      <w:gridCol w:w="279"/>
      <w:gridCol w:w="283"/>
      <w:gridCol w:w="282"/>
      <w:gridCol w:w="283"/>
      <w:gridCol w:w="282"/>
      <w:gridCol w:w="283"/>
      <w:gridCol w:w="282"/>
      <w:gridCol w:w="283"/>
      <w:gridCol w:w="282"/>
    </w:tblGrid>
    <w:tr w:rsidR="005C4694" w:rsidRPr="00C14925" w:rsidTr="00A7738E">
      <w:trPr>
        <w:trHeight w:hRule="exact" w:val="278"/>
      </w:trPr>
      <w:tc>
        <w:tcPr>
          <w:tcW w:w="2062" w:type="dxa"/>
          <w:tcBorders>
            <w:top w:val="nil"/>
            <w:left w:val="nil"/>
            <w:bottom w:val="nil"/>
            <w:right w:val="nil"/>
          </w:tcBorders>
          <w:vAlign w:val="center"/>
        </w:tcPr>
        <w:p w:rsidR="005C4694" w:rsidRPr="00C14925" w:rsidRDefault="005C4694" w:rsidP="001B3829">
          <w:pPr>
            <w:pStyle w:val="Hlavika"/>
            <w:tabs>
              <w:tab w:val="clear" w:pos="4536"/>
              <w:tab w:val="center" w:pos="4253"/>
              <w:tab w:val="right" w:pos="9213"/>
            </w:tabs>
            <w:spacing w:line="276" w:lineRule="auto"/>
            <w:ind w:right="-276" w:firstLine="2"/>
            <w:rPr>
              <w:sz w:val="18"/>
              <w:szCs w:val="18"/>
            </w:rPr>
          </w:pPr>
          <w:r w:rsidRPr="00C14925">
            <w:rPr>
              <w:sz w:val="18"/>
              <w:szCs w:val="18"/>
            </w:rPr>
            <w:t xml:space="preserve">Poznámky </w:t>
          </w:r>
          <w:proofErr w:type="spellStart"/>
          <w:r w:rsidRPr="00C14925">
            <w:rPr>
              <w:sz w:val="18"/>
              <w:szCs w:val="18"/>
            </w:rPr>
            <w:t>Úč</w:t>
          </w:r>
          <w:proofErr w:type="spellEnd"/>
          <w:r w:rsidRPr="00C14925">
            <w:rPr>
              <w:sz w:val="18"/>
              <w:szCs w:val="18"/>
            </w:rPr>
            <w:t xml:space="preserve"> POD</w:t>
          </w:r>
          <w:r>
            <w:rPr>
              <w:sz w:val="18"/>
              <w:szCs w:val="18"/>
            </w:rPr>
            <w:t>V</w:t>
          </w:r>
          <w:r w:rsidRPr="00C14925">
            <w:rPr>
              <w:sz w:val="18"/>
              <w:szCs w:val="18"/>
            </w:rPr>
            <w:t xml:space="preserve"> 3 -</w:t>
          </w:r>
          <w:r>
            <w:rPr>
              <w:sz w:val="18"/>
              <w:szCs w:val="18"/>
            </w:rPr>
            <w:t xml:space="preserve"> </w:t>
          </w:r>
          <w:r w:rsidRPr="00C14925">
            <w:rPr>
              <w:sz w:val="18"/>
              <w:szCs w:val="18"/>
            </w:rPr>
            <w:t>01</w:t>
          </w:r>
        </w:p>
      </w:tc>
      <w:tc>
        <w:tcPr>
          <w:tcW w:w="4317" w:type="dxa"/>
          <w:tcBorders>
            <w:top w:val="nil"/>
            <w:left w:val="nil"/>
            <w:bottom w:val="nil"/>
            <w:right w:val="nil"/>
          </w:tcBorders>
          <w:vAlign w:val="center"/>
          <w:hideMark/>
        </w:tcPr>
        <w:p w:rsidR="005C4694" w:rsidRPr="00C14925" w:rsidRDefault="005C4694" w:rsidP="00D94BB3">
          <w:pPr>
            <w:pStyle w:val="Hlavika"/>
            <w:tabs>
              <w:tab w:val="clear" w:pos="4536"/>
              <w:tab w:val="center" w:pos="4253"/>
              <w:tab w:val="right" w:pos="9213"/>
            </w:tabs>
            <w:spacing w:line="276" w:lineRule="auto"/>
            <w:ind w:left="278" w:hanging="278"/>
            <w:jc w:val="center"/>
            <w:rPr>
              <w:sz w:val="18"/>
              <w:szCs w:val="18"/>
            </w:rPr>
          </w:pPr>
          <w:r>
            <w:rPr>
              <w:sz w:val="18"/>
              <w:szCs w:val="18"/>
            </w:rPr>
            <w:t xml:space="preserve">                                                                                     </w:t>
          </w:r>
          <w:r w:rsidRPr="00C14925">
            <w:rPr>
              <w:sz w:val="18"/>
              <w:szCs w:val="18"/>
            </w:rPr>
            <w:t>IČO</w:t>
          </w:r>
        </w:p>
      </w:tc>
      <w:tc>
        <w:tcPr>
          <w:tcW w:w="280" w:type="dxa"/>
          <w:tcBorders>
            <w:top w:val="nil"/>
            <w:left w:val="nil"/>
            <w:bottom w:val="nil"/>
            <w:right w:val="nil"/>
          </w:tcBorders>
          <w:vAlign w:val="center"/>
        </w:tcPr>
        <w:p w:rsidR="005C4694" w:rsidRPr="00833D0C" w:rsidRDefault="005C4694" w:rsidP="00650498">
          <w:pPr>
            <w:pStyle w:val="Hlavika"/>
            <w:tabs>
              <w:tab w:val="clear" w:pos="4536"/>
              <w:tab w:val="center" w:pos="4253"/>
              <w:tab w:val="right" w:pos="9213"/>
            </w:tabs>
            <w:spacing w:line="276" w:lineRule="auto"/>
            <w:jc w:val="center"/>
            <w:rPr>
              <w:sz w:val="18"/>
              <w:szCs w:val="18"/>
            </w:rPr>
          </w:pPr>
        </w:p>
      </w:tc>
      <w:tc>
        <w:tcPr>
          <w:tcW w:w="279" w:type="dxa"/>
          <w:tcBorders>
            <w:top w:val="nil"/>
            <w:left w:val="nil"/>
            <w:bottom w:val="nil"/>
            <w:right w:val="single" w:sz="4" w:space="0" w:color="auto"/>
          </w:tcBorders>
          <w:vAlign w:val="center"/>
        </w:tcPr>
        <w:p w:rsidR="005C4694" w:rsidRPr="00833D0C" w:rsidRDefault="005C4694" w:rsidP="00650498">
          <w:pPr>
            <w:pStyle w:val="Hlavika"/>
            <w:tabs>
              <w:tab w:val="clear" w:pos="4536"/>
              <w:tab w:val="center" w:pos="4253"/>
              <w:tab w:val="right" w:pos="9213"/>
            </w:tabs>
            <w:spacing w:line="276" w:lineRule="auto"/>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3</w:t>
          </w:r>
        </w:p>
      </w:tc>
      <w:tc>
        <w:tcPr>
          <w:tcW w:w="282"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5</w:t>
          </w:r>
        </w:p>
      </w:tc>
      <w:tc>
        <w:tcPr>
          <w:tcW w:w="283"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7</w:t>
          </w:r>
        </w:p>
      </w:tc>
      <w:tc>
        <w:tcPr>
          <w:tcW w:w="282"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1</w:t>
          </w:r>
        </w:p>
      </w:tc>
      <w:tc>
        <w:tcPr>
          <w:tcW w:w="283"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1</w:t>
          </w:r>
        </w:p>
      </w:tc>
      <w:tc>
        <w:tcPr>
          <w:tcW w:w="282"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9</w:t>
          </w:r>
        </w:p>
      </w:tc>
      <w:tc>
        <w:tcPr>
          <w:tcW w:w="282"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9</w:t>
          </w:r>
        </w:p>
      </w:tc>
    </w:tr>
  </w:tbl>
  <w:p w:rsidR="005C4694" w:rsidRPr="00833D0C" w:rsidRDefault="005C4694" w:rsidP="00650498">
    <w:pPr>
      <w:pStyle w:val="Hlavika"/>
      <w:tabs>
        <w:tab w:val="center" w:pos="4962"/>
        <w:tab w:val="right" w:pos="9213"/>
      </w:tabs>
      <w:ind w:right="-1"/>
      <w:jc w:val="right"/>
      <w:rPr>
        <w:sz w:val="18"/>
        <w:szCs w:val="18"/>
        <w:lang w:val="en-GB"/>
      </w:rPr>
    </w:pP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2"/>
      <w:gridCol w:w="4162"/>
      <w:gridCol w:w="279"/>
      <w:gridCol w:w="280"/>
      <w:gridCol w:w="279"/>
      <w:gridCol w:w="287"/>
      <w:gridCol w:w="279"/>
      <w:gridCol w:w="278"/>
      <w:gridCol w:w="279"/>
      <w:gridCol w:w="278"/>
      <w:gridCol w:w="279"/>
      <w:gridCol w:w="278"/>
    </w:tblGrid>
    <w:tr w:rsidR="005C4694" w:rsidRPr="00C14925" w:rsidTr="008C19C4">
      <w:trPr>
        <w:trHeight w:val="127"/>
      </w:trPr>
      <w:tc>
        <w:tcPr>
          <w:tcW w:w="2012" w:type="dxa"/>
          <w:tcBorders>
            <w:top w:val="nil"/>
            <w:left w:val="nil"/>
            <w:bottom w:val="nil"/>
            <w:right w:val="nil"/>
          </w:tcBorders>
          <w:vAlign w:val="center"/>
          <w:hideMark/>
        </w:tcPr>
        <w:p w:rsidR="005C4694" w:rsidRPr="00C14925" w:rsidRDefault="005C4694" w:rsidP="00650498">
          <w:pPr>
            <w:pStyle w:val="Hlavika"/>
            <w:tabs>
              <w:tab w:val="clear" w:pos="4536"/>
              <w:tab w:val="center" w:pos="4253"/>
              <w:tab w:val="right" w:pos="9213"/>
            </w:tabs>
            <w:spacing w:line="276" w:lineRule="auto"/>
            <w:rPr>
              <w:sz w:val="18"/>
              <w:szCs w:val="18"/>
            </w:rPr>
          </w:pPr>
        </w:p>
      </w:tc>
      <w:tc>
        <w:tcPr>
          <w:tcW w:w="4162" w:type="dxa"/>
          <w:tcBorders>
            <w:top w:val="nil"/>
            <w:left w:val="nil"/>
            <w:bottom w:val="nil"/>
            <w:right w:val="single" w:sz="4" w:space="0" w:color="auto"/>
          </w:tcBorders>
          <w:vAlign w:val="center"/>
          <w:hideMark/>
        </w:tcPr>
        <w:p w:rsidR="005C4694" w:rsidRPr="00C14925" w:rsidRDefault="005C4694" w:rsidP="00650498">
          <w:pPr>
            <w:pStyle w:val="Hlavika"/>
            <w:tabs>
              <w:tab w:val="clear" w:pos="4536"/>
              <w:tab w:val="center" w:pos="4253"/>
              <w:tab w:val="right" w:pos="9213"/>
            </w:tabs>
            <w:spacing w:line="276" w:lineRule="auto"/>
            <w:jc w:val="center"/>
            <w:rPr>
              <w:sz w:val="18"/>
              <w:szCs w:val="18"/>
            </w:rPr>
          </w:pPr>
          <w:r>
            <w:rPr>
              <w:sz w:val="18"/>
              <w:szCs w:val="18"/>
            </w:rPr>
            <w:t xml:space="preserve">                                                                                </w:t>
          </w:r>
          <w:r w:rsidRPr="00C14925">
            <w:rPr>
              <w:sz w:val="18"/>
              <w:szCs w:val="18"/>
            </w:rPr>
            <w:t>DIČ</w:t>
          </w:r>
        </w:p>
      </w:tc>
      <w:tc>
        <w:tcPr>
          <w:tcW w:w="279"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80"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0</w:t>
          </w:r>
        </w:p>
      </w:tc>
      <w:tc>
        <w:tcPr>
          <w:tcW w:w="279"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87"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0</w:t>
          </w:r>
        </w:p>
      </w:tc>
      <w:tc>
        <w:tcPr>
          <w:tcW w:w="279"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78"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6</w:t>
          </w:r>
        </w:p>
      </w:tc>
      <w:tc>
        <w:tcPr>
          <w:tcW w:w="279"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5</w:t>
          </w:r>
        </w:p>
      </w:tc>
      <w:tc>
        <w:tcPr>
          <w:tcW w:w="278"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1</w:t>
          </w:r>
        </w:p>
      </w:tc>
      <w:tc>
        <w:tcPr>
          <w:tcW w:w="279"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78" w:type="dxa"/>
          <w:tcBorders>
            <w:top w:val="single" w:sz="4" w:space="0" w:color="auto"/>
            <w:left w:val="single" w:sz="4" w:space="0" w:color="auto"/>
            <w:bottom w:val="single" w:sz="4" w:space="0" w:color="auto"/>
            <w:right w:val="single" w:sz="4" w:space="0" w:color="auto"/>
          </w:tcBorders>
          <w:vAlign w:val="center"/>
          <w:hideMark/>
        </w:tcPr>
        <w:p w:rsidR="005C4694" w:rsidRPr="00833D0C" w:rsidRDefault="005C4694" w:rsidP="00650498">
          <w:pPr>
            <w:pStyle w:val="Hlavika"/>
            <w:tabs>
              <w:tab w:val="clear" w:pos="4536"/>
              <w:tab w:val="center" w:pos="4253"/>
              <w:tab w:val="right" w:pos="9213"/>
            </w:tabs>
            <w:spacing w:line="276" w:lineRule="auto"/>
            <w:jc w:val="center"/>
            <w:rPr>
              <w:sz w:val="18"/>
              <w:szCs w:val="18"/>
            </w:rPr>
          </w:pPr>
          <w:r>
            <w:rPr>
              <w:sz w:val="18"/>
              <w:szCs w:val="18"/>
            </w:rPr>
            <w:t>6</w:t>
          </w:r>
        </w:p>
      </w:tc>
    </w:tr>
  </w:tbl>
  <w:p w:rsidR="005C4694" w:rsidRDefault="005C4694" w:rsidP="00B50225">
    <w:pPr>
      <w:pStyle w:val="Hlavika"/>
      <w:tabs>
        <w:tab w:val="clear" w:pos="4536"/>
        <w:tab w:val="clear" w:pos="9072"/>
        <w:tab w:val="center" w:pos="3969"/>
        <w:tab w:val="right" w:pos="9214"/>
      </w:tabs>
    </w:pPr>
  </w:p>
  <w:p w:rsidR="005C4694" w:rsidRPr="00E95128" w:rsidRDefault="005C4694" w:rsidP="00B50225">
    <w:pPr>
      <w:pStyle w:val="Hlavika"/>
      <w:tabs>
        <w:tab w:val="clear" w:pos="4536"/>
        <w:tab w:val="clear" w:pos="9072"/>
        <w:tab w:val="center" w:pos="3969"/>
        <w:tab w:val="right" w:pos="921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694" w:rsidRDefault="005C4694" w:rsidP="008A2D79">
    <w:pPr>
      <w:pStyle w:val="Hlavika"/>
      <w:tabs>
        <w:tab w:val="center" w:pos="4820"/>
        <w:tab w:val="right" w:pos="9214"/>
      </w:tabs>
      <w:jc w:val="right"/>
      <w:rPr>
        <w:sz w:val="18"/>
      </w:rPr>
    </w:pPr>
  </w:p>
  <w:p w:rsidR="005C4694" w:rsidRPr="00E95128" w:rsidRDefault="005C4694" w:rsidP="008A2D79">
    <w:pPr>
      <w:pStyle w:val="Hlavika"/>
      <w:tabs>
        <w:tab w:val="center" w:pos="4820"/>
        <w:tab w:val="right" w:pos="9214"/>
      </w:tabs>
      <w:jc w:val="right"/>
      <w:rPr>
        <w:sz w:val="18"/>
      </w:rPr>
    </w:pPr>
    <w:r>
      <w:rPr>
        <w:rFonts w:eastAsiaTheme="minorHAnsi"/>
        <w:noProof/>
        <w:lang w:eastAsia="sk-SK"/>
      </w:rPr>
      <w:drawing>
        <wp:anchor distT="0" distB="0" distL="114300" distR="114300" simplePos="0" relativeHeight="251668480" behindDoc="1" locked="0" layoutInCell="1" allowOverlap="1" wp14:anchorId="63BE8CE6" wp14:editId="63BE8CE7">
          <wp:simplePos x="0" y="0"/>
          <wp:positionH relativeFrom="column">
            <wp:align>left</wp:align>
          </wp:positionH>
          <wp:positionV relativeFrom="page">
            <wp:posOffset>561975</wp:posOffset>
          </wp:positionV>
          <wp:extent cx="629920" cy="243840"/>
          <wp:effectExtent l="19050" t="0" r="0" b="0"/>
          <wp:wrapNone/>
          <wp:docPr id="8" name="Picture 1"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sidRPr="008648B4">
      <w:rPr>
        <w:sz w:val="18"/>
        <w:szCs w:val="18"/>
      </w:rPr>
      <w:t xml:space="preserve"> </w:t>
    </w:r>
    <w:r w:rsidRPr="008D6361">
      <w:rPr>
        <w:sz w:val="18"/>
        <w:szCs w:val="18"/>
      </w:rPr>
      <w:t>Vzorová účtovná závierka</w:t>
    </w:r>
  </w:p>
  <w:p w:rsidR="005C4694" w:rsidRDefault="005C4694" w:rsidP="008A2D79">
    <w:pPr>
      <w:pStyle w:val="Hlavika"/>
      <w:tabs>
        <w:tab w:val="clear" w:pos="4536"/>
        <w:tab w:val="clear" w:pos="9072"/>
        <w:tab w:val="center" w:pos="3969"/>
        <w:tab w:val="right" w:pos="9214"/>
      </w:tabs>
      <w:jc w:val="right"/>
      <w:rPr>
        <w:sz w:val="18"/>
        <w:szCs w:val="18"/>
      </w:rPr>
    </w:pPr>
    <w:r>
      <w:rPr>
        <w:b/>
        <w:bCs/>
        <w:sz w:val="18"/>
        <w:szCs w:val="18"/>
      </w:rPr>
      <w:tab/>
    </w:r>
    <w:r w:rsidRPr="00E95128">
      <w:rPr>
        <w:b/>
        <w:bCs/>
        <w:sz w:val="18"/>
        <w:szCs w:val="18"/>
      </w:rPr>
      <w:t>ABC Slovenská výroba, spol. s r. o.</w:t>
    </w:r>
    <w:r>
      <w:rPr>
        <w:b/>
        <w:bCs/>
        <w:sz w:val="18"/>
        <w:szCs w:val="18"/>
      </w:rPr>
      <w:tab/>
    </w:r>
    <w:r w:rsidRPr="00E95128">
      <w:rPr>
        <w:b/>
        <w:bCs/>
        <w:sz w:val="18"/>
        <w:szCs w:val="18"/>
      </w:rPr>
      <w:t xml:space="preserve"> </w:t>
    </w:r>
    <w:r w:rsidRPr="008D6361">
      <w:rPr>
        <w:sz w:val="18"/>
        <w:szCs w:val="18"/>
      </w:rPr>
      <w:t>k</w:t>
    </w:r>
    <w:r>
      <w:rPr>
        <w:b/>
        <w:bCs/>
        <w:sz w:val="18"/>
        <w:szCs w:val="18"/>
      </w:rPr>
      <w:t xml:space="preserve"> </w:t>
    </w:r>
    <w:r w:rsidRPr="0075768F">
      <w:rPr>
        <w:sz w:val="18"/>
        <w:szCs w:val="18"/>
      </w:rPr>
      <w:t>3</w:t>
    </w:r>
    <w:r w:rsidRPr="008D6361">
      <w:rPr>
        <w:sz w:val="18"/>
        <w:szCs w:val="18"/>
      </w:rPr>
      <w:t xml:space="preserve">1. decembru </w:t>
    </w:r>
    <w:r>
      <w:rPr>
        <w:sz w:val="18"/>
        <w:szCs w:val="18"/>
      </w:rPr>
      <w:t>2013</w:t>
    </w:r>
  </w:p>
  <w:p w:rsidR="005C4694" w:rsidRPr="00E95128" w:rsidRDefault="005C4694" w:rsidP="008A2D79">
    <w:pPr>
      <w:pStyle w:val="Hlavika"/>
      <w:tabs>
        <w:tab w:val="clear" w:pos="4536"/>
        <w:tab w:val="clear" w:pos="9072"/>
        <w:tab w:val="center" w:pos="3969"/>
        <w:tab w:val="right" w:pos="9214"/>
      </w:tabs>
      <w:jc w:val="right"/>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1"/>
      <w:gridCol w:w="4252"/>
      <w:gridCol w:w="284"/>
      <w:gridCol w:w="283"/>
      <w:gridCol w:w="284"/>
      <w:gridCol w:w="283"/>
      <w:gridCol w:w="284"/>
      <w:gridCol w:w="283"/>
      <w:gridCol w:w="284"/>
      <w:gridCol w:w="283"/>
      <w:gridCol w:w="284"/>
      <w:gridCol w:w="283"/>
    </w:tblGrid>
    <w:tr w:rsidR="005C4694" w:rsidTr="00D34B3E">
      <w:trPr>
        <w:trHeight w:val="299"/>
      </w:trPr>
      <w:tc>
        <w:tcPr>
          <w:tcW w:w="2251" w:type="dxa"/>
          <w:vAlign w:val="center"/>
        </w:tcPr>
        <w:p w:rsidR="005C4694" w:rsidRDefault="005C4694" w:rsidP="00D34B3E">
          <w:pPr>
            <w:pStyle w:val="Hlavika"/>
            <w:tabs>
              <w:tab w:val="clear" w:pos="4536"/>
              <w:tab w:val="center" w:pos="4253"/>
              <w:tab w:val="right" w:pos="9214"/>
            </w:tabs>
            <w:jc w:val="center"/>
            <w:rPr>
              <w:sz w:val="22"/>
            </w:rPr>
          </w:pPr>
          <w:r>
            <w:rPr>
              <w:rFonts w:cs="Arial"/>
              <w:szCs w:val="22"/>
              <w:lang w:eastAsia="sk-SK"/>
            </w:rPr>
            <w:t xml:space="preserve">Poznámky </w:t>
          </w:r>
          <w:proofErr w:type="spellStart"/>
          <w:r>
            <w:rPr>
              <w:rFonts w:cs="Arial"/>
              <w:szCs w:val="22"/>
              <w:lang w:eastAsia="sk-SK"/>
            </w:rPr>
            <w:t>Úč</w:t>
          </w:r>
          <w:proofErr w:type="spellEnd"/>
          <w:r>
            <w:rPr>
              <w:rFonts w:cs="Arial"/>
              <w:szCs w:val="22"/>
              <w:lang w:eastAsia="sk-SK"/>
            </w:rPr>
            <w:t xml:space="preserve"> POD 3 - 04</w:t>
          </w:r>
        </w:p>
      </w:tc>
      <w:tc>
        <w:tcPr>
          <w:tcW w:w="4252" w:type="dxa"/>
          <w:tcBorders>
            <w:top w:val="nil"/>
            <w:bottom w:val="nil"/>
          </w:tcBorders>
          <w:vAlign w:val="center"/>
        </w:tcPr>
        <w:p w:rsidR="005C4694" w:rsidRDefault="005C4694" w:rsidP="00D34B3E">
          <w:pPr>
            <w:pStyle w:val="Hlavika"/>
            <w:tabs>
              <w:tab w:val="clear" w:pos="4536"/>
              <w:tab w:val="center" w:pos="4253"/>
              <w:tab w:val="right" w:pos="9214"/>
            </w:tabs>
            <w:jc w:val="right"/>
            <w:rPr>
              <w:sz w:val="22"/>
            </w:rPr>
          </w:pPr>
          <w:r>
            <w:rPr>
              <w:sz w:val="22"/>
            </w:rPr>
            <w:t>DIČ</w:t>
          </w:r>
        </w:p>
      </w:tc>
      <w:tc>
        <w:tcPr>
          <w:tcW w:w="284" w:type="dxa"/>
          <w:vAlign w:val="center"/>
        </w:tcPr>
        <w:p w:rsidR="005C4694" w:rsidRDefault="005C4694" w:rsidP="00D34B3E">
          <w:pPr>
            <w:pStyle w:val="Hlavika"/>
            <w:tabs>
              <w:tab w:val="clear" w:pos="4536"/>
              <w:tab w:val="center" w:pos="4253"/>
              <w:tab w:val="right" w:pos="9214"/>
            </w:tabs>
            <w:jc w:val="center"/>
            <w:rPr>
              <w:sz w:val="22"/>
            </w:rPr>
          </w:pPr>
        </w:p>
      </w:tc>
      <w:tc>
        <w:tcPr>
          <w:tcW w:w="283" w:type="dxa"/>
          <w:vAlign w:val="center"/>
        </w:tcPr>
        <w:p w:rsidR="005C4694" w:rsidRDefault="005C4694" w:rsidP="00D34B3E">
          <w:pPr>
            <w:pStyle w:val="Hlavika"/>
            <w:tabs>
              <w:tab w:val="clear" w:pos="4536"/>
              <w:tab w:val="center" w:pos="4253"/>
              <w:tab w:val="right" w:pos="9214"/>
            </w:tabs>
            <w:jc w:val="center"/>
            <w:rPr>
              <w:sz w:val="22"/>
            </w:rPr>
          </w:pPr>
        </w:p>
      </w:tc>
      <w:tc>
        <w:tcPr>
          <w:tcW w:w="284" w:type="dxa"/>
          <w:vAlign w:val="center"/>
        </w:tcPr>
        <w:p w:rsidR="005C4694" w:rsidRDefault="005C4694" w:rsidP="00D34B3E">
          <w:pPr>
            <w:pStyle w:val="Hlavika"/>
            <w:tabs>
              <w:tab w:val="clear" w:pos="4536"/>
              <w:tab w:val="center" w:pos="4253"/>
              <w:tab w:val="right" w:pos="9214"/>
            </w:tabs>
            <w:jc w:val="center"/>
            <w:rPr>
              <w:sz w:val="22"/>
            </w:rPr>
          </w:pPr>
        </w:p>
      </w:tc>
      <w:tc>
        <w:tcPr>
          <w:tcW w:w="283" w:type="dxa"/>
          <w:vAlign w:val="center"/>
        </w:tcPr>
        <w:p w:rsidR="005C4694" w:rsidRDefault="005C4694" w:rsidP="00D34B3E">
          <w:pPr>
            <w:pStyle w:val="Hlavika"/>
            <w:tabs>
              <w:tab w:val="clear" w:pos="4536"/>
              <w:tab w:val="center" w:pos="4253"/>
              <w:tab w:val="right" w:pos="9214"/>
            </w:tabs>
            <w:jc w:val="center"/>
            <w:rPr>
              <w:sz w:val="22"/>
            </w:rPr>
          </w:pPr>
        </w:p>
      </w:tc>
      <w:tc>
        <w:tcPr>
          <w:tcW w:w="284" w:type="dxa"/>
          <w:vAlign w:val="center"/>
        </w:tcPr>
        <w:p w:rsidR="005C4694" w:rsidRDefault="005C4694" w:rsidP="00D34B3E">
          <w:pPr>
            <w:pStyle w:val="Hlavika"/>
            <w:tabs>
              <w:tab w:val="clear" w:pos="4536"/>
              <w:tab w:val="center" w:pos="4253"/>
              <w:tab w:val="right" w:pos="9214"/>
            </w:tabs>
            <w:jc w:val="center"/>
            <w:rPr>
              <w:sz w:val="22"/>
            </w:rPr>
          </w:pPr>
        </w:p>
      </w:tc>
      <w:tc>
        <w:tcPr>
          <w:tcW w:w="283" w:type="dxa"/>
          <w:vAlign w:val="center"/>
        </w:tcPr>
        <w:p w:rsidR="005C4694" w:rsidRDefault="005C4694" w:rsidP="00D34B3E">
          <w:pPr>
            <w:pStyle w:val="Hlavika"/>
            <w:tabs>
              <w:tab w:val="clear" w:pos="4536"/>
              <w:tab w:val="center" w:pos="4253"/>
              <w:tab w:val="right" w:pos="9214"/>
            </w:tabs>
            <w:jc w:val="center"/>
            <w:rPr>
              <w:sz w:val="22"/>
            </w:rPr>
          </w:pPr>
        </w:p>
      </w:tc>
      <w:tc>
        <w:tcPr>
          <w:tcW w:w="284" w:type="dxa"/>
          <w:vAlign w:val="center"/>
        </w:tcPr>
        <w:p w:rsidR="005C4694" w:rsidRDefault="005C4694" w:rsidP="00D34B3E">
          <w:pPr>
            <w:pStyle w:val="Hlavika"/>
            <w:tabs>
              <w:tab w:val="clear" w:pos="4536"/>
              <w:tab w:val="center" w:pos="4253"/>
              <w:tab w:val="right" w:pos="9214"/>
            </w:tabs>
            <w:jc w:val="center"/>
            <w:rPr>
              <w:sz w:val="22"/>
            </w:rPr>
          </w:pPr>
        </w:p>
      </w:tc>
      <w:tc>
        <w:tcPr>
          <w:tcW w:w="283" w:type="dxa"/>
          <w:vAlign w:val="center"/>
        </w:tcPr>
        <w:p w:rsidR="005C4694" w:rsidRDefault="005C4694" w:rsidP="00D34B3E">
          <w:pPr>
            <w:pStyle w:val="Hlavika"/>
            <w:tabs>
              <w:tab w:val="clear" w:pos="4536"/>
              <w:tab w:val="center" w:pos="4253"/>
              <w:tab w:val="right" w:pos="9214"/>
            </w:tabs>
            <w:jc w:val="center"/>
            <w:rPr>
              <w:sz w:val="22"/>
            </w:rPr>
          </w:pPr>
        </w:p>
      </w:tc>
      <w:tc>
        <w:tcPr>
          <w:tcW w:w="284" w:type="dxa"/>
          <w:vAlign w:val="center"/>
        </w:tcPr>
        <w:p w:rsidR="005C4694" w:rsidRDefault="005C4694" w:rsidP="00D34B3E">
          <w:pPr>
            <w:pStyle w:val="Hlavika"/>
            <w:tabs>
              <w:tab w:val="clear" w:pos="4536"/>
              <w:tab w:val="center" w:pos="4253"/>
              <w:tab w:val="right" w:pos="9214"/>
            </w:tabs>
            <w:jc w:val="center"/>
            <w:rPr>
              <w:sz w:val="22"/>
            </w:rPr>
          </w:pPr>
        </w:p>
      </w:tc>
      <w:tc>
        <w:tcPr>
          <w:tcW w:w="283" w:type="dxa"/>
          <w:vAlign w:val="center"/>
        </w:tcPr>
        <w:p w:rsidR="005C4694" w:rsidRDefault="005C4694" w:rsidP="00D34B3E">
          <w:pPr>
            <w:pStyle w:val="Hlavika"/>
            <w:tabs>
              <w:tab w:val="clear" w:pos="4536"/>
              <w:tab w:val="center" w:pos="4253"/>
              <w:tab w:val="right" w:pos="9214"/>
            </w:tabs>
            <w:jc w:val="center"/>
            <w:rPr>
              <w:sz w:val="22"/>
            </w:rPr>
          </w:pPr>
        </w:p>
      </w:tc>
    </w:tr>
  </w:tbl>
  <w:p w:rsidR="005C4694" w:rsidRPr="00E95128" w:rsidRDefault="005C4694" w:rsidP="008648B4">
    <w:pPr>
      <w:pStyle w:val="Hlavika"/>
      <w:tabs>
        <w:tab w:val="clear" w:pos="4536"/>
        <w:tab w:val="center" w:pos="4253"/>
        <w:tab w:val="right" w:pos="9214"/>
      </w:tabs>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0A0"/>
    <w:multiLevelType w:val="hybridMultilevel"/>
    <w:tmpl w:val="448CFA4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nsid w:val="16EC010E"/>
    <w:multiLevelType w:val="hybridMultilevel"/>
    <w:tmpl w:val="C5B2D7DC"/>
    <w:lvl w:ilvl="0" w:tplc="2DBE38A6">
      <w:start w:val="31"/>
      <w:numFmt w:val="bullet"/>
      <w:lvlText w:val=""/>
      <w:lvlJc w:val="left"/>
      <w:pPr>
        <w:ind w:left="1620" w:hanging="360"/>
      </w:pPr>
      <w:rPr>
        <w:rFonts w:ascii="Symbol" w:eastAsiaTheme="majorEastAsia" w:hAnsi="Symbol" w:cstheme="majorBidi" w:hint="default"/>
      </w:rPr>
    </w:lvl>
    <w:lvl w:ilvl="1" w:tplc="041B0003" w:tentative="1">
      <w:start w:val="1"/>
      <w:numFmt w:val="bullet"/>
      <w:lvlText w:val="o"/>
      <w:lvlJc w:val="left"/>
      <w:pPr>
        <w:ind w:left="2340" w:hanging="360"/>
      </w:pPr>
      <w:rPr>
        <w:rFonts w:ascii="Courier New" w:hAnsi="Courier New" w:cs="Courier New" w:hint="default"/>
      </w:rPr>
    </w:lvl>
    <w:lvl w:ilvl="2" w:tplc="041B0005" w:tentative="1">
      <w:start w:val="1"/>
      <w:numFmt w:val="bullet"/>
      <w:lvlText w:val=""/>
      <w:lvlJc w:val="left"/>
      <w:pPr>
        <w:ind w:left="3060" w:hanging="360"/>
      </w:pPr>
      <w:rPr>
        <w:rFonts w:ascii="Wingdings" w:hAnsi="Wingdings" w:hint="default"/>
      </w:rPr>
    </w:lvl>
    <w:lvl w:ilvl="3" w:tplc="041B0001" w:tentative="1">
      <w:start w:val="1"/>
      <w:numFmt w:val="bullet"/>
      <w:lvlText w:val=""/>
      <w:lvlJc w:val="left"/>
      <w:pPr>
        <w:ind w:left="3780" w:hanging="360"/>
      </w:pPr>
      <w:rPr>
        <w:rFonts w:ascii="Symbol" w:hAnsi="Symbol" w:hint="default"/>
      </w:rPr>
    </w:lvl>
    <w:lvl w:ilvl="4" w:tplc="041B0003" w:tentative="1">
      <w:start w:val="1"/>
      <w:numFmt w:val="bullet"/>
      <w:lvlText w:val="o"/>
      <w:lvlJc w:val="left"/>
      <w:pPr>
        <w:ind w:left="4500" w:hanging="360"/>
      </w:pPr>
      <w:rPr>
        <w:rFonts w:ascii="Courier New" w:hAnsi="Courier New" w:cs="Courier New" w:hint="default"/>
      </w:rPr>
    </w:lvl>
    <w:lvl w:ilvl="5" w:tplc="041B0005" w:tentative="1">
      <w:start w:val="1"/>
      <w:numFmt w:val="bullet"/>
      <w:lvlText w:val=""/>
      <w:lvlJc w:val="left"/>
      <w:pPr>
        <w:ind w:left="5220" w:hanging="360"/>
      </w:pPr>
      <w:rPr>
        <w:rFonts w:ascii="Wingdings" w:hAnsi="Wingdings" w:hint="default"/>
      </w:rPr>
    </w:lvl>
    <w:lvl w:ilvl="6" w:tplc="041B0001" w:tentative="1">
      <w:start w:val="1"/>
      <w:numFmt w:val="bullet"/>
      <w:lvlText w:val=""/>
      <w:lvlJc w:val="left"/>
      <w:pPr>
        <w:ind w:left="5940" w:hanging="360"/>
      </w:pPr>
      <w:rPr>
        <w:rFonts w:ascii="Symbol" w:hAnsi="Symbol" w:hint="default"/>
      </w:rPr>
    </w:lvl>
    <w:lvl w:ilvl="7" w:tplc="041B0003" w:tentative="1">
      <w:start w:val="1"/>
      <w:numFmt w:val="bullet"/>
      <w:lvlText w:val="o"/>
      <w:lvlJc w:val="left"/>
      <w:pPr>
        <w:ind w:left="6660" w:hanging="360"/>
      </w:pPr>
      <w:rPr>
        <w:rFonts w:ascii="Courier New" w:hAnsi="Courier New" w:cs="Courier New" w:hint="default"/>
      </w:rPr>
    </w:lvl>
    <w:lvl w:ilvl="8" w:tplc="041B0005" w:tentative="1">
      <w:start w:val="1"/>
      <w:numFmt w:val="bullet"/>
      <w:lvlText w:val=""/>
      <w:lvlJc w:val="left"/>
      <w:pPr>
        <w:ind w:left="7380" w:hanging="360"/>
      </w:pPr>
      <w:rPr>
        <w:rFonts w:ascii="Wingdings" w:hAnsi="Wingdings" w:hint="default"/>
      </w:rPr>
    </w:lvl>
  </w:abstractNum>
  <w:abstractNum w:abstractNumId="2">
    <w:nsid w:val="1C7D1952"/>
    <w:multiLevelType w:val="hybridMultilevel"/>
    <w:tmpl w:val="3A7296C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3">
    <w:nsid w:val="30625EDD"/>
    <w:multiLevelType w:val="multilevel"/>
    <w:tmpl w:val="D76002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6BE61C3"/>
    <w:multiLevelType w:val="singleLevel"/>
    <w:tmpl w:val="041B000F"/>
    <w:lvl w:ilvl="0">
      <w:start w:val="1"/>
      <w:numFmt w:val="decimal"/>
      <w:lvlText w:val="%1."/>
      <w:lvlJc w:val="left"/>
      <w:pPr>
        <w:ind w:left="720" w:hanging="360"/>
      </w:pPr>
      <w:rPr>
        <w:rFonts w:hint="default"/>
      </w:rPr>
    </w:lvl>
  </w:abstractNum>
  <w:abstractNum w:abstractNumId="5">
    <w:nsid w:val="3AB567E1"/>
    <w:multiLevelType w:val="hybridMultilevel"/>
    <w:tmpl w:val="C87AA2CC"/>
    <w:lvl w:ilvl="0" w:tplc="F7620860">
      <w:start w:val="1"/>
      <w:numFmt w:val="lowerLetter"/>
      <w:pStyle w:val="abc"/>
      <w:lvlText w:val="%1)"/>
      <w:lvlJc w:val="left"/>
      <w:pPr>
        <w:tabs>
          <w:tab w:val="num" w:pos="425"/>
        </w:tabs>
        <w:ind w:left="425" w:hanging="425"/>
      </w:pPr>
      <w:rPr>
        <w:rFonts w:cs="Times New Roman"/>
      </w:rPr>
    </w:lvl>
    <w:lvl w:ilvl="1" w:tplc="E88E46A2">
      <w:start w:val="1"/>
      <w:numFmt w:val="lowerLetter"/>
      <w:lvlText w:val="%2."/>
      <w:lvlJc w:val="left"/>
      <w:pPr>
        <w:tabs>
          <w:tab w:val="num" w:pos="1440"/>
        </w:tabs>
        <w:ind w:left="1440" w:hanging="360"/>
      </w:pPr>
      <w:rPr>
        <w:rFonts w:cs="Times New Roman"/>
      </w:rPr>
    </w:lvl>
    <w:lvl w:ilvl="2" w:tplc="450C293A">
      <w:start w:val="1"/>
      <w:numFmt w:val="lowerRoman"/>
      <w:lvlText w:val="%3."/>
      <w:lvlJc w:val="right"/>
      <w:pPr>
        <w:tabs>
          <w:tab w:val="num" w:pos="2160"/>
        </w:tabs>
        <w:ind w:left="2160" w:hanging="180"/>
      </w:pPr>
      <w:rPr>
        <w:rFonts w:cs="Times New Roman"/>
      </w:rPr>
    </w:lvl>
    <w:lvl w:ilvl="3" w:tplc="01821AFE">
      <w:start w:val="1"/>
      <w:numFmt w:val="decimal"/>
      <w:lvlText w:val="%4."/>
      <w:lvlJc w:val="left"/>
      <w:pPr>
        <w:tabs>
          <w:tab w:val="num" w:pos="2880"/>
        </w:tabs>
        <w:ind w:left="2880" w:hanging="360"/>
      </w:pPr>
      <w:rPr>
        <w:rFonts w:cs="Times New Roman"/>
      </w:rPr>
    </w:lvl>
    <w:lvl w:ilvl="4" w:tplc="DB8048B2">
      <w:start w:val="1"/>
      <w:numFmt w:val="lowerLetter"/>
      <w:lvlText w:val="%5."/>
      <w:lvlJc w:val="left"/>
      <w:pPr>
        <w:tabs>
          <w:tab w:val="num" w:pos="3600"/>
        </w:tabs>
        <w:ind w:left="3600" w:hanging="360"/>
      </w:pPr>
      <w:rPr>
        <w:rFonts w:cs="Times New Roman"/>
      </w:rPr>
    </w:lvl>
    <w:lvl w:ilvl="5" w:tplc="513CD49E">
      <w:start w:val="1"/>
      <w:numFmt w:val="lowerRoman"/>
      <w:lvlText w:val="%6."/>
      <w:lvlJc w:val="right"/>
      <w:pPr>
        <w:tabs>
          <w:tab w:val="num" w:pos="4320"/>
        </w:tabs>
        <w:ind w:left="4320" w:hanging="180"/>
      </w:pPr>
      <w:rPr>
        <w:rFonts w:cs="Times New Roman"/>
      </w:rPr>
    </w:lvl>
    <w:lvl w:ilvl="6" w:tplc="58647F86">
      <w:start w:val="1"/>
      <w:numFmt w:val="decimal"/>
      <w:lvlText w:val="%7."/>
      <w:lvlJc w:val="left"/>
      <w:pPr>
        <w:tabs>
          <w:tab w:val="num" w:pos="5040"/>
        </w:tabs>
        <w:ind w:left="5040" w:hanging="360"/>
      </w:pPr>
      <w:rPr>
        <w:rFonts w:cs="Times New Roman"/>
      </w:rPr>
    </w:lvl>
    <w:lvl w:ilvl="7" w:tplc="D2C0C662">
      <w:start w:val="1"/>
      <w:numFmt w:val="lowerLetter"/>
      <w:lvlText w:val="%8."/>
      <w:lvlJc w:val="left"/>
      <w:pPr>
        <w:tabs>
          <w:tab w:val="num" w:pos="5760"/>
        </w:tabs>
        <w:ind w:left="5760" w:hanging="360"/>
      </w:pPr>
      <w:rPr>
        <w:rFonts w:cs="Times New Roman"/>
      </w:rPr>
    </w:lvl>
    <w:lvl w:ilvl="8" w:tplc="1D32645C">
      <w:start w:val="1"/>
      <w:numFmt w:val="lowerRoman"/>
      <w:lvlText w:val="%9."/>
      <w:lvlJc w:val="right"/>
      <w:pPr>
        <w:tabs>
          <w:tab w:val="num" w:pos="6480"/>
        </w:tabs>
        <w:ind w:left="6480" w:hanging="180"/>
      </w:pPr>
      <w:rPr>
        <w:rFonts w:cs="Times New Roman"/>
      </w:rPr>
    </w:lvl>
  </w:abstractNum>
  <w:abstractNum w:abstractNumId="6">
    <w:nsid w:val="3C9974D5"/>
    <w:multiLevelType w:val="hybridMultilevel"/>
    <w:tmpl w:val="D644A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1925214"/>
    <w:multiLevelType w:val="hybridMultilevel"/>
    <w:tmpl w:val="D76002DA"/>
    <w:lvl w:ilvl="0" w:tplc="4B4AE0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2783BCF"/>
    <w:multiLevelType w:val="hybridMultilevel"/>
    <w:tmpl w:val="895C1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3473C13"/>
    <w:multiLevelType w:val="singleLevel"/>
    <w:tmpl w:val="3080EF0E"/>
    <w:lvl w:ilvl="0">
      <w:start w:val="1"/>
      <w:numFmt w:val="upperLetter"/>
      <w:pStyle w:val="Nadpis1"/>
      <w:lvlText w:val="%1."/>
      <w:lvlJc w:val="left"/>
      <w:pPr>
        <w:tabs>
          <w:tab w:val="num" w:pos="2062"/>
        </w:tabs>
        <w:ind w:left="2062" w:hanging="360"/>
      </w:pPr>
      <w:rPr>
        <w:rFonts w:cs="Times New Roman" w:hint="default"/>
      </w:rPr>
    </w:lvl>
  </w:abstractNum>
  <w:abstractNum w:abstractNumId="10">
    <w:nsid w:val="78CD316A"/>
    <w:multiLevelType w:val="singleLevel"/>
    <w:tmpl w:val="28081C9C"/>
    <w:lvl w:ilvl="0">
      <w:start w:val="1"/>
      <w:numFmt w:val="lowerLetter"/>
      <w:pStyle w:val="Pismenka"/>
      <w:lvlText w:val="(%1)"/>
      <w:lvlJc w:val="left"/>
      <w:pPr>
        <w:tabs>
          <w:tab w:val="num" w:pos="360"/>
        </w:tabs>
        <w:ind w:left="360" w:hanging="360"/>
      </w:pPr>
      <w:rPr>
        <w:rFonts w:cs="Times New Roman" w:hint="default"/>
      </w:rPr>
    </w:lvl>
  </w:abstractNum>
  <w:abstractNum w:abstractNumId="11">
    <w:nsid w:val="7D8531CC"/>
    <w:multiLevelType w:val="hybridMultilevel"/>
    <w:tmpl w:val="52AE756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12">
    <w:nsid w:val="7FA06E1E"/>
    <w:multiLevelType w:val="hybridMultilevel"/>
    <w:tmpl w:val="9A646D8C"/>
    <w:lvl w:ilvl="0" w:tplc="55D67E02">
      <w:start w:val="1"/>
      <w:numFmt w:val="bullet"/>
      <w:pStyle w:val="Zoznamsodrkami"/>
      <w:lvlText w:val=""/>
      <w:lvlJc w:val="left"/>
      <w:pPr>
        <w:tabs>
          <w:tab w:val="num" w:pos="1616"/>
        </w:tabs>
        <w:ind w:left="1616" w:hanging="340"/>
      </w:pPr>
      <w:rPr>
        <w:rFonts w:ascii="Symbol" w:hAnsi="Symbol" w:hint="default"/>
        <w:color w:val="auto"/>
        <w:sz w:val="22"/>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1"/>
  </w:num>
  <w:num w:numId="6">
    <w:abstractNumId w:val="4"/>
    <w:lvlOverride w:ilvl="0">
      <w:startOverride w:val="1"/>
    </w:lvlOverride>
  </w:num>
  <w:num w:numId="7">
    <w:abstractNumId w:val="4"/>
    <w:lvlOverride w:ilvl="0">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3"/>
  </w:num>
  <w:num w:numId="13">
    <w:abstractNumId w:val="8"/>
  </w:num>
  <w:num w:numId="14">
    <w:abstractNumId w:val="0"/>
  </w:num>
  <w:num w:numId="15">
    <w:abstractNumId w:val="9"/>
    <w:lvlOverride w:ilvl="0">
      <w:startOverride w:val="9"/>
    </w:lvlOverride>
  </w:num>
  <w:num w:numId="16">
    <w:abstractNumId w:val="6"/>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28"/>
    <w:rsid w:val="00000EBD"/>
    <w:rsid w:val="0000290B"/>
    <w:rsid w:val="00002921"/>
    <w:rsid w:val="00003C63"/>
    <w:rsid w:val="00003DEF"/>
    <w:rsid w:val="000040F5"/>
    <w:rsid w:val="00004F99"/>
    <w:rsid w:val="000055EA"/>
    <w:rsid w:val="00005618"/>
    <w:rsid w:val="0000580E"/>
    <w:rsid w:val="000063ED"/>
    <w:rsid w:val="00006F02"/>
    <w:rsid w:val="000106BA"/>
    <w:rsid w:val="00010822"/>
    <w:rsid w:val="00010C2A"/>
    <w:rsid w:val="00011460"/>
    <w:rsid w:val="000166DC"/>
    <w:rsid w:val="000172DD"/>
    <w:rsid w:val="00017791"/>
    <w:rsid w:val="000178A5"/>
    <w:rsid w:val="000203C6"/>
    <w:rsid w:val="00021C95"/>
    <w:rsid w:val="000225A5"/>
    <w:rsid w:val="00024DA8"/>
    <w:rsid w:val="00025561"/>
    <w:rsid w:val="000324E1"/>
    <w:rsid w:val="00032D7F"/>
    <w:rsid w:val="000331E6"/>
    <w:rsid w:val="000338A2"/>
    <w:rsid w:val="00033B3A"/>
    <w:rsid w:val="000353D3"/>
    <w:rsid w:val="00035987"/>
    <w:rsid w:val="00036B7B"/>
    <w:rsid w:val="0003793C"/>
    <w:rsid w:val="00041167"/>
    <w:rsid w:val="000422E9"/>
    <w:rsid w:val="000425A6"/>
    <w:rsid w:val="00042A09"/>
    <w:rsid w:val="00042F64"/>
    <w:rsid w:val="00043393"/>
    <w:rsid w:val="00044533"/>
    <w:rsid w:val="00045A17"/>
    <w:rsid w:val="000465C6"/>
    <w:rsid w:val="000470EC"/>
    <w:rsid w:val="00047F10"/>
    <w:rsid w:val="00047F14"/>
    <w:rsid w:val="0005109A"/>
    <w:rsid w:val="0005179B"/>
    <w:rsid w:val="000517AC"/>
    <w:rsid w:val="00052495"/>
    <w:rsid w:val="00052B4D"/>
    <w:rsid w:val="00052FE7"/>
    <w:rsid w:val="00054859"/>
    <w:rsid w:val="00055202"/>
    <w:rsid w:val="000567CC"/>
    <w:rsid w:val="0006170F"/>
    <w:rsid w:val="00061D07"/>
    <w:rsid w:val="00062334"/>
    <w:rsid w:val="000626E8"/>
    <w:rsid w:val="00062DCD"/>
    <w:rsid w:val="00063C8D"/>
    <w:rsid w:val="000658BA"/>
    <w:rsid w:val="00067E22"/>
    <w:rsid w:val="0007097A"/>
    <w:rsid w:val="00073853"/>
    <w:rsid w:val="000738DF"/>
    <w:rsid w:val="000739AC"/>
    <w:rsid w:val="0007457D"/>
    <w:rsid w:val="0007523E"/>
    <w:rsid w:val="00075B41"/>
    <w:rsid w:val="00075D76"/>
    <w:rsid w:val="00076486"/>
    <w:rsid w:val="00076DF3"/>
    <w:rsid w:val="00077153"/>
    <w:rsid w:val="00077A38"/>
    <w:rsid w:val="00077C57"/>
    <w:rsid w:val="00077C6D"/>
    <w:rsid w:val="00077EC5"/>
    <w:rsid w:val="00080AB8"/>
    <w:rsid w:val="000812CD"/>
    <w:rsid w:val="00082DB2"/>
    <w:rsid w:val="0008425B"/>
    <w:rsid w:val="00084356"/>
    <w:rsid w:val="0008496E"/>
    <w:rsid w:val="00084A82"/>
    <w:rsid w:val="00085012"/>
    <w:rsid w:val="00085A3A"/>
    <w:rsid w:val="000867D0"/>
    <w:rsid w:val="00086A82"/>
    <w:rsid w:val="00086BDF"/>
    <w:rsid w:val="000876F9"/>
    <w:rsid w:val="0009088A"/>
    <w:rsid w:val="00092C39"/>
    <w:rsid w:val="00092E6F"/>
    <w:rsid w:val="00093CC4"/>
    <w:rsid w:val="00093E41"/>
    <w:rsid w:val="0009489C"/>
    <w:rsid w:val="00095812"/>
    <w:rsid w:val="00095A95"/>
    <w:rsid w:val="00095C11"/>
    <w:rsid w:val="0009657F"/>
    <w:rsid w:val="000965D0"/>
    <w:rsid w:val="000971BA"/>
    <w:rsid w:val="000A13A1"/>
    <w:rsid w:val="000A1BBA"/>
    <w:rsid w:val="000A246E"/>
    <w:rsid w:val="000A25E0"/>
    <w:rsid w:val="000A39A1"/>
    <w:rsid w:val="000A3BBB"/>
    <w:rsid w:val="000A3FE4"/>
    <w:rsid w:val="000A4ACF"/>
    <w:rsid w:val="000A5AA5"/>
    <w:rsid w:val="000A6FBA"/>
    <w:rsid w:val="000B01A7"/>
    <w:rsid w:val="000B02A0"/>
    <w:rsid w:val="000B0BE8"/>
    <w:rsid w:val="000B3DDB"/>
    <w:rsid w:val="000B4629"/>
    <w:rsid w:val="000B6195"/>
    <w:rsid w:val="000B6D83"/>
    <w:rsid w:val="000B7957"/>
    <w:rsid w:val="000C02C8"/>
    <w:rsid w:val="000C17C3"/>
    <w:rsid w:val="000C2046"/>
    <w:rsid w:val="000C2309"/>
    <w:rsid w:val="000C2D66"/>
    <w:rsid w:val="000C2E5F"/>
    <w:rsid w:val="000C3422"/>
    <w:rsid w:val="000C68B3"/>
    <w:rsid w:val="000C7A1D"/>
    <w:rsid w:val="000D07FE"/>
    <w:rsid w:val="000D0E62"/>
    <w:rsid w:val="000D1324"/>
    <w:rsid w:val="000D1BD5"/>
    <w:rsid w:val="000D22FF"/>
    <w:rsid w:val="000D25B8"/>
    <w:rsid w:val="000D3FB1"/>
    <w:rsid w:val="000D479C"/>
    <w:rsid w:val="000D4824"/>
    <w:rsid w:val="000D5184"/>
    <w:rsid w:val="000D560B"/>
    <w:rsid w:val="000D6061"/>
    <w:rsid w:val="000D76F9"/>
    <w:rsid w:val="000E07D2"/>
    <w:rsid w:val="000E08F9"/>
    <w:rsid w:val="000E27EA"/>
    <w:rsid w:val="000E2958"/>
    <w:rsid w:val="000E2A37"/>
    <w:rsid w:val="000E2DC3"/>
    <w:rsid w:val="000E4B8D"/>
    <w:rsid w:val="000E4D12"/>
    <w:rsid w:val="000E56F8"/>
    <w:rsid w:val="000E59C2"/>
    <w:rsid w:val="000E6FA7"/>
    <w:rsid w:val="000F038C"/>
    <w:rsid w:val="000F0431"/>
    <w:rsid w:val="000F0A6B"/>
    <w:rsid w:val="000F0FA7"/>
    <w:rsid w:val="000F1306"/>
    <w:rsid w:val="000F1CF9"/>
    <w:rsid w:val="000F1F1F"/>
    <w:rsid w:val="000F27A2"/>
    <w:rsid w:val="000F40C4"/>
    <w:rsid w:val="000F4640"/>
    <w:rsid w:val="000F4CAE"/>
    <w:rsid w:val="000F5666"/>
    <w:rsid w:val="000F66C2"/>
    <w:rsid w:val="00102C1A"/>
    <w:rsid w:val="00103563"/>
    <w:rsid w:val="00103B71"/>
    <w:rsid w:val="00103E4E"/>
    <w:rsid w:val="00104E7E"/>
    <w:rsid w:val="0010588E"/>
    <w:rsid w:val="001058AA"/>
    <w:rsid w:val="00107FAD"/>
    <w:rsid w:val="0011133F"/>
    <w:rsid w:val="00111DFD"/>
    <w:rsid w:val="00113259"/>
    <w:rsid w:val="00113508"/>
    <w:rsid w:val="001139DB"/>
    <w:rsid w:val="0011485D"/>
    <w:rsid w:val="00116DD8"/>
    <w:rsid w:val="001176F5"/>
    <w:rsid w:val="00117C0F"/>
    <w:rsid w:val="00120034"/>
    <w:rsid w:val="00120F3A"/>
    <w:rsid w:val="001210B4"/>
    <w:rsid w:val="0012205A"/>
    <w:rsid w:val="00122E14"/>
    <w:rsid w:val="00122FD4"/>
    <w:rsid w:val="00123685"/>
    <w:rsid w:val="001246FB"/>
    <w:rsid w:val="0012534F"/>
    <w:rsid w:val="00125E19"/>
    <w:rsid w:val="00126EB9"/>
    <w:rsid w:val="00127702"/>
    <w:rsid w:val="00127D9C"/>
    <w:rsid w:val="00127DD5"/>
    <w:rsid w:val="00130146"/>
    <w:rsid w:val="00130898"/>
    <w:rsid w:val="0013160B"/>
    <w:rsid w:val="0013369F"/>
    <w:rsid w:val="00134145"/>
    <w:rsid w:val="00134FB7"/>
    <w:rsid w:val="00135187"/>
    <w:rsid w:val="00135C40"/>
    <w:rsid w:val="00136273"/>
    <w:rsid w:val="00136A4A"/>
    <w:rsid w:val="0013703B"/>
    <w:rsid w:val="0013788A"/>
    <w:rsid w:val="001379E6"/>
    <w:rsid w:val="00137CAC"/>
    <w:rsid w:val="00137E3C"/>
    <w:rsid w:val="00140343"/>
    <w:rsid w:val="00141691"/>
    <w:rsid w:val="00141832"/>
    <w:rsid w:val="00142367"/>
    <w:rsid w:val="00142529"/>
    <w:rsid w:val="00142DDE"/>
    <w:rsid w:val="001438AC"/>
    <w:rsid w:val="0014486E"/>
    <w:rsid w:val="00146904"/>
    <w:rsid w:val="00146C70"/>
    <w:rsid w:val="00147FB3"/>
    <w:rsid w:val="0015039D"/>
    <w:rsid w:val="00150D3F"/>
    <w:rsid w:val="00151067"/>
    <w:rsid w:val="0015114A"/>
    <w:rsid w:val="001528FD"/>
    <w:rsid w:val="00152DFF"/>
    <w:rsid w:val="00153603"/>
    <w:rsid w:val="00153AA6"/>
    <w:rsid w:val="00153E22"/>
    <w:rsid w:val="001540BC"/>
    <w:rsid w:val="00154357"/>
    <w:rsid w:val="00154694"/>
    <w:rsid w:val="00155499"/>
    <w:rsid w:val="00156231"/>
    <w:rsid w:val="0015674B"/>
    <w:rsid w:val="00156885"/>
    <w:rsid w:val="001578E7"/>
    <w:rsid w:val="00160AAA"/>
    <w:rsid w:val="00161020"/>
    <w:rsid w:val="001612EC"/>
    <w:rsid w:val="00162383"/>
    <w:rsid w:val="00162F43"/>
    <w:rsid w:val="00163B7A"/>
    <w:rsid w:val="001645E8"/>
    <w:rsid w:val="00166FA8"/>
    <w:rsid w:val="00170B9E"/>
    <w:rsid w:val="001712A8"/>
    <w:rsid w:val="0017194C"/>
    <w:rsid w:val="0017267A"/>
    <w:rsid w:val="00172D44"/>
    <w:rsid w:val="001733C5"/>
    <w:rsid w:val="00174A8F"/>
    <w:rsid w:val="00176174"/>
    <w:rsid w:val="0017651F"/>
    <w:rsid w:val="00177051"/>
    <w:rsid w:val="00177897"/>
    <w:rsid w:val="00177909"/>
    <w:rsid w:val="00177BCA"/>
    <w:rsid w:val="00177C59"/>
    <w:rsid w:val="001824D2"/>
    <w:rsid w:val="0018311F"/>
    <w:rsid w:val="001844A9"/>
    <w:rsid w:val="00184E52"/>
    <w:rsid w:val="001871CD"/>
    <w:rsid w:val="0018792B"/>
    <w:rsid w:val="00187B00"/>
    <w:rsid w:val="00190DBB"/>
    <w:rsid w:val="00191563"/>
    <w:rsid w:val="00193EE6"/>
    <w:rsid w:val="00194A39"/>
    <w:rsid w:val="001A072E"/>
    <w:rsid w:val="001A14AF"/>
    <w:rsid w:val="001A1C39"/>
    <w:rsid w:val="001A4977"/>
    <w:rsid w:val="001A566C"/>
    <w:rsid w:val="001A5F91"/>
    <w:rsid w:val="001A5F9F"/>
    <w:rsid w:val="001A67EF"/>
    <w:rsid w:val="001A6CC5"/>
    <w:rsid w:val="001A7CD7"/>
    <w:rsid w:val="001A7D3F"/>
    <w:rsid w:val="001A7FDC"/>
    <w:rsid w:val="001B1DAC"/>
    <w:rsid w:val="001B3087"/>
    <w:rsid w:val="001B3829"/>
    <w:rsid w:val="001B5156"/>
    <w:rsid w:val="001B5855"/>
    <w:rsid w:val="001C0A6A"/>
    <w:rsid w:val="001C2141"/>
    <w:rsid w:val="001C39EE"/>
    <w:rsid w:val="001C548D"/>
    <w:rsid w:val="001C6938"/>
    <w:rsid w:val="001D06F0"/>
    <w:rsid w:val="001D0C7D"/>
    <w:rsid w:val="001D181E"/>
    <w:rsid w:val="001D2A9C"/>
    <w:rsid w:val="001D3160"/>
    <w:rsid w:val="001D3DCB"/>
    <w:rsid w:val="001D4E8A"/>
    <w:rsid w:val="001D507C"/>
    <w:rsid w:val="001D5398"/>
    <w:rsid w:val="001D5F78"/>
    <w:rsid w:val="001D7CF2"/>
    <w:rsid w:val="001E03E6"/>
    <w:rsid w:val="001E1815"/>
    <w:rsid w:val="001E27A6"/>
    <w:rsid w:val="001E3EC9"/>
    <w:rsid w:val="001E4423"/>
    <w:rsid w:val="001E4714"/>
    <w:rsid w:val="001E4DDA"/>
    <w:rsid w:val="001E6737"/>
    <w:rsid w:val="001E6A82"/>
    <w:rsid w:val="001E7DAF"/>
    <w:rsid w:val="001F338B"/>
    <w:rsid w:val="001F340D"/>
    <w:rsid w:val="001F4E5F"/>
    <w:rsid w:val="001F6331"/>
    <w:rsid w:val="00200829"/>
    <w:rsid w:val="00200C9C"/>
    <w:rsid w:val="00203C71"/>
    <w:rsid w:val="00204925"/>
    <w:rsid w:val="00205E14"/>
    <w:rsid w:val="0020722A"/>
    <w:rsid w:val="00207425"/>
    <w:rsid w:val="002074F0"/>
    <w:rsid w:val="002101C8"/>
    <w:rsid w:val="002112DA"/>
    <w:rsid w:val="00211C91"/>
    <w:rsid w:val="0021293B"/>
    <w:rsid w:val="002130D8"/>
    <w:rsid w:val="00213683"/>
    <w:rsid w:val="00214198"/>
    <w:rsid w:val="00214924"/>
    <w:rsid w:val="0021533B"/>
    <w:rsid w:val="0021624A"/>
    <w:rsid w:val="00216D40"/>
    <w:rsid w:val="00216E9E"/>
    <w:rsid w:val="0021757D"/>
    <w:rsid w:val="002177BC"/>
    <w:rsid w:val="00217F63"/>
    <w:rsid w:val="00221D59"/>
    <w:rsid w:val="00221F76"/>
    <w:rsid w:val="0022251C"/>
    <w:rsid w:val="00223446"/>
    <w:rsid w:val="0022347C"/>
    <w:rsid w:val="002239DF"/>
    <w:rsid w:val="00225398"/>
    <w:rsid w:val="0023026F"/>
    <w:rsid w:val="002303A4"/>
    <w:rsid w:val="002304B6"/>
    <w:rsid w:val="002311B6"/>
    <w:rsid w:val="00232D0A"/>
    <w:rsid w:val="0023562B"/>
    <w:rsid w:val="00236308"/>
    <w:rsid w:val="00237825"/>
    <w:rsid w:val="00237BB4"/>
    <w:rsid w:val="002414BC"/>
    <w:rsid w:val="002415F0"/>
    <w:rsid w:val="002418D5"/>
    <w:rsid w:val="00241AD1"/>
    <w:rsid w:val="00241F81"/>
    <w:rsid w:val="00242D1D"/>
    <w:rsid w:val="00243B5A"/>
    <w:rsid w:val="0024584A"/>
    <w:rsid w:val="00245B3F"/>
    <w:rsid w:val="00246542"/>
    <w:rsid w:val="00246DE3"/>
    <w:rsid w:val="00251025"/>
    <w:rsid w:val="002513D6"/>
    <w:rsid w:val="00251772"/>
    <w:rsid w:val="00251BF2"/>
    <w:rsid w:val="00254110"/>
    <w:rsid w:val="00254418"/>
    <w:rsid w:val="0025662A"/>
    <w:rsid w:val="00260C4C"/>
    <w:rsid w:val="00262CD4"/>
    <w:rsid w:val="00262E33"/>
    <w:rsid w:val="00263493"/>
    <w:rsid w:val="002648FE"/>
    <w:rsid w:val="00265153"/>
    <w:rsid w:val="00265B4F"/>
    <w:rsid w:val="002679A0"/>
    <w:rsid w:val="00271316"/>
    <w:rsid w:val="002724ED"/>
    <w:rsid w:val="0027298D"/>
    <w:rsid w:val="00274C00"/>
    <w:rsid w:val="002761B2"/>
    <w:rsid w:val="002778A9"/>
    <w:rsid w:val="00280A3A"/>
    <w:rsid w:val="00280D5B"/>
    <w:rsid w:val="00283139"/>
    <w:rsid w:val="0028408E"/>
    <w:rsid w:val="002861DB"/>
    <w:rsid w:val="002868CF"/>
    <w:rsid w:val="00286A3D"/>
    <w:rsid w:val="00286D2A"/>
    <w:rsid w:val="00287150"/>
    <w:rsid w:val="002909BD"/>
    <w:rsid w:val="00290A84"/>
    <w:rsid w:val="00290F83"/>
    <w:rsid w:val="00291B77"/>
    <w:rsid w:val="00292079"/>
    <w:rsid w:val="002939C6"/>
    <w:rsid w:val="002946AB"/>
    <w:rsid w:val="00294BAE"/>
    <w:rsid w:val="00295001"/>
    <w:rsid w:val="002977CC"/>
    <w:rsid w:val="002A264B"/>
    <w:rsid w:val="002A28B7"/>
    <w:rsid w:val="002A338E"/>
    <w:rsid w:val="002A3458"/>
    <w:rsid w:val="002A34E1"/>
    <w:rsid w:val="002A350A"/>
    <w:rsid w:val="002A3F90"/>
    <w:rsid w:val="002A539D"/>
    <w:rsid w:val="002A597C"/>
    <w:rsid w:val="002A7B1C"/>
    <w:rsid w:val="002A7CDF"/>
    <w:rsid w:val="002B057C"/>
    <w:rsid w:val="002B170C"/>
    <w:rsid w:val="002B2E36"/>
    <w:rsid w:val="002B4000"/>
    <w:rsid w:val="002B4A67"/>
    <w:rsid w:val="002B6120"/>
    <w:rsid w:val="002C191C"/>
    <w:rsid w:val="002C2178"/>
    <w:rsid w:val="002C228B"/>
    <w:rsid w:val="002C341E"/>
    <w:rsid w:val="002C3448"/>
    <w:rsid w:val="002C3C41"/>
    <w:rsid w:val="002C4BC0"/>
    <w:rsid w:val="002C59EE"/>
    <w:rsid w:val="002C7662"/>
    <w:rsid w:val="002D01DF"/>
    <w:rsid w:val="002D1B57"/>
    <w:rsid w:val="002D4AEE"/>
    <w:rsid w:val="002D535C"/>
    <w:rsid w:val="002D5A7F"/>
    <w:rsid w:val="002D5BE3"/>
    <w:rsid w:val="002D69FB"/>
    <w:rsid w:val="002D72E5"/>
    <w:rsid w:val="002D79A9"/>
    <w:rsid w:val="002E0DE7"/>
    <w:rsid w:val="002E0E7B"/>
    <w:rsid w:val="002E226B"/>
    <w:rsid w:val="002E2E84"/>
    <w:rsid w:val="002E31E7"/>
    <w:rsid w:val="002E35FC"/>
    <w:rsid w:val="002E56D3"/>
    <w:rsid w:val="002E64D5"/>
    <w:rsid w:val="002F033C"/>
    <w:rsid w:val="002F05C7"/>
    <w:rsid w:val="002F2C69"/>
    <w:rsid w:val="002F3429"/>
    <w:rsid w:val="002F3C09"/>
    <w:rsid w:val="002F5513"/>
    <w:rsid w:val="002F626C"/>
    <w:rsid w:val="002F770F"/>
    <w:rsid w:val="002F7A72"/>
    <w:rsid w:val="002F7D2A"/>
    <w:rsid w:val="00300FD6"/>
    <w:rsid w:val="00301031"/>
    <w:rsid w:val="00301C73"/>
    <w:rsid w:val="00302042"/>
    <w:rsid w:val="00302B7A"/>
    <w:rsid w:val="00302DEF"/>
    <w:rsid w:val="00303F29"/>
    <w:rsid w:val="0030497C"/>
    <w:rsid w:val="00305352"/>
    <w:rsid w:val="0030592D"/>
    <w:rsid w:val="00307540"/>
    <w:rsid w:val="00310907"/>
    <w:rsid w:val="0031104D"/>
    <w:rsid w:val="00313585"/>
    <w:rsid w:val="003147AA"/>
    <w:rsid w:val="0032138D"/>
    <w:rsid w:val="00322218"/>
    <w:rsid w:val="003226A5"/>
    <w:rsid w:val="003262E6"/>
    <w:rsid w:val="00327C80"/>
    <w:rsid w:val="0033050F"/>
    <w:rsid w:val="00331FD6"/>
    <w:rsid w:val="00332108"/>
    <w:rsid w:val="00332136"/>
    <w:rsid w:val="003323AD"/>
    <w:rsid w:val="003326E7"/>
    <w:rsid w:val="00334301"/>
    <w:rsid w:val="00335C04"/>
    <w:rsid w:val="00336377"/>
    <w:rsid w:val="003365F3"/>
    <w:rsid w:val="00336E70"/>
    <w:rsid w:val="0033790C"/>
    <w:rsid w:val="00340CB1"/>
    <w:rsid w:val="0034119B"/>
    <w:rsid w:val="00342E08"/>
    <w:rsid w:val="003434C5"/>
    <w:rsid w:val="00345165"/>
    <w:rsid w:val="003452C2"/>
    <w:rsid w:val="00345D2D"/>
    <w:rsid w:val="0034638A"/>
    <w:rsid w:val="003463DE"/>
    <w:rsid w:val="00347D6B"/>
    <w:rsid w:val="003500E4"/>
    <w:rsid w:val="00352453"/>
    <w:rsid w:val="00352BB1"/>
    <w:rsid w:val="003547EE"/>
    <w:rsid w:val="00354B2F"/>
    <w:rsid w:val="00355F4D"/>
    <w:rsid w:val="0036063A"/>
    <w:rsid w:val="00361248"/>
    <w:rsid w:val="00361250"/>
    <w:rsid w:val="00361281"/>
    <w:rsid w:val="00362135"/>
    <w:rsid w:val="003630F6"/>
    <w:rsid w:val="003642CE"/>
    <w:rsid w:val="00364A89"/>
    <w:rsid w:val="0036502B"/>
    <w:rsid w:val="003654E8"/>
    <w:rsid w:val="00367A6E"/>
    <w:rsid w:val="003707E5"/>
    <w:rsid w:val="00370E30"/>
    <w:rsid w:val="00370F56"/>
    <w:rsid w:val="00372E8B"/>
    <w:rsid w:val="00373215"/>
    <w:rsid w:val="00374219"/>
    <w:rsid w:val="00374CFA"/>
    <w:rsid w:val="00375AB4"/>
    <w:rsid w:val="00376BF6"/>
    <w:rsid w:val="003805B6"/>
    <w:rsid w:val="00381C98"/>
    <w:rsid w:val="00381D7F"/>
    <w:rsid w:val="003846B1"/>
    <w:rsid w:val="00387A23"/>
    <w:rsid w:val="0039013D"/>
    <w:rsid w:val="00390480"/>
    <w:rsid w:val="0039097A"/>
    <w:rsid w:val="003911FC"/>
    <w:rsid w:val="003935E0"/>
    <w:rsid w:val="0039453B"/>
    <w:rsid w:val="003968D0"/>
    <w:rsid w:val="00396F41"/>
    <w:rsid w:val="0039706A"/>
    <w:rsid w:val="003A0C66"/>
    <w:rsid w:val="003A0F96"/>
    <w:rsid w:val="003A1071"/>
    <w:rsid w:val="003A1A88"/>
    <w:rsid w:val="003A2413"/>
    <w:rsid w:val="003A2AE6"/>
    <w:rsid w:val="003A4094"/>
    <w:rsid w:val="003A4862"/>
    <w:rsid w:val="003A5476"/>
    <w:rsid w:val="003A6371"/>
    <w:rsid w:val="003A6AE8"/>
    <w:rsid w:val="003B03F8"/>
    <w:rsid w:val="003B0A82"/>
    <w:rsid w:val="003B1FF2"/>
    <w:rsid w:val="003B2A5D"/>
    <w:rsid w:val="003B5333"/>
    <w:rsid w:val="003B591C"/>
    <w:rsid w:val="003B68A5"/>
    <w:rsid w:val="003B762E"/>
    <w:rsid w:val="003B77FC"/>
    <w:rsid w:val="003B7C90"/>
    <w:rsid w:val="003C0DE9"/>
    <w:rsid w:val="003C233B"/>
    <w:rsid w:val="003C2375"/>
    <w:rsid w:val="003C3FDF"/>
    <w:rsid w:val="003C4B78"/>
    <w:rsid w:val="003C567C"/>
    <w:rsid w:val="003C597F"/>
    <w:rsid w:val="003C6202"/>
    <w:rsid w:val="003C6505"/>
    <w:rsid w:val="003C6B7B"/>
    <w:rsid w:val="003D134E"/>
    <w:rsid w:val="003D140B"/>
    <w:rsid w:val="003D18B3"/>
    <w:rsid w:val="003D1B98"/>
    <w:rsid w:val="003D2067"/>
    <w:rsid w:val="003D252F"/>
    <w:rsid w:val="003D5127"/>
    <w:rsid w:val="003D62F1"/>
    <w:rsid w:val="003E0FA2"/>
    <w:rsid w:val="003E149A"/>
    <w:rsid w:val="003E1D5F"/>
    <w:rsid w:val="003E25DD"/>
    <w:rsid w:val="003E3C45"/>
    <w:rsid w:val="003E4261"/>
    <w:rsid w:val="003E51BC"/>
    <w:rsid w:val="003E5412"/>
    <w:rsid w:val="003E7CCC"/>
    <w:rsid w:val="003F0494"/>
    <w:rsid w:val="003F1968"/>
    <w:rsid w:val="003F28D5"/>
    <w:rsid w:val="003F3EFB"/>
    <w:rsid w:val="003F48FC"/>
    <w:rsid w:val="003F4C92"/>
    <w:rsid w:val="003F709D"/>
    <w:rsid w:val="003F788D"/>
    <w:rsid w:val="003F7ACC"/>
    <w:rsid w:val="003F7ADD"/>
    <w:rsid w:val="004007CA"/>
    <w:rsid w:val="00401054"/>
    <w:rsid w:val="00401849"/>
    <w:rsid w:val="00401912"/>
    <w:rsid w:val="00401F9E"/>
    <w:rsid w:val="004027CF"/>
    <w:rsid w:val="00403FF5"/>
    <w:rsid w:val="0040522D"/>
    <w:rsid w:val="0040614D"/>
    <w:rsid w:val="0040680F"/>
    <w:rsid w:val="00407243"/>
    <w:rsid w:val="00407557"/>
    <w:rsid w:val="00407EE5"/>
    <w:rsid w:val="004107C2"/>
    <w:rsid w:val="004108AD"/>
    <w:rsid w:val="00411D88"/>
    <w:rsid w:val="00411EDB"/>
    <w:rsid w:val="00412482"/>
    <w:rsid w:val="00414074"/>
    <w:rsid w:val="004145EE"/>
    <w:rsid w:val="00416A0F"/>
    <w:rsid w:val="00420D87"/>
    <w:rsid w:val="00423130"/>
    <w:rsid w:val="00423AFA"/>
    <w:rsid w:val="00424C34"/>
    <w:rsid w:val="00425EDC"/>
    <w:rsid w:val="004262D7"/>
    <w:rsid w:val="00426669"/>
    <w:rsid w:val="00430148"/>
    <w:rsid w:val="004313A2"/>
    <w:rsid w:val="004317F0"/>
    <w:rsid w:val="00432AE6"/>
    <w:rsid w:val="004330B3"/>
    <w:rsid w:val="0043488E"/>
    <w:rsid w:val="00434E61"/>
    <w:rsid w:val="00435C31"/>
    <w:rsid w:val="0043618D"/>
    <w:rsid w:val="00436388"/>
    <w:rsid w:val="004401E3"/>
    <w:rsid w:val="004409F5"/>
    <w:rsid w:val="00440E78"/>
    <w:rsid w:val="00442157"/>
    <w:rsid w:val="004430B4"/>
    <w:rsid w:val="004434D4"/>
    <w:rsid w:val="00444033"/>
    <w:rsid w:val="0044554A"/>
    <w:rsid w:val="00446423"/>
    <w:rsid w:val="004465CA"/>
    <w:rsid w:val="0044737A"/>
    <w:rsid w:val="0045047E"/>
    <w:rsid w:val="004508CD"/>
    <w:rsid w:val="00452C96"/>
    <w:rsid w:val="004530F3"/>
    <w:rsid w:val="0045360E"/>
    <w:rsid w:val="00453B09"/>
    <w:rsid w:val="0045465E"/>
    <w:rsid w:val="00454E4F"/>
    <w:rsid w:val="0045536D"/>
    <w:rsid w:val="00455E94"/>
    <w:rsid w:val="00457013"/>
    <w:rsid w:val="0046024D"/>
    <w:rsid w:val="00460337"/>
    <w:rsid w:val="00460A08"/>
    <w:rsid w:val="0046138C"/>
    <w:rsid w:val="00461D2D"/>
    <w:rsid w:val="00462D57"/>
    <w:rsid w:val="00464F45"/>
    <w:rsid w:val="0046606B"/>
    <w:rsid w:val="004669E9"/>
    <w:rsid w:val="00467D3D"/>
    <w:rsid w:val="00471702"/>
    <w:rsid w:val="00471807"/>
    <w:rsid w:val="004739CB"/>
    <w:rsid w:val="00474171"/>
    <w:rsid w:val="004760A1"/>
    <w:rsid w:val="00480215"/>
    <w:rsid w:val="0048346B"/>
    <w:rsid w:val="004838B9"/>
    <w:rsid w:val="00483A16"/>
    <w:rsid w:val="00485C1F"/>
    <w:rsid w:val="00490AB4"/>
    <w:rsid w:val="00490ED4"/>
    <w:rsid w:val="0049140D"/>
    <w:rsid w:val="00491AF0"/>
    <w:rsid w:val="00491C69"/>
    <w:rsid w:val="00491FB5"/>
    <w:rsid w:val="00493F12"/>
    <w:rsid w:val="00494B7D"/>
    <w:rsid w:val="00496A4E"/>
    <w:rsid w:val="00497423"/>
    <w:rsid w:val="00497945"/>
    <w:rsid w:val="004A045E"/>
    <w:rsid w:val="004A085B"/>
    <w:rsid w:val="004A1419"/>
    <w:rsid w:val="004A4C7A"/>
    <w:rsid w:val="004A4D80"/>
    <w:rsid w:val="004A591E"/>
    <w:rsid w:val="004A5E5B"/>
    <w:rsid w:val="004A64A5"/>
    <w:rsid w:val="004A6BE4"/>
    <w:rsid w:val="004A6C40"/>
    <w:rsid w:val="004B0930"/>
    <w:rsid w:val="004B0BBB"/>
    <w:rsid w:val="004B0F19"/>
    <w:rsid w:val="004B1959"/>
    <w:rsid w:val="004B1B38"/>
    <w:rsid w:val="004B227C"/>
    <w:rsid w:val="004B233F"/>
    <w:rsid w:val="004B2651"/>
    <w:rsid w:val="004B3FDA"/>
    <w:rsid w:val="004B4663"/>
    <w:rsid w:val="004B4763"/>
    <w:rsid w:val="004B4940"/>
    <w:rsid w:val="004B522B"/>
    <w:rsid w:val="004B599A"/>
    <w:rsid w:val="004B69E1"/>
    <w:rsid w:val="004C09B5"/>
    <w:rsid w:val="004C0B85"/>
    <w:rsid w:val="004C0D06"/>
    <w:rsid w:val="004C0F07"/>
    <w:rsid w:val="004C154B"/>
    <w:rsid w:val="004C17CA"/>
    <w:rsid w:val="004C1C27"/>
    <w:rsid w:val="004C25C2"/>
    <w:rsid w:val="004C29EC"/>
    <w:rsid w:val="004C33F4"/>
    <w:rsid w:val="004C345E"/>
    <w:rsid w:val="004C461D"/>
    <w:rsid w:val="004C540D"/>
    <w:rsid w:val="004C587E"/>
    <w:rsid w:val="004D0994"/>
    <w:rsid w:val="004D1815"/>
    <w:rsid w:val="004D1ED1"/>
    <w:rsid w:val="004D25F3"/>
    <w:rsid w:val="004D3B14"/>
    <w:rsid w:val="004D3B4A"/>
    <w:rsid w:val="004D6075"/>
    <w:rsid w:val="004D68AC"/>
    <w:rsid w:val="004D74F8"/>
    <w:rsid w:val="004D76AD"/>
    <w:rsid w:val="004D7B01"/>
    <w:rsid w:val="004E0168"/>
    <w:rsid w:val="004E03F7"/>
    <w:rsid w:val="004E0BAA"/>
    <w:rsid w:val="004E0C8C"/>
    <w:rsid w:val="004E2171"/>
    <w:rsid w:val="004E21C9"/>
    <w:rsid w:val="004E3A41"/>
    <w:rsid w:val="004E48D3"/>
    <w:rsid w:val="004E61B7"/>
    <w:rsid w:val="004E7FC9"/>
    <w:rsid w:val="004F0448"/>
    <w:rsid w:val="004F1F45"/>
    <w:rsid w:val="004F37B4"/>
    <w:rsid w:val="004F3DD3"/>
    <w:rsid w:val="004F5D96"/>
    <w:rsid w:val="004F78BE"/>
    <w:rsid w:val="004F7A8F"/>
    <w:rsid w:val="00500104"/>
    <w:rsid w:val="00500B7D"/>
    <w:rsid w:val="00503C90"/>
    <w:rsid w:val="00504487"/>
    <w:rsid w:val="00504CD2"/>
    <w:rsid w:val="00505643"/>
    <w:rsid w:val="00506E0F"/>
    <w:rsid w:val="00506F0A"/>
    <w:rsid w:val="00507B8B"/>
    <w:rsid w:val="00507CB4"/>
    <w:rsid w:val="005108F0"/>
    <w:rsid w:val="00512D17"/>
    <w:rsid w:val="005131C0"/>
    <w:rsid w:val="005138B1"/>
    <w:rsid w:val="00515879"/>
    <w:rsid w:val="0051635F"/>
    <w:rsid w:val="0052114D"/>
    <w:rsid w:val="005213F9"/>
    <w:rsid w:val="00522617"/>
    <w:rsid w:val="00527B51"/>
    <w:rsid w:val="00530F38"/>
    <w:rsid w:val="00534BFA"/>
    <w:rsid w:val="00535663"/>
    <w:rsid w:val="0053581F"/>
    <w:rsid w:val="00537FDE"/>
    <w:rsid w:val="0054025F"/>
    <w:rsid w:val="00540718"/>
    <w:rsid w:val="00540852"/>
    <w:rsid w:val="00540C98"/>
    <w:rsid w:val="00541789"/>
    <w:rsid w:val="00542006"/>
    <w:rsid w:val="005422A4"/>
    <w:rsid w:val="005422B4"/>
    <w:rsid w:val="0054259E"/>
    <w:rsid w:val="00543F06"/>
    <w:rsid w:val="005450B9"/>
    <w:rsid w:val="00545B77"/>
    <w:rsid w:val="00546BD3"/>
    <w:rsid w:val="0054786F"/>
    <w:rsid w:val="0055226C"/>
    <w:rsid w:val="0055329C"/>
    <w:rsid w:val="00553566"/>
    <w:rsid w:val="00553AFB"/>
    <w:rsid w:val="00554218"/>
    <w:rsid w:val="00560173"/>
    <w:rsid w:val="0056032F"/>
    <w:rsid w:val="00564B72"/>
    <w:rsid w:val="00565ABC"/>
    <w:rsid w:val="00566389"/>
    <w:rsid w:val="00567765"/>
    <w:rsid w:val="00567BDE"/>
    <w:rsid w:val="005710A4"/>
    <w:rsid w:val="0057149D"/>
    <w:rsid w:val="00571627"/>
    <w:rsid w:val="00572CB8"/>
    <w:rsid w:val="0057382A"/>
    <w:rsid w:val="00573E1B"/>
    <w:rsid w:val="00574527"/>
    <w:rsid w:val="0057480F"/>
    <w:rsid w:val="0057594E"/>
    <w:rsid w:val="00576583"/>
    <w:rsid w:val="0057747A"/>
    <w:rsid w:val="00581515"/>
    <w:rsid w:val="005826E3"/>
    <w:rsid w:val="00582DCE"/>
    <w:rsid w:val="0058479C"/>
    <w:rsid w:val="005852DC"/>
    <w:rsid w:val="0058657D"/>
    <w:rsid w:val="00590177"/>
    <w:rsid w:val="005918F5"/>
    <w:rsid w:val="00592616"/>
    <w:rsid w:val="00592B74"/>
    <w:rsid w:val="00592DAB"/>
    <w:rsid w:val="00594529"/>
    <w:rsid w:val="00595C22"/>
    <w:rsid w:val="00596FF7"/>
    <w:rsid w:val="005A0CAB"/>
    <w:rsid w:val="005A0DC3"/>
    <w:rsid w:val="005A2556"/>
    <w:rsid w:val="005A25EA"/>
    <w:rsid w:val="005A38F9"/>
    <w:rsid w:val="005A48B2"/>
    <w:rsid w:val="005A5552"/>
    <w:rsid w:val="005A5BC8"/>
    <w:rsid w:val="005A76F0"/>
    <w:rsid w:val="005A7FDD"/>
    <w:rsid w:val="005B316E"/>
    <w:rsid w:val="005B40F8"/>
    <w:rsid w:val="005B41C1"/>
    <w:rsid w:val="005B4970"/>
    <w:rsid w:val="005B508D"/>
    <w:rsid w:val="005B5538"/>
    <w:rsid w:val="005B70DE"/>
    <w:rsid w:val="005C0A25"/>
    <w:rsid w:val="005C0D00"/>
    <w:rsid w:val="005C4694"/>
    <w:rsid w:val="005C4919"/>
    <w:rsid w:val="005C50FC"/>
    <w:rsid w:val="005C5B6C"/>
    <w:rsid w:val="005C6657"/>
    <w:rsid w:val="005C7637"/>
    <w:rsid w:val="005C7A63"/>
    <w:rsid w:val="005C7F7B"/>
    <w:rsid w:val="005D0C04"/>
    <w:rsid w:val="005D25E4"/>
    <w:rsid w:val="005D26A6"/>
    <w:rsid w:val="005D27E2"/>
    <w:rsid w:val="005D2A89"/>
    <w:rsid w:val="005D330E"/>
    <w:rsid w:val="005D474F"/>
    <w:rsid w:val="005D4842"/>
    <w:rsid w:val="005D554F"/>
    <w:rsid w:val="005D614C"/>
    <w:rsid w:val="005D7A36"/>
    <w:rsid w:val="005E020D"/>
    <w:rsid w:val="005E042A"/>
    <w:rsid w:val="005E07C9"/>
    <w:rsid w:val="005E09B4"/>
    <w:rsid w:val="005E0DD6"/>
    <w:rsid w:val="005E0DF4"/>
    <w:rsid w:val="005E137D"/>
    <w:rsid w:val="005E29ED"/>
    <w:rsid w:val="005E35DD"/>
    <w:rsid w:val="005E3ACC"/>
    <w:rsid w:val="005E4178"/>
    <w:rsid w:val="005E44F5"/>
    <w:rsid w:val="005E5590"/>
    <w:rsid w:val="005E6DC3"/>
    <w:rsid w:val="005E7AC3"/>
    <w:rsid w:val="005F0289"/>
    <w:rsid w:val="005F0BED"/>
    <w:rsid w:val="005F2BC8"/>
    <w:rsid w:val="005F2FDA"/>
    <w:rsid w:val="005F3320"/>
    <w:rsid w:val="005F54A3"/>
    <w:rsid w:val="005F59C8"/>
    <w:rsid w:val="005F5D4F"/>
    <w:rsid w:val="005F6E8B"/>
    <w:rsid w:val="005F6EE4"/>
    <w:rsid w:val="005F7FDE"/>
    <w:rsid w:val="00600330"/>
    <w:rsid w:val="0060038D"/>
    <w:rsid w:val="0060192E"/>
    <w:rsid w:val="0060236A"/>
    <w:rsid w:val="0060256B"/>
    <w:rsid w:val="0060270E"/>
    <w:rsid w:val="00603EFB"/>
    <w:rsid w:val="00605372"/>
    <w:rsid w:val="006063E8"/>
    <w:rsid w:val="006069D3"/>
    <w:rsid w:val="0060790D"/>
    <w:rsid w:val="00611027"/>
    <w:rsid w:val="00615CEA"/>
    <w:rsid w:val="00616806"/>
    <w:rsid w:val="00617450"/>
    <w:rsid w:val="00621780"/>
    <w:rsid w:val="00625557"/>
    <w:rsid w:val="006261D1"/>
    <w:rsid w:val="00626C58"/>
    <w:rsid w:val="00627B6C"/>
    <w:rsid w:val="00630386"/>
    <w:rsid w:val="006303CB"/>
    <w:rsid w:val="00632FB0"/>
    <w:rsid w:val="006331FA"/>
    <w:rsid w:val="006336EB"/>
    <w:rsid w:val="006337C5"/>
    <w:rsid w:val="006339DC"/>
    <w:rsid w:val="00634968"/>
    <w:rsid w:val="0063550B"/>
    <w:rsid w:val="00637D68"/>
    <w:rsid w:val="00641278"/>
    <w:rsid w:val="00641554"/>
    <w:rsid w:val="0064184B"/>
    <w:rsid w:val="006422BD"/>
    <w:rsid w:val="00642387"/>
    <w:rsid w:val="006432C6"/>
    <w:rsid w:val="006441BC"/>
    <w:rsid w:val="00644449"/>
    <w:rsid w:val="006451DD"/>
    <w:rsid w:val="0064520D"/>
    <w:rsid w:val="006470D0"/>
    <w:rsid w:val="00647862"/>
    <w:rsid w:val="00650498"/>
    <w:rsid w:val="0065070C"/>
    <w:rsid w:val="006510AA"/>
    <w:rsid w:val="00651689"/>
    <w:rsid w:val="00651C5D"/>
    <w:rsid w:val="00652B3F"/>
    <w:rsid w:val="00653F5B"/>
    <w:rsid w:val="00654B46"/>
    <w:rsid w:val="00656AD7"/>
    <w:rsid w:val="006575EA"/>
    <w:rsid w:val="0065793F"/>
    <w:rsid w:val="0066152D"/>
    <w:rsid w:val="00662C25"/>
    <w:rsid w:val="0066327E"/>
    <w:rsid w:val="0066346C"/>
    <w:rsid w:val="00663D17"/>
    <w:rsid w:val="00663DFD"/>
    <w:rsid w:val="00664515"/>
    <w:rsid w:val="0066618F"/>
    <w:rsid w:val="00670AF4"/>
    <w:rsid w:val="0067181A"/>
    <w:rsid w:val="00671BB4"/>
    <w:rsid w:val="00672B70"/>
    <w:rsid w:val="00672D39"/>
    <w:rsid w:val="00674FDB"/>
    <w:rsid w:val="006750FE"/>
    <w:rsid w:val="006764EB"/>
    <w:rsid w:val="00676CB7"/>
    <w:rsid w:val="00676D74"/>
    <w:rsid w:val="00677AB7"/>
    <w:rsid w:val="00681E3B"/>
    <w:rsid w:val="0068449F"/>
    <w:rsid w:val="0068537D"/>
    <w:rsid w:val="006878D4"/>
    <w:rsid w:val="00690E4C"/>
    <w:rsid w:val="006941BA"/>
    <w:rsid w:val="00694931"/>
    <w:rsid w:val="00694BA8"/>
    <w:rsid w:val="006957CC"/>
    <w:rsid w:val="00696C90"/>
    <w:rsid w:val="00697F7C"/>
    <w:rsid w:val="006A124A"/>
    <w:rsid w:val="006A169D"/>
    <w:rsid w:val="006A29BB"/>
    <w:rsid w:val="006A3C75"/>
    <w:rsid w:val="006A6EB4"/>
    <w:rsid w:val="006A737C"/>
    <w:rsid w:val="006B0BC4"/>
    <w:rsid w:val="006B2D3C"/>
    <w:rsid w:val="006B2E72"/>
    <w:rsid w:val="006B3E8C"/>
    <w:rsid w:val="006B43FA"/>
    <w:rsid w:val="006B5FDA"/>
    <w:rsid w:val="006B60AE"/>
    <w:rsid w:val="006B6B12"/>
    <w:rsid w:val="006B71E2"/>
    <w:rsid w:val="006B74EA"/>
    <w:rsid w:val="006C0296"/>
    <w:rsid w:val="006C0323"/>
    <w:rsid w:val="006C0F09"/>
    <w:rsid w:val="006C0F4D"/>
    <w:rsid w:val="006C27AA"/>
    <w:rsid w:val="006C30FA"/>
    <w:rsid w:val="006C3FDF"/>
    <w:rsid w:val="006C4A1E"/>
    <w:rsid w:val="006C58F6"/>
    <w:rsid w:val="006C7E90"/>
    <w:rsid w:val="006D0459"/>
    <w:rsid w:val="006D0A4B"/>
    <w:rsid w:val="006D25DA"/>
    <w:rsid w:val="006D36EA"/>
    <w:rsid w:val="006D3989"/>
    <w:rsid w:val="006D3C83"/>
    <w:rsid w:val="006D3D0B"/>
    <w:rsid w:val="006D3D41"/>
    <w:rsid w:val="006D4AE5"/>
    <w:rsid w:val="006D5C7C"/>
    <w:rsid w:val="006D6935"/>
    <w:rsid w:val="006D7585"/>
    <w:rsid w:val="006D75D8"/>
    <w:rsid w:val="006D7E17"/>
    <w:rsid w:val="006E26E5"/>
    <w:rsid w:val="006E2F64"/>
    <w:rsid w:val="006E36A2"/>
    <w:rsid w:val="006E4804"/>
    <w:rsid w:val="006E4DE3"/>
    <w:rsid w:val="006E503D"/>
    <w:rsid w:val="006E554A"/>
    <w:rsid w:val="006E575D"/>
    <w:rsid w:val="006E6B24"/>
    <w:rsid w:val="006E7A01"/>
    <w:rsid w:val="006F056A"/>
    <w:rsid w:val="006F25AA"/>
    <w:rsid w:val="006F2860"/>
    <w:rsid w:val="006F28DA"/>
    <w:rsid w:val="006F2B34"/>
    <w:rsid w:val="006F53C7"/>
    <w:rsid w:val="006F5D26"/>
    <w:rsid w:val="006F693B"/>
    <w:rsid w:val="006F7B65"/>
    <w:rsid w:val="00700C0E"/>
    <w:rsid w:val="0070104B"/>
    <w:rsid w:val="007019A7"/>
    <w:rsid w:val="00701F03"/>
    <w:rsid w:val="0070321C"/>
    <w:rsid w:val="00703344"/>
    <w:rsid w:val="00703D6F"/>
    <w:rsid w:val="00703E75"/>
    <w:rsid w:val="00705108"/>
    <w:rsid w:val="00706B17"/>
    <w:rsid w:val="00707BD3"/>
    <w:rsid w:val="00710AA4"/>
    <w:rsid w:val="007118E1"/>
    <w:rsid w:val="00711CE0"/>
    <w:rsid w:val="00714597"/>
    <w:rsid w:val="0071599A"/>
    <w:rsid w:val="00717626"/>
    <w:rsid w:val="0071779C"/>
    <w:rsid w:val="007224BE"/>
    <w:rsid w:val="007234E1"/>
    <w:rsid w:val="0072359C"/>
    <w:rsid w:val="0072378B"/>
    <w:rsid w:val="007239B4"/>
    <w:rsid w:val="0072695D"/>
    <w:rsid w:val="00726991"/>
    <w:rsid w:val="00726DDA"/>
    <w:rsid w:val="0073064B"/>
    <w:rsid w:val="0073065F"/>
    <w:rsid w:val="007309FE"/>
    <w:rsid w:val="00732B0B"/>
    <w:rsid w:val="00732CCB"/>
    <w:rsid w:val="007336EE"/>
    <w:rsid w:val="00734BF4"/>
    <w:rsid w:val="00736771"/>
    <w:rsid w:val="0073695C"/>
    <w:rsid w:val="00736EF2"/>
    <w:rsid w:val="00737326"/>
    <w:rsid w:val="00741092"/>
    <w:rsid w:val="00741F8B"/>
    <w:rsid w:val="00742680"/>
    <w:rsid w:val="007432E7"/>
    <w:rsid w:val="007434A2"/>
    <w:rsid w:val="00743C10"/>
    <w:rsid w:val="00744DA2"/>
    <w:rsid w:val="007461A0"/>
    <w:rsid w:val="007464D9"/>
    <w:rsid w:val="00746C9E"/>
    <w:rsid w:val="00746F6B"/>
    <w:rsid w:val="00750259"/>
    <w:rsid w:val="00750529"/>
    <w:rsid w:val="00750629"/>
    <w:rsid w:val="007508D8"/>
    <w:rsid w:val="0075139D"/>
    <w:rsid w:val="00751E25"/>
    <w:rsid w:val="00755DE6"/>
    <w:rsid w:val="00756D0D"/>
    <w:rsid w:val="00757748"/>
    <w:rsid w:val="00757A32"/>
    <w:rsid w:val="00760750"/>
    <w:rsid w:val="0076129D"/>
    <w:rsid w:val="007616D8"/>
    <w:rsid w:val="00761D76"/>
    <w:rsid w:val="00761E3B"/>
    <w:rsid w:val="00762D9A"/>
    <w:rsid w:val="00763B21"/>
    <w:rsid w:val="007647F1"/>
    <w:rsid w:val="007658EA"/>
    <w:rsid w:val="0077399F"/>
    <w:rsid w:val="00775D22"/>
    <w:rsid w:val="00775FE7"/>
    <w:rsid w:val="007760BC"/>
    <w:rsid w:val="00777324"/>
    <w:rsid w:val="00781875"/>
    <w:rsid w:val="00782B97"/>
    <w:rsid w:val="00782BB3"/>
    <w:rsid w:val="00783CA6"/>
    <w:rsid w:val="00785649"/>
    <w:rsid w:val="007859A6"/>
    <w:rsid w:val="00785AC1"/>
    <w:rsid w:val="0078754C"/>
    <w:rsid w:val="007902B7"/>
    <w:rsid w:val="007903B8"/>
    <w:rsid w:val="00790CD0"/>
    <w:rsid w:val="00790D5D"/>
    <w:rsid w:val="0079191F"/>
    <w:rsid w:val="00793DB8"/>
    <w:rsid w:val="00793FFB"/>
    <w:rsid w:val="007A005F"/>
    <w:rsid w:val="007A1781"/>
    <w:rsid w:val="007A1E20"/>
    <w:rsid w:val="007A2053"/>
    <w:rsid w:val="007A2998"/>
    <w:rsid w:val="007A2E51"/>
    <w:rsid w:val="007A491D"/>
    <w:rsid w:val="007A69A8"/>
    <w:rsid w:val="007A6CB9"/>
    <w:rsid w:val="007A7B97"/>
    <w:rsid w:val="007B0337"/>
    <w:rsid w:val="007B0E90"/>
    <w:rsid w:val="007B1BB0"/>
    <w:rsid w:val="007B2031"/>
    <w:rsid w:val="007B2E7A"/>
    <w:rsid w:val="007B314C"/>
    <w:rsid w:val="007B3A69"/>
    <w:rsid w:val="007C00E6"/>
    <w:rsid w:val="007C065D"/>
    <w:rsid w:val="007C3B50"/>
    <w:rsid w:val="007C505A"/>
    <w:rsid w:val="007C6233"/>
    <w:rsid w:val="007C6A37"/>
    <w:rsid w:val="007D3E38"/>
    <w:rsid w:val="007D4590"/>
    <w:rsid w:val="007D58AA"/>
    <w:rsid w:val="007D6502"/>
    <w:rsid w:val="007D75B4"/>
    <w:rsid w:val="007D7B37"/>
    <w:rsid w:val="007D7C7F"/>
    <w:rsid w:val="007E04F1"/>
    <w:rsid w:val="007E0A24"/>
    <w:rsid w:val="007E0F81"/>
    <w:rsid w:val="007E15FE"/>
    <w:rsid w:val="007E1652"/>
    <w:rsid w:val="007E2083"/>
    <w:rsid w:val="007E29FF"/>
    <w:rsid w:val="007E2D83"/>
    <w:rsid w:val="007E370F"/>
    <w:rsid w:val="007E459A"/>
    <w:rsid w:val="007E47FA"/>
    <w:rsid w:val="007E4E9F"/>
    <w:rsid w:val="007E57D5"/>
    <w:rsid w:val="007E594B"/>
    <w:rsid w:val="007E5CEE"/>
    <w:rsid w:val="007E5F38"/>
    <w:rsid w:val="007E6194"/>
    <w:rsid w:val="007E6628"/>
    <w:rsid w:val="007E764B"/>
    <w:rsid w:val="007E775F"/>
    <w:rsid w:val="007F038F"/>
    <w:rsid w:val="007F0567"/>
    <w:rsid w:val="007F0C3F"/>
    <w:rsid w:val="007F232A"/>
    <w:rsid w:val="007F263F"/>
    <w:rsid w:val="007F4330"/>
    <w:rsid w:val="007F4606"/>
    <w:rsid w:val="007F4631"/>
    <w:rsid w:val="007F47BA"/>
    <w:rsid w:val="007F4CC3"/>
    <w:rsid w:val="007F54A7"/>
    <w:rsid w:val="007F6CF4"/>
    <w:rsid w:val="007F764B"/>
    <w:rsid w:val="007F7C2E"/>
    <w:rsid w:val="0080105E"/>
    <w:rsid w:val="0080190B"/>
    <w:rsid w:val="00801E73"/>
    <w:rsid w:val="00802060"/>
    <w:rsid w:val="00802DBA"/>
    <w:rsid w:val="00803BD1"/>
    <w:rsid w:val="00803E7D"/>
    <w:rsid w:val="008048A2"/>
    <w:rsid w:val="00804AFA"/>
    <w:rsid w:val="00804E60"/>
    <w:rsid w:val="00805075"/>
    <w:rsid w:val="0080548E"/>
    <w:rsid w:val="00805AB5"/>
    <w:rsid w:val="00806CE9"/>
    <w:rsid w:val="00806EE2"/>
    <w:rsid w:val="008073F8"/>
    <w:rsid w:val="00812AA4"/>
    <w:rsid w:val="00813301"/>
    <w:rsid w:val="00813D28"/>
    <w:rsid w:val="008142CC"/>
    <w:rsid w:val="00815894"/>
    <w:rsid w:val="00815A32"/>
    <w:rsid w:val="00815B5A"/>
    <w:rsid w:val="00816C5F"/>
    <w:rsid w:val="0081724B"/>
    <w:rsid w:val="0081740D"/>
    <w:rsid w:val="008176EF"/>
    <w:rsid w:val="008211DA"/>
    <w:rsid w:val="008215EE"/>
    <w:rsid w:val="008227D4"/>
    <w:rsid w:val="00822DE0"/>
    <w:rsid w:val="00824A7E"/>
    <w:rsid w:val="008261CF"/>
    <w:rsid w:val="0082667F"/>
    <w:rsid w:val="0082704D"/>
    <w:rsid w:val="00830C02"/>
    <w:rsid w:val="0083201C"/>
    <w:rsid w:val="008323FB"/>
    <w:rsid w:val="0083362D"/>
    <w:rsid w:val="0083467A"/>
    <w:rsid w:val="00835222"/>
    <w:rsid w:val="008355A6"/>
    <w:rsid w:val="00837B46"/>
    <w:rsid w:val="00841633"/>
    <w:rsid w:val="00841F55"/>
    <w:rsid w:val="008422F4"/>
    <w:rsid w:val="00844796"/>
    <w:rsid w:val="00846218"/>
    <w:rsid w:val="0084689D"/>
    <w:rsid w:val="0085044B"/>
    <w:rsid w:val="0085196C"/>
    <w:rsid w:val="008524A0"/>
    <w:rsid w:val="00852D4F"/>
    <w:rsid w:val="00853B65"/>
    <w:rsid w:val="008543BA"/>
    <w:rsid w:val="00854DEA"/>
    <w:rsid w:val="0085539F"/>
    <w:rsid w:val="00856A1C"/>
    <w:rsid w:val="00856BF4"/>
    <w:rsid w:val="00857145"/>
    <w:rsid w:val="00857559"/>
    <w:rsid w:val="00860149"/>
    <w:rsid w:val="0086095B"/>
    <w:rsid w:val="00861749"/>
    <w:rsid w:val="00863C60"/>
    <w:rsid w:val="008648B4"/>
    <w:rsid w:val="00864CBA"/>
    <w:rsid w:val="0086513F"/>
    <w:rsid w:val="008669C1"/>
    <w:rsid w:val="00867BF9"/>
    <w:rsid w:val="00867EC0"/>
    <w:rsid w:val="00867FB4"/>
    <w:rsid w:val="0087053C"/>
    <w:rsid w:val="00870FD1"/>
    <w:rsid w:val="00871463"/>
    <w:rsid w:val="00871D6F"/>
    <w:rsid w:val="00871EED"/>
    <w:rsid w:val="00874443"/>
    <w:rsid w:val="0087477C"/>
    <w:rsid w:val="00875528"/>
    <w:rsid w:val="00875D5D"/>
    <w:rsid w:val="00875DA7"/>
    <w:rsid w:val="0087799B"/>
    <w:rsid w:val="00877C4F"/>
    <w:rsid w:val="008809FB"/>
    <w:rsid w:val="008812D1"/>
    <w:rsid w:val="00882BE3"/>
    <w:rsid w:val="008837EF"/>
    <w:rsid w:val="00884150"/>
    <w:rsid w:val="00884AD7"/>
    <w:rsid w:val="008856CD"/>
    <w:rsid w:val="0088588A"/>
    <w:rsid w:val="0088729A"/>
    <w:rsid w:val="00887301"/>
    <w:rsid w:val="00887683"/>
    <w:rsid w:val="0088794A"/>
    <w:rsid w:val="00887C84"/>
    <w:rsid w:val="00890589"/>
    <w:rsid w:val="00891481"/>
    <w:rsid w:val="00891541"/>
    <w:rsid w:val="008925D9"/>
    <w:rsid w:val="008933B7"/>
    <w:rsid w:val="00893756"/>
    <w:rsid w:val="0089652C"/>
    <w:rsid w:val="00896A20"/>
    <w:rsid w:val="00896DD3"/>
    <w:rsid w:val="008A0D60"/>
    <w:rsid w:val="008A0EA1"/>
    <w:rsid w:val="008A1BA8"/>
    <w:rsid w:val="008A1C0E"/>
    <w:rsid w:val="008A1E50"/>
    <w:rsid w:val="008A22AF"/>
    <w:rsid w:val="008A2957"/>
    <w:rsid w:val="008A2D79"/>
    <w:rsid w:val="008A3F3F"/>
    <w:rsid w:val="008A452F"/>
    <w:rsid w:val="008A483B"/>
    <w:rsid w:val="008A4A75"/>
    <w:rsid w:val="008A4F86"/>
    <w:rsid w:val="008A53D5"/>
    <w:rsid w:val="008A5403"/>
    <w:rsid w:val="008A5C84"/>
    <w:rsid w:val="008A6149"/>
    <w:rsid w:val="008A6D28"/>
    <w:rsid w:val="008A724F"/>
    <w:rsid w:val="008B0250"/>
    <w:rsid w:val="008B1245"/>
    <w:rsid w:val="008B1B50"/>
    <w:rsid w:val="008B206F"/>
    <w:rsid w:val="008B439F"/>
    <w:rsid w:val="008B54F1"/>
    <w:rsid w:val="008B5909"/>
    <w:rsid w:val="008B5973"/>
    <w:rsid w:val="008B659F"/>
    <w:rsid w:val="008B6694"/>
    <w:rsid w:val="008B78D2"/>
    <w:rsid w:val="008B79CE"/>
    <w:rsid w:val="008C0838"/>
    <w:rsid w:val="008C19C4"/>
    <w:rsid w:val="008C1BD7"/>
    <w:rsid w:val="008C1FAF"/>
    <w:rsid w:val="008C2ED0"/>
    <w:rsid w:val="008C370A"/>
    <w:rsid w:val="008C4B46"/>
    <w:rsid w:val="008C7290"/>
    <w:rsid w:val="008C7812"/>
    <w:rsid w:val="008D081B"/>
    <w:rsid w:val="008D0944"/>
    <w:rsid w:val="008D1F34"/>
    <w:rsid w:val="008D2F11"/>
    <w:rsid w:val="008D347E"/>
    <w:rsid w:val="008D38F3"/>
    <w:rsid w:val="008D3A6A"/>
    <w:rsid w:val="008D48E9"/>
    <w:rsid w:val="008D4A2B"/>
    <w:rsid w:val="008D4C3A"/>
    <w:rsid w:val="008D4EAD"/>
    <w:rsid w:val="008D522C"/>
    <w:rsid w:val="008D587C"/>
    <w:rsid w:val="008D5C0A"/>
    <w:rsid w:val="008D6E14"/>
    <w:rsid w:val="008D7145"/>
    <w:rsid w:val="008D763E"/>
    <w:rsid w:val="008D7958"/>
    <w:rsid w:val="008E0423"/>
    <w:rsid w:val="008E04AE"/>
    <w:rsid w:val="008E3068"/>
    <w:rsid w:val="008E3532"/>
    <w:rsid w:val="008E3DB7"/>
    <w:rsid w:val="008E5275"/>
    <w:rsid w:val="008E5BD3"/>
    <w:rsid w:val="008E68A4"/>
    <w:rsid w:val="008E7282"/>
    <w:rsid w:val="008E7463"/>
    <w:rsid w:val="008F0030"/>
    <w:rsid w:val="008F49A3"/>
    <w:rsid w:val="008F5559"/>
    <w:rsid w:val="008F722A"/>
    <w:rsid w:val="008F7E04"/>
    <w:rsid w:val="00900696"/>
    <w:rsid w:val="0090078A"/>
    <w:rsid w:val="009009A0"/>
    <w:rsid w:val="0090140E"/>
    <w:rsid w:val="0090192B"/>
    <w:rsid w:val="00901F38"/>
    <w:rsid w:val="009041D8"/>
    <w:rsid w:val="009050D7"/>
    <w:rsid w:val="009068AD"/>
    <w:rsid w:val="00907CF9"/>
    <w:rsid w:val="0091081D"/>
    <w:rsid w:val="00912B87"/>
    <w:rsid w:val="0091359F"/>
    <w:rsid w:val="00913B04"/>
    <w:rsid w:val="009145D4"/>
    <w:rsid w:val="0091492E"/>
    <w:rsid w:val="00915C15"/>
    <w:rsid w:val="00916A1E"/>
    <w:rsid w:val="00920B1D"/>
    <w:rsid w:val="00921335"/>
    <w:rsid w:val="0092200E"/>
    <w:rsid w:val="009226CD"/>
    <w:rsid w:val="00922BD5"/>
    <w:rsid w:val="00923139"/>
    <w:rsid w:val="009232E8"/>
    <w:rsid w:val="00923813"/>
    <w:rsid w:val="009257EB"/>
    <w:rsid w:val="00927709"/>
    <w:rsid w:val="0093153F"/>
    <w:rsid w:val="00931AEF"/>
    <w:rsid w:val="00931E37"/>
    <w:rsid w:val="0093309F"/>
    <w:rsid w:val="00933102"/>
    <w:rsid w:val="0093594B"/>
    <w:rsid w:val="00935AFF"/>
    <w:rsid w:val="00935B9B"/>
    <w:rsid w:val="00935FE3"/>
    <w:rsid w:val="00940D06"/>
    <w:rsid w:val="0094159B"/>
    <w:rsid w:val="0094209D"/>
    <w:rsid w:val="00942E47"/>
    <w:rsid w:val="0094321F"/>
    <w:rsid w:val="009441EB"/>
    <w:rsid w:val="00944984"/>
    <w:rsid w:val="009458E0"/>
    <w:rsid w:val="0094680E"/>
    <w:rsid w:val="0095003F"/>
    <w:rsid w:val="00951A64"/>
    <w:rsid w:val="00952104"/>
    <w:rsid w:val="009533C6"/>
    <w:rsid w:val="0095357F"/>
    <w:rsid w:val="00953A9B"/>
    <w:rsid w:val="00953F9F"/>
    <w:rsid w:val="00954399"/>
    <w:rsid w:val="00954793"/>
    <w:rsid w:val="00955776"/>
    <w:rsid w:val="009561D8"/>
    <w:rsid w:val="00960872"/>
    <w:rsid w:val="00960F33"/>
    <w:rsid w:val="00962CA1"/>
    <w:rsid w:val="00966BB7"/>
    <w:rsid w:val="00970198"/>
    <w:rsid w:val="00972988"/>
    <w:rsid w:val="00973324"/>
    <w:rsid w:val="009738C3"/>
    <w:rsid w:val="009743BF"/>
    <w:rsid w:val="009748D7"/>
    <w:rsid w:val="00974A54"/>
    <w:rsid w:val="00976EEA"/>
    <w:rsid w:val="00977B3B"/>
    <w:rsid w:val="00980279"/>
    <w:rsid w:val="0098136C"/>
    <w:rsid w:val="00981A10"/>
    <w:rsid w:val="0098223E"/>
    <w:rsid w:val="0098468E"/>
    <w:rsid w:val="0098537D"/>
    <w:rsid w:val="00985D23"/>
    <w:rsid w:val="0098647C"/>
    <w:rsid w:val="009904D9"/>
    <w:rsid w:val="00991C72"/>
    <w:rsid w:val="00992FAC"/>
    <w:rsid w:val="00993635"/>
    <w:rsid w:val="009936EB"/>
    <w:rsid w:val="00994CF3"/>
    <w:rsid w:val="00994D41"/>
    <w:rsid w:val="009951A0"/>
    <w:rsid w:val="00995608"/>
    <w:rsid w:val="00995B8C"/>
    <w:rsid w:val="00996B08"/>
    <w:rsid w:val="00996D2F"/>
    <w:rsid w:val="00996D6A"/>
    <w:rsid w:val="00996FFB"/>
    <w:rsid w:val="00997015"/>
    <w:rsid w:val="00997FE0"/>
    <w:rsid w:val="009A024D"/>
    <w:rsid w:val="009A10D1"/>
    <w:rsid w:val="009A1CEB"/>
    <w:rsid w:val="009A22F8"/>
    <w:rsid w:val="009A2D10"/>
    <w:rsid w:val="009A399A"/>
    <w:rsid w:val="009A4592"/>
    <w:rsid w:val="009A57FC"/>
    <w:rsid w:val="009A7168"/>
    <w:rsid w:val="009B2404"/>
    <w:rsid w:val="009B2573"/>
    <w:rsid w:val="009B265F"/>
    <w:rsid w:val="009B2884"/>
    <w:rsid w:val="009B2D72"/>
    <w:rsid w:val="009B46BC"/>
    <w:rsid w:val="009B56FC"/>
    <w:rsid w:val="009B57D6"/>
    <w:rsid w:val="009B60B7"/>
    <w:rsid w:val="009B7215"/>
    <w:rsid w:val="009B7785"/>
    <w:rsid w:val="009B7E19"/>
    <w:rsid w:val="009C08A7"/>
    <w:rsid w:val="009C1F30"/>
    <w:rsid w:val="009C7457"/>
    <w:rsid w:val="009C7699"/>
    <w:rsid w:val="009D02E9"/>
    <w:rsid w:val="009D0700"/>
    <w:rsid w:val="009D0C3F"/>
    <w:rsid w:val="009D1AB6"/>
    <w:rsid w:val="009D24CD"/>
    <w:rsid w:val="009D2E9D"/>
    <w:rsid w:val="009D2ECF"/>
    <w:rsid w:val="009D5642"/>
    <w:rsid w:val="009D56BB"/>
    <w:rsid w:val="009D7120"/>
    <w:rsid w:val="009E0040"/>
    <w:rsid w:val="009E1555"/>
    <w:rsid w:val="009E16EA"/>
    <w:rsid w:val="009E223B"/>
    <w:rsid w:val="009E34D7"/>
    <w:rsid w:val="009E5E66"/>
    <w:rsid w:val="009E6876"/>
    <w:rsid w:val="009E6D88"/>
    <w:rsid w:val="009E736D"/>
    <w:rsid w:val="009E7683"/>
    <w:rsid w:val="009E7CC2"/>
    <w:rsid w:val="009F04A6"/>
    <w:rsid w:val="009F0F7E"/>
    <w:rsid w:val="009F1177"/>
    <w:rsid w:val="009F14F2"/>
    <w:rsid w:val="009F2D9A"/>
    <w:rsid w:val="009F3759"/>
    <w:rsid w:val="009F614A"/>
    <w:rsid w:val="009F6927"/>
    <w:rsid w:val="009F7D8D"/>
    <w:rsid w:val="009F7F12"/>
    <w:rsid w:val="00A001BC"/>
    <w:rsid w:val="00A0137D"/>
    <w:rsid w:val="00A02942"/>
    <w:rsid w:val="00A029AC"/>
    <w:rsid w:val="00A02F71"/>
    <w:rsid w:val="00A03823"/>
    <w:rsid w:val="00A0389B"/>
    <w:rsid w:val="00A04D47"/>
    <w:rsid w:val="00A05FBA"/>
    <w:rsid w:val="00A07873"/>
    <w:rsid w:val="00A111BE"/>
    <w:rsid w:val="00A11FFB"/>
    <w:rsid w:val="00A13E99"/>
    <w:rsid w:val="00A2012A"/>
    <w:rsid w:val="00A20891"/>
    <w:rsid w:val="00A209D2"/>
    <w:rsid w:val="00A20D49"/>
    <w:rsid w:val="00A20DD0"/>
    <w:rsid w:val="00A214FA"/>
    <w:rsid w:val="00A21B29"/>
    <w:rsid w:val="00A21EC1"/>
    <w:rsid w:val="00A2269B"/>
    <w:rsid w:val="00A22D6C"/>
    <w:rsid w:val="00A23D4E"/>
    <w:rsid w:val="00A24F4D"/>
    <w:rsid w:val="00A25722"/>
    <w:rsid w:val="00A26359"/>
    <w:rsid w:val="00A26C17"/>
    <w:rsid w:val="00A27015"/>
    <w:rsid w:val="00A31BBB"/>
    <w:rsid w:val="00A31DFF"/>
    <w:rsid w:val="00A32D77"/>
    <w:rsid w:val="00A34BCB"/>
    <w:rsid w:val="00A355CC"/>
    <w:rsid w:val="00A4032B"/>
    <w:rsid w:val="00A40EFF"/>
    <w:rsid w:val="00A41EC6"/>
    <w:rsid w:val="00A41F4A"/>
    <w:rsid w:val="00A420D8"/>
    <w:rsid w:val="00A42365"/>
    <w:rsid w:val="00A437E6"/>
    <w:rsid w:val="00A443B1"/>
    <w:rsid w:val="00A445DE"/>
    <w:rsid w:val="00A453C3"/>
    <w:rsid w:val="00A45660"/>
    <w:rsid w:val="00A4637B"/>
    <w:rsid w:val="00A46779"/>
    <w:rsid w:val="00A46A96"/>
    <w:rsid w:val="00A46F0E"/>
    <w:rsid w:val="00A471DE"/>
    <w:rsid w:val="00A4774C"/>
    <w:rsid w:val="00A51287"/>
    <w:rsid w:val="00A52311"/>
    <w:rsid w:val="00A5240F"/>
    <w:rsid w:val="00A5391E"/>
    <w:rsid w:val="00A5502E"/>
    <w:rsid w:val="00A558FF"/>
    <w:rsid w:val="00A5618F"/>
    <w:rsid w:val="00A56A53"/>
    <w:rsid w:val="00A56B4E"/>
    <w:rsid w:val="00A56FC4"/>
    <w:rsid w:val="00A604D6"/>
    <w:rsid w:val="00A613F8"/>
    <w:rsid w:val="00A6161C"/>
    <w:rsid w:val="00A61B19"/>
    <w:rsid w:val="00A61FB3"/>
    <w:rsid w:val="00A626AB"/>
    <w:rsid w:val="00A628DF"/>
    <w:rsid w:val="00A639F4"/>
    <w:rsid w:val="00A65191"/>
    <w:rsid w:val="00A6527B"/>
    <w:rsid w:val="00A65AED"/>
    <w:rsid w:val="00A672C2"/>
    <w:rsid w:val="00A70B8E"/>
    <w:rsid w:val="00A7144F"/>
    <w:rsid w:val="00A72805"/>
    <w:rsid w:val="00A73483"/>
    <w:rsid w:val="00A73577"/>
    <w:rsid w:val="00A75E13"/>
    <w:rsid w:val="00A7672A"/>
    <w:rsid w:val="00A76984"/>
    <w:rsid w:val="00A7738E"/>
    <w:rsid w:val="00A777E1"/>
    <w:rsid w:val="00A8108C"/>
    <w:rsid w:val="00A8551E"/>
    <w:rsid w:val="00A8607B"/>
    <w:rsid w:val="00A86BBF"/>
    <w:rsid w:val="00A86EC1"/>
    <w:rsid w:val="00A872CB"/>
    <w:rsid w:val="00A9048F"/>
    <w:rsid w:val="00A90A76"/>
    <w:rsid w:val="00A91281"/>
    <w:rsid w:val="00A91A60"/>
    <w:rsid w:val="00A91E48"/>
    <w:rsid w:val="00A922B5"/>
    <w:rsid w:val="00A94356"/>
    <w:rsid w:val="00A945FD"/>
    <w:rsid w:val="00A947C7"/>
    <w:rsid w:val="00A94FFF"/>
    <w:rsid w:val="00A95312"/>
    <w:rsid w:val="00A967B5"/>
    <w:rsid w:val="00A9765E"/>
    <w:rsid w:val="00AA0675"/>
    <w:rsid w:val="00AA08EC"/>
    <w:rsid w:val="00AA0E17"/>
    <w:rsid w:val="00AA0EE4"/>
    <w:rsid w:val="00AA14FA"/>
    <w:rsid w:val="00AA159B"/>
    <w:rsid w:val="00AA2493"/>
    <w:rsid w:val="00AA2AAB"/>
    <w:rsid w:val="00AA381B"/>
    <w:rsid w:val="00AA4A34"/>
    <w:rsid w:val="00AA4D73"/>
    <w:rsid w:val="00AA4E8D"/>
    <w:rsid w:val="00AA51D1"/>
    <w:rsid w:val="00AA5BF1"/>
    <w:rsid w:val="00AA5D23"/>
    <w:rsid w:val="00AB0237"/>
    <w:rsid w:val="00AB1CF7"/>
    <w:rsid w:val="00AB2AFD"/>
    <w:rsid w:val="00AB308E"/>
    <w:rsid w:val="00AB3D9A"/>
    <w:rsid w:val="00AB3FDB"/>
    <w:rsid w:val="00AB572C"/>
    <w:rsid w:val="00AB58B6"/>
    <w:rsid w:val="00AB5BA9"/>
    <w:rsid w:val="00AB6B04"/>
    <w:rsid w:val="00AC12B2"/>
    <w:rsid w:val="00AC493A"/>
    <w:rsid w:val="00AC63EC"/>
    <w:rsid w:val="00AC7164"/>
    <w:rsid w:val="00AD0575"/>
    <w:rsid w:val="00AD1528"/>
    <w:rsid w:val="00AD26D8"/>
    <w:rsid w:val="00AD43BD"/>
    <w:rsid w:val="00AD4FCA"/>
    <w:rsid w:val="00AD6758"/>
    <w:rsid w:val="00AD7880"/>
    <w:rsid w:val="00AD7B8E"/>
    <w:rsid w:val="00AE0C13"/>
    <w:rsid w:val="00AE178E"/>
    <w:rsid w:val="00AE4708"/>
    <w:rsid w:val="00AE4A5C"/>
    <w:rsid w:val="00AE4AC7"/>
    <w:rsid w:val="00AE5250"/>
    <w:rsid w:val="00AE5E4B"/>
    <w:rsid w:val="00AE62D9"/>
    <w:rsid w:val="00AE7763"/>
    <w:rsid w:val="00AE7EB1"/>
    <w:rsid w:val="00AF03E0"/>
    <w:rsid w:val="00AF0B12"/>
    <w:rsid w:val="00AF24DA"/>
    <w:rsid w:val="00AF29D2"/>
    <w:rsid w:val="00AF337F"/>
    <w:rsid w:val="00AF3D80"/>
    <w:rsid w:val="00AF48F5"/>
    <w:rsid w:val="00AF4EF4"/>
    <w:rsid w:val="00AF7986"/>
    <w:rsid w:val="00AF7ABA"/>
    <w:rsid w:val="00B0162F"/>
    <w:rsid w:val="00B01B3A"/>
    <w:rsid w:val="00B02E20"/>
    <w:rsid w:val="00B03577"/>
    <w:rsid w:val="00B0368E"/>
    <w:rsid w:val="00B076E6"/>
    <w:rsid w:val="00B07779"/>
    <w:rsid w:val="00B100DF"/>
    <w:rsid w:val="00B12204"/>
    <w:rsid w:val="00B12629"/>
    <w:rsid w:val="00B12F56"/>
    <w:rsid w:val="00B146E6"/>
    <w:rsid w:val="00B15A1B"/>
    <w:rsid w:val="00B240D0"/>
    <w:rsid w:val="00B24BBD"/>
    <w:rsid w:val="00B25695"/>
    <w:rsid w:val="00B261E2"/>
    <w:rsid w:val="00B2705C"/>
    <w:rsid w:val="00B273B4"/>
    <w:rsid w:val="00B27D7F"/>
    <w:rsid w:val="00B30E53"/>
    <w:rsid w:val="00B3143B"/>
    <w:rsid w:val="00B31B93"/>
    <w:rsid w:val="00B33494"/>
    <w:rsid w:val="00B336C4"/>
    <w:rsid w:val="00B345EE"/>
    <w:rsid w:val="00B3666E"/>
    <w:rsid w:val="00B36A47"/>
    <w:rsid w:val="00B37382"/>
    <w:rsid w:val="00B37C16"/>
    <w:rsid w:val="00B40629"/>
    <w:rsid w:val="00B4142A"/>
    <w:rsid w:val="00B41461"/>
    <w:rsid w:val="00B417AF"/>
    <w:rsid w:val="00B4201E"/>
    <w:rsid w:val="00B42033"/>
    <w:rsid w:val="00B42184"/>
    <w:rsid w:val="00B433AF"/>
    <w:rsid w:val="00B43FE4"/>
    <w:rsid w:val="00B46BC2"/>
    <w:rsid w:val="00B474D5"/>
    <w:rsid w:val="00B50225"/>
    <w:rsid w:val="00B51A0E"/>
    <w:rsid w:val="00B55A09"/>
    <w:rsid w:val="00B55B0A"/>
    <w:rsid w:val="00B564FF"/>
    <w:rsid w:val="00B56595"/>
    <w:rsid w:val="00B56CBE"/>
    <w:rsid w:val="00B56DFE"/>
    <w:rsid w:val="00B6076C"/>
    <w:rsid w:val="00B62963"/>
    <w:rsid w:val="00B64693"/>
    <w:rsid w:val="00B6520C"/>
    <w:rsid w:val="00B67573"/>
    <w:rsid w:val="00B71506"/>
    <w:rsid w:val="00B7153F"/>
    <w:rsid w:val="00B71C86"/>
    <w:rsid w:val="00B71DAE"/>
    <w:rsid w:val="00B720C9"/>
    <w:rsid w:val="00B723D4"/>
    <w:rsid w:val="00B72DCB"/>
    <w:rsid w:val="00B73A5D"/>
    <w:rsid w:val="00B765D9"/>
    <w:rsid w:val="00B76C91"/>
    <w:rsid w:val="00B77494"/>
    <w:rsid w:val="00B80208"/>
    <w:rsid w:val="00B80383"/>
    <w:rsid w:val="00B808C6"/>
    <w:rsid w:val="00B825EB"/>
    <w:rsid w:val="00B84595"/>
    <w:rsid w:val="00B84860"/>
    <w:rsid w:val="00B848A8"/>
    <w:rsid w:val="00B85818"/>
    <w:rsid w:val="00B85924"/>
    <w:rsid w:val="00B866AF"/>
    <w:rsid w:val="00B87D27"/>
    <w:rsid w:val="00B914CA"/>
    <w:rsid w:val="00B92CE0"/>
    <w:rsid w:val="00B94049"/>
    <w:rsid w:val="00B94837"/>
    <w:rsid w:val="00B966A0"/>
    <w:rsid w:val="00B96BFB"/>
    <w:rsid w:val="00B96E94"/>
    <w:rsid w:val="00B97F83"/>
    <w:rsid w:val="00BA0027"/>
    <w:rsid w:val="00BA0083"/>
    <w:rsid w:val="00BA0E18"/>
    <w:rsid w:val="00BA11AF"/>
    <w:rsid w:val="00BA20C9"/>
    <w:rsid w:val="00BA2537"/>
    <w:rsid w:val="00BA26BC"/>
    <w:rsid w:val="00BA3F0D"/>
    <w:rsid w:val="00BA3FB7"/>
    <w:rsid w:val="00BA456F"/>
    <w:rsid w:val="00BA4957"/>
    <w:rsid w:val="00BA76A6"/>
    <w:rsid w:val="00BB0327"/>
    <w:rsid w:val="00BB1FEA"/>
    <w:rsid w:val="00BB218F"/>
    <w:rsid w:val="00BB2336"/>
    <w:rsid w:val="00BB2AA6"/>
    <w:rsid w:val="00BB3A59"/>
    <w:rsid w:val="00BB6537"/>
    <w:rsid w:val="00BB6C0F"/>
    <w:rsid w:val="00BB7A40"/>
    <w:rsid w:val="00BC0905"/>
    <w:rsid w:val="00BC09C5"/>
    <w:rsid w:val="00BC0C8D"/>
    <w:rsid w:val="00BC47A4"/>
    <w:rsid w:val="00BC5406"/>
    <w:rsid w:val="00BC590B"/>
    <w:rsid w:val="00BC6157"/>
    <w:rsid w:val="00BC631F"/>
    <w:rsid w:val="00BC6814"/>
    <w:rsid w:val="00BC752F"/>
    <w:rsid w:val="00BC7633"/>
    <w:rsid w:val="00BC7BDD"/>
    <w:rsid w:val="00BD04D9"/>
    <w:rsid w:val="00BD0B1C"/>
    <w:rsid w:val="00BD0E9A"/>
    <w:rsid w:val="00BD10C3"/>
    <w:rsid w:val="00BD1FF0"/>
    <w:rsid w:val="00BD3FC6"/>
    <w:rsid w:val="00BD4E12"/>
    <w:rsid w:val="00BD5EE7"/>
    <w:rsid w:val="00BD6E6D"/>
    <w:rsid w:val="00BD7181"/>
    <w:rsid w:val="00BD7535"/>
    <w:rsid w:val="00BE075E"/>
    <w:rsid w:val="00BE23DF"/>
    <w:rsid w:val="00BE4B4A"/>
    <w:rsid w:val="00BE507D"/>
    <w:rsid w:val="00BE5FAF"/>
    <w:rsid w:val="00BE679A"/>
    <w:rsid w:val="00BE6E32"/>
    <w:rsid w:val="00BE7642"/>
    <w:rsid w:val="00BF1076"/>
    <w:rsid w:val="00BF1727"/>
    <w:rsid w:val="00BF255E"/>
    <w:rsid w:val="00BF425D"/>
    <w:rsid w:val="00BF433D"/>
    <w:rsid w:val="00BF4685"/>
    <w:rsid w:val="00BF4BD8"/>
    <w:rsid w:val="00BF511F"/>
    <w:rsid w:val="00BF5315"/>
    <w:rsid w:val="00BF547B"/>
    <w:rsid w:val="00BF54D0"/>
    <w:rsid w:val="00BF5C37"/>
    <w:rsid w:val="00BF5CA9"/>
    <w:rsid w:val="00BF6111"/>
    <w:rsid w:val="00BF66C2"/>
    <w:rsid w:val="00BF7991"/>
    <w:rsid w:val="00BF7C7C"/>
    <w:rsid w:val="00C0054C"/>
    <w:rsid w:val="00C00D5B"/>
    <w:rsid w:val="00C013AA"/>
    <w:rsid w:val="00C016CE"/>
    <w:rsid w:val="00C0257D"/>
    <w:rsid w:val="00C02854"/>
    <w:rsid w:val="00C02C96"/>
    <w:rsid w:val="00C03840"/>
    <w:rsid w:val="00C03B46"/>
    <w:rsid w:val="00C0443B"/>
    <w:rsid w:val="00C0536A"/>
    <w:rsid w:val="00C0767A"/>
    <w:rsid w:val="00C0787C"/>
    <w:rsid w:val="00C12F2A"/>
    <w:rsid w:val="00C13216"/>
    <w:rsid w:val="00C14413"/>
    <w:rsid w:val="00C14925"/>
    <w:rsid w:val="00C14A67"/>
    <w:rsid w:val="00C22B63"/>
    <w:rsid w:val="00C22C68"/>
    <w:rsid w:val="00C23135"/>
    <w:rsid w:val="00C235CB"/>
    <w:rsid w:val="00C2402A"/>
    <w:rsid w:val="00C24B6B"/>
    <w:rsid w:val="00C254F5"/>
    <w:rsid w:val="00C25502"/>
    <w:rsid w:val="00C30B33"/>
    <w:rsid w:val="00C30D55"/>
    <w:rsid w:val="00C324ED"/>
    <w:rsid w:val="00C32A00"/>
    <w:rsid w:val="00C3356B"/>
    <w:rsid w:val="00C33C5C"/>
    <w:rsid w:val="00C355C0"/>
    <w:rsid w:val="00C3571D"/>
    <w:rsid w:val="00C35DA5"/>
    <w:rsid w:val="00C36F8A"/>
    <w:rsid w:val="00C37CB0"/>
    <w:rsid w:val="00C4115A"/>
    <w:rsid w:val="00C42031"/>
    <w:rsid w:val="00C43092"/>
    <w:rsid w:val="00C430B3"/>
    <w:rsid w:val="00C4318F"/>
    <w:rsid w:val="00C43A59"/>
    <w:rsid w:val="00C43B83"/>
    <w:rsid w:val="00C44120"/>
    <w:rsid w:val="00C4486C"/>
    <w:rsid w:val="00C449C5"/>
    <w:rsid w:val="00C459DC"/>
    <w:rsid w:val="00C45F77"/>
    <w:rsid w:val="00C460D7"/>
    <w:rsid w:val="00C462F1"/>
    <w:rsid w:val="00C46D68"/>
    <w:rsid w:val="00C47E49"/>
    <w:rsid w:val="00C50770"/>
    <w:rsid w:val="00C50B52"/>
    <w:rsid w:val="00C520AC"/>
    <w:rsid w:val="00C53DAC"/>
    <w:rsid w:val="00C55554"/>
    <w:rsid w:val="00C55C56"/>
    <w:rsid w:val="00C56D14"/>
    <w:rsid w:val="00C571D9"/>
    <w:rsid w:val="00C57290"/>
    <w:rsid w:val="00C575CA"/>
    <w:rsid w:val="00C60BFD"/>
    <w:rsid w:val="00C612AB"/>
    <w:rsid w:val="00C6261A"/>
    <w:rsid w:val="00C62DDE"/>
    <w:rsid w:val="00C672BA"/>
    <w:rsid w:val="00C712A3"/>
    <w:rsid w:val="00C71577"/>
    <w:rsid w:val="00C716D5"/>
    <w:rsid w:val="00C719C1"/>
    <w:rsid w:val="00C7293F"/>
    <w:rsid w:val="00C72986"/>
    <w:rsid w:val="00C730D3"/>
    <w:rsid w:val="00C74505"/>
    <w:rsid w:val="00C751A0"/>
    <w:rsid w:val="00C76D6A"/>
    <w:rsid w:val="00C8011B"/>
    <w:rsid w:val="00C81CDC"/>
    <w:rsid w:val="00C823DD"/>
    <w:rsid w:val="00C83715"/>
    <w:rsid w:val="00C83AA2"/>
    <w:rsid w:val="00C83FF3"/>
    <w:rsid w:val="00C854EE"/>
    <w:rsid w:val="00C854FD"/>
    <w:rsid w:val="00C85DEA"/>
    <w:rsid w:val="00C8746A"/>
    <w:rsid w:val="00C87E09"/>
    <w:rsid w:val="00C9157B"/>
    <w:rsid w:val="00C9243F"/>
    <w:rsid w:val="00C93259"/>
    <w:rsid w:val="00C93B60"/>
    <w:rsid w:val="00C94614"/>
    <w:rsid w:val="00C94FB8"/>
    <w:rsid w:val="00C95C03"/>
    <w:rsid w:val="00C95F22"/>
    <w:rsid w:val="00CA0147"/>
    <w:rsid w:val="00CA0212"/>
    <w:rsid w:val="00CA0A14"/>
    <w:rsid w:val="00CA1CFF"/>
    <w:rsid w:val="00CA3116"/>
    <w:rsid w:val="00CA35C5"/>
    <w:rsid w:val="00CA441D"/>
    <w:rsid w:val="00CA69EB"/>
    <w:rsid w:val="00CA6FE3"/>
    <w:rsid w:val="00CA776F"/>
    <w:rsid w:val="00CA79CF"/>
    <w:rsid w:val="00CA7F80"/>
    <w:rsid w:val="00CB000E"/>
    <w:rsid w:val="00CB001A"/>
    <w:rsid w:val="00CB0CD3"/>
    <w:rsid w:val="00CB18D7"/>
    <w:rsid w:val="00CB3140"/>
    <w:rsid w:val="00CB4ED5"/>
    <w:rsid w:val="00CB6A54"/>
    <w:rsid w:val="00CB6D4D"/>
    <w:rsid w:val="00CB7513"/>
    <w:rsid w:val="00CB774F"/>
    <w:rsid w:val="00CC0191"/>
    <w:rsid w:val="00CC0D9B"/>
    <w:rsid w:val="00CC153E"/>
    <w:rsid w:val="00CC15A6"/>
    <w:rsid w:val="00CC23EC"/>
    <w:rsid w:val="00CC3798"/>
    <w:rsid w:val="00CC3F89"/>
    <w:rsid w:val="00CC6436"/>
    <w:rsid w:val="00CC6B6C"/>
    <w:rsid w:val="00CD0B6A"/>
    <w:rsid w:val="00CD2EFC"/>
    <w:rsid w:val="00CD302E"/>
    <w:rsid w:val="00CD3A8A"/>
    <w:rsid w:val="00CD4F6B"/>
    <w:rsid w:val="00CD59D2"/>
    <w:rsid w:val="00CD6446"/>
    <w:rsid w:val="00CE19A3"/>
    <w:rsid w:val="00CE2EA2"/>
    <w:rsid w:val="00CE31F4"/>
    <w:rsid w:val="00CE376C"/>
    <w:rsid w:val="00CE3B6F"/>
    <w:rsid w:val="00CE3EA0"/>
    <w:rsid w:val="00CE426C"/>
    <w:rsid w:val="00CE44AF"/>
    <w:rsid w:val="00CE5955"/>
    <w:rsid w:val="00CE612B"/>
    <w:rsid w:val="00CE727C"/>
    <w:rsid w:val="00CF0036"/>
    <w:rsid w:val="00CF2329"/>
    <w:rsid w:val="00CF2FC7"/>
    <w:rsid w:val="00CF3032"/>
    <w:rsid w:val="00CF3230"/>
    <w:rsid w:val="00CF414F"/>
    <w:rsid w:val="00CF5274"/>
    <w:rsid w:val="00CF5AAE"/>
    <w:rsid w:val="00CF6CFF"/>
    <w:rsid w:val="00CF7C4C"/>
    <w:rsid w:val="00D00810"/>
    <w:rsid w:val="00D02B99"/>
    <w:rsid w:val="00D0430D"/>
    <w:rsid w:val="00D04670"/>
    <w:rsid w:val="00D04D91"/>
    <w:rsid w:val="00D06026"/>
    <w:rsid w:val="00D07F5A"/>
    <w:rsid w:val="00D11765"/>
    <w:rsid w:val="00D1180C"/>
    <w:rsid w:val="00D13A52"/>
    <w:rsid w:val="00D15319"/>
    <w:rsid w:val="00D15838"/>
    <w:rsid w:val="00D16F95"/>
    <w:rsid w:val="00D1786B"/>
    <w:rsid w:val="00D17EBD"/>
    <w:rsid w:val="00D2133E"/>
    <w:rsid w:val="00D21626"/>
    <w:rsid w:val="00D21E5B"/>
    <w:rsid w:val="00D240BD"/>
    <w:rsid w:val="00D247C0"/>
    <w:rsid w:val="00D24870"/>
    <w:rsid w:val="00D26E35"/>
    <w:rsid w:val="00D26F9D"/>
    <w:rsid w:val="00D27259"/>
    <w:rsid w:val="00D30681"/>
    <w:rsid w:val="00D30DD2"/>
    <w:rsid w:val="00D31DEF"/>
    <w:rsid w:val="00D3260D"/>
    <w:rsid w:val="00D32721"/>
    <w:rsid w:val="00D333CF"/>
    <w:rsid w:val="00D33DB8"/>
    <w:rsid w:val="00D33F88"/>
    <w:rsid w:val="00D34932"/>
    <w:rsid w:val="00D34B3E"/>
    <w:rsid w:val="00D3542A"/>
    <w:rsid w:val="00D37FCF"/>
    <w:rsid w:val="00D41499"/>
    <w:rsid w:val="00D422DB"/>
    <w:rsid w:val="00D4302D"/>
    <w:rsid w:val="00D4557E"/>
    <w:rsid w:val="00D4583E"/>
    <w:rsid w:val="00D4614E"/>
    <w:rsid w:val="00D4745C"/>
    <w:rsid w:val="00D50DF4"/>
    <w:rsid w:val="00D5176E"/>
    <w:rsid w:val="00D51F9E"/>
    <w:rsid w:val="00D529F9"/>
    <w:rsid w:val="00D534C9"/>
    <w:rsid w:val="00D54563"/>
    <w:rsid w:val="00D551EB"/>
    <w:rsid w:val="00D55930"/>
    <w:rsid w:val="00D562BA"/>
    <w:rsid w:val="00D566E2"/>
    <w:rsid w:val="00D56E62"/>
    <w:rsid w:val="00D56EBA"/>
    <w:rsid w:val="00D56F42"/>
    <w:rsid w:val="00D57044"/>
    <w:rsid w:val="00D572A9"/>
    <w:rsid w:val="00D62103"/>
    <w:rsid w:val="00D623EF"/>
    <w:rsid w:val="00D644FF"/>
    <w:rsid w:val="00D64BB0"/>
    <w:rsid w:val="00D65C61"/>
    <w:rsid w:val="00D66184"/>
    <w:rsid w:val="00D66B58"/>
    <w:rsid w:val="00D6732C"/>
    <w:rsid w:val="00D70C7D"/>
    <w:rsid w:val="00D72087"/>
    <w:rsid w:val="00D732ED"/>
    <w:rsid w:val="00D74289"/>
    <w:rsid w:val="00D75116"/>
    <w:rsid w:val="00D75C9B"/>
    <w:rsid w:val="00D81072"/>
    <w:rsid w:val="00D826D3"/>
    <w:rsid w:val="00D82AB2"/>
    <w:rsid w:val="00D82CB9"/>
    <w:rsid w:val="00D82EF4"/>
    <w:rsid w:val="00D84C89"/>
    <w:rsid w:val="00D85454"/>
    <w:rsid w:val="00D85970"/>
    <w:rsid w:val="00D8645F"/>
    <w:rsid w:val="00D86D18"/>
    <w:rsid w:val="00D900EB"/>
    <w:rsid w:val="00D90AF1"/>
    <w:rsid w:val="00D90E26"/>
    <w:rsid w:val="00D91A08"/>
    <w:rsid w:val="00D91BEC"/>
    <w:rsid w:val="00D922AE"/>
    <w:rsid w:val="00D933FB"/>
    <w:rsid w:val="00D935B9"/>
    <w:rsid w:val="00D94BB3"/>
    <w:rsid w:val="00D9628A"/>
    <w:rsid w:val="00D9677E"/>
    <w:rsid w:val="00D96788"/>
    <w:rsid w:val="00D97021"/>
    <w:rsid w:val="00DA0D3E"/>
    <w:rsid w:val="00DA1295"/>
    <w:rsid w:val="00DA1B0B"/>
    <w:rsid w:val="00DA1E3B"/>
    <w:rsid w:val="00DA2806"/>
    <w:rsid w:val="00DA304F"/>
    <w:rsid w:val="00DA364B"/>
    <w:rsid w:val="00DA44B8"/>
    <w:rsid w:val="00DA5773"/>
    <w:rsid w:val="00DA69AE"/>
    <w:rsid w:val="00DA6CE3"/>
    <w:rsid w:val="00DA6F92"/>
    <w:rsid w:val="00DA7028"/>
    <w:rsid w:val="00DA7125"/>
    <w:rsid w:val="00DB01E3"/>
    <w:rsid w:val="00DB1FDB"/>
    <w:rsid w:val="00DB4BB7"/>
    <w:rsid w:val="00DB78CF"/>
    <w:rsid w:val="00DB7E9D"/>
    <w:rsid w:val="00DC2A64"/>
    <w:rsid w:val="00DC56A6"/>
    <w:rsid w:val="00DC68C3"/>
    <w:rsid w:val="00DD0F1E"/>
    <w:rsid w:val="00DD1281"/>
    <w:rsid w:val="00DD1CC9"/>
    <w:rsid w:val="00DD23C0"/>
    <w:rsid w:val="00DD31D4"/>
    <w:rsid w:val="00DD3476"/>
    <w:rsid w:val="00DD367C"/>
    <w:rsid w:val="00DD50B8"/>
    <w:rsid w:val="00DD5774"/>
    <w:rsid w:val="00DD5ACD"/>
    <w:rsid w:val="00DD66D0"/>
    <w:rsid w:val="00DD73C8"/>
    <w:rsid w:val="00DE01BB"/>
    <w:rsid w:val="00DE0D84"/>
    <w:rsid w:val="00DE16DE"/>
    <w:rsid w:val="00DE1D1A"/>
    <w:rsid w:val="00DE256F"/>
    <w:rsid w:val="00DE2D81"/>
    <w:rsid w:val="00DE358C"/>
    <w:rsid w:val="00DE4746"/>
    <w:rsid w:val="00DE48D3"/>
    <w:rsid w:val="00DE4DC8"/>
    <w:rsid w:val="00DE5898"/>
    <w:rsid w:val="00DE6652"/>
    <w:rsid w:val="00DE67F4"/>
    <w:rsid w:val="00DE7959"/>
    <w:rsid w:val="00DF1646"/>
    <w:rsid w:val="00DF200E"/>
    <w:rsid w:val="00DF202B"/>
    <w:rsid w:val="00DF434E"/>
    <w:rsid w:val="00DF6280"/>
    <w:rsid w:val="00DF769F"/>
    <w:rsid w:val="00E02230"/>
    <w:rsid w:val="00E02FF0"/>
    <w:rsid w:val="00E03B57"/>
    <w:rsid w:val="00E063C0"/>
    <w:rsid w:val="00E10B8A"/>
    <w:rsid w:val="00E12C64"/>
    <w:rsid w:val="00E1390D"/>
    <w:rsid w:val="00E14A84"/>
    <w:rsid w:val="00E15FE9"/>
    <w:rsid w:val="00E164AB"/>
    <w:rsid w:val="00E16B4D"/>
    <w:rsid w:val="00E1728C"/>
    <w:rsid w:val="00E20CB6"/>
    <w:rsid w:val="00E21468"/>
    <w:rsid w:val="00E21E52"/>
    <w:rsid w:val="00E22AD2"/>
    <w:rsid w:val="00E231BA"/>
    <w:rsid w:val="00E23359"/>
    <w:rsid w:val="00E24D51"/>
    <w:rsid w:val="00E24DB5"/>
    <w:rsid w:val="00E26EA4"/>
    <w:rsid w:val="00E2794A"/>
    <w:rsid w:val="00E31D08"/>
    <w:rsid w:val="00E320D4"/>
    <w:rsid w:val="00E33387"/>
    <w:rsid w:val="00E34872"/>
    <w:rsid w:val="00E34CEF"/>
    <w:rsid w:val="00E34DCA"/>
    <w:rsid w:val="00E34E5E"/>
    <w:rsid w:val="00E351F7"/>
    <w:rsid w:val="00E3652A"/>
    <w:rsid w:val="00E37BDD"/>
    <w:rsid w:val="00E409A7"/>
    <w:rsid w:val="00E40E03"/>
    <w:rsid w:val="00E41FA2"/>
    <w:rsid w:val="00E425EE"/>
    <w:rsid w:val="00E428C0"/>
    <w:rsid w:val="00E44B03"/>
    <w:rsid w:val="00E45084"/>
    <w:rsid w:val="00E45648"/>
    <w:rsid w:val="00E45765"/>
    <w:rsid w:val="00E45B32"/>
    <w:rsid w:val="00E45D99"/>
    <w:rsid w:val="00E46C27"/>
    <w:rsid w:val="00E5113F"/>
    <w:rsid w:val="00E52A35"/>
    <w:rsid w:val="00E52FC0"/>
    <w:rsid w:val="00E5385A"/>
    <w:rsid w:val="00E5531E"/>
    <w:rsid w:val="00E55888"/>
    <w:rsid w:val="00E56466"/>
    <w:rsid w:val="00E571DC"/>
    <w:rsid w:val="00E5726F"/>
    <w:rsid w:val="00E607A8"/>
    <w:rsid w:val="00E608DB"/>
    <w:rsid w:val="00E6166E"/>
    <w:rsid w:val="00E619AF"/>
    <w:rsid w:val="00E61A04"/>
    <w:rsid w:val="00E62183"/>
    <w:rsid w:val="00E626B1"/>
    <w:rsid w:val="00E627BF"/>
    <w:rsid w:val="00E641EA"/>
    <w:rsid w:val="00E64317"/>
    <w:rsid w:val="00E65D02"/>
    <w:rsid w:val="00E663FC"/>
    <w:rsid w:val="00E67138"/>
    <w:rsid w:val="00E677EF"/>
    <w:rsid w:val="00E70680"/>
    <w:rsid w:val="00E706D6"/>
    <w:rsid w:val="00E70ADD"/>
    <w:rsid w:val="00E717D4"/>
    <w:rsid w:val="00E718F5"/>
    <w:rsid w:val="00E72295"/>
    <w:rsid w:val="00E72C65"/>
    <w:rsid w:val="00E73E47"/>
    <w:rsid w:val="00E74FD8"/>
    <w:rsid w:val="00E76D0E"/>
    <w:rsid w:val="00E76EF1"/>
    <w:rsid w:val="00E77BCF"/>
    <w:rsid w:val="00E80605"/>
    <w:rsid w:val="00E81E95"/>
    <w:rsid w:val="00E830DA"/>
    <w:rsid w:val="00E849F3"/>
    <w:rsid w:val="00E84C69"/>
    <w:rsid w:val="00E85232"/>
    <w:rsid w:val="00E854B4"/>
    <w:rsid w:val="00E8569B"/>
    <w:rsid w:val="00E8758E"/>
    <w:rsid w:val="00E8786C"/>
    <w:rsid w:val="00E9108B"/>
    <w:rsid w:val="00E91E1F"/>
    <w:rsid w:val="00E95128"/>
    <w:rsid w:val="00E95493"/>
    <w:rsid w:val="00E963F8"/>
    <w:rsid w:val="00E97810"/>
    <w:rsid w:val="00EA0B3F"/>
    <w:rsid w:val="00EA4629"/>
    <w:rsid w:val="00EA5385"/>
    <w:rsid w:val="00EA71F4"/>
    <w:rsid w:val="00EA7610"/>
    <w:rsid w:val="00EA7B8D"/>
    <w:rsid w:val="00EB0931"/>
    <w:rsid w:val="00EB10F7"/>
    <w:rsid w:val="00EB1329"/>
    <w:rsid w:val="00EB1C47"/>
    <w:rsid w:val="00EB27C5"/>
    <w:rsid w:val="00EB5698"/>
    <w:rsid w:val="00EB6E8D"/>
    <w:rsid w:val="00EB740F"/>
    <w:rsid w:val="00EC0820"/>
    <w:rsid w:val="00EC13B1"/>
    <w:rsid w:val="00EC1D8A"/>
    <w:rsid w:val="00EC24D3"/>
    <w:rsid w:val="00EC2D6D"/>
    <w:rsid w:val="00EC3CE6"/>
    <w:rsid w:val="00EC5C0B"/>
    <w:rsid w:val="00EC73DC"/>
    <w:rsid w:val="00ED1468"/>
    <w:rsid w:val="00ED1E98"/>
    <w:rsid w:val="00ED226F"/>
    <w:rsid w:val="00ED38C9"/>
    <w:rsid w:val="00ED3AA1"/>
    <w:rsid w:val="00ED3E32"/>
    <w:rsid w:val="00ED45D2"/>
    <w:rsid w:val="00ED51F0"/>
    <w:rsid w:val="00ED599D"/>
    <w:rsid w:val="00ED5F95"/>
    <w:rsid w:val="00ED5FAD"/>
    <w:rsid w:val="00ED67D4"/>
    <w:rsid w:val="00ED715D"/>
    <w:rsid w:val="00ED7A56"/>
    <w:rsid w:val="00ED7C80"/>
    <w:rsid w:val="00EE0E21"/>
    <w:rsid w:val="00EE21A1"/>
    <w:rsid w:val="00EE2450"/>
    <w:rsid w:val="00EE3CF4"/>
    <w:rsid w:val="00EE43EC"/>
    <w:rsid w:val="00EE7047"/>
    <w:rsid w:val="00EF04C0"/>
    <w:rsid w:val="00EF09FD"/>
    <w:rsid w:val="00EF0B01"/>
    <w:rsid w:val="00EF0F13"/>
    <w:rsid w:val="00EF34AE"/>
    <w:rsid w:val="00EF477E"/>
    <w:rsid w:val="00EF495B"/>
    <w:rsid w:val="00EF4E72"/>
    <w:rsid w:val="00EF4FC7"/>
    <w:rsid w:val="00EF5407"/>
    <w:rsid w:val="00EF578D"/>
    <w:rsid w:val="00EF5A22"/>
    <w:rsid w:val="00EF5B56"/>
    <w:rsid w:val="00EF688C"/>
    <w:rsid w:val="00EF7C50"/>
    <w:rsid w:val="00F00603"/>
    <w:rsid w:val="00F00EB3"/>
    <w:rsid w:val="00F05756"/>
    <w:rsid w:val="00F06652"/>
    <w:rsid w:val="00F06F0D"/>
    <w:rsid w:val="00F07829"/>
    <w:rsid w:val="00F10E0E"/>
    <w:rsid w:val="00F11B5D"/>
    <w:rsid w:val="00F12594"/>
    <w:rsid w:val="00F12ABC"/>
    <w:rsid w:val="00F12BF1"/>
    <w:rsid w:val="00F12EFB"/>
    <w:rsid w:val="00F150F1"/>
    <w:rsid w:val="00F16237"/>
    <w:rsid w:val="00F16F26"/>
    <w:rsid w:val="00F17012"/>
    <w:rsid w:val="00F20205"/>
    <w:rsid w:val="00F208D4"/>
    <w:rsid w:val="00F2096E"/>
    <w:rsid w:val="00F20AB3"/>
    <w:rsid w:val="00F21B02"/>
    <w:rsid w:val="00F21C6B"/>
    <w:rsid w:val="00F23139"/>
    <w:rsid w:val="00F23BBA"/>
    <w:rsid w:val="00F251E9"/>
    <w:rsid w:val="00F263E0"/>
    <w:rsid w:val="00F26B99"/>
    <w:rsid w:val="00F27004"/>
    <w:rsid w:val="00F27A44"/>
    <w:rsid w:val="00F3168F"/>
    <w:rsid w:val="00F32FEC"/>
    <w:rsid w:val="00F34308"/>
    <w:rsid w:val="00F35EB3"/>
    <w:rsid w:val="00F3695C"/>
    <w:rsid w:val="00F40350"/>
    <w:rsid w:val="00F408DD"/>
    <w:rsid w:val="00F40FC1"/>
    <w:rsid w:val="00F41323"/>
    <w:rsid w:val="00F4167B"/>
    <w:rsid w:val="00F42181"/>
    <w:rsid w:val="00F4346C"/>
    <w:rsid w:val="00F4385F"/>
    <w:rsid w:val="00F4458E"/>
    <w:rsid w:val="00F44AEA"/>
    <w:rsid w:val="00F4619A"/>
    <w:rsid w:val="00F46C6C"/>
    <w:rsid w:val="00F47F6D"/>
    <w:rsid w:val="00F500B6"/>
    <w:rsid w:val="00F501FB"/>
    <w:rsid w:val="00F50A27"/>
    <w:rsid w:val="00F51DF6"/>
    <w:rsid w:val="00F526BC"/>
    <w:rsid w:val="00F53D2F"/>
    <w:rsid w:val="00F542A0"/>
    <w:rsid w:val="00F544A7"/>
    <w:rsid w:val="00F546B3"/>
    <w:rsid w:val="00F54864"/>
    <w:rsid w:val="00F570EF"/>
    <w:rsid w:val="00F60D47"/>
    <w:rsid w:val="00F6122F"/>
    <w:rsid w:val="00F612DD"/>
    <w:rsid w:val="00F61E8D"/>
    <w:rsid w:val="00F620AA"/>
    <w:rsid w:val="00F626C4"/>
    <w:rsid w:val="00F628C8"/>
    <w:rsid w:val="00F671E6"/>
    <w:rsid w:val="00F709E2"/>
    <w:rsid w:val="00F70A58"/>
    <w:rsid w:val="00F70C00"/>
    <w:rsid w:val="00F70E82"/>
    <w:rsid w:val="00F71552"/>
    <w:rsid w:val="00F71764"/>
    <w:rsid w:val="00F73EF1"/>
    <w:rsid w:val="00F74368"/>
    <w:rsid w:val="00F74899"/>
    <w:rsid w:val="00F75DF5"/>
    <w:rsid w:val="00F77ADF"/>
    <w:rsid w:val="00F802C8"/>
    <w:rsid w:val="00F80889"/>
    <w:rsid w:val="00F80E5F"/>
    <w:rsid w:val="00F81F44"/>
    <w:rsid w:val="00F82153"/>
    <w:rsid w:val="00F830A8"/>
    <w:rsid w:val="00F838BE"/>
    <w:rsid w:val="00F83A95"/>
    <w:rsid w:val="00F85872"/>
    <w:rsid w:val="00F85895"/>
    <w:rsid w:val="00F859F1"/>
    <w:rsid w:val="00F865E8"/>
    <w:rsid w:val="00F90323"/>
    <w:rsid w:val="00F904D5"/>
    <w:rsid w:val="00F91913"/>
    <w:rsid w:val="00F9359C"/>
    <w:rsid w:val="00F9506A"/>
    <w:rsid w:val="00F97A00"/>
    <w:rsid w:val="00FA01BC"/>
    <w:rsid w:val="00FA0B55"/>
    <w:rsid w:val="00FA1EF8"/>
    <w:rsid w:val="00FA2A9D"/>
    <w:rsid w:val="00FA2E81"/>
    <w:rsid w:val="00FA4435"/>
    <w:rsid w:val="00FA44BB"/>
    <w:rsid w:val="00FA6ADD"/>
    <w:rsid w:val="00FA6C5D"/>
    <w:rsid w:val="00FA6D0F"/>
    <w:rsid w:val="00FA704F"/>
    <w:rsid w:val="00FB0C8B"/>
    <w:rsid w:val="00FB1326"/>
    <w:rsid w:val="00FB2186"/>
    <w:rsid w:val="00FB223B"/>
    <w:rsid w:val="00FB2525"/>
    <w:rsid w:val="00FB392F"/>
    <w:rsid w:val="00FB5521"/>
    <w:rsid w:val="00FB7C67"/>
    <w:rsid w:val="00FC075C"/>
    <w:rsid w:val="00FC156B"/>
    <w:rsid w:val="00FC1D72"/>
    <w:rsid w:val="00FC4A63"/>
    <w:rsid w:val="00FC4E3E"/>
    <w:rsid w:val="00FC5353"/>
    <w:rsid w:val="00FC5C57"/>
    <w:rsid w:val="00FC603B"/>
    <w:rsid w:val="00FC6436"/>
    <w:rsid w:val="00FC7213"/>
    <w:rsid w:val="00FD085E"/>
    <w:rsid w:val="00FD0E89"/>
    <w:rsid w:val="00FD3474"/>
    <w:rsid w:val="00FD353B"/>
    <w:rsid w:val="00FD393C"/>
    <w:rsid w:val="00FD3FFE"/>
    <w:rsid w:val="00FD44E7"/>
    <w:rsid w:val="00FD4736"/>
    <w:rsid w:val="00FD477B"/>
    <w:rsid w:val="00FD488C"/>
    <w:rsid w:val="00FD715A"/>
    <w:rsid w:val="00FE0172"/>
    <w:rsid w:val="00FE057E"/>
    <w:rsid w:val="00FE0F76"/>
    <w:rsid w:val="00FE25E5"/>
    <w:rsid w:val="00FE2CC6"/>
    <w:rsid w:val="00FE335D"/>
    <w:rsid w:val="00FE3AB4"/>
    <w:rsid w:val="00FE508C"/>
    <w:rsid w:val="00FE5E10"/>
    <w:rsid w:val="00FF0E24"/>
    <w:rsid w:val="00FF1B14"/>
    <w:rsid w:val="00FF1B37"/>
    <w:rsid w:val="00FF2C04"/>
    <w:rsid w:val="00FF3376"/>
    <w:rsid w:val="00FF46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512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qFormat/>
    <w:rsid w:val="00E95128"/>
    <w:pPr>
      <w:keepNext/>
      <w:numPr>
        <w:numId w:val="1"/>
      </w:numPr>
      <w:outlineLvl w:val="0"/>
    </w:pPr>
    <w:rPr>
      <w:b/>
      <w:caps/>
      <w:sz w:val="18"/>
    </w:rPr>
  </w:style>
  <w:style w:type="paragraph" w:styleId="Nadpis2">
    <w:name w:val="heading 2"/>
    <w:basedOn w:val="Normlny"/>
    <w:next w:val="Normlny"/>
    <w:link w:val="Nadpis2Char"/>
    <w:uiPriority w:val="9"/>
    <w:qFormat/>
    <w:rsid w:val="00E95128"/>
    <w:pPr>
      <w:keepNext/>
      <w:outlineLvl w:val="1"/>
    </w:pPr>
    <w:rPr>
      <w:b/>
      <w:sz w:val="18"/>
    </w:rPr>
  </w:style>
  <w:style w:type="paragraph" w:styleId="Nadpis6">
    <w:name w:val="heading 6"/>
    <w:basedOn w:val="Normlny"/>
    <w:next w:val="Normlny"/>
    <w:link w:val="Nadpis6Char"/>
    <w:qFormat/>
    <w:rsid w:val="00E95128"/>
    <w:pPr>
      <w:keepNext/>
      <w:outlineLvl w:val="5"/>
    </w:pPr>
    <w:rPr>
      <w:b/>
      <w:caps/>
      <w:sz w:val="32"/>
    </w:rPr>
  </w:style>
  <w:style w:type="paragraph" w:styleId="Nadpis9">
    <w:name w:val="heading 9"/>
    <w:basedOn w:val="Normlny"/>
    <w:next w:val="Normlny"/>
    <w:link w:val="Nadpis9Char"/>
    <w:uiPriority w:val="9"/>
    <w:semiHidden/>
    <w:unhideWhenUsed/>
    <w:qFormat/>
    <w:rsid w:val="003E0FA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95128"/>
    <w:pPr>
      <w:tabs>
        <w:tab w:val="center" w:pos="4536"/>
        <w:tab w:val="right" w:pos="9072"/>
      </w:tabs>
    </w:pPr>
  </w:style>
  <w:style w:type="character" w:customStyle="1" w:styleId="HlavikaChar">
    <w:name w:val="Hlavička Char"/>
    <w:basedOn w:val="Predvolenpsmoodseku"/>
    <w:link w:val="Hlavika"/>
    <w:uiPriority w:val="99"/>
    <w:rsid w:val="00E95128"/>
  </w:style>
  <w:style w:type="paragraph" w:styleId="Pta">
    <w:name w:val="footer"/>
    <w:basedOn w:val="Normlny"/>
    <w:link w:val="PtaChar"/>
    <w:uiPriority w:val="99"/>
    <w:unhideWhenUsed/>
    <w:rsid w:val="00E95128"/>
    <w:pPr>
      <w:tabs>
        <w:tab w:val="center" w:pos="4536"/>
        <w:tab w:val="right" w:pos="9072"/>
      </w:tabs>
    </w:pPr>
  </w:style>
  <w:style w:type="character" w:customStyle="1" w:styleId="PtaChar">
    <w:name w:val="Päta Char"/>
    <w:basedOn w:val="Predvolenpsmoodseku"/>
    <w:link w:val="Pta"/>
    <w:uiPriority w:val="99"/>
    <w:rsid w:val="00E95128"/>
  </w:style>
  <w:style w:type="character" w:styleId="slostrany">
    <w:name w:val="page number"/>
    <w:basedOn w:val="Predvolenpsmoodseku"/>
    <w:rsid w:val="00E95128"/>
    <w:rPr>
      <w:rFonts w:cs="Times New Roman"/>
    </w:rPr>
  </w:style>
  <w:style w:type="character" w:customStyle="1" w:styleId="Nadpis1Char">
    <w:name w:val="Nadpis 1 Char"/>
    <w:basedOn w:val="Predvolenpsmoodseku"/>
    <w:link w:val="Nadpis1"/>
    <w:rsid w:val="00E95128"/>
    <w:rPr>
      <w:rFonts w:ascii="Times New Roman" w:eastAsia="Times New Roman" w:hAnsi="Times New Roman" w:cs="Times New Roman"/>
      <w:b/>
      <w:caps/>
      <w:sz w:val="18"/>
      <w:szCs w:val="20"/>
    </w:rPr>
  </w:style>
  <w:style w:type="character" w:customStyle="1" w:styleId="Nadpis2Char">
    <w:name w:val="Nadpis 2 Char"/>
    <w:basedOn w:val="Predvolenpsmoodseku"/>
    <w:link w:val="Nadpis2"/>
    <w:uiPriority w:val="9"/>
    <w:rsid w:val="00E95128"/>
    <w:rPr>
      <w:rFonts w:ascii="Times New Roman" w:eastAsia="Times New Roman" w:hAnsi="Times New Roman" w:cs="Times New Roman"/>
      <w:b/>
      <w:sz w:val="18"/>
      <w:szCs w:val="20"/>
    </w:rPr>
  </w:style>
  <w:style w:type="character" w:customStyle="1" w:styleId="Nadpis6Char">
    <w:name w:val="Nadpis 6 Char"/>
    <w:basedOn w:val="Predvolenpsmoodseku"/>
    <w:link w:val="Nadpis6"/>
    <w:rsid w:val="00E95128"/>
    <w:rPr>
      <w:rFonts w:ascii="Times New Roman" w:eastAsia="Times New Roman" w:hAnsi="Times New Roman" w:cs="Times New Roman"/>
      <w:b/>
      <w:caps/>
      <w:sz w:val="32"/>
      <w:szCs w:val="20"/>
    </w:rPr>
  </w:style>
  <w:style w:type="paragraph" w:styleId="Zkladntext">
    <w:name w:val="Body Text"/>
    <w:basedOn w:val="Normlny"/>
    <w:link w:val="ZkladntextChar"/>
    <w:rsid w:val="00E95128"/>
    <w:pPr>
      <w:ind w:left="426"/>
      <w:jc w:val="both"/>
    </w:pPr>
    <w:rPr>
      <w:sz w:val="18"/>
    </w:rPr>
  </w:style>
  <w:style w:type="character" w:customStyle="1" w:styleId="ZkladntextChar">
    <w:name w:val="Základný text Char"/>
    <w:basedOn w:val="Predvolenpsmoodseku"/>
    <w:link w:val="Zkladntext"/>
    <w:rsid w:val="00E95128"/>
    <w:rPr>
      <w:rFonts w:ascii="Times New Roman" w:eastAsia="Times New Roman" w:hAnsi="Times New Roman" w:cs="Times New Roman"/>
      <w:sz w:val="18"/>
      <w:szCs w:val="20"/>
    </w:rPr>
  </w:style>
  <w:style w:type="paragraph" w:customStyle="1" w:styleId="Uvod">
    <w:name w:val="Uvod"/>
    <w:basedOn w:val="Normlny"/>
    <w:rsid w:val="00E95128"/>
    <w:pPr>
      <w:ind w:left="284" w:hanging="284"/>
      <w:jc w:val="both"/>
    </w:pPr>
    <w:rPr>
      <w:sz w:val="22"/>
    </w:rPr>
  </w:style>
  <w:style w:type="character" w:styleId="Odkaznapoznmkupodiarou">
    <w:name w:val="footnote reference"/>
    <w:basedOn w:val="Predvolenpsmoodseku"/>
    <w:semiHidden/>
    <w:rsid w:val="00E95128"/>
    <w:rPr>
      <w:rFonts w:cs="Times New Roman"/>
      <w:position w:val="6"/>
      <w:sz w:val="16"/>
      <w:szCs w:val="16"/>
    </w:rPr>
  </w:style>
  <w:style w:type="paragraph" w:customStyle="1" w:styleId="lita">
    <w:name w:val="lit_a"/>
    <w:basedOn w:val="Normlny"/>
    <w:rsid w:val="00E95128"/>
    <w:pPr>
      <w:spacing w:after="20"/>
      <w:ind w:left="624" w:hanging="340"/>
      <w:jc w:val="both"/>
    </w:pPr>
    <w:rPr>
      <w:rFonts w:ascii="Times" w:hAnsi="Times"/>
      <w:lang w:val="en-US"/>
    </w:rPr>
  </w:style>
  <w:style w:type="paragraph" w:customStyle="1" w:styleId="zif">
    <w:name w:val="zif"/>
    <w:basedOn w:val="Normlny"/>
    <w:link w:val="zifChar"/>
    <w:rsid w:val="00E95128"/>
    <w:pPr>
      <w:tabs>
        <w:tab w:val="left" w:pos="620"/>
      </w:tabs>
      <w:spacing w:after="80"/>
      <w:jc w:val="both"/>
    </w:pPr>
    <w:rPr>
      <w:rFonts w:ascii="Times" w:hAnsi="Times"/>
      <w:lang w:val="en-US"/>
    </w:rPr>
  </w:style>
  <w:style w:type="character" w:customStyle="1" w:styleId="zifChar">
    <w:name w:val="zif Char"/>
    <w:basedOn w:val="Predvolenpsmoodseku"/>
    <w:link w:val="zif"/>
    <w:locked/>
    <w:rsid w:val="00E95128"/>
    <w:rPr>
      <w:rFonts w:ascii="Times" w:eastAsia="Times New Roman" w:hAnsi="Times" w:cs="Times New Roman"/>
      <w:sz w:val="20"/>
      <w:szCs w:val="20"/>
      <w:lang w:val="en-US"/>
    </w:rPr>
  </w:style>
  <w:style w:type="paragraph" w:styleId="Odsekzoznamu">
    <w:name w:val="List Paragraph"/>
    <w:basedOn w:val="Normlny"/>
    <w:uiPriority w:val="34"/>
    <w:qFormat/>
    <w:rsid w:val="00E95128"/>
    <w:pPr>
      <w:ind w:left="708"/>
    </w:pPr>
  </w:style>
  <w:style w:type="paragraph" w:customStyle="1" w:styleId="Tabulka">
    <w:name w:val="Tabulka"/>
    <w:basedOn w:val="Normlny"/>
    <w:rsid w:val="00160AAA"/>
    <w:rPr>
      <w:color w:val="000000"/>
      <w:sz w:val="18"/>
    </w:rPr>
  </w:style>
  <w:style w:type="paragraph" w:customStyle="1" w:styleId="Pismenka">
    <w:name w:val="Pismenka"/>
    <w:basedOn w:val="Zkladntext"/>
    <w:rsid w:val="00160AAA"/>
    <w:pPr>
      <w:numPr>
        <w:numId w:val="3"/>
      </w:numPr>
    </w:pPr>
    <w:rPr>
      <w:b/>
    </w:rPr>
  </w:style>
  <w:style w:type="character" w:customStyle="1" w:styleId="Nadpis9Char">
    <w:name w:val="Nadpis 9 Char"/>
    <w:basedOn w:val="Predvolenpsmoodseku"/>
    <w:link w:val="Nadpis9"/>
    <w:semiHidden/>
    <w:rsid w:val="003E0FA2"/>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y"/>
    <w:link w:val="TextbublinyChar"/>
    <w:uiPriority w:val="99"/>
    <w:semiHidden/>
    <w:unhideWhenUsed/>
    <w:rsid w:val="004B69E1"/>
    <w:rPr>
      <w:rFonts w:ascii="Tahoma" w:hAnsi="Tahoma" w:cs="Tahoma"/>
      <w:sz w:val="16"/>
      <w:szCs w:val="16"/>
    </w:rPr>
  </w:style>
  <w:style w:type="character" w:customStyle="1" w:styleId="TextbublinyChar">
    <w:name w:val="Text bubliny Char"/>
    <w:basedOn w:val="Predvolenpsmoodseku"/>
    <w:link w:val="Textbubliny"/>
    <w:uiPriority w:val="99"/>
    <w:semiHidden/>
    <w:rsid w:val="004B69E1"/>
    <w:rPr>
      <w:rFonts w:ascii="Tahoma" w:eastAsia="Times New Roman" w:hAnsi="Tahoma" w:cs="Tahoma"/>
      <w:sz w:val="16"/>
      <w:szCs w:val="16"/>
    </w:rPr>
  </w:style>
  <w:style w:type="character" w:styleId="Odkaznakomentr">
    <w:name w:val="annotation reference"/>
    <w:basedOn w:val="Predvolenpsmoodseku"/>
    <w:uiPriority w:val="99"/>
    <w:semiHidden/>
    <w:unhideWhenUsed/>
    <w:rsid w:val="00574527"/>
    <w:rPr>
      <w:sz w:val="16"/>
      <w:szCs w:val="16"/>
    </w:rPr>
  </w:style>
  <w:style w:type="paragraph" w:styleId="Textkomentra">
    <w:name w:val="annotation text"/>
    <w:basedOn w:val="Normlny"/>
    <w:link w:val="TextkomentraChar"/>
    <w:uiPriority w:val="99"/>
    <w:semiHidden/>
    <w:unhideWhenUsed/>
    <w:rsid w:val="00574527"/>
  </w:style>
  <w:style w:type="character" w:customStyle="1" w:styleId="TextkomentraChar">
    <w:name w:val="Text komentára Char"/>
    <w:basedOn w:val="Predvolenpsmoodseku"/>
    <w:link w:val="Textkomentra"/>
    <w:uiPriority w:val="99"/>
    <w:semiHidden/>
    <w:rsid w:val="00574527"/>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74527"/>
    <w:rPr>
      <w:b/>
      <w:bCs/>
    </w:rPr>
  </w:style>
  <w:style w:type="character" w:customStyle="1" w:styleId="PredmetkomentraChar">
    <w:name w:val="Predmet komentára Char"/>
    <w:basedOn w:val="TextkomentraChar"/>
    <w:link w:val="Predmetkomentra"/>
    <w:uiPriority w:val="99"/>
    <w:semiHidden/>
    <w:rsid w:val="00574527"/>
    <w:rPr>
      <w:rFonts w:ascii="Times New Roman" w:eastAsia="Times New Roman" w:hAnsi="Times New Roman" w:cs="Times New Roman"/>
      <w:b/>
      <w:bCs/>
      <w:sz w:val="20"/>
      <w:szCs w:val="20"/>
    </w:rPr>
  </w:style>
  <w:style w:type="paragraph" w:styleId="Revzia">
    <w:name w:val="Revision"/>
    <w:hidden/>
    <w:uiPriority w:val="99"/>
    <w:semiHidden/>
    <w:rsid w:val="00574527"/>
    <w:pPr>
      <w:spacing w:after="0" w:line="240" w:lineRule="auto"/>
    </w:pPr>
    <w:rPr>
      <w:rFonts w:ascii="Times New Roman" w:eastAsia="Times New Roman" w:hAnsi="Times New Roman" w:cs="Times New Roman"/>
      <w:sz w:val="20"/>
      <w:szCs w:val="20"/>
    </w:rPr>
  </w:style>
  <w:style w:type="paragraph" w:customStyle="1" w:styleId="Subhead2">
    <w:name w:val="Subhead 2"/>
    <w:basedOn w:val="Normlny"/>
    <w:rsid w:val="00E45D99"/>
    <w:pPr>
      <w:tabs>
        <w:tab w:val="left" w:pos="1531"/>
      </w:tabs>
      <w:autoSpaceDE w:val="0"/>
      <w:autoSpaceDN w:val="0"/>
      <w:adjustRightInd w:val="0"/>
      <w:spacing w:line="260" w:lineRule="atLeast"/>
      <w:ind w:left="1531" w:right="1134" w:hanging="1531"/>
    </w:pPr>
    <w:rPr>
      <w:rFonts w:ascii="Univers 55" w:hAnsi="Univers 55" w:cs="Univers 55"/>
      <w:b/>
      <w:bCs/>
      <w:color w:val="0C2D83"/>
      <w:lang w:val="en-NZ" w:eastAsia="en-NZ"/>
    </w:rPr>
  </w:style>
  <w:style w:type="paragraph" w:customStyle="1" w:styleId="tabelLinks">
    <w:name w:val="tabelLinks"/>
    <w:basedOn w:val="Normlny"/>
    <w:rsid w:val="00EA71F4"/>
    <w:pPr>
      <w:spacing w:line="260" w:lineRule="exact"/>
    </w:pPr>
    <w:rPr>
      <w:rFonts w:ascii="Times" w:hAnsi="Times"/>
      <w:sz w:val="18"/>
      <w:lang w:val="en-GB"/>
    </w:rPr>
  </w:style>
  <w:style w:type="paragraph" w:styleId="Zkladntext3">
    <w:name w:val="Body Text 3"/>
    <w:basedOn w:val="Normlny"/>
    <w:link w:val="Zkladntext3Char"/>
    <w:uiPriority w:val="99"/>
    <w:unhideWhenUsed/>
    <w:rsid w:val="00BA2537"/>
    <w:pPr>
      <w:spacing w:after="120"/>
    </w:pPr>
    <w:rPr>
      <w:sz w:val="16"/>
      <w:szCs w:val="16"/>
    </w:rPr>
  </w:style>
  <w:style w:type="character" w:customStyle="1" w:styleId="Zkladntext3Char">
    <w:name w:val="Základný text 3 Char"/>
    <w:basedOn w:val="Predvolenpsmoodseku"/>
    <w:link w:val="Zkladntext3"/>
    <w:uiPriority w:val="99"/>
    <w:rsid w:val="00BA2537"/>
    <w:rPr>
      <w:rFonts w:ascii="Times New Roman" w:eastAsia="Times New Roman" w:hAnsi="Times New Roman" w:cs="Times New Roman"/>
      <w:sz w:val="16"/>
      <w:szCs w:val="16"/>
    </w:rPr>
  </w:style>
  <w:style w:type="table" w:styleId="Mriekatabuky">
    <w:name w:val="Table Grid"/>
    <w:basedOn w:val="Normlnatabuka"/>
    <w:uiPriority w:val="59"/>
    <w:rsid w:val="00F5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257EB"/>
    <w:rPr>
      <w:color w:val="0000FF" w:themeColor="hyperlink"/>
      <w:u w:val="single"/>
    </w:rPr>
  </w:style>
  <w:style w:type="paragraph" w:customStyle="1" w:styleId="AccountingPolicy">
    <w:name w:val="Accounting Policy"/>
    <w:basedOn w:val="Normlny"/>
    <w:link w:val="AccountingPolicyChar"/>
    <w:uiPriority w:val="99"/>
    <w:rsid w:val="00EF04C0"/>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basedOn w:val="Predvolenpsmoodseku"/>
    <w:link w:val="AccountingPolicy"/>
    <w:uiPriority w:val="99"/>
    <w:rsid w:val="00EF04C0"/>
    <w:rPr>
      <w:rFonts w:ascii="Univers 45 Light" w:eastAsia="Times New Roman" w:hAnsi="Univers 45 Light" w:cs="Univers 45 Light"/>
      <w:color w:val="000000"/>
      <w:sz w:val="20"/>
      <w:szCs w:val="20"/>
      <w:lang w:val="en-NZ" w:eastAsia="en-NZ"/>
    </w:rPr>
  </w:style>
  <w:style w:type="character" w:customStyle="1" w:styleId="odstavecChar">
    <w:name w:val="odstavec Char"/>
    <w:basedOn w:val="Predvolenpsmoodseku"/>
    <w:link w:val="odstavec"/>
    <w:locked/>
    <w:rsid w:val="00BD0E9A"/>
    <w:rPr>
      <w:rFonts w:ascii="Times New Roman" w:hAnsi="Times New Roman" w:cs="Times New Roman"/>
      <w:bCs/>
      <w:iCs/>
      <w:sz w:val="18"/>
      <w:szCs w:val="18"/>
    </w:rPr>
  </w:style>
  <w:style w:type="paragraph" w:customStyle="1" w:styleId="odstavec">
    <w:name w:val="odstavec"/>
    <w:basedOn w:val="Normlny"/>
    <w:link w:val="odstavecChar"/>
    <w:autoRedefine/>
    <w:rsid w:val="00BD0E9A"/>
    <w:pPr>
      <w:suppressAutoHyphens/>
      <w:ind w:left="426"/>
      <w:jc w:val="both"/>
    </w:pPr>
    <w:rPr>
      <w:rFonts w:eastAsiaTheme="minorHAnsi"/>
      <w:bCs/>
      <w:iCs/>
      <w:sz w:val="18"/>
      <w:szCs w:val="18"/>
    </w:rPr>
  </w:style>
  <w:style w:type="paragraph" w:customStyle="1" w:styleId="abc">
    <w:name w:val="abc"/>
    <w:basedOn w:val="Normlny"/>
    <w:autoRedefine/>
    <w:rsid w:val="00003DEF"/>
    <w:pPr>
      <w:numPr>
        <w:numId w:val="9"/>
      </w:numPr>
      <w:spacing w:before="60" w:after="120"/>
      <w:jc w:val="both"/>
    </w:pPr>
    <w:rPr>
      <w:rFonts w:ascii="Arial" w:hAnsi="Arial" w:cs="Arial"/>
      <w:b/>
      <w:lang w:eastAsia="sk-SK"/>
    </w:rPr>
  </w:style>
  <w:style w:type="paragraph" w:customStyle="1" w:styleId="body">
    <w:name w:val="body"/>
    <w:basedOn w:val="odstavec"/>
    <w:link w:val="bodyChar"/>
    <w:qFormat/>
    <w:rsid w:val="00471807"/>
    <w:rPr>
      <w:rFonts w:eastAsia="Times New Roman"/>
      <w:lang w:eastAsia="sk-SK"/>
    </w:rPr>
  </w:style>
  <w:style w:type="character" w:customStyle="1" w:styleId="bodyChar">
    <w:name w:val="body Char"/>
    <w:basedOn w:val="odstavecChar"/>
    <w:link w:val="body"/>
    <w:rsid w:val="00471807"/>
    <w:rPr>
      <w:rFonts w:ascii="Helv" w:eastAsia="Times New Roman" w:hAnsi="Helv" w:cs="Helv"/>
      <w:bCs/>
      <w:iCs/>
      <w:color w:val="00B050"/>
      <w:sz w:val="20"/>
      <w:szCs w:val="20"/>
      <w:lang w:eastAsia="sk-SK"/>
    </w:rPr>
  </w:style>
  <w:style w:type="paragraph" w:customStyle="1" w:styleId="ABC-paragrahinNotes">
    <w:name w:val="ABC - paragrah in Notes"/>
    <w:link w:val="ABC-paragrahinNotesChar"/>
    <w:rsid w:val="00471807"/>
    <w:pPr>
      <w:spacing w:after="240" w:line="240" w:lineRule="auto"/>
      <w:jc w:val="both"/>
    </w:pPr>
    <w:rPr>
      <w:rFonts w:ascii="Arial" w:eastAsia="Times New Roman" w:hAnsi="Arial" w:cs="Times New Roman"/>
      <w:sz w:val="18"/>
      <w:szCs w:val="20"/>
      <w:lang w:val="en-GB"/>
    </w:rPr>
  </w:style>
  <w:style w:type="character" w:customStyle="1" w:styleId="ABC-paragrahinNotesChar">
    <w:name w:val="ABC - paragrah in Notes Char"/>
    <w:basedOn w:val="Predvolenpsmoodseku"/>
    <w:link w:val="ABC-paragrahinNotes"/>
    <w:rsid w:val="00471807"/>
    <w:rPr>
      <w:rFonts w:ascii="Arial" w:eastAsia="Times New Roman" w:hAnsi="Arial" w:cs="Times New Roman"/>
      <w:sz w:val="18"/>
      <w:szCs w:val="20"/>
      <w:lang w:val="en-GB"/>
    </w:rPr>
  </w:style>
  <w:style w:type="paragraph" w:customStyle="1" w:styleId="Subhead3Char">
    <w:name w:val="Subhead 3 Char"/>
    <w:basedOn w:val="Normlny"/>
    <w:link w:val="Subhead3CharChar"/>
    <w:rsid w:val="008261CF"/>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0C2D83"/>
      <w:lang w:val="en-NZ" w:eastAsia="en-NZ"/>
    </w:rPr>
  </w:style>
  <w:style w:type="character" w:customStyle="1" w:styleId="Subhead3CharChar">
    <w:name w:val="Subhead 3 Char Char"/>
    <w:basedOn w:val="Predvolenpsmoodseku"/>
    <w:link w:val="Subhead3Char"/>
    <w:rsid w:val="008261CF"/>
    <w:rPr>
      <w:rFonts w:ascii="Univers 45 Light" w:eastAsia="Times New Roman" w:hAnsi="Univers 45 Light" w:cs="Univers 45 Light"/>
      <w:b/>
      <w:bCs/>
      <w:color w:val="0C2D83"/>
      <w:sz w:val="20"/>
      <w:szCs w:val="20"/>
      <w:lang w:val="en-NZ" w:eastAsia="en-NZ"/>
    </w:rPr>
  </w:style>
  <w:style w:type="paragraph" w:customStyle="1" w:styleId="Subhead4">
    <w:name w:val="Subhead 4"/>
    <w:basedOn w:val="Normlny"/>
    <w:link w:val="Subhead4Char"/>
    <w:rsid w:val="00953A9B"/>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7B7FB6"/>
      <w:lang w:val="en-NZ" w:eastAsia="en-NZ"/>
    </w:rPr>
  </w:style>
  <w:style w:type="character" w:customStyle="1" w:styleId="Subhead4Char">
    <w:name w:val="Subhead 4 Char"/>
    <w:basedOn w:val="Predvolenpsmoodseku"/>
    <w:link w:val="Subhead4"/>
    <w:rsid w:val="00953A9B"/>
    <w:rPr>
      <w:rFonts w:ascii="Univers 45 Light" w:eastAsia="Times New Roman" w:hAnsi="Univers 45 Light" w:cs="Univers 45 Light"/>
      <w:b/>
      <w:bCs/>
      <w:color w:val="7B7FB6"/>
      <w:sz w:val="20"/>
      <w:szCs w:val="20"/>
      <w:lang w:val="en-NZ" w:eastAsia="en-NZ"/>
    </w:rPr>
  </w:style>
  <w:style w:type="paragraph" w:styleId="Zoznamsodrkami">
    <w:name w:val="List Bullet"/>
    <w:basedOn w:val="Normlny"/>
    <w:link w:val="ZoznamsodrkamiChar"/>
    <w:uiPriority w:val="99"/>
    <w:rsid w:val="002C2178"/>
    <w:pPr>
      <w:numPr>
        <w:numId w:val="10"/>
      </w:numPr>
      <w:spacing w:after="60"/>
      <w:jc w:val="both"/>
    </w:pPr>
    <w:rPr>
      <w:sz w:val="22"/>
      <w:lang w:val="cs-CZ" w:eastAsia="cs-CZ"/>
    </w:rPr>
  </w:style>
  <w:style w:type="character" w:customStyle="1" w:styleId="ZoznamsodrkamiChar">
    <w:name w:val="Zoznam s odrážkami Char"/>
    <w:link w:val="Zoznamsodrkami"/>
    <w:uiPriority w:val="99"/>
    <w:locked/>
    <w:rsid w:val="004C09B5"/>
    <w:rPr>
      <w:rFonts w:ascii="Times New Roman" w:eastAsia="Times New Roman" w:hAnsi="Times New Roman" w:cs="Times New Roman"/>
      <w:szCs w:val="20"/>
      <w:lang w:val="cs-CZ" w:eastAsia="cs-CZ"/>
    </w:rPr>
  </w:style>
  <w:style w:type="paragraph" w:customStyle="1" w:styleId="NormalLeft">
    <w:name w:val="Normal Left"/>
    <w:basedOn w:val="Normlny"/>
    <w:link w:val="NormalLeftChar"/>
    <w:uiPriority w:val="99"/>
    <w:rsid w:val="004C09B5"/>
    <w:pPr>
      <w:spacing w:after="120"/>
      <w:ind w:left="624"/>
      <w:jc w:val="both"/>
    </w:pPr>
    <w:rPr>
      <w:sz w:val="22"/>
    </w:rPr>
  </w:style>
  <w:style w:type="character" w:customStyle="1" w:styleId="NormalLeftChar">
    <w:name w:val="Normal Left Char"/>
    <w:link w:val="NormalLeft"/>
    <w:uiPriority w:val="99"/>
    <w:locked/>
    <w:rsid w:val="004C09B5"/>
    <w:rPr>
      <w:rFonts w:ascii="Times New Roman" w:eastAsia="Times New Roman" w:hAnsi="Times New Roman" w:cs="Times New Roman"/>
      <w:szCs w:val="20"/>
    </w:rPr>
  </w:style>
  <w:style w:type="paragraph" w:customStyle="1" w:styleId="HeadingLetter2">
    <w:name w:val="Heading Letter 2"/>
    <w:basedOn w:val="Normlny"/>
    <w:rsid w:val="004C09B5"/>
    <w:pPr>
      <w:keepNext/>
      <w:tabs>
        <w:tab w:val="left" w:pos="565"/>
        <w:tab w:val="num" w:pos="624"/>
        <w:tab w:val="num" w:pos="794"/>
      </w:tabs>
      <w:spacing w:before="60" w:after="120"/>
      <w:ind w:left="794" w:right="91" w:hanging="454"/>
      <w:outlineLvl w:val="3"/>
    </w:pPr>
    <w:rPr>
      <w:b/>
      <w:bCs/>
      <w:i/>
      <w:iCs/>
      <w:sz w:val="22"/>
      <w:szCs w:val="24"/>
      <w:lang w:val="en-US"/>
    </w:rPr>
  </w:style>
  <w:style w:type="paragraph" w:customStyle="1" w:styleId="NormalLeftbold">
    <w:name w:val="Normal Left bold"/>
    <w:basedOn w:val="NormalLeft"/>
    <w:next w:val="NormalLeft"/>
    <w:link w:val="NormalLeftboldChar"/>
    <w:uiPriority w:val="99"/>
    <w:rsid w:val="009E6D88"/>
    <w:pPr>
      <w:keepNext/>
      <w:numPr>
        <w:ilvl w:val="12"/>
      </w:numPr>
      <w:tabs>
        <w:tab w:val="left" w:pos="567"/>
      </w:tabs>
      <w:ind w:left="624"/>
      <w:jc w:val="left"/>
    </w:pPr>
    <w:rPr>
      <w:b/>
      <w:sz w:val="19"/>
      <w:szCs w:val="19"/>
    </w:rPr>
  </w:style>
  <w:style w:type="character" w:customStyle="1" w:styleId="NormalLeftboldChar">
    <w:name w:val="Normal Left bold Char"/>
    <w:link w:val="NormalLeftbold"/>
    <w:uiPriority w:val="99"/>
    <w:locked/>
    <w:rsid w:val="009E6D88"/>
    <w:rPr>
      <w:rFonts w:ascii="Times New Roman" w:eastAsia="Times New Roman" w:hAnsi="Times New Roman" w:cs="Times New Roman"/>
      <w:b/>
      <w:sz w:val="19"/>
      <w:szCs w:val="19"/>
    </w:rPr>
  </w:style>
  <w:style w:type="paragraph" w:customStyle="1" w:styleId="BodyText1">
    <w:name w:val="Body Text1"/>
    <w:link w:val="BodytextChar3"/>
    <w:rsid w:val="00A420D8"/>
    <w:pPr>
      <w:tabs>
        <w:tab w:val="left" w:pos="397"/>
      </w:tabs>
      <w:autoSpaceDE w:val="0"/>
      <w:autoSpaceDN w:val="0"/>
      <w:adjustRightInd w:val="0"/>
      <w:spacing w:after="0" w:line="260" w:lineRule="atLeast"/>
    </w:pPr>
    <w:rPr>
      <w:rFonts w:ascii="Univers 45 Light" w:eastAsia="Times New Roman" w:hAnsi="Univers 45 Light" w:cs="Univers 45 Light"/>
      <w:color w:val="000000"/>
      <w:sz w:val="20"/>
      <w:szCs w:val="20"/>
      <w:lang w:val="en-NZ" w:eastAsia="en-NZ"/>
    </w:rPr>
  </w:style>
  <w:style w:type="character" w:customStyle="1" w:styleId="BodytextChar3">
    <w:name w:val="Body text Char3"/>
    <w:basedOn w:val="Predvolenpsmoodseku"/>
    <w:link w:val="BodyText1"/>
    <w:rsid w:val="00A420D8"/>
    <w:rPr>
      <w:rFonts w:ascii="Univers 45 Light" w:eastAsia="Times New Roman" w:hAnsi="Univers 45 Light" w:cs="Univers 45 Light"/>
      <w:color w:val="000000"/>
      <w:sz w:val="20"/>
      <w:szCs w:val="20"/>
      <w:lang w:val="en-NZ" w:eastAsia="en-NZ"/>
    </w:rPr>
  </w:style>
  <w:style w:type="paragraph" w:styleId="Bezriadkovania">
    <w:name w:val="No Spacing"/>
    <w:uiPriority w:val="1"/>
    <w:qFormat/>
    <w:rsid w:val="00381D7F"/>
    <w:pPr>
      <w:spacing w:after="0" w:line="240" w:lineRule="auto"/>
    </w:pPr>
  </w:style>
  <w:style w:type="paragraph" w:styleId="Obyajntext">
    <w:name w:val="Plain Text"/>
    <w:basedOn w:val="Normlny"/>
    <w:link w:val="ObyajntextChar"/>
    <w:uiPriority w:val="99"/>
    <w:semiHidden/>
    <w:unhideWhenUsed/>
    <w:rsid w:val="00F81F44"/>
    <w:rPr>
      <w:rFonts w:ascii="Calibri" w:eastAsiaTheme="minorHAnsi" w:hAnsi="Calibri" w:cs="Consolas"/>
      <w:sz w:val="22"/>
      <w:szCs w:val="21"/>
    </w:rPr>
  </w:style>
  <w:style w:type="character" w:customStyle="1" w:styleId="ObyajntextChar">
    <w:name w:val="Obyčajný text Char"/>
    <w:basedOn w:val="Predvolenpsmoodseku"/>
    <w:link w:val="Obyajntext"/>
    <w:uiPriority w:val="99"/>
    <w:semiHidden/>
    <w:rsid w:val="00F81F44"/>
    <w:rPr>
      <w:rFonts w:ascii="Calibri" w:hAnsi="Calibri" w:cs="Consolas"/>
      <w:szCs w:val="21"/>
    </w:rPr>
  </w:style>
  <w:style w:type="paragraph" w:customStyle="1" w:styleId="TextHlava9b">
    <w:name w:val="Text Hlava_9b"/>
    <w:uiPriority w:val="99"/>
    <w:rsid w:val="00B73A5D"/>
    <w:pPr>
      <w:widowControl w:val="0"/>
      <w:autoSpaceDE w:val="0"/>
      <w:autoSpaceDN w:val="0"/>
      <w:adjustRightInd w:val="0"/>
      <w:spacing w:before="49" w:after="16" w:line="200" w:lineRule="atLeast"/>
      <w:jc w:val="center"/>
    </w:pPr>
    <w:rPr>
      <w:rFonts w:ascii="FuturaTEEDem" w:eastAsia="Times New Roman" w:hAnsi="FuturaTEEDem" w:cs="FuturaTEEDem"/>
      <w:noProof/>
      <w:sz w:val="18"/>
      <w:szCs w:val="18"/>
      <w:lang w:eastAsia="sk-SK"/>
    </w:rPr>
  </w:style>
  <w:style w:type="paragraph" w:customStyle="1" w:styleId="TableText-maly9">
    <w:name w:val="Table Text - maly 9"/>
    <w:uiPriority w:val="99"/>
    <w:rsid w:val="00B73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36" w:after="0" w:line="204" w:lineRule="atLeast"/>
    </w:pPr>
    <w:rPr>
      <w:rFonts w:ascii="FuturaTEE" w:eastAsia="Times New Roman" w:hAnsi="FuturaTEE" w:cs="FuturaTEE"/>
      <w:noProof/>
      <w:sz w:val="18"/>
      <w:szCs w:val="18"/>
      <w:lang w:eastAsia="sk-SK"/>
    </w:rPr>
  </w:style>
  <w:style w:type="paragraph" w:customStyle="1" w:styleId="Odsad">
    <w:name w:val="Odsad"/>
    <w:uiPriority w:val="99"/>
    <w:rsid w:val="000867D0"/>
    <w:pPr>
      <w:widowControl w:val="0"/>
      <w:tabs>
        <w:tab w:val="left" w:pos="340"/>
      </w:tabs>
      <w:autoSpaceDE w:val="0"/>
      <w:autoSpaceDN w:val="0"/>
      <w:adjustRightInd w:val="0"/>
      <w:spacing w:before="20" w:after="120" w:line="280" w:lineRule="atLeast"/>
      <w:ind w:left="340" w:hanging="340"/>
      <w:jc w:val="both"/>
    </w:pPr>
    <w:rPr>
      <w:rFonts w:ascii="FuturaTEE" w:eastAsia="Times New Roman" w:hAnsi="FuturaTEE" w:cs="FuturaTEE"/>
      <w:noProof/>
      <w:sz w:val="24"/>
      <w:szCs w:val="24"/>
      <w:lang w:eastAsia="sk-SK"/>
    </w:rPr>
  </w:style>
  <w:style w:type="paragraph" w:customStyle="1" w:styleId="TableText-maly9vlavoodsadeny">
    <w:name w:val="Table Text - maly 9 vlavo odsadeny"/>
    <w:uiPriority w:val="99"/>
    <w:rsid w:val="00A24F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36" w:after="0" w:line="204" w:lineRule="atLeast"/>
      <w:ind w:left="113"/>
    </w:pPr>
    <w:rPr>
      <w:rFonts w:ascii="FuturaTEE" w:eastAsia="Times New Roman" w:hAnsi="FuturaTEE" w:cs="FuturaTEE"/>
      <w:noProof/>
      <w:sz w:val="18"/>
      <w:szCs w:val="1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512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qFormat/>
    <w:rsid w:val="00E95128"/>
    <w:pPr>
      <w:keepNext/>
      <w:numPr>
        <w:numId w:val="1"/>
      </w:numPr>
      <w:outlineLvl w:val="0"/>
    </w:pPr>
    <w:rPr>
      <w:b/>
      <w:caps/>
      <w:sz w:val="18"/>
    </w:rPr>
  </w:style>
  <w:style w:type="paragraph" w:styleId="Nadpis2">
    <w:name w:val="heading 2"/>
    <w:basedOn w:val="Normlny"/>
    <w:next w:val="Normlny"/>
    <w:link w:val="Nadpis2Char"/>
    <w:uiPriority w:val="9"/>
    <w:qFormat/>
    <w:rsid w:val="00E95128"/>
    <w:pPr>
      <w:keepNext/>
      <w:outlineLvl w:val="1"/>
    </w:pPr>
    <w:rPr>
      <w:b/>
      <w:sz w:val="18"/>
    </w:rPr>
  </w:style>
  <w:style w:type="paragraph" w:styleId="Nadpis6">
    <w:name w:val="heading 6"/>
    <w:basedOn w:val="Normlny"/>
    <w:next w:val="Normlny"/>
    <w:link w:val="Nadpis6Char"/>
    <w:qFormat/>
    <w:rsid w:val="00E95128"/>
    <w:pPr>
      <w:keepNext/>
      <w:outlineLvl w:val="5"/>
    </w:pPr>
    <w:rPr>
      <w:b/>
      <w:caps/>
      <w:sz w:val="32"/>
    </w:rPr>
  </w:style>
  <w:style w:type="paragraph" w:styleId="Nadpis9">
    <w:name w:val="heading 9"/>
    <w:basedOn w:val="Normlny"/>
    <w:next w:val="Normlny"/>
    <w:link w:val="Nadpis9Char"/>
    <w:uiPriority w:val="9"/>
    <w:semiHidden/>
    <w:unhideWhenUsed/>
    <w:qFormat/>
    <w:rsid w:val="003E0FA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95128"/>
    <w:pPr>
      <w:tabs>
        <w:tab w:val="center" w:pos="4536"/>
        <w:tab w:val="right" w:pos="9072"/>
      </w:tabs>
    </w:pPr>
  </w:style>
  <w:style w:type="character" w:customStyle="1" w:styleId="HlavikaChar">
    <w:name w:val="Hlavička Char"/>
    <w:basedOn w:val="Predvolenpsmoodseku"/>
    <w:link w:val="Hlavika"/>
    <w:uiPriority w:val="99"/>
    <w:rsid w:val="00E95128"/>
  </w:style>
  <w:style w:type="paragraph" w:styleId="Pta">
    <w:name w:val="footer"/>
    <w:basedOn w:val="Normlny"/>
    <w:link w:val="PtaChar"/>
    <w:uiPriority w:val="99"/>
    <w:unhideWhenUsed/>
    <w:rsid w:val="00E95128"/>
    <w:pPr>
      <w:tabs>
        <w:tab w:val="center" w:pos="4536"/>
        <w:tab w:val="right" w:pos="9072"/>
      </w:tabs>
    </w:pPr>
  </w:style>
  <w:style w:type="character" w:customStyle="1" w:styleId="PtaChar">
    <w:name w:val="Päta Char"/>
    <w:basedOn w:val="Predvolenpsmoodseku"/>
    <w:link w:val="Pta"/>
    <w:uiPriority w:val="99"/>
    <w:rsid w:val="00E95128"/>
  </w:style>
  <w:style w:type="character" w:styleId="slostrany">
    <w:name w:val="page number"/>
    <w:basedOn w:val="Predvolenpsmoodseku"/>
    <w:rsid w:val="00E95128"/>
    <w:rPr>
      <w:rFonts w:cs="Times New Roman"/>
    </w:rPr>
  </w:style>
  <w:style w:type="character" w:customStyle="1" w:styleId="Nadpis1Char">
    <w:name w:val="Nadpis 1 Char"/>
    <w:basedOn w:val="Predvolenpsmoodseku"/>
    <w:link w:val="Nadpis1"/>
    <w:rsid w:val="00E95128"/>
    <w:rPr>
      <w:rFonts w:ascii="Times New Roman" w:eastAsia="Times New Roman" w:hAnsi="Times New Roman" w:cs="Times New Roman"/>
      <w:b/>
      <w:caps/>
      <w:sz w:val="18"/>
      <w:szCs w:val="20"/>
    </w:rPr>
  </w:style>
  <w:style w:type="character" w:customStyle="1" w:styleId="Nadpis2Char">
    <w:name w:val="Nadpis 2 Char"/>
    <w:basedOn w:val="Predvolenpsmoodseku"/>
    <w:link w:val="Nadpis2"/>
    <w:uiPriority w:val="9"/>
    <w:rsid w:val="00E95128"/>
    <w:rPr>
      <w:rFonts w:ascii="Times New Roman" w:eastAsia="Times New Roman" w:hAnsi="Times New Roman" w:cs="Times New Roman"/>
      <w:b/>
      <w:sz w:val="18"/>
      <w:szCs w:val="20"/>
    </w:rPr>
  </w:style>
  <w:style w:type="character" w:customStyle="1" w:styleId="Nadpis6Char">
    <w:name w:val="Nadpis 6 Char"/>
    <w:basedOn w:val="Predvolenpsmoodseku"/>
    <w:link w:val="Nadpis6"/>
    <w:rsid w:val="00E95128"/>
    <w:rPr>
      <w:rFonts w:ascii="Times New Roman" w:eastAsia="Times New Roman" w:hAnsi="Times New Roman" w:cs="Times New Roman"/>
      <w:b/>
      <w:caps/>
      <w:sz w:val="32"/>
      <w:szCs w:val="20"/>
    </w:rPr>
  </w:style>
  <w:style w:type="paragraph" w:styleId="Zkladntext">
    <w:name w:val="Body Text"/>
    <w:basedOn w:val="Normlny"/>
    <w:link w:val="ZkladntextChar"/>
    <w:rsid w:val="00E95128"/>
    <w:pPr>
      <w:ind w:left="426"/>
      <w:jc w:val="both"/>
    </w:pPr>
    <w:rPr>
      <w:sz w:val="18"/>
    </w:rPr>
  </w:style>
  <w:style w:type="character" w:customStyle="1" w:styleId="ZkladntextChar">
    <w:name w:val="Základný text Char"/>
    <w:basedOn w:val="Predvolenpsmoodseku"/>
    <w:link w:val="Zkladntext"/>
    <w:rsid w:val="00E95128"/>
    <w:rPr>
      <w:rFonts w:ascii="Times New Roman" w:eastAsia="Times New Roman" w:hAnsi="Times New Roman" w:cs="Times New Roman"/>
      <w:sz w:val="18"/>
      <w:szCs w:val="20"/>
    </w:rPr>
  </w:style>
  <w:style w:type="paragraph" w:customStyle="1" w:styleId="Uvod">
    <w:name w:val="Uvod"/>
    <w:basedOn w:val="Normlny"/>
    <w:rsid w:val="00E95128"/>
    <w:pPr>
      <w:ind w:left="284" w:hanging="284"/>
      <w:jc w:val="both"/>
    </w:pPr>
    <w:rPr>
      <w:sz w:val="22"/>
    </w:rPr>
  </w:style>
  <w:style w:type="character" w:styleId="Odkaznapoznmkupodiarou">
    <w:name w:val="footnote reference"/>
    <w:basedOn w:val="Predvolenpsmoodseku"/>
    <w:semiHidden/>
    <w:rsid w:val="00E95128"/>
    <w:rPr>
      <w:rFonts w:cs="Times New Roman"/>
      <w:position w:val="6"/>
      <w:sz w:val="16"/>
      <w:szCs w:val="16"/>
    </w:rPr>
  </w:style>
  <w:style w:type="paragraph" w:customStyle="1" w:styleId="lita">
    <w:name w:val="lit_a"/>
    <w:basedOn w:val="Normlny"/>
    <w:rsid w:val="00E95128"/>
    <w:pPr>
      <w:spacing w:after="20"/>
      <w:ind w:left="624" w:hanging="340"/>
      <w:jc w:val="both"/>
    </w:pPr>
    <w:rPr>
      <w:rFonts w:ascii="Times" w:hAnsi="Times"/>
      <w:lang w:val="en-US"/>
    </w:rPr>
  </w:style>
  <w:style w:type="paragraph" w:customStyle="1" w:styleId="zif">
    <w:name w:val="zif"/>
    <w:basedOn w:val="Normlny"/>
    <w:link w:val="zifChar"/>
    <w:rsid w:val="00E95128"/>
    <w:pPr>
      <w:tabs>
        <w:tab w:val="left" w:pos="620"/>
      </w:tabs>
      <w:spacing w:after="80"/>
      <w:jc w:val="both"/>
    </w:pPr>
    <w:rPr>
      <w:rFonts w:ascii="Times" w:hAnsi="Times"/>
      <w:lang w:val="en-US"/>
    </w:rPr>
  </w:style>
  <w:style w:type="character" w:customStyle="1" w:styleId="zifChar">
    <w:name w:val="zif Char"/>
    <w:basedOn w:val="Predvolenpsmoodseku"/>
    <w:link w:val="zif"/>
    <w:locked/>
    <w:rsid w:val="00E95128"/>
    <w:rPr>
      <w:rFonts w:ascii="Times" w:eastAsia="Times New Roman" w:hAnsi="Times" w:cs="Times New Roman"/>
      <w:sz w:val="20"/>
      <w:szCs w:val="20"/>
      <w:lang w:val="en-US"/>
    </w:rPr>
  </w:style>
  <w:style w:type="paragraph" w:styleId="Odsekzoznamu">
    <w:name w:val="List Paragraph"/>
    <w:basedOn w:val="Normlny"/>
    <w:uiPriority w:val="34"/>
    <w:qFormat/>
    <w:rsid w:val="00E95128"/>
    <w:pPr>
      <w:ind w:left="708"/>
    </w:pPr>
  </w:style>
  <w:style w:type="paragraph" w:customStyle="1" w:styleId="Tabulka">
    <w:name w:val="Tabulka"/>
    <w:basedOn w:val="Normlny"/>
    <w:rsid w:val="00160AAA"/>
    <w:rPr>
      <w:color w:val="000000"/>
      <w:sz w:val="18"/>
    </w:rPr>
  </w:style>
  <w:style w:type="paragraph" w:customStyle="1" w:styleId="Pismenka">
    <w:name w:val="Pismenka"/>
    <w:basedOn w:val="Zkladntext"/>
    <w:rsid w:val="00160AAA"/>
    <w:pPr>
      <w:numPr>
        <w:numId w:val="3"/>
      </w:numPr>
    </w:pPr>
    <w:rPr>
      <w:b/>
    </w:rPr>
  </w:style>
  <w:style w:type="character" w:customStyle="1" w:styleId="Nadpis9Char">
    <w:name w:val="Nadpis 9 Char"/>
    <w:basedOn w:val="Predvolenpsmoodseku"/>
    <w:link w:val="Nadpis9"/>
    <w:semiHidden/>
    <w:rsid w:val="003E0FA2"/>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y"/>
    <w:link w:val="TextbublinyChar"/>
    <w:uiPriority w:val="99"/>
    <w:semiHidden/>
    <w:unhideWhenUsed/>
    <w:rsid w:val="004B69E1"/>
    <w:rPr>
      <w:rFonts w:ascii="Tahoma" w:hAnsi="Tahoma" w:cs="Tahoma"/>
      <w:sz w:val="16"/>
      <w:szCs w:val="16"/>
    </w:rPr>
  </w:style>
  <w:style w:type="character" w:customStyle="1" w:styleId="TextbublinyChar">
    <w:name w:val="Text bubliny Char"/>
    <w:basedOn w:val="Predvolenpsmoodseku"/>
    <w:link w:val="Textbubliny"/>
    <w:uiPriority w:val="99"/>
    <w:semiHidden/>
    <w:rsid w:val="004B69E1"/>
    <w:rPr>
      <w:rFonts w:ascii="Tahoma" w:eastAsia="Times New Roman" w:hAnsi="Tahoma" w:cs="Tahoma"/>
      <w:sz w:val="16"/>
      <w:szCs w:val="16"/>
    </w:rPr>
  </w:style>
  <w:style w:type="character" w:styleId="Odkaznakomentr">
    <w:name w:val="annotation reference"/>
    <w:basedOn w:val="Predvolenpsmoodseku"/>
    <w:uiPriority w:val="99"/>
    <w:semiHidden/>
    <w:unhideWhenUsed/>
    <w:rsid w:val="00574527"/>
    <w:rPr>
      <w:sz w:val="16"/>
      <w:szCs w:val="16"/>
    </w:rPr>
  </w:style>
  <w:style w:type="paragraph" w:styleId="Textkomentra">
    <w:name w:val="annotation text"/>
    <w:basedOn w:val="Normlny"/>
    <w:link w:val="TextkomentraChar"/>
    <w:uiPriority w:val="99"/>
    <w:semiHidden/>
    <w:unhideWhenUsed/>
    <w:rsid w:val="00574527"/>
  </w:style>
  <w:style w:type="character" w:customStyle="1" w:styleId="TextkomentraChar">
    <w:name w:val="Text komentára Char"/>
    <w:basedOn w:val="Predvolenpsmoodseku"/>
    <w:link w:val="Textkomentra"/>
    <w:uiPriority w:val="99"/>
    <w:semiHidden/>
    <w:rsid w:val="00574527"/>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74527"/>
    <w:rPr>
      <w:b/>
      <w:bCs/>
    </w:rPr>
  </w:style>
  <w:style w:type="character" w:customStyle="1" w:styleId="PredmetkomentraChar">
    <w:name w:val="Predmet komentára Char"/>
    <w:basedOn w:val="TextkomentraChar"/>
    <w:link w:val="Predmetkomentra"/>
    <w:uiPriority w:val="99"/>
    <w:semiHidden/>
    <w:rsid w:val="00574527"/>
    <w:rPr>
      <w:rFonts w:ascii="Times New Roman" w:eastAsia="Times New Roman" w:hAnsi="Times New Roman" w:cs="Times New Roman"/>
      <w:b/>
      <w:bCs/>
      <w:sz w:val="20"/>
      <w:szCs w:val="20"/>
    </w:rPr>
  </w:style>
  <w:style w:type="paragraph" w:styleId="Revzia">
    <w:name w:val="Revision"/>
    <w:hidden/>
    <w:uiPriority w:val="99"/>
    <w:semiHidden/>
    <w:rsid w:val="00574527"/>
    <w:pPr>
      <w:spacing w:after="0" w:line="240" w:lineRule="auto"/>
    </w:pPr>
    <w:rPr>
      <w:rFonts w:ascii="Times New Roman" w:eastAsia="Times New Roman" w:hAnsi="Times New Roman" w:cs="Times New Roman"/>
      <w:sz w:val="20"/>
      <w:szCs w:val="20"/>
    </w:rPr>
  </w:style>
  <w:style w:type="paragraph" w:customStyle="1" w:styleId="Subhead2">
    <w:name w:val="Subhead 2"/>
    <w:basedOn w:val="Normlny"/>
    <w:rsid w:val="00E45D99"/>
    <w:pPr>
      <w:tabs>
        <w:tab w:val="left" w:pos="1531"/>
      </w:tabs>
      <w:autoSpaceDE w:val="0"/>
      <w:autoSpaceDN w:val="0"/>
      <w:adjustRightInd w:val="0"/>
      <w:spacing w:line="260" w:lineRule="atLeast"/>
      <w:ind w:left="1531" w:right="1134" w:hanging="1531"/>
    </w:pPr>
    <w:rPr>
      <w:rFonts w:ascii="Univers 55" w:hAnsi="Univers 55" w:cs="Univers 55"/>
      <w:b/>
      <w:bCs/>
      <w:color w:val="0C2D83"/>
      <w:lang w:val="en-NZ" w:eastAsia="en-NZ"/>
    </w:rPr>
  </w:style>
  <w:style w:type="paragraph" w:customStyle="1" w:styleId="tabelLinks">
    <w:name w:val="tabelLinks"/>
    <w:basedOn w:val="Normlny"/>
    <w:rsid w:val="00EA71F4"/>
    <w:pPr>
      <w:spacing w:line="260" w:lineRule="exact"/>
    </w:pPr>
    <w:rPr>
      <w:rFonts w:ascii="Times" w:hAnsi="Times"/>
      <w:sz w:val="18"/>
      <w:lang w:val="en-GB"/>
    </w:rPr>
  </w:style>
  <w:style w:type="paragraph" w:styleId="Zkladntext3">
    <w:name w:val="Body Text 3"/>
    <w:basedOn w:val="Normlny"/>
    <w:link w:val="Zkladntext3Char"/>
    <w:uiPriority w:val="99"/>
    <w:unhideWhenUsed/>
    <w:rsid w:val="00BA2537"/>
    <w:pPr>
      <w:spacing w:after="120"/>
    </w:pPr>
    <w:rPr>
      <w:sz w:val="16"/>
      <w:szCs w:val="16"/>
    </w:rPr>
  </w:style>
  <w:style w:type="character" w:customStyle="1" w:styleId="Zkladntext3Char">
    <w:name w:val="Základný text 3 Char"/>
    <w:basedOn w:val="Predvolenpsmoodseku"/>
    <w:link w:val="Zkladntext3"/>
    <w:uiPriority w:val="99"/>
    <w:rsid w:val="00BA2537"/>
    <w:rPr>
      <w:rFonts w:ascii="Times New Roman" w:eastAsia="Times New Roman" w:hAnsi="Times New Roman" w:cs="Times New Roman"/>
      <w:sz w:val="16"/>
      <w:szCs w:val="16"/>
    </w:rPr>
  </w:style>
  <w:style w:type="table" w:styleId="Mriekatabuky">
    <w:name w:val="Table Grid"/>
    <w:basedOn w:val="Normlnatabuka"/>
    <w:uiPriority w:val="59"/>
    <w:rsid w:val="00F5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257EB"/>
    <w:rPr>
      <w:color w:val="0000FF" w:themeColor="hyperlink"/>
      <w:u w:val="single"/>
    </w:rPr>
  </w:style>
  <w:style w:type="paragraph" w:customStyle="1" w:styleId="AccountingPolicy">
    <w:name w:val="Accounting Policy"/>
    <w:basedOn w:val="Normlny"/>
    <w:link w:val="AccountingPolicyChar"/>
    <w:uiPriority w:val="99"/>
    <w:rsid w:val="00EF04C0"/>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basedOn w:val="Predvolenpsmoodseku"/>
    <w:link w:val="AccountingPolicy"/>
    <w:uiPriority w:val="99"/>
    <w:rsid w:val="00EF04C0"/>
    <w:rPr>
      <w:rFonts w:ascii="Univers 45 Light" w:eastAsia="Times New Roman" w:hAnsi="Univers 45 Light" w:cs="Univers 45 Light"/>
      <w:color w:val="000000"/>
      <w:sz w:val="20"/>
      <w:szCs w:val="20"/>
      <w:lang w:val="en-NZ" w:eastAsia="en-NZ"/>
    </w:rPr>
  </w:style>
  <w:style w:type="character" w:customStyle="1" w:styleId="odstavecChar">
    <w:name w:val="odstavec Char"/>
    <w:basedOn w:val="Predvolenpsmoodseku"/>
    <w:link w:val="odstavec"/>
    <w:locked/>
    <w:rsid w:val="00BD0E9A"/>
    <w:rPr>
      <w:rFonts w:ascii="Times New Roman" w:hAnsi="Times New Roman" w:cs="Times New Roman"/>
      <w:bCs/>
      <w:iCs/>
      <w:sz w:val="18"/>
      <w:szCs w:val="18"/>
    </w:rPr>
  </w:style>
  <w:style w:type="paragraph" w:customStyle="1" w:styleId="odstavec">
    <w:name w:val="odstavec"/>
    <w:basedOn w:val="Normlny"/>
    <w:link w:val="odstavecChar"/>
    <w:autoRedefine/>
    <w:rsid w:val="00BD0E9A"/>
    <w:pPr>
      <w:suppressAutoHyphens/>
      <w:ind w:left="426"/>
      <w:jc w:val="both"/>
    </w:pPr>
    <w:rPr>
      <w:rFonts w:eastAsiaTheme="minorHAnsi"/>
      <w:bCs/>
      <w:iCs/>
      <w:sz w:val="18"/>
      <w:szCs w:val="18"/>
    </w:rPr>
  </w:style>
  <w:style w:type="paragraph" w:customStyle="1" w:styleId="abc">
    <w:name w:val="abc"/>
    <w:basedOn w:val="Normlny"/>
    <w:autoRedefine/>
    <w:rsid w:val="00003DEF"/>
    <w:pPr>
      <w:numPr>
        <w:numId w:val="9"/>
      </w:numPr>
      <w:spacing w:before="60" w:after="120"/>
      <w:jc w:val="both"/>
    </w:pPr>
    <w:rPr>
      <w:rFonts w:ascii="Arial" w:hAnsi="Arial" w:cs="Arial"/>
      <w:b/>
      <w:lang w:eastAsia="sk-SK"/>
    </w:rPr>
  </w:style>
  <w:style w:type="paragraph" w:customStyle="1" w:styleId="body">
    <w:name w:val="body"/>
    <w:basedOn w:val="odstavec"/>
    <w:link w:val="bodyChar"/>
    <w:qFormat/>
    <w:rsid w:val="00471807"/>
    <w:rPr>
      <w:rFonts w:eastAsia="Times New Roman"/>
      <w:lang w:eastAsia="sk-SK"/>
    </w:rPr>
  </w:style>
  <w:style w:type="character" w:customStyle="1" w:styleId="bodyChar">
    <w:name w:val="body Char"/>
    <w:basedOn w:val="odstavecChar"/>
    <w:link w:val="body"/>
    <w:rsid w:val="00471807"/>
    <w:rPr>
      <w:rFonts w:ascii="Helv" w:eastAsia="Times New Roman" w:hAnsi="Helv" w:cs="Helv"/>
      <w:bCs/>
      <w:iCs/>
      <w:color w:val="00B050"/>
      <w:sz w:val="20"/>
      <w:szCs w:val="20"/>
      <w:lang w:eastAsia="sk-SK"/>
    </w:rPr>
  </w:style>
  <w:style w:type="paragraph" w:customStyle="1" w:styleId="ABC-paragrahinNotes">
    <w:name w:val="ABC - paragrah in Notes"/>
    <w:link w:val="ABC-paragrahinNotesChar"/>
    <w:rsid w:val="00471807"/>
    <w:pPr>
      <w:spacing w:after="240" w:line="240" w:lineRule="auto"/>
      <w:jc w:val="both"/>
    </w:pPr>
    <w:rPr>
      <w:rFonts w:ascii="Arial" w:eastAsia="Times New Roman" w:hAnsi="Arial" w:cs="Times New Roman"/>
      <w:sz w:val="18"/>
      <w:szCs w:val="20"/>
      <w:lang w:val="en-GB"/>
    </w:rPr>
  </w:style>
  <w:style w:type="character" w:customStyle="1" w:styleId="ABC-paragrahinNotesChar">
    <w:name w:val="ABC - paragrah in Notes Char"/>
    <w:basedOn w:val="Predvolenpsmoodseku"/>
    <w:link w:val="ABC-paragrahinNotes"/>
    <w:rsid w:val="00471807"/>
    <w:rPr>
      <w:rFonts w:ascii="Arial" w:eastAsia="Times New Roman" w:hAnsi="Arial" w:cs="Times New Roman"/>
      <w:sz w:val="18"/>
      <w:szCs w:val="20"/>
      <w:lang w:val="en-GB"/>
    </w:rPr>
  </w:style>
  <w:style w:type="paragraph" w:customStyle="1" w:styleId="Subhead3Char">
    <w:name w:val="Subhead 3 Char"/>
    <w:basedOn w:val="Normlny"/>
    <w:link w:val="Subhead3CharChar"/>
    <w:rsid w:val="008261CF"/>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0C2D83"/>
      <w:lang w:val="en-NZ" w:eastAsia="en-NZ"/>
    </w:rPr>
  </w:style>
  <w:style w:type="character" w:customStyle="1" w:styleId="Subhead3CharChar">
    <w:name w:val="Subhead 3 Char Char"/>
    <w:basedOn w:val="Predvolenpsmoodseku"/>
    <w:link w:val="Subhead3Char"/>
    <w:rsid w:val="008261CF"/>
    <w:rPr>
      <w:rFonts w:ascii="Univers 45 Light" w:eastAsia="Times New Roman" w:hAnsi="Univers 45 Light" w:cs="Univers 45 Light"/>
      <w:b/>
      <w:bCs/>
      <w:color w:val="0C2D83"/>
      <w:sz w:val="20"/>
      <w:szCs w:val="20"/>
      <w:lang w:val="en-NZ" w:eastAsia="en-NZ"/>
    </w:rPr>
  </w:style>
  <w:style w:type="paragraph" w:customStyle="1" w:styleId="Subhead4">
    <w:name w:val="Subhead 4"/>
    <w:basedOn w:val="Normlny"/>
    <w:link w:val="Subhead4Char"/>
    <w:rsid w:val="00953A9B"/>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7B7FB6"/>
      <w:lang w:val="en-NZ" w:eastAsia="en-NZ"/>
    </w:rPr>
  </w:style>
  <w:style w:type="character" w:customStyle="1" w:styleId="Subhead4Char">
    <w:name w:val="Subhead 4 Char"/>
    <w:basedOn w:val="Predvolenpsmoodseku"/>
    <w:link w:val="Subhead4"/>
    <w:rsid w:val="00953A9B"/>
    <w:rPr>
      <w:rFonts w:ascii="Univers 45 Light" w:eastAsia="Times New Roman" w:hAnsi="Univers 45 Light" w:cs="Univers 45 Light"/>
      <w:b/>
      <w:bCs/>
      <w:color w:val="7B7FB6"/>
      <w:sz w:val="20"/>
      <w:szCs w:val="20"/>
      <w:lang w:val="en-NZ" w:eastAsia="en-NZ"/>
    </w:rPr>
  </w:style>
  <w:style w:type="paragraph" w:styleId="Zoznamsodrkami">
    <w:name w:val="List Bullet"/>
    <w:basedOn w:val="Normlny"/>
    <w:link w:val="ZoznamsodrkamiChar"/>
    <w:uiPriority w:val="99"/>
    <w:rsid w:val="002C2178"/>
    <w:pPr>
      <w:numPr>
        <w:numId w:val="10"/>
      </w:numPr>
      <w:spacing w:after="60"/>
      <w:jc w:val="both"/>
    </w:pPr>
    <w:rPr>
      <w:sz w:val="22"/>
      <w:lang w:val="cs-CZ" w:eastAsia="cs-CZ"/>
    </w:rPr>
  </w:style>
  <w:style w:type="character" w:customStyle="1" w:styleId="ZoznamsodrkamiChar">
    <w:name w:val="Zoznam s odrážkami Char"/>
    <w:link w:val="Zoznamsodrkami"/>
    <w:uiPriority w:val="99"/>
    <w:locked/>
    <w:rsid w:val="004C09B5"/>
    <w:rPr>
      <w:rFonts w:ascii="Times New Roman" w:eastAsia="Times New Roman" w:hAnsi="Times New Roman" w:cs="Times New Roman"/>
      <w:szCs w:val="20"/>
      <w:lang w:val="cs-CZ" w:eastAsia="cs-CZ"/>
    </w:rPr>
  </w:style>
  <w:style w:type="paragraph" w:customStyle="1" w:styleId="NormalLeft">
    <w:name w:val="Normal Left"/>
    <w:basedOn w:val="Normlny"/>
    <w:link w:val="NormalLeftChar"/>
    <w:uiPriority w:val="99"/>
    <w:rsid w:val="004C09B5"/>
    <w:pPr>
      <w:spacing w:after="120"/>
      <w:ind w:left="624"/>
      <w:jc w:val="both"/>
    </w:pPr>
    <w:rPr>
      <w:sz w:val="22"/>
    </w:rPr>
  </w:style>
  <w:style w:type="character" w:customStyle="1" w:styleId="NormalLeftChar">
    <w:name w:val="Normal Left Char"/>
    <w:link w:val="NormalLeft"/>
    <w:uiPriority w:val="99"/>
    <w:locked/>
    <w:rsid w:val="004C09B5"/>
    <w:rPr>
      <w:rFonts w:ascii="Times New Roman" w:eastAsia="Times New Roman" w:hAnsi="Times New Roman" w:cs="Times New Roman"/>
      <w:szCs w:val="20"/>
    </w:rPr>
  </w:style>
  <w:style w:type="paragraph" w:customStyle="1" w:styleId="HeadingLetter2">
    <w:name w:val="Heading Letter 2"/>
    <w:basedOn w:val="Normlny"/>
    <w:rsid w:val="004C09B5"/>
    <w:pPr>
      <w:keepNext/>
      <w:tabs>
        <w:tab w:val="left" w:pos="565"/>
        <w:tab w:val="num" w:pos="624"/>
        <w:tab w:val="num" w:pos="794"/>
      </w:tabs>
      <w:spacing w:before="60" w:after="120"/>
      <w:ind w:left="794" w:right="91" w:hanging="454"/>
      <w:outlineLvl w:val="3"/>
    </w:pPr>
    <w:rPr>
      <w:b/>
      <w:bCs/>
      <w:i/>
      <w:iCs/>
      <w:sz w:val="22"/>
      <w:szCs w:val="24"/>
      <w:lang w:val="en-US"/>
    </w:rPr>
  </w:style>
  <w:style w:type="paragraph" w:customStyle="1" w:styleId="NormalLeftbold">
    <w:name w:val="Normal Left bold"/>
    <w:basedOn w:val="NormalLeft"/>
    <w:next w:val="NormalLeft"/>
    <w:link w:val="NormalLeftboldChar"/>
    <w:uiPriority w:val="99"/>
    <w:rsid w:val="009E6D88"/>
    <w:pPr>
      <w:keepNext/>
      <w:numPr>
        <w:ilvl w:val="12"/>
      </w:numPr>
      <w:tabs>
        <w:tab w:val="left" w:pos="567"/>
      </w:tabs>
      <w:ind w:left="624"/>
      <w:jc w:val="left"/>
    </w:pPr>
    <w:rPr>
      <w:b/>
      <w:sz w:val="19"/>
      <w:szCs w:val="19"/>
    </w:rPr>
  </w:style>
  <w:style w:type="character" w:customStyle="1" w:styleId="NormalLeftboldChar">
    <w:name w:val="Normal Left bold Char"/>
    <w:link w:val="NormalLeftbold"/>
    <w:uiPriority w:val="99"/>
    <w:locked/>
    <w:rsid w:val="009E6D88"/>
    <w:rPr>
      <w:rFonts w:ascii="Times New Roman" w:eastAsia="Times New Roman" w:hAnsi="Times New Roman" w:cs="Times New Roman"/>
      <w:b/>
      <w:sz w:val="19"/>
      <w:szCs w:val="19"/>
    </w:rPr>
  </w:style>
  <w:style w:type="paragraph" w:customStyle="1" w:styleId="BodyText1">
    <w:name w:val="Body Text1"/>
    <w:link w:val="BodytextChar3"/>
    <w:rsid w:val="00A420D8"/>
    <w:pPr>
      <w:tabs>
        <w:tab w:val="left" w:pos="397"/>
      </w:tabs>
      <w:autoSpaceDE w:val="0"/>
      <w:autoSpaceDN w:val="0"/>
      <w:adjustRightInd w:val="0"/>
      <w:spacing w:after="0" w:line="260" w:lineRule="atLeast"/>
    </w:pPr>
    <w:rPr>
      <w:rFonts w:ascii="Univers 45 Light" w:eastAsia="Times New Roman" w:hAnsi="Univers 45 Light" w:cs="Univers 45 Light"/>
      <w:color w:val="000000"/>
      <w:sz w:val="20"/>
      <w:szCs w:val="20"/>
      <w:lang w:val="en-NZ" w:eastAsia="en-NZ"/>
    </w:rPr>
  </w:style>
  <w:style w:type="character" w:customStyle="1" w:styleId="BodytextChar3">
    <w:name w:val="Body text Char3"/>
    <w:basedOn w:val="Predvolenpsmoodseku"/>
    <w:link w:val="BodyText1"/>
    <w:rsid w:val="00A420D8"/>
    <w:rPr>
      <w:rFonts w:ascii="Univers 45 Light" w:eastAsia="Times New Roman" w:hAnsi="Univers 45 Light" w:cs="Univers 45 Light"/>
      <w:color w:val="000000"/>
      <w:sz w:val="20"/>
      <w:szCs w:val="20"/>
      <w:lang w:val="en-NZ" w:eastAsia="en-NZ"/>
    </w:rPr>
  </w:style>
  <w:style w:type="paragraph" w:styleId="Bezriadkovania">
    <w:name w:val="No Spacing"/>
    <w:uiPriority w:val="1"/>
    <w:qFormat/>
    <w:rsid w:val="00381D7F"/>
    <w:pPr>
      <w:spacing w:after="0" w:line="240" w:lineRule="auto"/>
    </w:pPr>
  </w:style>
  <w:style w:type="paragraph" w:styleId="Obyajntext">
    <w:name w:val="Plain Text"/>
    <w:basedOn w:val="Normlny"/>
    <w:link w:val="ObyajntextChar"/>
    <w:uiPriority w:val="99"/>
    <w:semiHidden/>
    <w:unhideWhenUsed/>
    <w:rsid w:val="00F81F44"/>
    <w:rPr>
      <w:rFonts w:ascii="Calibri" w:eastAsiaTheme="minorHAnsi" w:hAnsi="Calibri" w:cs="Consolas"/>
      <w:sz w:val="22"/>
      <w:szCs w:val="21"/>
    </w:rPr>
  </w:style>
  <w:style w:type="character" w:customStyle="1" w:styleId="ObyajntextChar">
    <w:name w:val="Obyčajný text Char"/>
    <w:basedOn w:val="Predvolenpsmoodseku"/>
    <w:link w:val="Obyajntext"/>
    <w:uiPriority w:val="99"/>
    <w:semiHidden/>
    <w:rsid w:val="00F81F44"/>
    <w:rPr>
      <w:rFonts w:ascii="Calibri" w:hAnsi="Calibri" w:cs="Consolas"/>
      <w:szCs w:val="21"/>
    </w:rPr>
  </w:style>
  <w:style w:type="paragraph" w:customStyle="1" w:styleId="TextHlava9b">
    <w:name w:val="Text Hlava_9b"/>
    <w:uiPriority w:val="99"/>
    <w:rsid w:val="00B73A5D"/>
    <w:pPr>
      <w:widowControl w:val="0"/>
      <w:autoSpaceDE w:val="0"/>
      <w:autoSpaceDN w:val="0"/>
      <w:adjustRightInd w:val="0"/>
      <w:spacing w:before="49" w:after="16" w:line="200" w:lineRule="atLeast"/>
      <w:jc w:val="center"/>
    </w:pPr>
    <w:rPr>
      <w:rFonts w:ascii="FuturaTEEDem" w:eastAsia="Times New Roman" w:hAnsi="FuturaTEEDem" w:cs="FuturaTEEDem"/>
      <w:noProof/>
      <w:sz w:val="18"/>
      <w:szCs w:val="18"/>
      <w:lang w:eastAsia="sk-SK"/>
    </w:rPr>
  </w:style>
  <w:style w:type="paragraph" w:customStyle="1" w:styleId="TableText-maly9">
    <w:name w:val="Table Text - maly 9"/>
    <w:uiPriority w:val="99"/>
    <w:rsid w:val="00B73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36" w:after="0" w:line="204" w:lineRule="atLeast"/>
    </w:pPr>
    <w:rPr>
      <w:rFonts w:ascii="FuturaTEE" w:eastAsia="Times New Roman" w:hAnsi="FuturaTEE" w:cs="FuturaTEE"/>
      <w:noProof/>
      <w:sz w:val="18"/>
      <w:szCs w:val="18"/>
      <w:lang w:eastAsia="sk-SK"/>
    </w:rPr>
  </w:style>
  <w:style w:type="paragraph" w:customStyle="1" w:styleId="Odsad">
    <w:name w:val="Odsad"/>
    <w:uiPriority w:val="99"/>
    <w:rsid w:val="000867D0"/>
    <w:pPr>
      <w:widowControl w:val="0"/>
      <w:tabs>
        <w:tab w:val="left" w:pos="340"/>
      </w:tabs>
      <w:autoSpaceDE w:val="0"/>
      <w:autoSpaceDN w:val="0"/>
      <w:adjustRightInd w:val="0"/>
      <w:spacing w:before="20" w:after="120" w:line="280" w:lineRule="atLeast"/>
      <w:ind w:left="340" w:hanging="340"/>
      <w:jc w:val="both"/>
    </w:pPr>
    <w:rPr>
      <w:rFonts w:ascii="FuturaTEE" w:eastAsia="Times New Roman" w:hAnsi="FuturaTEE" w:cs="FuturaTEE"/>
      <w:noProof/>
      <w:sz w:val="24"/>
      <w:szCs w:val="24"/>
      <w:lang w:eastAsia="sk-SK"/>
    </w:rPr>
  </w:style>
  <w:style w:type="paragraph" w:customStyle="1" w:styleId="TableText-maly9vlavoodsadeny">
    <w:name w:val="Table Text - maly 9 vlavo odsadeny"/>
    <w:uiPriority w:val="99"/>
    <w:rsid w:val="00A24F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36" w:after="0" w:line="204" w:lineRule="atLeast"/>
      <w:ind w:left="113"/>
    </w:pPr>
    <w:rPr>
      <w:rFonts w:ascii="FuturaTEE" w:eastAsia="Times New Roman" w:hAnsi="FuturaTEE" w:cs="FuturaTEE"/>
      <w:noProof/>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3778">
      <w:bodyDiv w:val="1"/>
      <w:marLeft w:val="0"/>
      <w:marRight w:val="0"/>
      <w:marTop w:val="0"/>
      <w:marBottom w:val="0"/>
      <w:divBdr>
        <w:top w:val="none" w:sz="0" w:space="0" w:color="auto"/>
        <w:left w:val="none" w:sz="0" w:space="0" w:color="auto"/>
        <w:bottom w:val="none" w:sz="0" w:space="0" w:color="auto"/>
        <w:right w:val="none" w:sz="0" w:space="0" w:color="auto"/>
      </w:divBdr>
    </w:div>
    <w:div w:id="62339644">
      <w:bodyDiv w:val="1"/>
      <w:marLeft w:val="0"/>
      <w:marRight w:val="0"/>
      <w:marTop w:val="0"/>
      <w:marBottom w:val="0"/>
      <w:divBdr>
        <w:top w:val="none" w:sz="0" w:space="0" w:color="auto"/>
        <w:left w:val="none" w:sz="0" w:space="0" w:color="auto"/>
        <w:bottom w:val="none" w:sz="0" w:space="0" w:color="auto"/>
        <w:right w:val="none" w:sz="0" w:space="0" w:color="auto"/>
      </w:divBdr>
    </w:div>
    <w:div w:id="79253683">
      <w:bodyDiv w:val="1"/>
      <w:marLeft w:val="0"/>
      <w:marRight w:val="0"/>
      <w:marTop w:val="0"/>
      <w:marBottom w:val="0"/>
      <w:divBdr>
        <w:top w:val="none" w:sz="0" w:space="0" w:color="auto"/>
        <w:left w:val="none" w:sz="0" w:space="0" w:color="auto"/>
        <w:bottom w:val="none" w:sz="0" w:space="0" w:color="auto"/>
        <w:right w:val="none" w:sz="0" w:space="0" w:color="auto"/>
      </w:divBdr>
    </w:div>
    <w:div w:id="99422644">
      <w:bodyDiv w:val="1"/>
      <w:marLeft w:val="0"/>
      <w:marRight w:val="0"/>
      <w:marTop w:val="0"/>
      <w:marBottom w:val="0"/>
      <w:divBdr>
        <w:top w:val="none" w:sz="0" w:space="0" w:color="auto"/>
        <w:left w:val="none" w:sz="0" w:space="0" w:color="auto"/>
        <w:bottom w:val="none" w:sz="0" w:space="0" w:color="auto"/>
        <w:right w:val="none" w:sz="0" w:space="0" w:color="auto"/>
      </w:divBdr>
    </w:div>
    <w:div w:id="186526315">
      <w:bodyDiv w:val="1"/>
      <w:marLeft w:val="0"/>
      <w:marRight w:val="0"/>
      <w:marTop w:val="0"/>
      <w:marBottom w:val="0"/>
      <w:divBdr>
        <w:top w:val="none" w:sz="0" w:space="0" w:color="auto"/>
        <w:left w:val="none" w:sz="0" w:space="0" w:color="auto"/>
        <w:bottom w:val="none" w:sz="0" w:space="0" w:color="auto"/>
        <w:right w:val="none" w:sz="0" w:space="0" w:color="auto"/>
      </w:divBdr>
    </w:div>
    <w:div w:id="196704511">
      <w:bodyDiv w:val="1"/>
      <w:marLeft w:val="0"/>
      <w:marRight w:val="0"/>
      <w:marTop w:val="0"/>
      <w:marBottom w:val="0"/>
      <w:divBdr>
        <w:top w:val="none" w:sz="0" w:space="0" w:color="auto"/>
        <w:left w:val="none" w:sz="0" w:space="0" w:color="auto"/>
        <w:bottom w:val="none" w:sz="0" w:space="0" w:color="auto"/>
        <w:right w:val="none" w:sz="0" w:space="0" w:color="auto"/>
      </w:divBdr>
    </w:div>
    <w:div w:id="202330630">
      <w:bodyDiv w:val="1"/>
      <w:marLeft w:val="0"/>
      <w:marRight w:val="0"/>
      <w:marTop w:val="0"/>
      <w:marBottom w:val="0"/>
      <w:divBdr>
        <w:top w:val="none" w:sz="0" w:space="0" w:color="auto"/>
        <w:left w:val="none" w:sz="0" w:space="0" w:color="auto"/>
        <w:bottom w:val="none" w:sz="0" w:space="0" w:color="auto"/>
        <w:right w:val="none" w:sz="0" w:space="0" w:color="auto"/>
      </w:divBdr>
    </w:div>
    <w:div w:id="211812578">
      <w:bodyDiv w:val="1"/>
      <w:marLeft w:val="0"/>
      <w:marRight w:val="0"/>
      <w:marTop w:val="0"/>
      <w:marBottom w:val="0"/>
      <w:divBdr>
        <w:top w:val="none" w:sz="0" w:space="0" w:color="auto"/>
        <w:left w:val="none" w:sz="0" w:space="0" w:color="auto"/>
        <w:bottom w:val="none" w:sz="0" w:space="0" w:color="auto"/>
        <w:right w:val="none" w:sz="0" w:space="0" w:color="auto"/>
      </w:divBdr>
    </w:div>
    <w:div w:id="217938696">
      <w:bodyDiv w:val="1"/>
      <w:marLeft w:val="0"/>
      <w:marRight w:val="0"/>
      <w:marTop w:val="0"/>
      <w:marBottom w:val="0"/>
      <w:divBdr>
        <w:top w:val="none" w:sz="0" w:space="0" w:color="auto"/>
        <w:left w:val="none" w:sz="0" w:space="0" w:color="auto"/>
        <w:bottom w:val="none" w:sz="0" w:space="0" w:color="auto"/>
        <w:right w:val="none" w:sz="0" w:space="0" w:color="auto"/>
      </w:divBdr>
    </w:div>
    <w:div w:id="277568464">
      <w:bodyDiv w:val="1"/>
      <w:marLeft w:val="0"/>
      <w:marRight w:val="0"/>
      <w:marTop w:val="0"/>
      <w:marBottom w:val="0"/>
      <w:divBdr>
        <w:top w:val="none" w:sz="0" w:space="0" w:color="auto"/>
        <w:left w:val="none" w:sz="0" w:space="0" w:color="auto"/>
        <w:bottom w:val="none" w:sz="0" w:space="0" w:color="auto"/>
        <w:right w:val="none" w:sz="0" w:space="0" w:color="auto"/>
      </w:divBdr>
    </w:div>
    <w:div w:id="286207831">
      <w:bodyDiv w:val="1"/>
      <w:marLeft w:val="0"/>
      <w:marRight w:val="0"/>
      <w:marTop w:val="0"/>
      <w:marBottom w:val="0"/>
      <w:divBdr>
        <w:top w:val="none" w:sz="0" w:space="0" w:color="auto"/>
        <w:left w:val="none" w:sz="0" w:space="0" w:color="auto"/>
        <w:bottom w:val="none" w:sz="0" w:space="0" w:color="auto"/>
        <w:right w:val="none" w:sz="0" w:space="0" w:color="auto"/>
      </w:divBdr>
    </w:div>
    <w:div w:id="310182841">
      <w:bodyDiv w:val="1"/>
      <w:marLeft w:val="0"/>
      <w:marRight w:val="0"/>
      <w:marTop w:val="0"/>
      <w:marBottom w:val="0"/>
      <w:divBdr>
        <w:top w:val="none" w:sz="0" w:space="0" w:color="auto"/>
        <w:left w:val="none" w:sz="0" w:space="0" w:color="auto"/>
        <w:bottom w:val="none" w:sz="0" w:space="0" w:color="auto"/>
        <w:right w:val="none" w:sz="0" w:space="0" w:color="auto"/>
      </w:divBdr>
    </w:div>
    <w:div w:id="337077771">
      <w:bodyDiv w:val="1"/>
      <w:marLeft w:val="0"/>
      <w:marRight w:val="0"/>
      <w:marTop w:val="0"/>
      <w:marBottom w:val="0"/>
      <w:divBdr>
        <w:top w:val="none" w:sz="0" w:space="0" w:color="auto"/>
        <w:left w:val="none" w:sz="0" w:space="0" w:color="auto"/>
        <w:bottom w:val="none" w:sz="0" w:space="0" w:color="auto"/>
        <w:right w:val="none" w:sz="0" w:space="0" w:color="auto"/>
      </w:divBdr>
    </w:div>
    <w:div w:id="352657126">
      <w:bodyDiv w:val="1"/>
      <w:marLeft w:val="0"/>
      <w:marRight w:val="0"/>
      <w:marTop w:val="0"/>
      <w:marBottom w:val="0"/>
      <w:divBdr>
        <w:top w:val="none" w:sz="0" w:space="0" w:color="auto"/>
        <w:left w:val="none" w:sz="0" w:space="0" w:color="auto"/>
        <w:bottom w:val="none" w:sz="0" w:space="0" w:color="auto"/>
        <w:right w:val="none" w:sz="0" w:space="0" w:color="auto"/>
      </w:divBdr>
    </w:div>
    <w:div w:id="401416816">
      <w:bodyDiv w:val="1"/>
      <w:marLeft w:val="0"/>
      <w:marRight w:val="0"/>
      <w:marTop w:val="0"/>
      <w:marBottom w:val="0"/>
      <w:divBdr>
        <w:top w:val="none" w:sz="0" w:space="0" w:color="auto"/>
        <w:left w:val="none" w:sz="0" w:space="0" w:color="auto"/>
        <w:bottom w:val="none" w:sz="0" w:space="0" w:color="auto"/>
        <w:right w:val="none" w:sz="0" w:space="0" w:color="auto"/>
      </w:divBdr>
    </w:div>
    <w:div w:id="416219201">
      <w:bodyDiv w:val="1"/>
      <w:marLeft w:val="0"/>
      <w:marRight w:val="0"/>
      <w:marTop w:val="0"/>
      <w:marBottom w:val="0"/>
      <w:divBdr>
        <w:top w:val="none" w:sz="0" w:space="0" w:color="auto"/>
        <w:left w:val="none" w:sz="0" w:space="0" w:color="auto"/>
        <w:bottom w:val="none" w:sz="0" w:space="0" w:color="auto"/>
        <w:right w:val="none" w:sz="0" w:space="0" w:color="auto"/>
      </w:divBdr>
    </w:div>
    <w:div w:id="418599667">
      <w:bodyDiv w:val="1"/>
      <w:marLeft w:val="0"/>
      <w:marRight w:val="0"/>
      <w:marTop w:val="0"/>
      <w:marBottom w:val="0"/>
      <w:divBdr>
        <w:top w:val="none" w:sz="0" w:space="0" w:color="auto"/>
        <w:left w:val="none" w:sz="0" w:space="0" w:color="auto"/>
        <w:bottom w:val="none" w:sz="0" w:space="0" w:color="auto"/>
        <w:right w:val="none" w:sz="0" w:space="0" w:color="auto"/>
      </w:divBdr>
    </w:div>
    <w:div w:id="441068497">
      <w:bodyDiv w:val="1"/>
      <w:marLeft w:val="0"/>
      <w:marRight w:val="0"/>
      <w:marTop w:val="0"/>
      <w:marBottom w:val="0"/>
      <w:divBdr>
        <w:top w:val="none" w:sz="0" w:space="0" w:color="auto"/>
        <w:left w:val="none" w:sz="0" w:space="0" w:color="auto"/>
        <w:bottom w:val="none" w:sz="0" w:space="0" w:color="auto"/>
        <w:right w:val="none" w:sz="0" w:space="0" w:color="auto"/>
      </w:divBdr>
    </w:div>
    <w:div w:id="446971304">
      <w:bodyDiv w:val="1"/>
      <w:marLeft w:val="0"/>
      <w:marRight w:val="0"/>
      <w:marTop w:val="0"/>
      <w:marBottom w:val="0"/>
      <w:divBdr>
        <w:top w:val="none" w:sz="0" w:space="0" w:color="auto"/>
        <w:left w:val="none" w:sz="0" w:space="0" w:color="auto"/>
        <w:bottom w:val="none" w:sz="0" w:space="0" w:color="auto"/>
        <w:right w:val="none" w:sz="0" w:space="0" w:color="auto"/>
      </w:divBdr>
    </w:div>
    <w:div w:id="44777418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5611570">
      <w:bodyDiv w:val="1"/>
      <w:marLeft w:val="0"/>
      <w:marRight w:val="0"/>
      <w:marTop w:val="0"/>
      <w:marBottom w:val="0"/>
      <w:divBdr>
        <w:top w:val="none" w:sz="0" w:space="0" w:color="auto"/>
        <w:left w:val="none" w:sz="0" w:space="0" w:color="auto"/>
        <w:bottom w:val="none" w:sz="0" w:space="0" w:color="auto"/>
        <w:right w:val="none" w:sz="0" w:space="0" w:color="auto"/>
      </w:divBdr>
    </w:div>
    <w:div w:id="519390592">
      <w:bodyDiv w:val="1"/>
      <w:marLeft w:val="0"/>
      <w:marRight w:val="0"/>
      <w:marTop w:val="0"/>
      <w:marBottom w:val="0"/>
      <w:divBdr>
        <w:top w:val="none" w:sz="0" w:space="0" w:color="auto"/>
        <w:left w:val="none" w:sz="0" w:space="0" w:color="auto"/>
        <w:bottom w:val="none" w:sz="0" w:space="0" w:color="auto"/>
        <w:right w:val="none" w:sz="0" w:space="0" w:color="auto"/>
      </w:divBdr>
    </w:div>
    <w:div w:id="529299698">
      <w:bodyDiv w:val="1"/>
      <w:marLeft w:val="0"/>
      <w:marRight w:val="0"/>
      <w:marTop w:val="0"/>
      <w:marBottom w:val="0"/>
      <w:divBdr>
        <w:top w:val="none" w:sz="0" w:space="0" w:color="auto"/>
        <w:left w:val="none" w:sz="0" w:space="0" w:color="auto"/>
        <w:bottom w:val="none" w:sz="0" w:space="0" w:color="auto"/>
        <w:right w:val="none" w:sz="0" w:space="0" w:color="auto"/>
      </w:divBdr>
    </w:div>
    <w:div w:id="534275276">
      <w:bodyDiv w:val="1"/>
      <w:marLeft w:val="0"/>
      <w:marRight w:val="0"/>
      <w:marTop w:val="0"/>
      <w:marBottom w:val="0"/>
      <w:divBdr>
        <w:top w:val="none" w:sz="0" w:space="0" w:color="auto"/>
        <w:left w:val="none" w:sz="0" w:space="0" w:color="auto"/>
        <w:bottom w:val="none" w:sz="0" w:space="0" w:color="auto"/>
        <w:right w:val="none" w:sz="0" w:space="0" w:color="auto"/>
      </w:divBdr>
    </w:div>
    <w:div w:id="603659994">
      <w:bodyDiv w:val="1"/>
      <w:marLeft w:val="0"/>
      <w:marRight w:val="0"/>
      <w:marTop w:val="0"/>
      <w:marBottom w:val="0"/>
      <w:divBdr>
        <w:top w:val="none" w:sz="0" w:space="0" w:color="auto"/>
        <w:left w:val="none" w:sz="0" w:space="0" w:color="auto"/>
        <w:bottom w:val="none" w:sz="0" w:space="0" w:color="auto"/>
        <w:right w:val="none" w:sz="0" w:space="0" w:color="auto"/>
      </w:divBdr>
    </w:div>
    <w:div w:id="612977056">
      <w:bodyDiv w:val="1"/>
      <w:marLeft w:val="0"/>
      <w:marRight w:val="0"/>
      <w:marTop w:val="0"/>
      <w:marBottom w:val="0"/>
      <w:divBdr>
        <w:top w:val="none" w:sz="0" w:space="0" w:color="auto"/>
        <w:left w:val="none" w:sz="0" w:space="0" w:color="auto"/>
        <w:bottom w:val="none" w:sz="0" w:space="0" w:color="auto"/>
        <w:right w:val="none" w:sz="0" w:space="0" w:color="auto"/>
      </w:divBdr>
    </w:div>
    <w:div w:id="636180304">
      <w:bodyDiv w:val="1"/>
      <w:marLeft w:val="0"/>
      <w:marRight w:val="0"/>
      <w:marTop w:val="0"/>
      <w:marBottom w:val="0"/>
      <w:divBdr>
        <w:top w:val="none" w:sz="0" w:space="0" w:color="auto"/>
        <w:left w:val="none" w:sz="0" w:space="0" w:color="auto"/>
        <w:bottom w:val="none" w:sz="0" w:space="0" w:color="auto"/>
        <w:right w:val="none" w:sz="0" w:space="0" w:color="auto"/>
      </w:divBdr>
    </w:div>
    <w:div w:id="640698839">
      <w:bodyDiv w:val="1"/>
      <w:marLeft w:val="0"/>
      <w:marRight w:val="0"/>
      <w:marTop w:val="0"/>
      <w:marBottom w:val="0"/>
      <w:divBdr>
        <w:top w:val="none" w:sz="0" w:space="0" w:color="auto"/>
        <w:left w:val="none" w:sz="0" w:space="0" w:color="auto"/>
        <w:bottom w:val="none" w:sz="0" w:space="0" w:color="auto"/>
        <w:right w:val="none" w:sz="0" w:space="0" w:color="auto"/>
      </w:divBdr>
    </w:div>
    <w:div w:id="648094891">
      <w:bodyDiv w:val="1"/>
      <w:marLeft w:val="0"/>
      <w:marRight w:val="0"/>
      <w:marTop w:val="0"/>
      <w:marBottom w:val="0"/>
      <w:divBdr>
        <w:top w:val="none" w:sz="0" w:space="0" w:color="auto"/>
        <w:left w:val="none" w:sz="0" w:space="0" w:color="auto"/>
        <w:bottom w:val="none" w:sz="0" w:space="0" w:color="auto"/>
        <w:right w:val="none" w:sz="0" w:space="0" w:color="auto"/>
      </w:divBdr>
    </w:div>
    <w:div w:id="687950392">
      <w:bodyDiv w:val="1"/>
      <w:marLeft w:val="0"/>
      <w:marRight w:val="0"/>
      <w:marTop w:val="0"/>
      <w:marBottom w:val="0"/>
      <w:divBdr>
        <w:top w:val="none" w:sz="0" w:space="0" w:color="auto"/>
        <w:left w:val="none" w:sz="0" w:space="0" w:color="auto"/>
        <w:bottom w:val="none" w:sz="0" w:space="0" w:color="auto"/>
        <w:right w:val="none" w:sz="0" w:space="0" w:color="auto"/>
      </w:divBdr>
    </w:div>
    <w:div w:id="714503822">
      <w:bodyDiv w:val="1"/>
      <w:marLeft w:val="0"/>
      <w:marRight w:val="0"/>
      <w:marTop w:val="0"/>
      <w:marBottom w:val="0"/>
      <w:divBdr>
        <w:top w:val="none" w:sz="0" w:space="0" w:color="auto"/>
        <w:left w:val="none" w:sz="0" w:space="0" w:color="auto"/>
        <w:bottom w:val="none" w:sz="0" w:space="0" w:color="auto"/>
        <w:right w:val="none" w:sz="0" w:space="0" w:color="auto"/>
      </w:divBdr>
    </w:div>
    <w:div w:id="734278806">
      <w:bodyDiv w:val="1"/>
      <w:marLeft w:val="0"/>
      <w:marRight w:val="0"/>
      <w:marTop w:val="0"/>
      <w:marBottom w:val="0"/>
      <w:divBdr>
        <w:top w:val="none" w:sz="0" w:space="0" w:color="auto"/>
        <w:left w:val="none" w:sz="0" w:space="0" w:color="auto"/>
        <w:bottom w:val="none" w:sz="0" w:space="0" w:color="auto"/>
        <w:right w:val="none" w:sz="0" w:space="0" w:color="auto"/>
      </w:divBdr>
    </w:div>
    <w:div w:id="759377287">
      <w:bodyDiv w:val="1"/>
      <w:marLeft w:val="0"/>
      <w:marRight w:val="0"/>
      <w:marTop w:val="0"/>
      <w:marBottom w:val="0"/>
      <w:divBdr>
        <w:top w:val="none" w:sz="0" w:space="0" w:color="auto"/>
        <w:left w:val="none" w:sz="0" w:space="0" w:color="auto"/>
        <w:bottom w:val="none" w:sz="0" w:space="0" w:color="auto"/>
        <w:right w:val="none" w:sz="0" w:space="0" w:color="auto"/>
      </w:divBdr>
    </w:div>
    <w:div w:id="768966363">
      <w:bodyDiv w:val="1"/>
      <w:marLeft w:val="0"/>
      <w:marRight w:val="0"/>
      <w:marTop w:val="0"/>
      <w:marBottom w:val="0"/>
      <w:divBdr>
        <w:top w:val="none" w:sz="0" w:space="0" w:color="auto"/>
        <w:left w:val="none" w:sz="0" w:space="0" w:color="auto"/>
        <w:bottom w:val="none" w:sz="0" w:space="0" w:color="auto"/>
        <w:right w:val="none" w:sz="0" w:space="0" w:color="auto"/>
      </w:divBdr>
    </w:div>
    <w:div w:id="791826355">
      <w:bodyDiv w:val="1"/>
      <w:marLeft w:val="0"/>
      <w:marRight w:val="0"/>
      <w:marTop w:val="0"/>
      <w:marBottom w:val="0"/>
      <w:divBdr>
        <w:top w:val="none" w:sz="0" w:space="0" w:color="auto"/>
        <w:left w:val="none" w:sz="0" w:space="0" w:color="auto"/>
        <w:bottom w:val="none" w:sz="0" w:space="0" w:color="auto"/>
        <w:right w:val="none" w:sz="0" w:space="0" w:color="auto"/>
      </w:divBdr>
    </w:div>
    <w:div w:id="800073774">
      <w:bodyDiv w:val="1"/>
      <w:marLeft w:val="0"/>
      <w:marRight w:val="0"/>
      <w:marTop w:val="0"/>
      <w:marBottom w:val="0"/>
      <w:divBdr>
        <w:top w:val="none" w:sz="0" w:space="0" w:color="auto"/>
        <w:left w:val="none" w:sz="0" w:space="0" w:color="auto"/>
        <w:bottom w:val="none" w:sz="0" w:space="0" w:color="auto"/>
        <w:right w:val="none" w:sz="0" w:space="0" w:color="auto"/>
      </w:divBdr>
    </w:div>
    <w:div w:id="828910521">
      <w:bodyDiv w:val="1"/>
      <w:marLeft w:val="0"/>
      <w:marRight w:val="0"/>
      <w:marTop w:val="0"/>
      <w:marBottom w:val="0"/>
      <w:divBdr>
        <w:top w:val="none" w:sz="0" w:space="0" w:color="auto"/>
        <w:left w:val="none" w:sz="0" w:space="0" w:color="auto"/>
        <w:bottom w:val="none" w:sz="0" w:space="0" w:color="auto"/>
        <w:right w:val="none" w:sz="0" w:space="0" w:color="auto"/>
      </w:divBdr>
    </w:div>
    <w:div w:id="849872897">
      <w:bodyDiv w:val="1"/>
      <w:marLeft w:val="0"/>
      <w:marRight w:val="0"/>
      <w:marTop w:val="0"/>
      <w:marBottom w:val="0"/>
      <w:divBdr>
        <w:top w:val="none" w:sz="0" w:space="0" w:color="auto"/>
        <w:left w:val="none" w:sz="0" w:space="0" w:color="auto"/>
        <w:bottom w:val="none" w:sz="0" w:space="0" w:color="auto"/>
        <w:right w:val="none" w:sz="0" w:space="0" w:color="auto"/>
      </w:divBdr>
    </w:div>
    <w:div w:id="963660983">
      <w:bodyDiv w:val="1"/>
      <w:marLeft w:val="0"/>
      <w:marRight w:val="0"/>
      <w:marTop w:val="0"/>
      <w:marBottom w:val="0"/>
      <w:divBdr>
        <w:top w:val="none" w:sz="0" w:space="0" w:color="auto"/>
        <w:left w:val="none" w:sz="0" w:space="0" w:color="auto"/>
        <w:bottom w:val="none" w:sz="0" w:space="0" w:color="auto"/>
        <w:right w:val="none" w:sz="0" w:space="0" w:color="auto"/>
      </w:divBdr>
    </w:div>
    <w:div w:id="991563354">
      <w:bodyDiv w:val="1"/>
      <w:marLeft w:val="0"/>
      <w:marRight w:val="0"/>
      <w:marTop w:val="0"/>
      <w:marBottom w:val="0"/>
      <w:divBdr>
        <w:top w:val="none" w:sz="0" w:space="0" w:color="auto"/>
        <w:left w:val="none" w:sz="0" w:space="0" w:color="auto"/>
        <w:bottom w:val="none" w:sz="0" w:space="0" w:color="auto"/>
        <w:right w:val="none" w:sz="0" w:space="0" w:color="auto"/>
      </w:divBdr>
    </w:div>
    <w:div w:id="1058892845">
      <w:bodyDiv w:val="1"/>
      <w:marLeft w:val="0"/>
      <w:marRight w:val="0"/>
      <w:marTop w:val="0"/>
      <w:marBottom w:val="0"/>
      <w:divBdr>
        <w:top w:val="none" w:sz="0" w:space="0" w:color="auto"/>
        <w:left w:val="none" w:sz="0" w:space="0" w:color="auto"/>
        <w:bottom w:val="none" w:sz="0" w:space="0" w:color="auto"/>
        <w:right w:val="none" w:sz="0" w:space="0" w:color="auto"/>
      </w:divBdr>
    </w:div>
    <w:div w:id="1113397766">
      <w:bodyDiv w:val="1"/>
      <w:marLeft w:val="0"/>
      <w:marRight w:val="0"/>
      <w:marTop w:val="0"/>
      <w:marBottom w:val="0"/>
      <w:divBdr>
        <w:top w:val="none" w:sz="0" w:space="0" w:color="auto"/>
        <w:left w:val="none" w:sz="0" w:space="0" w:color="auto"/>
        <w:bottom w:val="none" w:sz="0" w:space="0" w:color="auto"/>
        <w:right w:val="none" w:sz="0" w:space="0" w:color="auto"/>
      </w:divBdr>
    </w:div>
    <w:div w:id="1144421753">
      <w:bodyDiv w:val="1"/>
      <w:marLeft w:val="0"/>
      <w:marRight w:val="0"/>
      <w:marTop w:val="0"/>
      <w:marBottom w:val="0"/>
      <w:divBdr>
        <w:top w:val="none" w:sz="0" w:space="0" w:color="auto"/>
        <w:left w:val="none" w:sz="0" w:space="0" w:color="auto"/>
        <w:bottom w:val="none" w:sz="0" w:space="0" w:color="auto"/>
        <w:right w:val="none" w:sz="0" w:space="0" w:color="auto"/>
      </w:divBdr>
    </w:div>
    <w:div w:id="1154179244">
      <w:bodyDiv w:val="1"/>
      <w:marLeft w:val="0"/>
      <w:marRight w:val="0"/>
      <w:marTop w:val="0"/>
      <w:marBottom w:val="0"/>
      <w:divBdr>
        <w:top w:val="none" w:sz="0" w:space="0" w:color="auto"/>
        <w:left w:val="none" w:sz="0" w:space="0" w:color="auto"/>
        <w:bottom w:val="none" w:sz="0" w:space="0" w:color="auto"/>
        <w:right w:val="none" w:sz="0" w:space="0" w:color="auto"/>
      </w:divBdr>
    </w:div>
    <w:div w:id="1239362683">
      <w:bodyDiv w:val="1"/>
      <w:marLeft w:val="0"/>
      <w:marRight w:val="0"/>
      <w:marTop w:val="0"/>
      <w:marBottom w:val="0"/>
      <w:divBdr>
        <w:top w:val="none" w:sz="0" w:space="0" w:color="auto"/>
        <w:left w:val="none" w:sz="0" w:space="0" w:color="auto"/>
        <w:bottom w:val="none" w:sz="0" w:space="0" w:color="auto"/>
        <w:right w:val="none" w:sz="0" w:space="0" w:color="auto"/>
      </w:divBdr>
    </w:div>
    <w:div w:id="1284114625">
      <w:bodyDiv w:val="1"/>
      <w:marLeft w:val="0"/>
      <w:marRight w:val="0"/>
      <w:marTop w:val="0"/>
      <w:marBottom w:val="0"/>
      <w:divBdr>
        <w:top w:val="none" w:sz="0" w:space="0" w:color="auto"/>
        <w:left w:val="none" w:sz="0" w:space="0" w:color="auto"/>
        <w:bottom w:val="none" w:sz="0" w:space="0" w:color="auto"/>
        <w:right w:val="none" w:sz="0" w:space="0" w:color="auto"/>
      </w:divBdr>
    </w:div>
    <w:div w:id="1363820774">
      <w:bodyDiv w:val="1"/>
      <w:marLeft w:val="0"/>
      <w:marRight w:val="0"/>
      <w:marTop w:val="0"/>
      <w:marBottom w:val="0"/>
      <w:divBdr>
        <w:top w:val="none" w:sz="0" w:space="0" w:color="auto"/>
        <w:left w:val="none" w:sz="0" w:space="0" w:color="auto"/>
        <w:bottom w:val="none" w:sz="0" w:space="0" w:color="auto"/>
        <w:right w:val="none" w:sz="0" w:space="0" w:color="auto"/>
      </w:divBdr>
    </w:div>
    <w:div w:id="1379017094">
      <w:bodyDiv w:val="1"/>
      <w:marLeft w:val="0"/>
      <w:marRight w:val="0"/>
      <w:marTop w:val="0"/>
      <w:marBottom w:val="0"/>
      <w:divBdr>
        <w:top w:val="none" w:sz="0" w:space="0" w:color="auto"/>
        <w:left w:val="none" w:sz="0" w:space="0" w:color="auto"/>
        <w:bottom w:val="none" w:sz="0" w:space="0" w:color="auto"/>
        <w:right w:val="none" w:sz="0" w:space="0" w:color="auto"/>
      </w:divBdr>
    </w:div>
    <w:div w:id="1387144371">
      <w:bodyDiv w:val="1"/>
      <w:marLeft w:val="0"/>
      <w:marRight w:val="0"/>
      <w:marTop w:val="0"/>
      <w:marBottom w:val="0"/>
      <w:divBdr>
        <w:top w:val="none" w:sz="0" w:space="0" w:color="auto"/>
        <w:left w:val="none" w:sz="0" w:space="0" w:color="auto"/>
        <w:bottom w:val="none" w:sz="0" w:space="0" w:color="auto"/>
        <w:right w:val="none" w:sz="0" w:space="0" w:color="auto"/>
      </w:divBdr>
    </w:div>
    <w:div w:id="1388257333">
      <w:bodyDiv w:val="1"/>
      <w:marLeft w:val="0"/>
      <w:marRight w:val="0"/>
      <w:marTop w:val="0"/>
      <w:marBottom w:val="0"/>
      <w:divBdr>
        <w:top w:val="none" w:sz="0" w:space="0" w:color="auto"/>
        <w:left w:val="none" w:sz="0" w:space="0" w:color="auto"/>
        <w:bottom w:val="none" w:sz="0" w:space="0" w:color="auto"/>
        <w:right w:val="none" w:sz="0" w:space="0" w:color="auto"/>
      </w:divBdr>
    </w:div>
    <w:div w:id="1402602745">
      <w:bodyDiv w:val="1"/>
      <w:marLeft w:val="0"/>
      <w:marRight w:val="0"/>
      <w:marTop w:val="0"/>
      <w:marBottom w:val="0"/>
      <w:divBdr>
        <w:top w:val="none" w:sz="0" w:space="0" w:color="auto"/>
        <w:left w:val="none" w:sz="0" w:space="0" w:color="auto"/>
        <w:bottom w:val="none" w:sz="0" w:space="0" w:color="auto"/>
        <w:right w:val="none" w:sz="0" w:space="0" w:color="auto"/>
      </w:divBdr>
    </w:div>
    <w:div w:id="1422264240">
      <w:bodyDiv w:val="1"/>
      <w:marLeft w:val="0"/>
      <w:marRight w:val="0"/>
      <w:marTop w:val="0"/>
      <w:marBottom w:val="0"/>
      <w:divBdr>
        <w:top w:val="none" w:sz="0" w:space="0" w:color="auto"/>
        <w:left w:val="none" w:sz="0" w:space="0" w:color="auto"/>
        <w:bottom w:val="none" w:sz="0" w:space="0" w:color="auto"/>
        <w:right w:val="none" w:sz="0" w:space="0" w:color="auto"/>
      </w:divBdr>
    </w:div>
    <w:div w:id="1449160503">
      <w:bodyDiv w:val="1"/>
      <w:marLeft w:val="0"/>
      <w:marRight w:val="0"/>
      <w:marTop w:val="0"/>
      <w:marBottom w:val="0"/>
      <w:divBdr>
        <w:top w:val="none" w:sz="0" w:space="0" w:color="auto"/>
        <w:left w:val="none" w:sz="0" w:space="0" w:color="auto"/>
        <w:bottom w:val="none" w:sz="0" w:space="0" w:color="auto"/>
        <w:right w:val="none" w:sz="0" w:space="0" w:color="auto"/>
      </w:divBdr>
    </w:div>
    <w:div w:id="1452364593">
      <w:bodyDiv w:val="1"/>
      <w:marLeft w:val="0"/>
      <w:marRight w:val="0"/>
      <w:marTop w:val="0"/>
      <w:marBottom w:val="0"/>
      <w:divBdr>
        <w:top w:val="none" w:sz="0" w:space="0" w:color="auto"/>
        <w:left w:val="none" w:sz="0" w:space="0" w:color="auto"/>
        <w:bottom w:val="none" w:sz="0" w:space="0" w:color="auto"/>
        <w:right w:val="none" w:sz="0" w:space="0" w:color="auto"/>
      </w:divBdr>
    </w:div>
    <w:div w:id="1490168230">
      <w:bodyDiv w:val="1"/>
      <w:marLeft w:val="0"/>
      <w:marRight w:val="0"/>
      <w:marTop w:val="0"/>
      <w:marBottom w:val="0"/>
      <w:divBdr>
        <w:top w:val="none" w:sz="0" w:space="0" w:color="auto"/>
        <w:left w:val="none" w:sz="0" w:space="0" w:color="auto"/>
        <w:bottom w:val="none" w:sz="0" w:space="0" w:color="auto"/>
        <w:right w:val="none" w:sz="0" w:space="0" w:color="auto"/>
      </w:divBdr>
    </w:div>
    <w:div w:id="1522939927">
      <w:bodyDiv w:val="1"/>
      <w:marLeft w:val="0"/>
      <w:marRight w:val="0"/>
      <w:marTop w:val="0"/>
      <w:marBottom w:val="0"/>
      <w:divBdr>
        <w:top w:val="none" w:sz="0" w:space="0" w:color="auto"/>
        <w:left w:val="none" w:sz="0" w:space="0" w:color="auto"/>
        <w:bottom w:val="none" w:sz="0" w:space="0" w:color="auto"/>
        <w:right w:val="none" w:sz="0" w:space="0" w:color="auto"/>
      </w:divBdr>
    </w:div>
    <w:div w:id="1538157691">
      <w:bodyDiv w:val="1"/>
      <w:marLeft w:val="0"/>
      <w:marRight w:val="0"/>
      <w:marTop w:val="0"/>
      <w:marBottom w:val="0"/>
      <w:divBdr>
        <w:top w:val="none" w:sz="0" w:space="0" w:color="auto"/>
        <w:left w:val="none" w:sz="0" w:space="0" w:color="auto"/>
        <w:bottom w:val="none" w:sz="0" w:space="0" w:color="auto"/>
        <w:right w:val="none" w:sz="0" w:space="0" w:color="auto"/>
      </w:divBdr>
    </w:div>
    <w:div w:id="1541086089">
      <w:bodyDiv w:val="1"/>
      <w:marLeft w:val="0"/>
      <w:marRight w:val="0"/>
      <w:marTop w:val="0"/>
      <w:marBottom w:val="0"/>
      <w:divBdr>
        <w:top w:val="none" w:sz="0" w:space="0" w:color="auto"/>
        <w:left w:val="none" w:sz="0" w:space="0" w:color="auto"/>
        <w:bottom w:val="none" w:sz="0" w:space="0" w:color="auto"/>
        <w:right w:val="none" w:sz="0" w:space="0" w:color="auto"/>
      </w:divBdr>
    </w:div>
    <w:div w:id="1548830870">
      <w:bodyDiv w:val="1"/>
      <w:marLeft w:val="0"/>
      <w:marRight w:val="0"/>
      <w:marTop w:val="0"/>
      <w:marBottom w:val="0"/>
      <w:divBdr>
        <w:top w:val="none" w:sz="0" w:space="0" w:color="auto"/>
        <w:left w:val="none" w:sz="0" w:space="0" w:color="auto"/>
        <w:bottom w:val="none" w:sz="0" w:space="0" w:color="auto"/>
        <w:right w:val="none" w:sz="0" w:space="0" w:color="auto"/>
      </w:divBdr>
    </w:div>
    <w:div w:id="1565680399">
      <w:bodyDiv w:val="1"/>
      <w:marLeft w:val="0"/>
      <w:marRight w:val="0"/>
      <w:marTop w:val="0"/>
      <w:marBottom w:val="0"/>
      <w:divBdr>
        <w:top w:val="none" w:sz="0" w:space="0" w:color="auto"/>
        <w:left w:val="none" w:sz="0" w:space="0" w:color="auto"/>
        <w:bottom w:val="none" w:sz="0" w:space="0" w:color="auto"/>
        <w:right w:val="none" w:sz="0" w:space="0" w:color="auto"/>
      </w:divBdr>
    </w:div>
    <w:div w:id="1601839832">
      <w:bodyDiv w:val="1"/>
      <w:marLeft w:val="0"/>
      <w:marRight w:val="0"/>
      <w:marTop w:val="0"/>
      <w:marBottom w:val="0"/>
      <w:divBdr>
        <w:top w:val="none" w:sz="0" w:space="0" w:color="auto"/>
        <w:left w:val="none" w:sz="0" w:space="0" w:color="auto"/>
        <w:bottom w:val="none" w:sz="0" w:space="0" w:color="auto"/>
        <w:right w:val="none" w:sz="0" w:space="0" w:color="auto"/>
      </w:divBdr>
    </w:div>
    <w:div w:id="1616670455">
      <w:bodyDiv w:val="1"/>
      <w:marLeft w:val="0"/>
      <w:marRight w:val="0"/>
      <w:marTop w:val="0"/>
      <w:marBottom w:val="0"/>
      <w:divBdr>
        <w:top w:val="none" w:sz="0" w:space="0" w:color="auto"/>
        <w:left w:val="none" w:sz="0" w:space="0" w:color="auto"/>
        <w:bottom w:val="none" w:sz="0" w:space="0" w:color="auto"/>
        <w:right w:val="none" w:sz="0" w:space="0" w:color="auto"/>
      </w:divBdr>
    </w:div>
    <w:div w:id="1651060647">
      <w:bodyDiv w:val="1"/>
      <w:marLeft w:val="0"/>
      <w:marRight w:val="0"/>
      <w:marTop w:val="0"/>
      <w:marBottom w:val="0"/>
      <w:divBdr>
        <w:top w:val="none" w:sz="0" w:space="0" w:color="auto"/>
        <w:left w:val="none" w:sz="0" w:space="0" w:color="auto"/>
        <w:bottom w:val="none" w:sz="0" w:space="0" w:color="auto"/>
        <w:right w:val="none" w:sz="0" w:space="0" w:color="auto"/>
      </w:divBdr>
    </w:div>
    <w:div w:id="1661738039">
      <w:bodyDiv w:val="1"/>
      <w:marLeft w:val="0"/>
      <w:marRight w:val="0"/>
      <w:marTop w:val="0"/>
      <w:marBottom w:val="0"/>
      <w:divBdr>
        <w:top w:val="none" w:sz="0" w:space="0" w:color="auto"/>
        <w:left w:val="none" w:sz="0" w:space="0" w:color="auto"/>
        <w:bottom w:val="none" w:sz="0" w:space="0" w:color="auto"/>
        <w:right w:val="none" w:sz="0" w:space="0" w:color="auto"/>
      </w:divBdr>
    </w:div>
    <w:div w:id="1679845409">
      <w:bodyDiv w:val="1"/>
      <w:marLeft w:val="0"/>
      <w:marRight w:val="0"/>
      <w:marTop w:val="0"/>
      <w:marBottom w:val="0"/>
      <w:divBdr>
        <w:top w:val="none" w:sz="0" w:space="0" w:color="auto"/>
        <w:left w:val="none" w:sz="0" w:space="0" w:color="auto"/>
        <w:bottom w:val="none" w:sz="0" w:space="0" w:color="auto"/>
        <w:right w:val="none" w:sz="0" w:space="0" w:color="auto"/>
      </w:divBdr>
    </w:div>
    <w:div w:id="1714310430">
      <w:bodyDiv w:val="1"/>
      <w:marLeft w:val="0"/>
      <w:marRight w:val="0"/>
      <w:marTop w:val="0"/>
      <w:marBottom w:val="0"/>
      <w:divBdr>
        <w:top w:val="none" w:sz="0" w:space="0" w:color="auto"/>
        <w:left w:val="none" w:sz="0" w:space="0" w:color="auto"/>
        <w:bottom w:val="none" w:sz="0" w:space="0" w:color="auto"/>
        <w:right w:val="none" w:sz="0" w:space="0" w:color="auto"/>
      </w:divBdr>
    </w:div>
    <w:div w:id="1722286536">
      <w:bodyDiv w:val="1"/>
      <w:marLeft w:val="0"/>
      <w:marRight w:val="0"/>
      <w:marTop w:val="0"/>
      <w:marBottom w:val="0"/>
      <w:divBdr>
        <w:top w:val="none" w:sz="0" w:space="0" w:color="auto"/>
        <w:left w:val="none" w:sz="0" w:space="0" w:color="auto"/>
        <w:bottom w:val="none" w:sz="0" w:space="0" w:color="auto"/>
        <w:right w:val="none" w:sz="0" w:space="0" w:color="auto"/>
      </w:divBdr>
    </w:div>
    <w:div w:id="1739480668">
      <w:bodyDiv w:val="1"/>
      <w:marLeft w:val="0"/>
      <w:marRight w:val="0"/>
      <w:marTop w:val="0"/>
      <w:marBottom w:val="0"/>
      <w:divBdr>
        <w:top w:val="none" w:sz="0" w:space="0" w:color="auto"/>
        <w:left w:val="none" w:sz="0" w:space="0" w:color="auto"/>
        <w:bottom w:val="none" w:sz="0" w:space="0" w:color="auto"/>
        <w:right w:val="none" w:sz="0" w:space="0" w:color="auto"/>
      </w:divBdr>
    </w:div>
    <w:div w:id="1745293174">
      <w:bodyDiv w:val="1"/>
      <w:marLeft w:val="0"/>
      <w:marRight w:val="0"/>
      <w:marTop w:val="0"/>
      <w:marBottom w:val="0"/>
      <w:divBdr>
        <w:top w:val="none" w:sz="0" w:space="0" w:color="auto"/>
        <w:left w:val="none" w:sz="0" w:space="0" w:color="auto"/>
        <w:bottom w:val="none" w:sz="0" w:space="0" w:color="auto"/>
        <w:right w:val="none" w:sz="0" w:space="0" w:color="auto"/>
      </w:divBdr>
    </w:div>
    <w:div w:id="1782873087">
      <w:bodyDiv w:val="1"/>
      <w:marLeft w:val="0"/>
      <w:marRight w:val="0"/>
      <w:marTop w:val="0"/>
      <w:marBottom w:val="0"/>
      <w:divBdr>
        <w:top w:val="none" w:sz="0" w:space="0" w:color="auto"/>
        <w:left w:val="none" w:sz="0" w:space="0" w:color="auto"/>
        <w:bottom w:val="none" w:sz="0" w:space="0" w:color="auto"/>
        <w:right w:val="none" w:sz="0" w:space="0" w:color="auto"/>
      </w:divBdr>
    </w:div>
    <w:div w:id="1817186511">
      <w:bodyDiv w:val="1"/>
      <w:marLeft w:val="0"/>
      <w:marRight w:val="0"/>
      <w:marTop w:val="0"/>
      <w:marBottom w:val="0"/>
      <w:divBdr>
        <w:top w:val="none" w:sz="0" w:space="0" w:color="auto"/>
        <w:left w:val="none" w:sz="0" w:space="0" w:color="auto"/>
        <w:bottom w:val="none" w:sz="0" w:space="0" w:color="auto"/>
        <w:right w:val="none" w:sz="0" w:space="0" w:color="auto"/>
      </w:divBdr>
    </w:div>
    <w:div w:id="1826894905">
      <w:bodyDiv w:val="1"/>
      <w:marLeft w:val="0"/>
      <w:marRight w:val="0"/>
      <w:marTop w:val="0"/>
      <w:marBottom w:val="0"/>
      <w:divBdr>
        <w:top w:val="none" w:sz="0" w:space="0" w:color="auto"/>
        <w:left w:val="none" w:sz="0" w:space="0" w:color="auto"/>
        <w:bottom w:val="none" w:sz="0" w:space="0" w:color="auto"/>
        <w:right w:val="none" w:sz="0" w:space="0" w:color="auto"/>
      </w:divBdr>
    </w:div>
    <w:div w:id="1833181168">
      <w:bodyDiv w:val="1"/>
      <w:marLeft w:val="0"/>
      <w:marRight w:val="0"/>
      <w:marTop w:val="0"/>
      <w:marBottom w:val="0"/>
      <w:divBdr>
        <w:top w:val="none" w:sz="0" w:space="0" w:color="auto"/>
        <w:left w:val="none" w:sz="0" w:space="0" w:color="auto"/>
        <w:bottom w:val="none" w:sz="0" w:space="0" w:color="auto"/>
        <w:right w:val="none" w:sz="0" w:space="0" w:color="auto"/>
      </w:divBdr>
    </w:div>
    <w:div w:id="1834682399">
      <w:bodyDiv w:val="1"/>
      <w:marLeft w:val="0"/>
      <w:marRight w:val="0"/>
      <w:marTop w:val="0"/>
      <w:marBottom w:val="0"/>
      <w:divBdr>
        <w:top w:val="none" w:sz="0" w:space="0" w:color="auto"/>
        <w:left w:val="none" w:sz="0" w:space="0" w:color="auto"/>
        <w:bottom w:val="none" w:sz="0" w:space="0" w:color="auto"/>
        <w:right w:val="none" w:sz="0" w:space="0" w:color="auto"/>
      </w:divBdr>
    </w:div>
    <w:div w:id="1846092172">
      <w:bodyDiv w:val="1"/>
      <w:marLeft w:val="0"/>
      <w:marRight w:val="0"/>
      <w:marTop w:val="0"/>
      <w:marBottom w:val="0"/>
      <w:divBdr>
        <w:top w:val="none" w:sz="0" w:space="0" w:color="auto"/>
        <w:left w:val="none" w:sz="0" w:space="0" w:color="auto"/>
        <w:bottom w:val="none" w:sz="0" w:space="0" w:color="auto"/>
        <w:right w:val="none" w:sz="0" w:space="0" w:color="auto"/>
      </w:divBdr>
    </w:div>
    <w:div w:id="1858805691">
      <w:bodyDiv w:val="1"/>
      <w:marLeft w:val="0"/>
      <w:marRight w:val="0"/>
      <w:marTop w:val="0"/>
      <w:marBottom w:val="0"/>
      <w:divBdr>
        <w:top w:val="none" w:sz="0" w:space="0" w:color="auto"/>
        <w:left w:val="none" w:sz="0" w:space="0" w:color="auto"/>
        <w:bottom w:val="none" w:sz="0" w:space="0" w:color="auto"/>
        <w:right w:val="none" w:sz="0" w:space="0" w:color="auto"/>
      </w:divBdr>
    </w:div>
    <w:div w:id="1872650196">
      <w:bodyDiv w:val="1"/>
      <w:marLeft w:val="0"/>
      <w:marRight w:val="0"/>
      <w:marTop w:val="0"/>
      <w:marBottom w:val="0"/>
      <w:divBdr>
        <w:top w:val="none" w:sz="0" w:space="0" w:color="auto"/>
        <w:left w:val="none" w:sz="0" w:space="0" w:color="auto"/>
        <w:bottom w:val="none" w:sz="0" w:space="0" w:color="auto"/>
        <w:right w:val="none" w:sz="0" w:space="0" w:color="auto"/>
      </w:divBdr>
    </w:div>
    <w:div w:id="1910113678">
      <w:bodyDiv w:val="1"/>
      <w:marLeft w:val="0"/>
      <w:marRight w:val="0"/>
      <w:marTop w:val="0"/>
      <w:marBottom w:val="0"/>
      <w:divBdr>
        <w:top w:val="none" w:sz="0" w:space="0" w:color="auto"/>
        <w:left w:val="none" w:sz="0" w:space="0" w:color="auto"/>
        <w:bottom w:val="none" w:sz="0" w:space="0" w:color="auto"/>
        <w:right w:val="none" w:sz="0" w:space="0" w:color="auto"/>
      </w:divBdr>
    </w:div>
    <w:div w:id="1941837360">
      <w:bodyDiv w:val="1"/>
      <w:marLeft w:val="0"/>
      <w:marRight w:val="0"/>
      <w:marTop w:val="0"/>
      <w:marBottom w:val="0"/>
      <w:divBdr>
        <w:top w:val="none" w:sz="0" w:space="0" w:color="auto"/>
        <w:left w:val="none" w:sz="0" w:space="0" w:color="auto"/>
        <w:bottom w:val="none" w:sz="0" w:space="0" w:color="auto"/>
        <w:right w:val="none" w:sz="0" w:space="0" w:color="auto"/>
      </w:divBdr>
    </w:div>
    <w:div w:id="1987776426">
      <w:bodyDiv w:val="1"/>
      <w:marLeft w:val="0"/>
      <w:marRight w:val="0"/>
      <w:marTop w:val="0"/>
      <w:marBottom w:val="0"/>
      <w:divBdr>
        <w:top w:val="none" w:sz="0" w:space="0" w:color="auto"/>
        <w:left w:val="none" w:sz="0" w:space="0" w:color="auto"/>
        <w:bottom w:val="none" w:sz="0" w:space="0" w:color="auto"/>
        <w:right w:val="none" w:sz="0" w:space="0" w:color="auto"/>
      </w:divBdr>
    </w:div>
    <w:div w:id="2056928024">
      <w:bodyDiv w:val="1"/>
      <w:marLeft w:val="0"/>
      <w:marRight w:val="0"/>
      <w:marTop w:val="0"/>
      <w:marBottom w:val="0"/>
      <w:divBdr>
        <w:top w:val="none" w:sz="0" w:space="0" w:color="auto"/>
        <w:left w:val="none" w:sz="0" w:space="0" w:color="auto"/>
        <w:bottom w:val="none" w:sz="0" w:space="0" w:color="auto"/>
        <w:right w:val="none" w:sz="0" w:space="0" w:color="auto"/>
      </w:divBdr>
    </w:div>
    <w:div w:id="2083290668">
      <w:bodyDiv w:val="1"/>
      <w:marLeft w:val="0"/>
      <w:marRight w:val="0"/>
      <w:marTop w:val="0"/>
      <w:marBottom w:val="0"/>
      <w:divBdr>
        <w:top w:val="none" w:sz="0" w:space="0" w:color="auto"/>
        <w:left w:val="none" w:sz="0" w:space="0" w:color="auto"/>
        <w:bottom w:val="none" w:sz="0" w:space="0" w:color="auto"/>
        <w:right w:val="none" w:sz="0" w:space="0" w:color="auto"/>
      </w:divBdr>
    </w:div>
    <w:div w:id="2100713053">
      <w:bodyDiv w:val="1"/>
      <w:marLeft w:val="0"/>
      <w:marRight w:val="0"/>
      <w:marTop w:val="0"/>
      <w:marBottom w:val="0"/>
      <w:divBdr>
        <w:top w:val="none" w:sz="0" w:space="0" w:color="auto"/>
        <w:left w:val="none" w:sz="0" w:space="0" w:color="auto"/>
        <w:bottom w:val="none" w:sz="0" w:space="0" w:color="auto"/>
        <w:right w:val="none" w:sz="0" w:space="0" w:color="auto"/>
      </w:divBdr>
    </w:div>
    <w:div w:id="2105376723">
      <w:bodyDiv w:val="1"/>
      <w:marLeft w:val="0"/>
      <w:marRight w:val="0"/>
      <w:marTop w:val="0"/>
      <w:marBottom w:val="0"/>
      <w:divBdr>
        <w:top w:val="none" w:sz="0" w:space="0" w:color="auto"/>
        <w:left w:val="none" w:sz="0" w:space="0" w:color="auto"/>
        <w:bottom w:val="none" w:sz="0" w:space="0" w:color="auto"/>
        <w:right w:val="none" w:sz="0" w:space="0" w:color="auto"/>
      </w:divBdr>
    </w:div>
    <w:div w:id="21090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package" Target="embeddings/Microsoft_Excel_Worksheet3.xls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Excel_Worksheet1.xlsx"/><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PMG Microweb 3 Document" ma:contentTypeID="0x01010D00FE7E355AA6FBC74B9F426ADBE00604EE" ma:contentTypeVersion="31" ma:contentTypeDescription="KPMG Microweb 3 Document" ma:contentTypeScope="" ma:versionID="01c556b702c515e021acb8961c3bfcdf">
  <xsd:schema xmlns:xsd="http://www.w3.org/2001/XMLSchema" xmlns:p="http://schemas.microsoft.com/office/2006/metadata/properties" xmlns:ns1="http://schemas.microsoft.com/sharepoint/v3" xmlns:ns2="http://schemas.microsoft.com/sharepoint/v3/fields" xmlns:ns3="b00f20d5-ceb3-4adf-8632-db85932f34e5" xmlns:ns4="cf981484-ed93-4090-baf6-fe2481f804a7" targetNamespace="http://schemas.microsoft.com/office/2006/metadata/properties" ma:root="true" ma:fieldsID="921946ef43365bc7d0bd6c58ada3886b" ns1:_="" ns2:_="" ns3:_="" ns4:_="">
    <xsd:import namespace="http://schemas.microsoft.com/sharepoint/v3"/>
    <xsd:import namespace="http://schemas.microsoft.com/sharepoint/v3/fields"/>
    <xsd:import namespace="b00f20d5-ceb3-4adf-8632-db85932f34e5"/>
    <xsd:import namespace="cf981484-ed93-4090-baf6-fe2481f804a7"/>
    <xsd:element name="properties">
      <xsd:complexType>
        <xsd:sequence>
          <xsd:element name="documentManagement">
            <xsd:complexType>
              <xsd:all>
                <xsd:element ref="ns3:CEE_x0020_AAS_x0020_Category" minOccurs="0"/>
                <xsd:element ref="ns2:KPMGMW3DocumentType"/>
                <xsd:element ref="ns2:KPMGMW3FunctionSelection" minOccurs="0"/>
                <xsd:element ref="ns2:KPMGMW3IndustrySectorSubSectorSelection" minOccurs="0"/>
                <xsd:element ref="ns4:Client_x0020_Issue" minOccurs="0"/>
                <xsd:element ref="ns1:KPMGMW3Language"/>
                <xsd:element ref="ns1:KPMGMW3Geography" minOccurs="0"/>
                <xsd:element ref="ns2:KPMGMW3SubSector" minOccurs="0"/>
                <xsd:element ref="ns2:KPMGMW3Function" minOccurs="0"/>
                <xsd:element ref="ns2:KPMGMW3Service" minOccurs="0"/>
                <xsd:element ref="ns2:KPMGMW3SubService" minOccurs="0"/>
                <xsd:element ref="ns2:KPMGMW3Secto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KPMGMW3Language" ma:index="8" ma:displayName="Language" ma:description="Identifies the language of the resource" ma:internalName="KPMGMW3Language">
      <xsd:simpleType>
        <xsd:restriction base="dms:Unknown"/>
      </xsd:simpleType>
    </xsd:element>
    <xsd:element name="KPMGMW3Geography" ma:index="9" nillable="true" ma:displayName="Geographic coverage" ma:description="Country the content item applies to. &#10;It is possible to select multiple countries by holding down the Ctrl key while making the selections." ma:internalName="KPMGMW3Geography">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KPMGMW3DocumentType" ma:index="4" ma:displayName="Document Type" ma:description="Identifies the nature of the resource in terms of its role in a business process" ma:internalName="KPMGMW3DocumentType">
      <xsd:simpleType>
        <xsd:restriction base="dms:Unknown"/>
      </xsd:simpleType>
    </xsd:element>
    <xsd:element name="KPMGMW3FunctionSelection" ma:index="5" nillable="true" ma:displayName="Function/Service/SubService Selection" ma:description="Function/Service/SubService Selection" ma:internalName="KPMGMW3FunctionSelection">
      <xsd:simpleType>
        <xsd:restriction base="dms:Unknown"/>
      </xsd:simpleType>
    </xsd:element>
    <xsd:element name="KPMGMW3IndustrySectorSubSectorSelection" ma:index="6" nillable="true" ma:displayName="Industry Sector/SubSector Selection" ma:description="Industry Multi Selection Sector/SubSector Selection" ma:internalName="KPMGMW3IndustrySectorSubSectorSelection">
      <xsd:simpleType>
        <xsd:restriction base="dms:Unknown"/>
      </xsd:simpleType>
    </xsd:element>
    <xsd:element name="KPMGMW3SubSector" ma:index="12" nillable="true" ma:displayName="Sub Sector" ma:description="Sub Sector" ma:internalName="KPMGMW3SubSector" ma:readOnly="true">
      <xsd:simpleType>
        <xsd:restriction base="dms:Text"/>
      </xsd:simpleType>
    </xsd:element>
    <xsd:element name="KPMGMW3Function" ma:index="17" nillable="true" ma:displayName="Function" ma:description="Function" ma:internalName="KPMGMW3Function" ma:readOnly="true">
      <xsd:simpleType>
        <xsd:restriction base="dms:Text"/>
      </xsd:simpleType>
    </xsd:element>
    <xsd:element name="KPMGMW3Service" ma:index="18" nillable="true" ma:displayName="Service" ma:description="Identifies the KPMG service which is discussed or targeted in this folder" ma:internalName="KPMGMW3Service" ma:readOnly="true">
      <xsd:simpleType>
        <xsd:restriction base="dms:Text"/>
      </xsd:simpleType>
    </xsd:element>
    <xsd:element name="KPMGMW3SubService" ma:index="19" nillable="true" ma:displayName="Sub Service" ma:description="Identifies the KPMG sub service which is discussed or targeted in this folder" ma:internalName="KPMGMW3SubService" ma:readOnly="true">
      <xsd:simpleType>
        <xsd:restriction base="dms:Text"/>
      </xsd:simpleType>
    </xsd:element>
    <xsd:element name="KPMGMW3Sector" ma:index="22" nillable="true" ma:displayName="Sector" ma:description="Sector" ma:internalName="KPMGMW3Sector" ma:readOnly="true">
      <xsd:simpleType>
        <xsd:restriction base="dms:Text"/>
      </xsd:simpleType>
    </xsd:element>
  </xsd:schema>
  <xsd:schema xmlns:xsd="http://www.w3.org/2001/XMLSchema" xmlns:dms="http://schemas.microsoft.com/office/2006/documentManagement/types" targetNamespace="b00f20d5-ceb3-4adf-8632-db85932f34e5" elementFormDefault="qualified">
    <xsd:import namespace="http://schemas.microsoft.com/office/2006/documentManagement/types"/>
    <xsd:element name="CEE_x0020_AAS_x0020_Category" ma:index="3" nillable="true" ma:displayName="CEE AAS Category" ma:format="Dropdown" ma:internalName="CEE_x0020_AAS_x0020_Category">
      <xsd:simpleType>
        <xsd:restriction base="dms:Choice">
          <xsd:enumeration value="Meeting Minutes"/>
          <xsd:enumeration value="Presentation"/>
          <xsd:enumeration value="Template"/>
          <xsd:enumeration value="Other"/>
        </xsd:restriction>
      </xsd:simpleType>
    </xsd:element>
  </xsd:schema>
  <xsd:schema xmlns:xsd="http://www.w3.org/2001/XMLSchema" xmlns:dms="http://schemas.microsoft.com/office/2006/documentManagement/types" targetNamespace="cf981484-ed93-4090-baf6-fe2481f804a7" elementFormDefault="qualified">
    <xsd:import namespace="http://schemas.microsoft.com/office/2006/documentManagement/types"/>
    <xsd:element name="Client_x0020_Issue" ma:index="7" nillable="true" ma:displayName="Client Issue" ma:description="Please select the Advisory Issue that best fits the client challenge" ma:internalName="Client_x0020_Issue">
      <xsd:complexType>
        <xsd:complexContent>
          <xsd:extension base="dms:MultiChoice">
            <xsd:sequence>
              <xsd:element name="Value" maxOccurs="unbounded" minOccurs="0" nillable="true">
                <xsd:simpleType>
                  <xsd:restriction base="dms:Choice">
                    <xsd:enumeration value="Entering New Markets"/>
                    <xsd:enumeration value="Growth from Transactions"/>
                    <xsd:enumeration value="Managing the Regulatory Environment"/>
                    <xsd:enumeration value="Optimizing Organizational Risk"/>
                    <xsd:enumeration value="Best Practice Governance and Corporate Citizenship"/>
                    <xsd:enumeration value="Addressing Severe Underperformance"/>
                    <xsd:enumeration value="Efficiency and Cost Optimization"/>
                    <xsd:enumeration value="Value from Major Infrastructure Projec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 ma:displayName="Author or Contact"/>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Client_x0020_Issue xmlns="cf981484-ed93-4090-baf6-fe2481f804a7"/>
    <KPMGMW3Language xmlns="http://schemas.microsoft.com/sharepoint/v3">Slovak</KPMGMW3Language>
    <KPMGMW3IndustrySectorSubSectorSelection xmlns="http://schemas.microsoft.com/sharepoint/v3/fields" xsi:nil="true"/>
    <KPMGMW3FunctionSelection xmlns="http://schemas.microsoft.com/sharepoint/v3/fields">;#Advisory;;;#Accounting Advisory Services;#;#</KPMGMW3FunctionSelection>
    <KPMGMW3DocumentType xmlns="http://schemas.microsoft.com/sharepoint/v3/fields">KPMG Publications and Presentations - Internal</KPMGMW3DocumentType>
    <CEE_x0020_AAS_x0020_Category xmlns="b00f20d5-ceb3-4adf-8632-db85932f34e5" xsi:nil="true"/>
    <KPMGMW3Geography xmlns="http://schemas.microsoft.com/sharepoint/v3">;#Global;#</KPMGMW3Geography>
    <KPMGMW3SubService xmlns="http://schemas.microsoft.com/sharepoint/v3/fields" xsi:nil="true"/>
    <KPMGMW3Service xmlns="http://schemas.microsoft.com/sharepoint/v3/fields">Accounting Advisory Services</KPMGMW3Service>
    <KPMGMW3Sector xmlns="http://schemas.microsoft.com/sharepoint/v3/fields" xsi:nil="true"/>
    <KPMGMW3Function xmlns="http://schemas.microsoft.com/sharepoint/v3/fields">Advisory;</KPMGMW3Function>
    <KPMGMW3SubSector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6309-5722-4868-9D81-A69EDBFB93DA}">
  <ds:schemaRefs>
    <ds:schemaRef ds:uri="http://schemas.microsoft.com/sharepoint/events"/>
  </ds:schemaRefs>
</ds:datastoreItem>
</file>

<file path=customXml/itemProps2.xml><?xml version="1.0" encoding="utf-8"?>
<ds:datastoreItem xmlns:ds="http://schemas.openxmlformats.org/officeDocument/2006/customXml" ds:itemID="{64CF9575-47BC-4A91-9DB8-DAA3C697A137}">
  <ds:schemaRefs>
    <ds:schemaRef ds:uri="http://schemas.microsoft.com/sharepoint/v3/contenttype/forms"/>
  </ds:schemaRefs>
</ds:datastoreItem>
</file>

<file path=customXml/itemProps3.xml><?xml version="1.0" encoding="utf-8"?>
<ds:datastoreItem xmlns:ds="http://schemas.openxmlformats.org/officeDocument/2006/customXml" ds:itemID="{A2C11F71-952C-42EE-A932-3FAC66B81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00f20d5-ceb3-4adf-8632-db85932f34e5"/>
    <ds:schemaRef ds:uri="cf981484-ed93-4090-baf6-fe2481f804a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A97BDA-EC18-4EF2-817B-9D14EBB6094E}">
  <ds:schemaRefs>
    <ds:schemaRef ds:uri="http://schemas.microsoft.com/office/2006/metadata/properties"/>
    <ds:schemaRef ds:uri="cf981484-ed93-4090-baf6-fe2481f804a7"/>
    <ds:schemaRef ds:uri="http://schemas.microsoft.com/sharepoint/v3"/>
    <ds:schemaRef ds:uri="http://schemas.microsoft.com/sharepoint/v3/fields"/>
    <ds:schemaRef ds:uri="b00f20d5-ceb3-4adf-8632-db85932f34e5"/>
  </ds:schemaRefs>
</ds:datastoreItem>
</file>

<file path=customXml/itemProps5.xml><?xml version="1.0" encoding="utf-8"?>
<ds:datastoreItem xmlns:ds="http://schemas.openxmlformats.org/officeDocument/2006/customXml" ds:itemID="{7D16BBF4-B25E-4C90-BD54-2A34FCFC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10145</TotalTime>
  <Pages>32</Pages>
  <Words>8178</Words>
  <Characters>46621</Characters>
  <Application>Microsoft Office Word</Application>
  <DocSecurity>0</DocSecurity>
  <Lines>388</Lines>
  <Paragraphs>109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54690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Sikulova, Andrea</dc:creator>
  <cp:keywords/>
  <dc:description/>
  <cp:lastModifiedBy>Aneta Časná</cp:lastModifiedBy>
  <cp:revision>28</cp:revision>
  <cp:lastPrinted>2015-11-04T13:26:00Z</cp:lastPrinted>
  <dcterms:created xsi:type="dcterms:W3CDTF">2017-09-12T06:55:00Z</dcterms:created>
  <dcterms:modified xsi:type="dcterms:W3CDTF">2017-09-26T06:53:00Z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0x01010D00FE7E355AA6FBC74B9F426ADBE00604EE</vt:lpwstr>
  </property>
</Properties>
</file>