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BodyText"/>
        <w:rPr>
          <w:szCs w:val="18"/>
        </w:rPr>
      </w:pPr>
    </w:p>
    <w:p w14:paraId="7916677B" w14:textId="77777777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49239734" w:rsidR="001D0C7D" w:rsidRDefault="00E2681D" w:rsidP="001D0C7D">
      <w:pPr>
        <w:pStyle w:val="BodyText"/>
      </w:pPr>
      <w:proofErr w:type="spellStart"/>
      <w:r>
        <w:t>Plastic</w:t>
      </w:r>
      <w:proofErr w:type="spellEnd"/>
      <w:r>
        <w:t xml:space="preserve"> </w:t>
      </w:r>
      <w:proofErr w:type="spellStart"/>
      <w:r>
        <w:t>Omnium</w:t>
      </w:r>
      <w:proofErr w:type="spellEnd"/>
      <w:r>
        <w:t xml:space="preserve"> </w:t>
      </w:r>
      <w:proofErr w:type="spellStart"/>
      <w:r>
        <w:t>Automotive</w:t>
      </w:r>
      <w:proofErr w:type="spellEnd"/>
      <w:r>
        <w:t xml:space="preserve"> Slovakia s. r. o. </w:t>
      </w:r>
    </w:p>
    <w:p w14:paraId="0435EDC4" w14:textId="77777777" w:rsidR="00E2681D" w:rsidRDefault="00E2681D" w:rsidP="001D0C7D">
      <w:pPr>
        <w:pStyle w:val="BodyText"/>
      </w:pPr>
      <w:r w:rsidRPr="00E2681D">
        <w:t xml:space="preserve">Lozorno 995 </w:t>
      </w:r>
    </w:p>
    <w:p w14:paraId="7916677F" w14:textId="1D4C2596" w:rsidR="001D0C7D" w:rsidRDefault="00E2681D" w:rsidP="001D0C7D">
      <w:pPr>
        <w:pStyle w:val="BodyText"/>
      </w:pPr>
      <w:r w:rsidRPr="00E2681D">
        <w:t xml:space="preserve">900 55 Lozorno </w:t>
      </w:r>
    </w:p>
    <w:p w14:paraId="79166780" w14:textId="77777777" w:rsidR="001D0C7D" w:rsidRDefault="001D0C7D" w:rsidP="00A31BBB">
      <w:pPr>
        <w:pStyle w:val="Heading2"/>
        <w:ind w:left="360"/>
        <w:rPr>
          <w:szCs w:val="18"/>
        </w:rPr>
      </w:pPr>
    </w:p>
    <w:p w14:paraId="79166782" w14:textId="2F097721" w:rsidR="004D3B4A" w:rsidRDefault="004D3B4A" w:rsidP="00E2681D">
      <w:pPr>
        <w:pStyle w:val="BodyText"/>
        <w:rPr>
          <w:szCs w:val="18"/>
        </w:rPr>
      </w:pPr>
      <w:r w:rsidRPr="00D06026">
        <w:rPr>
          <w:szCs w:val="18"/>
        </w:rPr>
        <w:t xml:space="preserve">Spoločnosť </w:t>
      </w:r>
      <w:proofErr w:type="spellStart"/>
      <w:r w:rsidR="00E2681D">
        <w:t>Plastic</w:t>
      </w:r>
      <w:proofErr w:type="spellEnd"/>
      <w:r w:rsidR="00E2681D">
        <w:t xml:space="preserve"> </w:t>
      </w:r>
      <w:proofErr w:type="spellStart"/>
      <w:r w:rsidR="00E2681D">
        <w:t>Omnium</w:t>
      </w:r>
      <w:proofErr w:type="spellEnd"/>
      <w:r w:rsidR="00E2681D">
        <w:t xml:space="preserve"> </w:t>
      </w:r>
      <w:proofErr w:type="spellStart"/>
      <w:r w:rsidR="00E2681D">
        <w:t>Automotive</w:t>
      </w:r>
      <w:proofErr w:type="spellEnd"/>
      <w:r w:rsidR="00E2681D">
        <w:t xml:space="preserve"> Slovakia s. r. o. </w:t>
      </w:r>
      <w:r w:rsidRPr="00D06026">
        <w:rPr>
          <w:szCs w:val="18"/>
        </w:rPr>
        <w:t xml:space="preserve">(ďalej len Spoločnosť), </w:t>
      </w:r>
      <w:r w:rsidR="006E627F">
        <w:rPr>
          <w:szCs w:val="18"/>
        </w:rPr>
        <w:t xml:space="preserve">pôvodne </w:t>
      </w:r>
      <w:proofErr w:type="spellStart"/>
      <w:r w:rsidR="006E627F">
        <w:rPr>
          <w:szCs w:val="18"/>
        </w:rPr>
        <w:t>Automotive</w:t>
      </w:r>
      <w:proofErr w:type="spellEnd"/>
      <w:r w:rsidR="006E627F">
        <w:rPr>
          <w:szCs w:val="18"/>
        </w:rPr>
        <w:t xml:space="preserve"> </w:t>
      </w:r>
      <w:proofErr w:type="spellStart"/>
      <w:r w:rsidR="006E627F">
        <w:rPr>
          <w:szCs w:val="18"/>
        </w:rPr>
        <w:t>Exterior</w:t>
      </w:r>
      <w:r w:rsidR="005208D2">
        <w:rPr>
          <w:szCs w:val="18"/>
        </w:rPr>
        <w:t>s</w:t>
      </w:r>
      <w:proofErr w:type="spellEnd"/>
      <w:r w:rsidR="006E627F">
        <w:rPr>
          <w:szCs w:val="18"/>
        </w:rPr>
        <w:t xml:space="preserve"> Slovakia s.</w:t>
      </w:r>
      <w:r w:rsidR="000E0FBB">
        <w:rPr>
          <w:szCs w:val="18"/>
        </w:rPr>
        <w:t> </w:t>
      </w:r>
      <w:proofErr w:type="spellStart"/>
      <w:r w:rsidR="006E627F">
        <w:rPr>
          <w:szCs w:val="18"/>
        </w:rPr>
        <w:t>r.o</w:t>
      </w:r>
      <w:proofErr w:type="spellEnd"/>
      <w:r w:rsidR="006E627F">
        <w:rPr>
          <w:szCs w:val="18"/>
        </w:rPr>
        <w:t xml:space="preserve">., </w:t>
      </w:r>
      <w:r w:rsidRPr="00D06026">
        <w:rPr>
          <w:szCs w:val="18"/>
        </w:rPr>
        <w:t>bola založená 2</w:t>
      </w:r>
      <w:r w:rsidR="00E2681D">
        <w:rPr>
          <w:szCs w:val="18"/>
        </w:rPr>
        <w:t>9</w:t>
      </w:r>
      <w:r w:rsidRPr="00D06026">
        <w:rPr>
          <w:szCs w:val="18"/>
        </w:rPr>
        <w:t xml:space="preserve">. </w:t>
      </w:r>
      <w:r w:rsidR="00E2681D">
        <w:rPr>
          <w:szCs w:val="18"/>
        </w:rPr>
        <w:t>januára</w:t>
      </w:r>
      <w:r w:rsidRPr="00D06026">
        <w:rPr>
          <w:szCs w:val="18"/>
        </w:rPr>
        <w:t xml:space="preserve"> </w:t>
      </w:r>
      <w:r w:rsidR="00E2681D">
        <w:rPr>
          <w:szCs w:val="18"/>
        </w:rPr>
        <w:t>2016</w:t>
      </w:r>
      <w:r w:rsidRPr="00D06026">
        <w:rPr>
          <w:szCs w:val="18"/>
        </w:rPr>
        <w:t xml:space="preserve"> a do obchodného registra bola zapísaná </w:t>
      </w:r>
      <w:r w:rsidR="00E2681D">
        <w:rPr>
          <w:szCs w:val="18"/>
        </w:rPr>
        <w:t>11. marca 2016</w:t>
      </w:r>
      <w:r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E2681D">
        <w:rPr>
          <w:szCs w:val="18"/>
        </w:rPr>
        <w:t>109736</w:t>
      </w:r>
      <w:r w:rsidR="00E2681D" w:rsidRPr="00E2681D">
        <w:rPr>
          <w:szCs w:val="18"/>
        </w:rPr>
        <w:t>/</w:t>
      </w:r>
      <w:r w:rsidR="00E2681D">
        <w:rPr>
          <w:szCs w:val="18"/>
        </w:rPr>
        <w:t>B</w:t>
      </w:r>
      <w:r w:rsidRPr="00D06026">
        <w:rPr>
          <w:szCs w:val="18"/>
        </w:rPr>
        <w:t xml:space="preserve">). </w:t>
      </w:r>
    </w:p>
    <w:p w14:paraId="0FC35084" w14:textId="77777777" w:rsidR="006E627F" w:rsidRDefault="006E627F" w:rsidP="00E2681D">
      <w:pPr>
        <w:pStyle w:val="BodyText"/>
        <w:rPr>
          <w:szCs w:val="18"/>
        </w:rPr>
      </w:pPr>
    </w:p>
    <w:p w14:paraId="52F494DE" w14:textId="532F7BB6" w:rsidR="006E627F" w:rsidRDefault="006E627F" w:rsidP="00E2681D">
      <w:pPr>
        <w:pStyle w:val="BodyText"/>
        <w:rPr>
          <w:szCs w:val="18"/>
        </w:rPr>
      </w:pPr>
      <w:r>
        <w:rPr>
          <w:szCs w:val="18"/>
        </w:rPr>
        <w:t>Spoločnosť</w:t>
      </w:r>
      <w:r w:rsidR="00583C50">
        <w:rPr>
          <w:szCs w:val="18"/>
        </w:rPr>
        <w:t xml:space="preserve"> </w:t>
      </w:r>
      <w:proofErr w:type="spellStart"/>
      <w:r w:rsidR="00583C50">
        <w:rPr>
          <w:szCs w:val="18"/>
        </w:rPr>
        <w:t>Plastic</w:t>
      </w:r>
      <w:proofErr w:type="spellEnd"/>
      <w:r w:rsidR="00583C50">
        <w:rPr>
          <w:szCs w:val="18"/>
        </w:rPr>
        <w:t xml:space="preserve"> </w:t>
      </w:r>
      <w:proofErr w:type="spellStart"/>
      <w:r w:rsidR="00583C50">
        <w:rPr>
          <w:szCs w:val="18"/>
        </w:rPr>
        <w:t>Omnium</w:t>
      </w:r>
      <w:proofErr w:type="spellEnd"/>
      <w:r w:rsidR="00583C50">
        <w:rPr>
          <w:szCs w:val="18"/>
        </w:rPr>
        <w:t xml:space="preserve"> </w:t>
      </w:r>
      <w:proofErr w:type="spellStart"/>
      <w:r w:rsidR="00583C50">
        <w:rPr>
          <w:szCs w:val="18"/>
        </w:rPr>
        <w:t>Automotive</w:t>
      </w:r>
      <w:proofErr w:type="spellEnd"/>
      <w:r w:rsidR="00583C50">
        <w:rPr>
          <w:szCs w:val="18"/>
        </w:rPr>
        <w:t xml:space="preserve"> Slovakia s. r. o. </w:t>
      </w:r>
      <w:r w:rsidR="00583C50" w:rsidRPr="00583C50">
        <w:rPr>
          <w:szCs w:val="18"/>
        </w:rPr>
        <w:t>(</w:t>
      </w:r>
      <w:r w:rsidR="00583C50">
        <w:rPr>
          <w:szCs w:val="18"/>
        </w:rPr>
        <w:t xml:space="preserve">pôvodne </w:t>
      </w:r>
      <w:proofErr w:type="spellStart"/>
      <w:r>
        <w:rPr>
          <w:szCs w:val="18"/>
        </w:rPr>
        <w:t>Automotive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Exterior</w:t>
      </w:r>
      <w:r w:rsidR="00DB70E1">
        <w:rPr>
          <w:szCs w:val="18"/>
        </w:rPr>
        <w:t>s</w:t>
      </w:r>
      <w:proofErr w:type="spellEnd"/>
      <w:r>
        <w:rPr>
          <w:szCs w:val="18"/>
        </w:rPr>
        <w:t xml:space="preserve"> Slovakia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</w:t>
      </w:r>
      <w:r w:rsidR="00583C50" w:rsidRPr="00583C50">
        <w:rPr>
          <w:szCs w:val="18"/>
        </w:rPr>
        <w:t>)</w:t>
      </w:r>
      <w:r>
        <w:rPr>
          <w:szCs w:val="18"/>
        </w:rPr>
        <w:t xml:space="preserve"> je nástupníckou spoločnosťou spoločnosti </w:t>
      </w:r>
      <w:proofErr w:type="spellStart"/>
      <w:r>
        <w:rPr>
          <w:szCs w:val="18"/>
        </w:rPr>
        <w:t>Faurecia</w:t>
      </w:r>
      <w:proofErr w:type="spellEnd"/>
      <w:r>
        <w:rPr>
          <w:szCs w:val="18"/>
        </w:rPr>
        <w:t xml:space="preserve"> Slovakia s.</w:t>
      </w:r>
      <w:r w:rsidR="00F21792">
        <w:rPr>
          <w:szCs w:val="18"/>
        </w:rPr>
        <w:t xml:space="preserve"> </w:t>
      </w:r>
      <w:r>
        <w:rPr>
          <w:szCs w:val="18"/>
        </w:rPr>
        <w:t>r.</w:t>
      </w:r>
      <w:r w:rsidR="00F21792">
        <w:rPr>
          <w:szCs w:val="18"/>
        </w:rPr>
        <w:t xml:space="preserve"> </w:t>
      </w:r>
      <w:r>
        <w:rPr>
          <w:szCs w:val="18"/>
        </w:rPr>
        <w:t xml:space="preserve">o., ktorá zanikla bez likvidácie v dôsledku rozdelenia zlúčením do dvoch nástupníckych spoločností </w:t>
      </w:r>
      <w:proofErr w:type="spellStart"/>
      <w:r>
        <w:rPr>
          <w:szCs w:val="18"/>
        </w:rPr>
        <w:t>Automotive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Exterior</w:t>
      </w:r>
      <w:r w:rsidR="005208D2">
        <w:rPr>
          <w:szCs w:val="18"/>
        </w:rPr>
        <w:t>s</w:t>
      </w:r>
      <w:proofErr w:type="spellEnd"/>
      <w:r>
        <w:rPr>
          <w:szCs w:val="18"/>
        </w:rPr>
        <w:t xml:space="preserve"> Slovakia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a </w:t>
      </w:r>
      <w:proofErr w:type="spellStart"/>
      <w:r>
        <w:rPr>
          <w:szCs w:val="18"/>
        </w:rPr>
        <w:t>Faurecia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Automotive</w:t>
      </w:r>
      <w:proofErr w:type="spellEnd"/>
      <w:r>
        <w:rPr>
          <w:szCs w:val="18"/>
        </w:rPr>
        <w:t xml:space="preserve"> Slovakia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</w:t>
      </w:r>
      <w:r w:rsidR="00583C50">
        <w:rPr>
          <w:szCs w:val="18"/>
        </w:rPr>
        <w:t xml:space="preserve"> dňa 1. júna 2016.</w:t>
      </w:r>
      <w:r>
        <w:rPr>
          <w:szCs w:val="18"/>
        </w:rPr>
        <w:t xml:space="preserve"> </w:t>
      </w:r>
    </w:p>
    <w:p w14:paraId="5632C7E9" w14:textId="77777777" w:rsidR="000E0FBB" w:rsidRDefault="000E0FBB" w:rsidP="00E2681D">
      <w:pPr>
        <w:pStyle w:val="BodyText"/>
        <w:rPr>
          <w:szCs w:val="18"/>
        </w:rPr>
      </w:pPr>
    </w:p>
    <w:p w14:paraId="124F55A9" w14:textId="1CC97161" w:rsidR="00583C50" w:rsidRDefault="001773EB" w:rsidP="00583C50">
      <w:pPr>
        <w:pStyle w:val="BodyText"/>
        <w:rPr>
          <w:szCs w:val="18"/>
        </w:rPr>
      </w:pPr>
      <w:r>
        <w:t>Jediný spoločník rozhodol o zrušení Spoločnosti k 30. júnu</w:t>
      </w:r>
      <w:r w:rsidR="00710EF3">
        <w:t xml:space="preserve"> bez likvidácie</w:t>
      </w:r>
      <w:r>
        <w:t xml:space="preserve"> a jej zlúčení so spoločnosťou </w:t>
      </w:r>
      <w:proofErr w:type="spellStart"/>
      <w:r>
        <w:rPr>
          <w:szCs w:val="18"/>
        </w:rPr>
        <w:t>Plastic</w:t>
      </w:r>
      <w:proofErr w:type="spellEnd"/>
      <w:r>
        <w:rPr>
          <w:szCs w:val="18"/>
        </w:rPr>
        <w:t xml:space="preserve"> </w:t>
      </w:r>
      <w:proofErr w:type="spellStart"/>
      <w:r w:rsidR="00583C50">
        <w:rPr>
          <w:szCs w:val="18"/>
        </w:rPr>
        <w:t>Omnium</w:t>
      </w:r>
      <w:proofErr w:type="spellEnd"/>
      <w:r w:rsidR="00583C50">
        <w:rPr>
          <w:szCs w:val="18"/>
        </w:rPr>
        <w:t xml:space="preserve"> Auto </w:t>
      </w:r>
      <w:proofErr w:type="spellStart"/>
      <w:r w:rsidR="00583C50">
        <w:rPr>
          <w:szCs w:val="18"/>
        </w:rPr>
        <w:t>Exteriors</w:t>
      </w:r>
      <w:proofErr w:type="spellEnd"/>
      <w:r w:rsidR="00583C50">
        <w:rPr>
          <w:szCs w:val="18"/>
        </w:rPr>
        <w:t xml:space="preserve">, </w:t>
      </w:r>
      <w:proofErr w:type="spellStart"/>
      <w:r w:rsidR="00583C50">
        <w:rPr>
          <w:szCs w:val="18"/>
        </w:rPr>
        <w:t>s.r.o</w:t>
      </w:r>
      <w:proofErr w:type="spellEnd"/>
      <w:r w:rsidR="00583C50">
        <w:rPr>
          <w:szCs w:val="18"/>
        </w:rPr>
        <w:t>.</w:t>
      </w:r>
      <w:r>
        <w:rPr>
          <w:szCs w:val="18"/>
        </w:rPr>
        <w:t xml:space="preserve"> 1. júla 2017.</w:t>
      </w:r>
      <w:r w:rsidR="00583C50" w:rsidRPr="00583C50">
        <w:rPr>
          <w:szCs w:val="18"/>
        </w:rPr>
        <w:t xml:space="preserve"> </w:t>
      </w:r>
    </w:p>
    <w:p w14:paraId="7BA7D3C4" w14:textId="77777777" w:rsidR="00583C50" w:rsidRDefault="00583C50" w:rsidP="00583C50">
      <w:pPr>
        <w:pStyle w:val="BodyText"/>
        <w:rPr>
          <w:szCs w:val="18"/>
        </w:rPr>
      </w:pPr>
    </w:p>
    <w:p w14:paraId="139B0640" w14:textId="1ACAEBCF" w:rsidR="00583C50" w:rsidRPr="000E0FBB" w:rsidRDefault="00583C50" w:rsidP="00583C50">
      <w:pPr>
        <w:pStyle w:val="BodyText"/>
        <w:rPr>
          <w:szCs w:val="18"/>
        </w:rPr>
      </w:pPr>
      <w:r w:rsidRPr="000E0FBB">
        <w:rPr>
          <w:szCs w:val="18"/>
        </w:rPr>
        <w:t>Rozhodný deň (</w:t>
      </w:r>
      <w:r w:rsidRPr="00C36A75">
        <w:t xml:space="preserve">rozhodný deň pre účely účtovníctva je deň, od ktorého sa úkony zanikajúcej spoločnosti považujú z hľadiska účtovníctva vykonané na účet nástupníckej spoločnosti (§ 69 ods. 6 písm. d) Obchodného zákonníka) </w:t>
      </w:r>
      <w:r>
        <w:rPr>
          <w:szCs w:val="18"/>
        </w:rPr>
        <w:t>bol 1. júl 2017</w:t>
      </w:r>
      <w:r w:rsidRPr="000E0FBB">
        <w:rPr>
          <w:szCs w:val="18"/>
        </w:rPr>
        <w:t>.</w:t>
      </w:r>
      <w:bookmarkStart w:id="1" w:name="_GoBack"/>
      <w:bookmarkEnd w:id="1"/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5" w14:textId="64FC6728" w:rsidR="004D3B4A" w:rsidRPr="0089674B" w:rsidRDefault="004D3B4A" w:rsidP="0089674B">
      <w:pPr>
        <w:pStyle w:val="Heading2"/>
        <w:ind w:firstLine="426"/>
        <w:rPr>
          <w:b w:val="0"/>
          <w:szCs w:val="18"/>
        </w:rPr>
      </w:pPr>
      <w:bookmarkStart w:id="2" w:name="_Toc530739896"/>
      <w:r w:rsidRPr="00C36A75">
        <w:rPr>
          <w:szCs w:val="18"/>
        </w:rPr>
        <w:t>Hlavnými činnosťami</w:t>
      </w:r>
      <w:r w:rsidRPr="0089674B">
        <w:rPr>
          <w:b w:val="0"/>
          <w:szCs w:val="18"/>
        </w:rPr>
        <w:t xml:space="preserve"> Spoločnosti sú</w:t>
      </w:r>
      <w:bookmarkEnd w:id="2"/>
      <w:r w:rsidR="0089674B" w:rsidRPr="0089674B">
        <w:rPr>
          <w:b w:val="0"/>
          <w:szCs w:val="18"/>
        </w:rPr>
        <w:t xml:space="preserve"> výroba a predaj súčiastok a príslušenstva motorových vozidiel</w:t>
      </w:r>
      <w:r w:rsidR="0089674B">
        <w:rPr>
          <w:b w:val="0"/>
          <w:szCs w:val="18"/>
        </w:rPr>
        <w:t>.</w:t>
      </w:r>
    </w:p>
    <w:p w14:paraId="7916678A" w14:textId="77777777" w:rsidR="00D07F5A" w:rsidRDefault="00D07F5A" w:rsidP="004D3B4A">
      <w:pPr>
        <w:pStyle w:val="BodyText"/>
        <w:rPr>
          <w:szCs w:val="18"/>
        </w:rPr>
      </w:pPr>
    </w:p>
    <w:p w14:paraId="79166791" w14:textId="77777777" w:rsidR="0020722A" w:rsidRPr="00891481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5C52EE6" w:rsidR="0020722A" w:rsidRDefault="0020722A" w:rsidP="0020722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>Účtovná závierka Spoločnosti k 3</w:t>
      </w:r>
      <w:r w:rsidR="00B77167">
        <w:rPr>
          <w:szCs w:val="18"/>
        </w:rPr>
        <w:t>0</w:t>
      </w:r>
      <w:r w:rsidRPr="008C0838">
        <w:rPr>
          <w:szCs w:val="18"/>
        </w:rPr>
        <w:t xml:space="preserve">. </w:t>
      </w:r>
      <w:r w:rsidR="00B77167">
        <w:rPr>
          <w:szCs w:val="18"/>
        </w:rPr>
        <w:t>júnu</w:t>
      </w:r>
      <w:r w:rsidRPr="008C0838">
        <w:rPr>
          <w:szCs w:val="18"/>
        </w:rPr>
        <w:t xml:space="preserve"> </w:t>
      </w:r>
      <w:r w:rsidR="003A33DC">
        <w:rPr>
          <w:szCs w:val="18"/>
        </w:rPr>
        <w:t>201</w:t>
      </w:r>
      <w:r w:rsidR="00B77167">
        <w:rPr>
          <w:szCs w:val="18"/>
        </w:rPr>
        <w:t>7</w:t>
      </w:r>
      <w:r w:rsidRPr="00B50225">
        <w:rPr>
          <w:szCs w:val="18"/>
        </w:rPr>
        <w:t xml:space="preserve"> je zostavená ako </w:t>
      </w:r>
      <w:r w:rsidR="00B77167">
        <w:rPr>
          <w:szCs w:val="18"/>
        </w:rPr>
        <w:t>mimo</w:t>
      </w:r>
      <w:r w:rsidRPr="00B50225">
        <w:rPr>
          <w:szCs w:val="18"/>
        </w:rPr>
        <w:t xml:space="preserve">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</w:t>
      </w:r>
      <w:r w:rsidR="00B77167">
        <w:rPr>
          <w:szCs w:val="18"/>
        </w:rPr>
        <w:t>januára</w:t>
      </w:r>
      <w:r w:rsidRPr="00B50225">
        <w:rPr>
          <w:szCs w:val="18"/>
        </w:rPr>
        <w:t xml:space="preserve"> </w:t>
      </w:r>
      <w:r w:rsidR="003A33DC">
        <w:rPr>
          <w:szCs w:val="18"/>
        </w:rPr>
        <w:t>201</w:t>
      </w:r>
      <w:r w:rsidR="00B77167">
        <w:rPr>
          <w:szCs w:val="18"/>
        </w:rPr>
        <w:t>7</w:t>
      </w:r>
      <w:r w:rsidRPr="00B50225">
        <w:rPr>
          <w:szCs w:val="18"/>
        </w:rPr>
        <w:t xml:space="preserve"> do 3</w:t>
      </w:r>
      <w:r w:rsidR="00B77167">
        <w:rPr>
          <w:szCs w:val="18"/>
        </w:rPr>
        <w:t>0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="00B77167">
        <w:rPr>
          <w:szCs w:val="18"/>
        </w:rPr>
        <w:t>júna</w:t>
      </w:r>
      <w:r w:rsidRPr="00B50225">
        <w:rPr>
          <w:szCs w:val="18"/>
        </w:rPr>
        <w:t xml:space="preserve"> </w:t>
      </w:r>
      <w:r w:rsidR="003A33DC">
        <w:rPr>
          <w:szCs w:val="18"/>
        </w:rPr>
        <w:t>201</w:t>
      </w:r>
      <w:r w:rsidR="00B77167">
        <w:rPr>
          <w:szCs w:val="18"/>
        </w:rPr>
        <w:t>7</w:t>
      </w:r>
      <w:r w:rsidRPr="00B50225">
        <w:rPr>
          <w:szCs w:val="18"/>
        </w:rPr>
        <w:t>.</w:t>
      </w:r>
      <w:r w:rsidR="00B77167">
        <w:rPr>
          <w:szCs w:val="18"/>
        </w:rPr>
        <w:t xml:space="preserve"> Mimoriadna účtovná závierka bola zostavená z dôvodu zrušenia Spoločnosti </w:t>
      </w:r>
      <w:r w:rsidR="00710EF3">
        <w:rPr>
          <w:szCs w:val="18"/>
        </w:rPr>
        <w:t xml:space="preserve">bez likvidácie </w:t>
      </w:r>
      <w:r w:rsidR="00B77167">
        <w:rPr>
          <w:szCs w:val="18"/>
        </w:rPr>
        <w:t xml:space="preserve">a jej zlúčenia </w:t>
      </w:r>
      <w:r w:rsidR="00B77167" w:rsidRPr="00B77167">
        <w:rPr>
          <w:szCs w:val="18"/>
        </w:rPr>
        <w:t xml:space="preserve">so spoločnosťou </w:t>
      </w:r>
      <w:proofErr w:type="spellStart"/>
      <w:r w:rsidR="00B77167" w:rsidRPr="00B77167">
        <w:rPr>
          <w:szCs w:val="18"/>
        </w:rPr>
        <w:t>Plastic</w:t>
      </w:r>
      <w:proofErr w:type="spellEnd"/>
      <w:r w:rsidR="00B77167" w:rsidRPr="00B77167">
        <w:rPr>
          <w:szCs w:val="18"/>
        </w:rPr>
        <w:t xml:space="preserve"> </w:t>
      </w:r>
      <w:proofErr w:type="spellStart"/>
      <w:r w:rsidR="00B77167" w:rsidRPr="00B77167">
        <w:rPr>
          <w:szCs w:val="18"/>
        </w:rPr>
        <w:t>Omnium</w:t>
      </w:r>
      <w:proofErr w:type="spellEnd"/>
      <w:r w:rsidR="00B77167" w:rsidRPr="00B77167">
        <w:rPr>
          <w:szCs w:val="18"/>
        </w:rPr>
        <w:t xml:space="preserve"> Auto </w:t>
      </w:r>
      <w:proofErr w:type="spellStart"/>
      <w:r w:rsidR="00B77167" w:rsidRPr="00B77167">
        <w:rPr>
          <w:szCs w:val="18"/>
        </w:rPr>
        <w:t>Exteriors</w:t>
      </w:r>
      <w:proofErr w:type="spellEnd"/>
      <w:r w:rsidR="00B77167" w:rsidRPr="00B77167">
        <w:rPr>
          <w:szCs w:val="18"/>
        </w:rPr>
        <w:t xml:space="preserve">, </w:t>
      </w:r>
      <w:proofErr w:type="spellStart"/>
      <w:r w:rsidR="00B77167" w:rsidRPr="00B77167">
        <w:rPr>
          <w:szCs w:val="18"/>
        </w:rPr>
        <w:t>s.r.o</w:t>
      </w:r>
      <w:proofErr w:type="spellEnd"/>
      <w:r w:rsidR="00583C50">
        <w:rPr>
          <w:szCs w:val="18"/>
        </w:rPr>
        <w:t>.</w:t>
      </w:r>
      <w:r w:rsidR="00710EF3">
        <w:rPr>
          <w:szCs w:val="18"/>
        </w:rPr>
        <w:t xml:space="preserve"> od 1. júla 2017</w:t>
      </w:r>
      <w:r w:rsidR="00B77167" w:rsidRPr="00B77167">
        <w:rPr>
          <w:szCs w:val="18"/>
        </w:rPr>
        <w:t>.</w:t>
      </w:r>
    </w:p>
    <w:p w14:paraId="7A8132D6" w14:textId="77777777" w:rsidR="000943EC" w:rsidRDefault="000943EC" w:rsidP="0020722A">
      <w:pPr>
        <w:pStyle w:val="Body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Body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Body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9" w14:textId="3C160777" w:rsidR="005B41C1" w:rsidRPr="00B50225" w:rsidRDefault="005B41C1" w:rsidP="00A31BBB">
      <w:pPr>
        <w:pStyle w:val="Body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proofErr w:type="spellStart"/>
      <w:r w:rsidR="00B76B1A">
        <w:rPr>
          <w:szCs w:val="18"/>
        </w:rPr>
        <w:t>Plastic</w:t>
      </w:r>
      <w:proofErr w:type="spellEnd"/>
      <w:r w:rsidR="00B76B1A">
        <w:rPr>
          <w:szCs w:val="18"/>
        </w:rPr>
        <w:t xml:space="preserve"> </w:t>
      </w:r>
      <w:proofErr w:type="spellStart"/>
      <w:r w:rsidR="00B76B1A">
        <w:rPr>
          <w:szCs w:val="18"/>
        </w:rPr>
        <w:t>Omnium</w:t>
      </w:r>
      <w:proofErr w:type="spellEnd"/>
      <w:r w:rsidR="00B76B1A">
        <w:rPr>
          <w:szCs w:val="18"/>
        </w:rPr>
        <w:t xml:space="preserve"> Auto </w:t>
      </w:r>
      <w:proofErr w:type="spellStart"/>
      <w:r w:rsidR="00B76B1A">
        <w:rPr>
          <w:szCs w:val="18"/>
        </w:rPr>
        <w:t>Exteriors</w:t>
      </w:r>
      <w:proofErr w:type="spellEnd"/>
      <w:r w:rsidR="00B76B1A">
        <w:rPr>
          <w:szCs w:val="18"/>
        </w:rPr>
        <w:t xml:space="preserve">, </w:t>
      </w:r>
      <w:proofErr w:type="spellStart"/>
      <w:r w:rsidR="00B76B1A">
        <w:rPr>
          <w:szCs w:val="18"/>
        </w:rPr>
        <w:t>s.r.o</w:t>
      </w:r>
      <w:proofErr w:type="spellEnd"/>
      <w:r w:rsidR="00B76B1A">
        <w:rPr>
          <w:szCs w:val="18"/>
        </w:rPr>
        <w:t>.</w:t>
      </w:r>
      <w:r w:rsidRPr="00B50225">
        <w:rPr>
          <w:szCs w:val="18"/>
        </w:rPr>
        <w:t xml:space="preserve"> a táto sa zahŕňa do konsolidovanej účtovnej závierky </w:t>
      </w:r>
      <w:r w:rsidR="00955E7F" w:rsidRPr="00955E7F">
        <w:rPr>
          <w:szCs w:val="18"/>
        </w:rPr>
        <w:t>skupiny</w:t>
      </w:r>
      <w:r w:rsidRPr="00955E7F">
        <w:rPr>
          <w:szCs w:val="18"/>
        </w:rPr>
        <w:t xml:space="preserve"> </w:t>
      </w:r>
      <w:proofErr w:type="spellStart"/>
      <w:r w:rsidR="00B76B1A" w:rsidRPr="00955E7F">
        <w:rPr>
          <w:szCs w:val="18"/>
        </w:rPr>
        <w:t>Plastic</w:t>
      </w:r>
      <w:proofErr w:type="spellEnd"/>
      <w:r w:rsidR="00B76B1A" w:rsidRPr="00955E7F">
        <w:rPr>
          <w:szCs w:val="18"/>
        </w:rPr>
        <w:t xml:space="preserve"> </w:t>
      </w:r>
      <w:proofErr w:type="spellStart"/>
      <w:r w:rsidR="00B76B1A" w:rsidRPr="00955E7F">
        <w:rPr>
          <w:szCs w:val="18"/>
        </w:rPr>
        <w:t>Omnium</w:t>
      </w:r>
      <w:proofErr w:type="spellEnd"/>
      <w:r w:rsidRPr="00955E7F">
        <w:rPr>
          <w:szCs w:val="18"/>
        </w:rPr>
        <w:t xml:space="preserve">. </w:t>
      </w:r>
      <w:r w:rsidR="00955E7F" w:rsidRPr="00955E7F">
        <w:rPr>
          <w:szCs w:val="18"/>
        </w:rPr>
        <w:t xml:space="preserve">Konsolidovanú účtovnú závierku skupiny zostavuje spoločnosť </w:t>
      </w:r>
      <w:proofErr w:type="spellStart"/>
      <w:r w:rsidR="00955E7F" w:rsidRPr="00955E7F">
        <w:rPr>
          <w:szCs w:val="18"/>
        </w:rPr>
        <w:t>Compagnie</w:t>
      </w:r>
      <w:proofErr w:type="spellEnd"/>
      <w:r w:rsidR="00955E7F" w:rsidRPr="00955E7F">
        <w:rPr>
          <w:szCs w:val="18"/>
        </w:rPr>
        <w:t xml:space="preserve"> </w:t>
      </w:r>
      <w:proofErr w:type="spellStart"/>
      <w:r w:rsidR="00955E7F" w:rsidRPr="00955E7F">
        <w:rPr>
          <w:szCs w:val="18"/>
        </w:rPr>
        <w:t>Plastic</w:t>
      </w:r>
      <w:proofErr w:type="spellEnd"/>
      <w:r w:rsidR="00955E7F" w:rsidRPr="00955E7F">
        <w:rPr>
          <w:szCs w:val="18"/>
        </w:rPr>
        <w:t xml:space="preserve"> </w:t>
      </w:r>
      <w:proofErr w:type="spellStart"/>
      <w:r w:rsidR="00955E7F" w:rsidRPr="00955E7F">
        <w:rPr>
          <w:szCs w:val="18"/>
        </w:rPr>
        <w:t>Omnium</w:t>
      </w:r>
      <w:proofErr w:type="spellEnd"/>
      <w:r w:rsidR="00955E7F" w:rsidRPr="00955E7F">
        <w:rPr>
          <w:szCs w:val="18"/>
        </w:rPr>
        <w:t xml:space="preserve">, 19 Avenue </w:t>
      </w:r>
      <w:proofErr w:type="spellStart"/>
      <w:r w:rsidR="00955E7F" w:rsidRPr="00955E7F">
        <w:rPr>
          <w:szCs w:val="18"/>
        </w:rPr>
        <w:t>Jules</w:t>
      </w:r>
      <w:proofErr w:type="spellEnd"/>
      <w:r w:rsidR="00955E7F" w:rsidRPr="00955E7F">
        <w:rPr>
          <w:szCs w:val="18"/>
        </w:rPr>
        <w:t xml:space="preserve"> </w:t>
      </w:r>
      <w:proofErr w:type="spellStart"/>
      <w:r w:rsidR="00955E7F" w:rsidRPr="00955E7F">
        <w:rPr>
          <w:szCs w:val="18"/>
        </w:rPr>
        <w:t>Carteret</w:t>
      </w:r>
      <w:proofErr w:type="spellEnd"/>
      <w:r w:rsidR="00955E7F" w:rsidRPr="00955E7F">
        <w:rPr>
          <w:szCs w:val="18"/>
        </w:rPr>
        <w:t xml:space="preserve">, </w:t>
      </w:r>
      <w:proofErr w:type="spellStart"/>
      <w:r w:rsidR="00955E7F" w:rsidRPr="00955E7F">
        <w:rPr>
          <w:szCs w:val="18"/>
        </w:rPr>
        <w:t>Lyon</w:t>
      </w:r>
      <w:proofErr w:type="spellEnd"/>
      <w:r w:rsidR="00955E7F" w:rsidRPr="00955E7F">
        <w:rPr>
          <w:szCs w:val="18"/>
        </w:rPr>
        <w:t xml:space="preserve"> 690 07, Francúzsko.</w:t>
      </w:r>
      <w:r w:rsidR="00447C48">
        <w:rPr>
          <w:szCs w:val="18"/>
        </w:rPr>
        <w:t xml:space="preserve"> </w:t>
      </w:r>
      <w:r w:rsidRPr="00B50225">
        <w:rPr>
          <w:szCs w:val="18"/>
        </w:rPr>
        <w:t>Tieto konsolidované účtovné závierky je možné dostať priamo v sídle uvedených spoločností.</w:t>
      </w:r>
    </w:p>
    <w:p w14:paraId="791667B0" w14:textId="77777777" w:rsidR="007A69A8" w:rsidRDefault="007A69A8" w:rsidP="0028408E">
      <w:pPr>
        <w:pStyle w:val="Heading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2C8F40A7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3A33DC">
        <w:rPr>
          <w:szCs w:val="18"/>
        </w:rPr>
        <w:t>201</w:t>
      </w:r>
      <w:r w:rsidR="00B77167">
        <w:rPr>
          <w:szCs w:val="18"/>
        </w:rPr>
        <w:t>7</w:t>
      </w:r>
      <w:r w:rsidR="00916EEF">
        <w:rPr>
          <w:szCs w:val="18"/>
        </w:rPr>
        <w:t xml:space="preserve"> </w:t>
      </w:r>
      <w:r w:rsidR="00916EEF" w:rsidRPr="003D70C7">
        <w:rPr>
          <w:szCs w:val="18"/>
        </w:rPr>
        <w:t xml:space="preserve">bol </w:t>
      </w:r>
      <w:r w:rsidR="00447C48" w:rsidRPr="003D70C7">
        <w:rPr>
          <w:szCs w:val="18"/>
        </w:rPr>
        <w:t>1</w:t>
      </w:r>
      <w:r w:rsidR="003D70C7" w:rsidRPr="003D70C7">
        <w:rPr>
          <w:szCs w:val="18"/>
        </w:rPr>
        <w:t>61</w:t>
      </w:r>
      <w:r w:rsidR="00916EEF" w:rsidRPr="003D70C7">
        <w:rPr>
          <w:szCs w:val="18"/>
        </w:rPr>
        <w:t xml:space="preserve"> zamestnancov</w:t>
      </w:r>
      <w:r w:rsidR="00447C48" w:rsidRPr="003D70C7">
        <w:rPr>
          <w:szCs w:val="18"/>
        </w:rPr>
        <w:t>, z toho 7</w:t>
      </w:r>
      <w:r w:rsidR="00A37B56" w:rsidRPr="003D70C7">
        <w:rPr>
          <w:szCs w:val="18"/>
        </w:rPr>
        <w:t xml:space="preserve"> vedúcich</w:t>
      </w:r>
      <w:r w:rsidR="00A37B56">
        <w:rPr>
          <w:szCs w:val="18"/>
        </w:rPr>
        <w:t xml:space="preserve"> zamestnancov</w:t>
      </w:r>
      <w:r w:rsidR="00B77167">
        <w:rPr>
          <w:szCs w:val="18"/>
        </w:rPr>
        <w:t xml:space="preserve"> </w:t>
      </w:r>
      <w:r w:rsidR="00B77167" w:rsidRPr="00B77167">
        <w:rPr>
          <w:szCs w:val="18"/>
        </w:rPr>
        <w:t>(v</w:t>
      </w:r>
      <w:r w:rsidR="00B77167">
        <w:rPr>
          <w:szCs w:val="18"/>
        </w:rPr>
        <w:t xml:space="preserve"> účtovnom období 2016 bol 144 zamestnancov, z toho 7 vedúcich zamestnancov</w:t>
      </w:r>
      <w:r w:rsidR="00B77167" w:rsidRPr="00B77167">
        <w:rPr>
          <w:szCs w:val="18"/>
        </w:rPr>
        <w:t>)</w:t>
      </w:r>
      <w:r w:rsidR="00A37B56">
        <w:rPr>
          <w:szCs w:val="18"/>
        </w:rPr>
        <w:t xml:space="preserve">. </w:t>
      </w:r>
    </w:p>
    <w:p w14:paraId="791667B3" w14:textId="77777777" w:rsidR="00EF04C0" w:rsidRPr="00A31BBB" w:rsidRDefault="00EF04C0" w:rsidP="00A31BBB">
      <w:pPr>
        <w:pStyle w:val="BodyText"/>
        <w:rPr>
          <w:szCs w:val="18"/>
        </w:rPr>
      </w:pPr>
    </w:p>
    <w:p w14:paraId="791667BF" w14:textId="77777777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791667C0" w14:textId="77777777" w:rsidR="00454AE6" w:rsidRDefault="00454AE6" w:rsidP="00282F28"/>
    <w:p w14:paraId="791667C4" w14:textId="3EA5755D" w:rsidR="004D3B4A" w:rsidRPr="00891481" w:rsidRDefault="00B76B1A" w:rsidP="004D3B4A">
      <w:pPr>
        <w:pStyle w:val="Body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</w:r>
      <w:proofErr w:type="spellStart"/>
      <w:r w:rsidRPr="00B76B1A">
        <w:rPr>
          <w:szCs w:val="18"/>
        </w:rPr>
        <w:t>Holger</w:t>
      </w:r>
      <w:proofErr w:type="spellEnd"/>
      <w:r w:rsidRPr="00B76B1A">
        <w:rPr>
          <w:szCs w:val="18"/>
        </w:rPr>
        <w:t xml:space="preserve"> </w:t>
      </w:r>
      <w:proofErr w:type="spellStart"/>
      <w:r w:rsidRPr="00B76B1A">
        <w:rPr>
          <w:szCs w:val="18"/>
        </w:rPr>
        <w:t>Cornelius</w:t>
      </w:r>
      <w:proofErr w:type="spellEnd"/>
      <w:r w:rsidRPr="00B76B1A">
        <w:rPr>
          <w:szCs w:val="18"/>
        </w:rPr>
        <w:t xml:space="preserve"> </w:t>
      </w:r>
      <w:proofErr w:type="spellStart"/>
      <w:r w:rsidRPr="00B76B1A">
        <w:rPr>
          <w:szCs w:val="18"/>
        </w:rPr>
        <w:t>Rapp</w:t>
      </w:r>
      <w:proofErr w:type="spellEnd"/>
      <w:r w:rsidR="006E627F">
        <w:rPr>
          <w:szCs w:val="18"/>
        </w:rPr>
        <w:t xml:space="preserve"> </w:t>
      </w:r>
    </w:p>
    <w:p w14:paraId="4C9FAE7B" w14:textId="77777777" w:rsidR="00B76B1A" w:rsidRDefault="00B76B1A" w:rsidP="00454AE6">
      <w:pPr>
        <w:pStyle w:val="BodyText"/>
        <w:rPr>
          <w:szCs w:val="18"/>
        </w:rPr>
      </w:pPr>
      <w:bookmarkStart w:id="4" w:name="_Toc530739898"/>
    </w:p>
    <w:p w14:paraId="791667CE" w14:textId="3D7201EE" w:rsidR="00454AE6" w:rsidRDefault="006E627F" w:rsidP="00454AE6">
      <w:pPr>
        <w:pStyle w:val="BodyText"/>
        <w:rPr>
          <w:szCs w:val="18"/>
        </w:rPr>
      </w:pPr>
      <w:r>
        <w:rPr>
          <w:szCs w:val="18"/>
        </w:rPr>
        <w:t>Konateľovi</w:t>
      </w:r>
      <w:r w:rsidR="00454AE6" w:rsidRPr="00447C48">
        <w:rPr>
          <w:szCs w:val="18"/>
        </w:rPr>
        <w:t xml:space="preserve"> neboli v roku </w:t>
      </w:r>
      <w:r w:rsidR="003A33DC" w:rsidRPr="00447C48">
        <w:rPr>
          <w:szCs w:val="18"/>
        </w:rPr>
        <w:t>2016</w:t>
      </w:r>
      <w:r w:rsidR="00B77167">
        <w:rPr>
          <w:szCs w:val="18"/>
        </w:rPr>
        <w:t xml:space="preserve"> a 2017</w:t>
      </w:r>
      <w:r w:rsidR="00454AE6" w:rsidRPr="00447C48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B76B1A" w:rsidRPr="00447C48">
        <w:rPr>
          <w:szCs w:val="18"/>
        </w:rPr>
        <w:t>oré sa vyúčtovávajú</w:t>
      </w:r>
      <w:r w:rsidR="00454AE6" w:rsidRPr="00447C48">
        <w:rPr>
          <w:szCs w:val="18"/>
        </w:rPr>
        <w:t>.</w:t>
      </w:r>
    </w:p>
    <w:p w14:paraId="61014131" w14:textId="2EE3C3C2" w:rsidR="005F27DD" w:rsidRDefault="005F27DD">
      <w:pPr>
        <w:spacing w:after="200" w:line="276" w:lineRule="auto"/>
        <w:rPr>
          <w:b/>
          <w:i/>
          <w:color w:val="FF0000"/>
          <w:sz w:val="18"/>
          <w:szCs w:val="18"/>
        </w:rPr>
      </w:pPr>
    </w:p>
    <w:p w14:paraId="63576D31" w14:textId="77777777" w:rsidR="00C36A75" w:rsidRDefault="00C36A75">
      <w:pPr>
        <w:spacing w:after="200" w:line="276" w:lineRule="auto"/>
        <w:rPr>
          <w:b/>
          <w:caps/>
          <w:sz w:val="18"/>
          <w:szCs w:val="18"/>
        </w:rPr>
      </w:pPr>
      <w:r>
        <w:rPr>
          <w:szCs w:val="18"/>
        </w:rPr>
        <w:br w:type="page"/>
      </w:r>
    </w:p>
    <w:p w14:paraId="791667E2" w14:textId="7872B35A" w:rsidR="004D3B4A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4"/>
    </w:p>
    <w:p w14:paraId="733286AE" w14:textId="77777777" w:rsidR="000E0FBB" w:rsidRDefault="000E0FBB" w:rsidP="00C36A75"/>
    <w:p w14:paraId="791667E4" w14:textId="7AA8942A" w:rsidR="00274C00" w:rsidRDefault="000338E7" w:rsidP="00C36A75">
      <w:pPr>
        <w:pStyle w:val="BodyText"/>
        <w:rPr>
          <w:szCs w:val="18"/>
        </w:rPr>
      </w:pPr>
      <w:r>
        <w:rPr>
          <w:szCs w:val="18"/>
        </w:rPr>
        <w:t xml:space="preserve">Štruktúra spoločníkov </w:t>
      </w:r>
      <w:r w:rsidR="00C727F5">
        <w:rPr>
          <w:szCs w:val="18"/>
        </w:rPr>
        <w:t>k 30</w:t>
      </w:r>
      <w:r w:rsidR="000E365B">
        <w:rPr>
          <w:szCs w:val="18"/>
        </w:rPr>
        <w:t xml:space="preserve">. </w:t>
      </w:r>
      <w:r w:rsidR="00C727F5">
        <w:rPr>
          <w:szCs w:val="18"/>
        </w:rPr>
        <w:t>júnu</w:t>
      </w:r>
      <w:r w:rsidR="000E365B">
        <w:rPr>
          <w:szCs w:val="18"/>
        </w:rPr>
        <w:t xml:space="preserve"> 201</w:t>
      </w:r>
      <w:r w:rsidR="00C727F5">
        <w:rPr>
          <w:szCs w:val="18"/>
        </w:rPr>
        <w:t>7</w:t>
      </w:r>
      <w:r w:rsidR="000E365B">
        <w:rPr>
          <w:szCs w:val="18"/>
        </w:rPr>
        <w:t xml:space="preserve"> </w:t>
      </w:r>
      <w:r>
        <w:rPr>
          <w:szCs w:val="18"/>
        </w:rPr>
        <w:t>je nasledovná:</w:t>
      </w:r>
    </w:p>
    <w:p w14:paraId="791667E5" w14:textId="77777777" w:rsidR="00274C00" w:rsidRDefault="00274C00" w:rsidP="00274C00">
      <w:pPr>
        <w:pStyle w:val="BodyText"/>
        <w:rPr>
          <w:szCs w:val="18"/>
        </w:rPr>
      </w:pPr>
    </w:p>
    <w:bookmarkStart w:id="5" w:name="_MON_1508080632"/>
    <w:bookmarkEnd w:id="5"/>
    <w:p w14:paraId="791667E6" w14:textId="071BDB4A" w:rsidR="00274C00" w:rsidRPr="00C36A75" w:rsidRDefault="000338E7" w:rsidP="00C36A75">
      <w:pPr>
        <w:ind w:left="360"/>
        <w:rPr>
          <w:b/>
          <w:i/>
          <w:color w:val="FF0000"/>
        </w:rPr>
      </w:pPr>
      <w:r w:rsidRPr="00C36A75">
        <w:rPr>
          <w:b/>
          <w:i/>
          <w:color w:val="FF0000"/>
        </w:rPr>
        <w:object w:dxaOrig="8363" w:dyaOrig="1530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65pt;height:78.65pt" o:ole="">
            <v:imagedata r:id="rId12" o:title=""/>
          </v:shape>
          <o:OLEObject Type="Embed" ProgID="Excel.Sheet.12" ShapeID="_x0000_i1025" DrawAspect="Content" ObjectID="_1568114822" r:id="rId13"/>
        </w:object>
      </w:r>
    </w:p>
    <w:p w14:paraId="791667E7" w14:textId="77777777" w:rsidR="00274C00" w:rsidRDefault="00274C00" w:rsidP="00274C00">
      <w:pPr>
        <w:pStyle w:val="BodyText"/>
        <w:rPr>
          <w:szCs w:val="18"/>
        </w:rPr>
      </w:pPr>
    </w:p>
    <w:p w14:paraId="791667F0" w14:textId="72D9AE8F" w:rsidR="004D3B4A" w:rsidRPr="00FD3474" w:rsidRDefault="004D3B4A" w:rsidP="009E0040">
      <w:pPr>
        <w:pStyle w:val="Heading1"/>
        <w:tabs>
          <w:tab w:val="num" w:pos="360"/>
        </w:tabs>
        <w:ind w:left="360"/>
        <w:rPr>
          <w:szCs w:val="18"/>
        </w:rPr>
      </w:pPr>
      <w:bookmarkStart w:id="6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6"/>
    </w:p>
    <w:p w14:paraId="791667F1" w14:textId="77777777" w:rsidR="004D3B4A" w:rsidRPr="00891481" w:rsidRDefault="004D3B4A" w:rsidP="00992FAC">
      <w:pPr>
        <w:pStyle w:val="BodyText"/>
        <w:ind w:left="786"/>
        <w:rPr>
          <w:szCs w:val="18"/>
        </w:rPr>
      </w:pPr>
    </w:p>
    <w:p w14:paraId="791667F2" w14:textId="77777777" w:rsidR="004D3B4A" w:rsidRPr="00B50225" w:rsidRDefault="004D3B4A" w:rsidP="00F83E5B">
      <w:pPr>
        <w:pStyle w:val="Pismenka"/>
        <w:numPr>
          <w:ilvl w:val="0"/>
          <w:numId w:val="9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033C5A2D" w14:textId="77777777" w:rsidR="0012728D" w:rsidRDefault="0012728D" w:rsidP="004D3B4A">
      <w:pPr>
        <w:pStyle w:val="BodyText"/>
        <w:ind w:left="450"/>
        <w:rPr>
          <w:szCs w:val="18"/>
        </w:rPr>
      </w:pPr>
    </w:p>
    <w:p w14:paraId="791667F8" w14:textId="6A2473C2" w:rsidR="000F1CF9" w:rsidRDefault="0012728D">
      <w:pPr>
        <w:pStyle w:val="BodyText"/>
        <w:rPr>
          <w:szCs w:val="18"/>
        </w:rPr>
      </w:pPr>
      <w:r w:rsidRPr="0012728D">
        <w:rPr>
          <w:szCs w:val="18"/>
        </w:rPr>
        <w:t>Účtovné metódy a všeobecné účtovné zásady boli účtovnou jednotkou konzistentne aplikované</w:t>
      </w:r>
      <w:r w:rsidR="00913C4A">
        <w:rPr>
          <w:szCs w:val="18"/>
        </w:rPr>
        <w:t xml:space="preserve">. Spoločnosť vznikla </w:t>
      </w:r>
      <w:r w:rsidR="00DB70E1">
        <w:rPr>
          <w:szCs w:val="18"/>
        </w:rPr>
        <w:br/>
      </w:r>
      <w:r w:rsidR="00913C4A">
        <w:rPr>
          <w:szCs w:val="18"/>
        </w:rPr>
        <w:t xml:space="preserve">11. marca 2016. Z tohto dôvodu </w:t>
      </w:r>
      <w:r w:rsidR="001773EB">
        <w:rPr>
          <w:szCs w:val="18"/>
        </w:rPr>
        <w:t xml:space="preserve">sa </w:t>
      </w:r>
      <w:r w:rsidR="00913C4A">
        <w:rPr>
          <w:szCs w:val="18"/>
        </w:rPr>
        <w:t>ako porovnateľné údaje vykazujú údaje z</w:t>
      </w:r>
      <w:r w:rsidR="00C727F5">
        <w:rPr>
          <w:szCs w:val="18"/>
        </w:rPr>
        <w:t>a obdobie 11. marca – 31. decembra 2016</w:t>
      </w:r>
      <w:r w:rsidR="00AB45CD">
        <w:rPr>
          <w:szCs w:val="18"/>
        </w:rPr>
        <w:t>.</w:t>
      </w:r>
    </w:p>
    <w:p w14:paraId="6C268D8C" w14:textId="77777777" w:rsidR="00913C4A" w:rsidRDefault="00913C4A">
      <w:pPr>
        <w:pStyle w:val="BodyText"/>
        <w:rPr>
          <w:szCs w:val="18"/>
        </w:rPr>
      </w:pPr>
    </w:p>
    <w:p w14:paraId="1E112DFF" w14:textId="6F2D4F89" w:rsidR="00913C4A" w:rsidRPr="00583C50" w:rsidRDefault="00913C4A">
      <w:pPr>
        <w:pStyle w:val="BodyText"/>
        <w:rPr>
          <w:szCs w:val="18"/>
        </w:rPr>
      </w:pPr>
      <w:r w:rsidRPr="00583C50">
        <w:rPr>
          <w:szCs w:val="18"/>
        </w:rPr>
        <w:t>Spoločnosť, ako nástupnícka spoločnosť v procese rozdelenia zlúčením (pozri aj bod A.1), prevzala k 1. jún</w:t>
      </w:r>
      <w:r w:rsidR="00710EF3" w:rsidRPr="00583C50">
        <w:rPr>
          <w:szCs w:val="18"/>
        </w:rPr>
        <w:t>u</w:t>
      </w:r>
      <w:r w:rsidRPr="00583C50">
        <w:rPr>
          <w:szCs w:val="18"/>
        </w:rPr>
        <w:t xml:space="preserve"> 2016 majetok a záväzky zanikajúcej spoločnosti bez likvidácie </w:t>
      </w:r>
      <w:proofErr w:type="spellStart"/>
      <w:r w:rsidRPr="00583C50">
        <w:rPr>
          <w:szCs w:val="18"/>
        </w:rPr>
        <w:t>Faurecia</w:t>
      </w:r>
      <w:proofErr w:type="spellEnd"/>
      <w:r w:rsidRPr="00583C50">
        <w:rPr>
          <w:szCs w:val="18"/>
        </w:rPr>
        <w:t xml:space="preserve"> Slovakia s.</w:t>
      </w:r>
      <w:r w:rsidR="005208D2" w:rsidRPr="00583C50">
        <w:rPr>
          <w:szCs w:val="18"/>
        </w:rPr>
        <w:t xml:space="preserve"> </w:t>
      </w:r>
      <w:r w:rsidRPr="00583C50">
        <w:rPr>
          <w:szCs w:val="18"/>
        </w:rPr>
        <w:t>r.</w:t>
      </w:r>
      <w:r w:rsidR="005208D2" w:rsidRPr="00583C50">
        <w:rPr>
          <w:szCs w:val="18"/>
        </w:rPr>
        <w:t xml:space="preserve"> </w:t>
      </w:r>
      <w:r w:rsidRPr="00583C50">
        <w:rPr>
          <w:szCs w:val="18"/>
        </w:rPr>
        <w:t>o</w:t>
      </w:r>
      <w:r w:rsidR="00710EF3" w:rsidRPr="00583C50">
        <w:rPr>
          <w:szCs w:val="18"/>
        </w:rPr>
        <w:t>.</w:t>
      </w:r>
      <w:r w:rsidRPr="00583C50">
        <w:rPr>
          <w:szCs w:val="18"/>
        </w:rPr>
        <w:t xml:space="preserve">, tak ako to určoval projekt rozdelenia v celkovej hodnote </w:t>
      </w:r>
      <w:r w:rsidR="00DB70E1" w:rsidRPr="00583C50">
        <w:rPr>
          <w:szCs w:val="18"/>
        </w:rPr>
        <w:t>16 523 352</w:t>
      </w:r>
      <w:r w:rsidRPr="00583C50">
        <w:rPr>
          <w:szCs w:val="18"/>
        </w:rPr>
        <w:t xml:space="preserve"> eur. Spoločnosť k rozhodnému dňu ocenila majetok a záväzky reálnou hodnotou. Rozdiel reálnej hodnoty jednotlivých položiek majetku a záväzkov oproti ich účtovnej hodn</w:t>
      </w:r>
      <w:r w:rsidR="00583C50" w:rsidRPr="00583C50">
        <w:rPr>
          <w:szCs w:val="18"/>
        </w:rPr>
        <w:t>ote u zanikajúcej spoločnosti bol</w:t>
      </w:r>
      <w:r w:rsidRPr="00583C50">
        <w:rPr>
          <w:szCs w:val="18"/>
        </w:rPr>
        <w:t xml:space="preserve"> 3 206 831 eur, s tým súvis</w:t>
      </w:r>
      <w:r w:rsidR="00583C50">
        <w:rPr>
          <w:szCs w:val="18"/>
        </w:rPr>
        <w:t>i</w:t>
      </w:r>
      <w:r w:rsidRPr="00583C50">
        <w:rPr>
          <w:szCs w:val="18"/>
        </w:rPr>
        <w:t>ac</w:t>
      </w:r>
      <w:r w:rsidR="00583C50">
        <w:rPr>
          <w:szCs w:val="18"/>
        </w:rPr>
        <w:t>a odložená daň bola</w:t>
      </w:r>
      <w:r w:rsidRPr="00583C50">
        <w:rPr>
          <w:szCs w:val="18"/>
        </w:rPr>
        <w:t xml:space="preserve"> 673 434 eur. </w:t>
      </w:r>
    </w:p>
    <w:p w14:paraId="46E6A507" w14:textId="77777777" w:rsidR="00913C4A" w:rsidRPr="00583C50" w:rsidRDefault="00913C4A">
      <w:pPr>
        <w:pStyle w:val="BodyText"/>
        <w:rPr>
          <w:szCs w:val="18"/>
        </w:rPr>
      </w:pPr>
    </w:p>
    <w:p w14:paraId="5898B176" w14:textId="56A5815B" w:rsidR="00E54F95" w:rsidRDefault="00710EF3">
      <w:pPr>
        <w:pStyle w:val="BodyText"/>
        <w:rPr>
          <w:szCs w:val="18"/>
        </w:rPr>
      </w:pPr>
      <w:r w:rsidRPr="00583C50">
        <w:rPr>
          <w:szCs w:val="18"/>
        </w:rPr>
        <w:t xml:space="preserve">V súvislosti so zlúčením Spoločnosti do spoločnosti </w:t>
      </w:r>
      <w:proofErr w:type="spellStart"/>
      <w:r w:rsidRPr="00583C50">
        <w:rPr>
          <w:szCs w:val="18"/>
        </w:rPr>
        <w:t>Plastic</w:t>
      </w:r>
      <w:proofErr w:type="spellEnd"/>
      <w:r w:rsidRPr="00583C50">
        <w:rPr>
          <w:szCs w:val="18"/>
        </w:rPr>
        <w:t xml:space="preserve"> </w:t>
      </w:r>
      <w:proofErr w:type="spellStart"/>
      <w:r w:rsidRPr="00583C50">
        <w:rPr>
          <w:szCs w:val="18"/>
        </w:rPr>
        <w:t>Omnium</w:t>
      </w:r>
      <w:proofErr w:type="spellEnd"/>
      <w:r w:rsidRPr="00583C50">
        <w:rPr>
          <w:szCs w:val="18"/>
        </w:rPr>
        <w:t xml:space="preserve"> Auto </w:t>
      </w:r>
      <w:proofErr w:type="spellStart"/>
      <w:r w:rsidRPr="00583C50">
        <w:rPr>
          <w:szCs w:val="18"/>
        </w:rPr>
        <w:t>Exteriors</w:t>
      </w:r>
      <w:proofErr w:type="spellEnd"/>
      <w:r w:rsidRPr="00583C50">
        <w:rPr>
          <w:szCs w:val="18"/>
        </w:rPr>
        <w:t xml:space="preserve">, </w:t>
      </w:r>
      <w:proofErr w:type="spellStart"/>
      <w:r w:rsidRPr="00583C50">
        <w:rPr>
          <w:szCs w:val="18"/>
        </w:rPr>
        <w:t>s.r.o</w:t>
      </w:r>
      <w:proofErr w:type="spellEnd"/>
      <w:r w:rsidRPr="00583C50">
        <w:rPr>
          <w:szCs w:val="18"/>
        </w:rPr>
        <w:t xml:space="preserve">. </w:t>
      </w:r>
      <w:r w:rsidR="00AB45CD" w:rsidRPr="00583C50">
        <w:rPr>
          <w:szCs w:val="18"/>
        </w:rPr>
        <w:t xml:space="preserve">k 1. júlu 2017 </w:t>
      </w:r>
      <w:r w:rsidRPr="00583C50">
        <w:rPr>
          <w:szCs w:val="18"/>
        </w:rPr>
        <w:t xml:space="preserve">má Spoločnosť k rozhodnému dňu (1. júl 2017) preceniť majetok a záväzky na reálnu hodnotu. Keďže Spoločnosť k 1. júnu 2016 prevzala majetok a záväzky zanikajúcej spoločnosti bez likvidácie </w:t>
      </w:r>
      <w:proofErr w:type="spellStart"/>
      <w:r w:rsidRPr="00583C50">
        <w:rPr>
          <w:szCs w:val="18"/>
        </w:rPr>
        <w:t>Faurecia</w:t>
      </w:r>
      <w:proofErr w:type="spellEnd"/>
      <w:r w:rsidRPr="00583C50">
        <w:rPr>
          <w:szCs w:val="18"/>
        </w:rPr>
        <w:t xml:space="preserve"> Slovakia s. r. o. precenené na reálnu hodnotu, </w:t>
      </w:r>
      <w:r w:rsidR="00AB45CD" w:rsidRPr="00583C50">
        <w:rPr>
          <w:szCs w:val="18"/>
        </w:rPr>
        <w:t xml:space="preserve">Spoločnosť posúdila, že </w:t>
      </w:r>
      <w:r w:rsidRPr="00583C50">
        <w:rPr>
          <w:szCs w:val="18"/>
        </w:rPr>
        <w:t xml:space="preserve">účtovné hodnoty k 1. júlu 2017 sa rovnajú ich reálnym hodnotám. </w:t>
      </w:r>
    </w:p>
    <w:p w14:paraId="33D9FA50" w14:textId="77777777" w:rsidR="0012728D" w:rsidRDefault="0012728D">
      <w:pPr>
        <w:pStyle w:val="BodyText"/>
        <w:rPr>
          <w:szCs w:val="18"/>
        </w:rPr>
      </w:pPr>
    </w:p>
    <w:p w14:paraId="79166814" w14:textId="77777777" w:rsidR="008261CF" w:rsidRPr="00A31BBB" w:rsidRDefault="008261CF" w:rsidP="00F83E5B">
      <w:pPr>
        <w:pStyle w:val="Pismenka"/>
        <w:numPr>
          <w:ilvl w:val="0"/>
          <w:numId w:val="9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Body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208666" w14:textId="77777777" w:rsidR="000338E7" w:rsidRDefault="000338E7" w:rsidP="00A31BBB">
      <w:pPr>
        <w:pStyle w:val="Body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Body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0338E7" w:rsidRDefault="00264A3A" w:rsidP="000338E7">
      <w:pPr>
        <w:pStyle w:val="NormalLeft"/>
        <w:ind w:left="426"/>
        <w:rPr>
          <w:sz w:val="18"/>
          <w:szCs w:val="18"/>
        </w:rPr>
      </w:pPr>
      <w:r w:rsidRPr="000338E7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Body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Body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Default="009D1877" w:rsidP="000338E7">
      <w:pPr>
        <w:pStyle w:val="NormalLeft"/>
        <w:ind w:left="426"/>
        <w:rPr>
          <w:sz w:val="18"/>
          <w:szCs w:val="18"/>
        </w:rPr>
      </w:pPr>
      <w:r w:rsidRPr="000338E7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5CE0390C" w14:textId="77777777" w:rsidR="000338E7" w:rsidRPr="000338E7" w:rsidRDefault="000338E7" w:rsidP="000338E7">
      <w:pPr>
        <w:pStyle w:val="NormalLeft"/>
        <w:ind w:left="426"/>
        <w:rPr>
          <w:sz w:val="18"/>
          <w:szCs w:val="18"/>
        </w:rPr>
      </w:pPr>
    </w:p>
    <w:p w14:paraId="7916683A" w14:textId="77777777" w:rsidR="004D3B4A" w:rsidRPr="00B50225" w:rsidRDefault="004D3B4A" w:rsidP="00F83E5B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BodyText"/>
        <w:rPr>
          <w:szCs w:val="18"/>
        </w:rPr>
      </w:pPr>
    </w:p>
    <w:p w14:paraId="7916683D" w14:textId="4A03286D" w:rsidR="00E91E1F" w:rsidRDefault="004D3B4A" w:rsidP="00AE62D9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955E7F">
        <w:rPr>
          <w:szCs w:val="18"/>
        </w:rPr>
        <w:t xml:space="preserve"> 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40" w14:textId="77777777" w:rsidR="00572CB8" w:rsidRDefault="0009657F" w:rsidP="004D3B4A">
      <w:pPr>
        <w:pStyle w:val="Body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Body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9" w14:textId="6187EDA6" w:rsidR="00AE7EB1" w:rsidRPr="00955E7F" w:rsidRDefault="00737326" w:rsidP="00955E7F">
      <w:pPr>
        <w:pStyle w:val="BodyText"/>
        <w:rPr>
          <w:szCs w:val="18"/>
        </w:rPr>
      </w:pPr>
      <w:r w:rsidRPr="00955E7F">
        <w:rPr>
          <w:szCs w:val="18"/>
        </w:rPr>
        <w:lastRenderedPageBreak/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955E7F">
        <w:rPr>
          <w:szCs w:val="18"/>
        </w:rPr>
        <w:t xml:space="preserve"> </w:t>
      </w:r>
      <w:r w:rsidR="00AE7EB1" w:rsidRPr="00955E7F">
        <w:rPr>
          <w:szCs w:val="18"/>
        </w:rPr>
        <w:t>sa odpisuje postupne poča</w:t>
      </w:r>
      <w:r w:rsidR="00955E7F">
        <w:rPr>
          <w:szCs w:val="18"/>
        </w:rPr>
        <w:t>s predpokladanej doby požívania.</w:t>
      </w:r>
    </w:p>
    <w:p w14:paraId="16FC8FE1" w14:textId="77777777" w:rsidR="0040334F" w:rsidRDefault="0040334F" w:rsidP="0040334F">
      <w:pPr>
        <w:pStyle w:val="BodyText"/>
        <w:rPr>
          <w:color w:val="0070C0"/>
          <w:szCs w:val="18"/>
        </w:rPr>
      </w:pPr>
    </w:p>
    <w:p w14:paraId="7916685D" w14:textId="77777777" w:rsidR="00737326" w:rsidRPr="00B50225" w:rsidRDefault="00737326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BodyText"/>
        <w:rPr>
          <w:szCs w:val="18"/>
        </w:rPr>
      </w:pPr>
    </w:p>
    <w:bookmarkStart w:id="7" w:name="_MON_1508924653"/>
    <w:bookmarkEnd w:id="7"/>
    <w:p w14:paraId="7916685F" w14:textId="79D979F1" w:rsidR="00737326" w:rsidRDefault="0068350E" w:rsidP="00AE62D9">
      <w:pPr>
        <w:pStyle w:val="BodyText"/>
        <w:rPr>
          <w:szCs w:val="18"/>
        </w:rPr>
      </w:pPr>
      <w:r>
        <w:rPr>
          <w:szCs w:val="18"/>
        </w:rPr>
        <w:object w:dxaOrig="8880" w:dyaOrig="1007" w14:anchorId="79166D10">
          <v:shape id="_x0000_i1026" type="#_x0000_t75" style="width:445.35pt;height:50pt" o:ole="">
            <v:imagedata r:id="rId14" o:title=""/>
          </v:shape>
          <o:OLEObject Type="Embed" ProgID="Excel.Sheet.12" ShapeID="_x0000_i1026" DrawAspect="Content" ObjectID="_1568114823" r:id="rId15"/>
        </w:object>
      </w:r>
    </w:p>
    <w:p w14:paraId="79166860" w14:textId="77777777" w:rsidR="00737326" w:rsidRDefault="00737326" w:rsidP="00737326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BodyText"/>
        <w:rPr>
          <w:szCs w:val="18"/>
        </w:rPr>
      </w:pPr>
    </w:p>
    <w:p w14:paraId="79166862" w14:textId="5C8D50A0" w:rsidR="00572CB8" w:rsidRDefault="003C6202" w:rsidP="003C6202">
      <w:pPr>
        <w:pStyle w:val="Body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955E7F">
      <w:pPr>
        <w:pStyle w:val="BodyText"/>
        <w:rPr>
          <w:i/>
          <w:color w:val="0070C0"/>
          <w:szCs w:val="18"/>
        </w:rPr>
      </w:pPr>
    </w:p>
    <w:p w14:paraId="7916686C" w14:textId="2F44F7B1" w:rsidR="00AE7EB1" w:rsidRDefault="003C6202" w:rsidP="00955E7F">
      <w:pPr>
        <w:pStyle w:val="BodyText"/>
        <w:rPr>
          <w:szCs w:val="18"/>
        </w:rPr>
      </w:pPr>
      <w:r w:rsidRPr="00955E7F">
        <w:rPr>
          <w:szCs w:val="18"/>
        </w:rPr>
        <w:t xml:space="preserve">Odpisovať sa začína prvým dňom mesiaca nasledujúceho po uvedení dlhodobého majetku do používania. Drobný dlhodobý hmotný majetok, ktorého obstarávacia cena (resp. vlastné náklady) je 1 700 EUR a nižšia, </w:t>
      </w:r>
      <w:r w:rsidR="00AE7EB1" w:rsidRPr="00955E7F">
        <w:rPr>
          <w:szCs w:val="18"/>
        </w:rPr>
        <w:t xml:space="preserve">sa odpisuje postupne  počas predpokladanej doby </w:t>
      </w:r>
      <w:r w:rsidR="00955E7F">
        <w:rPr>
          <w:szCs w:val="18"/>
        </w:rPr>
        <w:t>používania.</w:t>
      </w:r>
    </w:p>
    <w:p w14:paraId="37D75476" w14:textId="77777777" w:rsidR="00447C48" w:rsidRDefault="00447C48" w:rsidP="00955E7F">
      <w:pPr>
        <w:pStyle w:val="BodyText"/>
        <w:rPr>
          <w:szCs w:val="18"/>
        </w:rPr>
      </w:pPr>
    </w:p>
    <w:p w14:paraId="780BE9E0" w14:textId="77777777" w:rsidR="00447C48" w:rsidRPr="0028408E" w:rsidRDefault="00447C48" w:rsidP="00447C48">
      <w:pPr>
        <w:pStyle w:val="Body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6F" w14:textId="77777777" w:rsidR="00AE7EB1" w:rsidRPr="00955E7F" w:rsidRDefault="00AE7EB1" w:rsidP="003C6202">
      <w:pPr>
        <w:pStyle w:val="BodyText"/>
        <w:rPr>
          <w:szCs w:val="18"/>
        </w:rPr>
      </w:pPr>
    </w:p>
    <w:p w14:paraId="79166872" w14:textId="77777777" w:rsidR="003C6202" w:rsidRDefault="003C6202" w:rsidP="00AE62D9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BodyText"/>
        <w:rPr>
          <w:szCs w:val="18"/>
        </w:rPr>
      </w:pPr>
    </w:p>
    <w:p w14:paraId="79166874" w14:textId="77777777" w:rsidR="003C6202" w:rsidRPr="00B50225" w:rsidRDefault="003C6202" w:rsidP="00AE62D9">
      <w:pPr>
        <w:pStyle w:val="BodyText"/>
        <w:rPr>
          <w:szCs w:val="18"/>
        </w:rPr>
      </w:pPr>
    </w:p>
    <w:bookmarkStart w:id="8" w:name="_MON_1500299770"/>
    <w:bookmarkEnd w:id="8"/>
    <w:p w14:paraId="79166875" w14:textId="447E2983" w:rsidR="003C6202" w:rsidRDefault="00955E7F" w:rsidP="00AE62D9">
      <w:pPr>
        <w:pStyle w:val="BodyText"/>
        <w:rPr>
          <w:szCs w:val="18"/>
        </w:rPr>
      </w:pPr>
      <w:r>
        <w:rPr>
          <w:szCs w:val="18"/>
        </w:rPr>
        <w:object w:dxaOrig="8801" w:dyaOrig="2009" w14:anchorId="79166D11">
          <v:shape id="_x0000_i1027" type="#_x0000_t75" style="width:439.35pt;height:101.35pt" o:ole="">
            <v:imagedata r:id="rId16" o:title=""/>
          </v:shape>
          <o:OLEObject Type="Embed" ProgID="Excel.Sheet.12" ShapeID="_x0000_i1027" DrawAspect="Content" ObjectID="_1568114824" r:id="rId17"/>
        </w:object>
      </w:r>
    </w:p>
    <w:p w14:paraId="79166876" w14:textId="77777777" w:rsidR="009A399A" w:rsidRPr="00A31BBB" w:rsidRDefault="009A399A" w:rsidP="00A31BBB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BodyText"/>
        <w:rPr>
          <w:szCs w:val="18"/>
        </w:rPr>
      </w:pPr>
    </w:p>
    <w:p w14:paraId="79166878" w14:textId="77777777" w:rsidR="00953A9B" w:rsidRPr="009B57D6" w:rsidRDefault="00953A9B" w:rsidP="00A31BBB">
      <w:pPr>
        <w:pStyle w:val="Body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Body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Body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Body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F83E5B">
      <w:pPr>
        <w:pStyle w:val="BodyText"/>
        <w:numPr>
          <w:ilvl w:val="0"/>
          <w:numId w:val="11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F83E5B">
      <w:pPr>
        <w:pStyle w:val="BodyText"/>
        <w:numPr>
          <w:ilvl w:val="0"/>
          <w:numId w:val="11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F83E5B">
      <w:pPr>
        <w:pStyle w:val="BodyText"/>
        <w:numPr>
          <w:ilvl w:val="0"/>
          <w:numId w:val="11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0" w14:textId="77777777" w:rsidR="00953A9B" w:rsidRDefault="00953A9B" w:rsidP="00F83E5B">
      <w:pPr>
        <w:pStyle w:val="BodyText"/>
        <w:numPr>
          <w:ilvl w:val="0"/>
          <w:numId w:val="11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BodyText"/>
      </w:pPr>
    </w:p>
    <w:p w14:paraId="79166882" w14:textId="398C471D" w:rsidR="00953A9B" w:rsidRDefault="00953A9B" w:rsidP="00D06026">
      <w:pPr>
        <w:pStyle w:val="Body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E56E12">
        <w:t xml:space="preserve"> (</w:t>
      </w:r>
      <w:r w:rsidR="00A72789">
        <w:t>p</w:t>
      </w:r>
      <w:r w:rsidR="00CF5274" w:rsidRPr="00D06026">
        <w:t xml:space="preserve">re viac informácií </w:t>
      </w:r>
      <w:r w:rsidR="00CF5274" w:rsidRPr="00447C48">
        <w:t xml:space="preserve">pozri bod </w:t>
      </w:r>
      <w:r w:rsidR="00841F55" w:rsidRPr="00447C48">
        <w:t>D</w:t>
      </w:r>
      <w:r w:rsidR="00C0767A" w:rsidRPr="00447C48">
        <w:t>.</w:t>
      </w:r>
      <w:r w:rsidR="007265DB" w:rsidRPr="00447C48">
        <w:t>8</w:t>
      </w:r>
      <w:r w:rsidR="00A72789" w:rsidRPr="00447C48">
        <w:t xml:space="preserve"> </w:t>
      </w:r>
      <w:r w:rsidRPr="00447C48">
        <w:t>Zníženie</w:t>
      </w:r>
      <w:r w:rsidRPr="00D06026">
        <w:t xml:space="preserve"> hodnoty</w:t>
      </w:r>
      <w:r w:rsidR="00CF5274" w:rsidRPr="00D06026">
        <w:t xml:space="preserve"> majetku a opravné položky</w:t>
      </w:r>
      <w:r w:rsidR="00A72789">
        <w:t>)</w:t>
      </w:r>
      <w:r w:rsidR="00CF5274" w:rsidRPr="00D06026">
        <w:t>.</w:t>
      </w:r>
      <w:r w:rsidR="00CF5274" w:rsidRPr="009B57D6">
        <w:t xml:space="preserve"> </w:t>
      </w:r>
    </w:p>
    <w:p w14:paraId="79166883" w14:textId="77777777" w:rsidR="00F46C6C" w:rsidRDefault="00F46C6C">
      <w:pPr>
        <w:pStyle w:val="BodyText"/>
        <w:rPr>
          <w:szCs w:val="18"/>
        </w:rPr>
      </w:pPr>
    </w:p>
    <w:p w14:paraId="79166895" w14:textId="77777777" w:rsidR="0071599A" w:rsidRPr="00F3695C" w:rsidRDefault="0071599A" w:rsidP="00F83E5B">
      <w:pPr>
        <w:pStyle w:val="Pismenka"/>
        <w:numPr>
          <w:ilvl w:val="0"/>
          <w:numId w:val="9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96" w14:textId="77777777" w:rsidR="0071599A" w:rsidRPr="00B50225" w:rsidRDefault="0071599A" w:rsidP="0071599A">
      <w:pPr>
        <w:pStyle w:val="BodyText"/>
        <w:rPr>
          <w:szCs w:val="18"/>
        </w:rPr>
      </w:pPr>
      <w:r w:rsidRPr="00B50225">
        <w:rPr>
          <w:szCs w:val="18"/>
        </w:rPr>
        <w:lastRenderedPageBreak/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Body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174E161D" w:rsidR="00ED1468" w:rsidRPr="00B64FF3" w:rsidRDefault="00ED1468" w:rsidP="00B64FF3">
      <w:pPr>
        <w:pStyle w:val="odstavec"/>
      </w:pPr>
      <w:r w:rsidRPr="00B64FF3">
        <w:t xml:space="preserve">Úbytok zásob sa účtuje </w:t>
      </w:r>
      <w:r w:rsidR="000F587F">
        <w:t xml:space="preserve">spôsobom, keď prvá cena na ocenenie prírastku zásob sa použije ako prvá cena na ocenenie úbytku týchto zásob </w:t>
      </w:r>
      <w:r w:rsidR="000F587F" w:rsidRPr="00C36A75">
        <w:t>(</w:t>
      </w:r>
      <w:r w:rsidR="000F587F">
        <w:t>tzv. FIFO metóda</w:t>
      </w:r>
      <w:r w:rsidR="000F587F" w:rsidRPr="00C36A75">
        <w:t>)</w:t>
      </w:r>
      <w:r w:rsidR="000F587F">
        <w:t>.</w:t>
      </w:r>
      <w:r w:rsidR="00C0767A" w:rsidRPr="00B64FF3">
        <w:t xml:space="preserve"> </w:t>
      </w:r>
    </w:p>
    <w:p w14:paraId="7916689B" w14:textId="77777777" w:rsidR="00ED1468" w:rsidRPr="00C612AB" w:rsidRDefault="00ED1468" w:rsidP="00221081">
      <w:pPr>
        <w:pStyle w:val="odstavec"/>
      </w:pPr>
    </w:p>
    <w:p w14:paraId="7916689C" w14:textId="08AF142F" w:rsidR="00ED1468" w:rsidRPr="00C612AB" w:rsidRDefault="00ED1468">
      <w:pPr>
        <w:pStyle w:val="odstavec"/>
      </w:pPr>
      <w:r w:rsidRPr="00C612AB">
        <w:t>Vlastné náklady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</w:t>
      </w:r>
      <w:r w:rsidR="007265DB">
        <w:t>.</w:t>
      </w:r>
      <w:r w:rsidR="00155499">
        <w:t xml:space="preserve"> </w:t>
      </w:r>
    </w:p>
    <w:p w14:paraId="7916689D" w14:textId="77777777" w:rsidR="00ED1468" w:rsidRDefault="00ED1468">
      <w:pPr>
        <w:pStyle w:val="odstavec"/>
      </w:pPr>
    </w:p>
    <w:p w14:paraId="791668A4" w14:textId="77777777" w:rsidR="0071599A" w:rsidRPr="0071599A" w:rsidRDefault="0071599A" w:rsidP="0071599A">
      <w:pPr>
        <w:pStyle w:val="Body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 w:rsidR="000876F9">
        <w:rPr>
          <w:szCs w:val="18"/>
        </w:rPr>
        <w:t xml:space="preserve">zásob </w:t>
      </w:r>
      <w:r w:rsidRPr="0071599A">
        <w:rPr>
          <w:szCs w:val="18"/>
        </w:rPr>
        <w:t xml:space="preserve">znížená o predpokladané náklady na ich dokončenie a o predpokladané náklady súvisiace s ich predajom.  </w:t>
      </w:r>
    </w:p>
    <w:p w14:paraId="791668A5" w14:textId="77777777" w:rsidR="0071599A" w:rsidRPr="0071599A" w:rsidRDefault="0071599A" w:rsidP="0071599A">
      <w:pPr>
        <w:pStyle w:val="BodyText"/>
        <w:rPr>
          <w:szCs w:val="18"/>
        </w:rPr>
      </w:pPr>
    </w:p>
    <w:p w14:paraId="791668A6" w14:textId="77777777" w:rsidR="0071599A" w:rsidRDefault="0071599A" w:rsidP="0071599A">
      <w:pPr>
        <w:pStyle w:val="Body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1766A28A" w14:textId="77777777" w:rsidR="0040334F" w:rsidRPr="00B50225" w:rsidRDefault="0040334F" w:rsidP="0071599A">
      <w:pPr>
        <w:pStyle w:val="BodyText"/>
        <w:rPr>
          <w:szCs w:val="18"/>
        </w:rPr>
      </w:pPr>
    </w:p>
    <w:p w14:paraId="791668DB" w14:textId="77777777" w:rsidR="007224BE" w:rsidRPr="00B50225" w:rsidRDefault="007224BE" w:rsidP="00F83E5B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F" w14:textId="77777777" w:rsidR="003500E4" w:rsidRPr="00FE0F76" w:rsidRDefault="003500E4" w:rsidP="0028408E">
      <w:pPr>
        <w:pStyle w:val="BodyText"/>
        <w:ind w:left="0"/>
        <w:rPr>
          <w:szCs w:val="18"/>
        </w:rPr>
      </w:pPr>
    </w:p>
    <w:p w14:paraId="791668EE" w14:textId="77777777" w:rsidR="004D3B4A" w:rsidRDefault="00F06652" w:rsidP="00F83E5B">
      <w:pPr>
        <w:pStyle w:val="Pismenka"/>
        <w:numPr>
          <w:ilvl w:val="0"/>
          <w:numId w:val="9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0485FC57" w:rsidR="00703E75" w:rsidRPr="0028408E" w:rsidRDefault="000338E7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Finančné účty tvoria</w:t>
      </w:r>
      <w:r w:rsidR="00703E75" w:rsidRPr="000338E7">
        <w:rPr>
          <w:b w:val="0"/>
          <w:szCs w:val="18"/>
        </w:rPr>
        <w:t xml:space="preserve"> ceniny</w:t>
      </w:r>
      <w:r w:rsidRPr="000338E7">
        <w:rPr>
          <w:b w:val="0"/>
          <w:szCs w:val="18"/>
        </w:rPr>
        <w:t xml:space="preserve"> a</w:t>
      </w:r>
      <w:r w:rsidR="00703E75" w:rsidRPr="000338E7">
        <w:rPr>
          <w:b w:val="0"/>
          <w:szCs w:val="18"/>
        </w:rPr>
        <w:t xml:space="preserve"> zostatky na bankových účtoch </w:t>
      </w:r>
      <w:r w:rsidR="00703E75"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9" w14:textId="77777777" w:rsidR="00A46A96" w:rsidRDefault="00A46A96" w:rsidP="00E663FC">
      <w:pPr>
        <w:pStyle w:val="BodyText"/>
        <w:rPr>
          <w:szCs w:val="18"/>
        </w:rPr>
      </w:pPr>
    </w:p>
    <w:p w14:paraId="791668FA" w14:textId="77777777" w:rsidR="004D3B4A" w:rsidRPr="00B50225" w:rsidRDefault="004D3B4A" w:rsidP="00F83E5B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BodyText"/>
        <w:rPr>
          <w:szCs w:val="18"/>
        </w:rPr>
      </w:pPr>
    </w:p>
    <w:p w14:paraId="791668FD" w14:textId="77777777" w:rsidR="00471807" w:rsidRPr="00992FAC" w:rsidRDefault="00CF5274" w:rsidP="00F83E5B">
      <w:pPr>
        <w:pStyle w:val="Pismenka"/>
        <w:numPr>
          <w:ilvl w:val="0"/>
          <w:numId w:val="9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46D68" w:rsidRPr="00D06026">
        <w:rPr>
          <w:i/>
        </w:rPr>
        <w:t> </w:t>
      </w:r>
      <w:r w:rsidRPr="00D06026">
        <w:rPr>
          <w:i/>
        </w:rPr>
        <w:t>zásob</w:t>
      </w:r>
    </w:p>
    <w:p w14:paraId="79166902" w14:textId="319DAF26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závierka, je účtovná hodnota majetku Spoločnosti, iného ako odloženej daňovej pohľadávky (</w:t>
      </w:r>
      <w:r w:rsidRPr="007265DB">
        <w:rPr>
          <w:b w:val="0"/>
        </w:rPr>
        <w:t xml:space="preserve">pozri </w:t>
      </w:r>
      <w:r w:rsidR="00155499" w:rsidRPr="00447C48">
        <w:rPr>
          <w:b w:val="0"/>
        </w:rPr>
        <w:t xml:space="preserve">bod </w:t>
      </w:r>
      <w:r w:rsidR="00841F55" w:rsidRPr="00447C48">
        <w:rPr>
          <w:b w:val="0"/>
        </w:rPr>
        <w:t>D</w:t>
      </w:r>
      <w:r w:rsidR="00155499" w:rsidRPr="00447C48">
        <w:rPr>
          <w:b w:val="0"/>
        </w:rPr>
        <w:t>.1</w:t>
      </w:r>
      <w:r w:rsidR="007265DB" w:rsidRPr="00447C48">
        <w:rPr>
          <w:b w:val="0"/>
        </w:rPr>
        <w:t>2</w:t>
      </w:r>
      <w:r w:rsidR="00155499" w:rsidRPr="00447C48">
        <w:rPr>
          <w:b w:val="0"/>
        </w:rPr>
        <w:t>.</w:t>
      </w:r>
      <w:r w:rsidRPr="00447C48">
        <w:rPr>
          <w:b w:val="0"/>
        </w:rPr>
        <w:t xml:space="preserve"> </w:t>
      </w:r>
      <w:r w:rsidR="00F80889" w:rsidRPr="00447C48">
        <w:rPr>
          <w:b w:val="0"/>
        </w:rPr>
        <w:t>Odložené dane</w:t>
      </w:r>
      <w:r w:rsidRPr="00447C48">
        <w:rPr>
          <w:b w:val="0"/>
        </w:rPr>
        <w:t>) posudzovaná</w:t>
      </w:r>
      <w:r w:rsidRPr="00D06026">
        <w:rPr>
          <w:b w:val="0"/>
        </w:rPr>
        <w:t xml:space="preserve">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6" w14:textId="32A668DB" w:rsidR="00C46D68" w:rsidRPr="00D06026" w:rsidRDefault="00C46D68" w:rsidP="00D0602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Zásady posúdenia zníženia hodnoty dlhodobého majetku sú opísané </w:t>
      </w:r>
      <w:r w:rsidRPr="00447C48">
        <w:rPr>
          <w:b w:val="0"/>
        </w:rPr>
        <w:t>aj v bod</w:t>
      </w:r>
      <w:r w:rsidR="00155499" w:rsidRPr="00447C48">
        <w:rPr>
          <w:b w:val="0"/>
        </w:rPr>
        <w:t>e</w:t>
      </w:r>
      <w:r w:rsidRPr="00447C48">
        <w:rPr>
          <w:b w:val="0"/>
        </w:rPr>
        <w:t xml:space="preserve"> </w:t>
      </w:r>
      <w:r w:rsidR="007265DB" w:rsidRPr="00447C48">
        <w:rPr>
          <w:b w:val="0"/>
        </w:rPr>
        <w:t>D.3</w:t>
      </w:r>
      <w:r w:rsidRPr="00447C48">
        <w:rPr>
          <w:b w:val="0"/>
        </w:rPr>
        <w:t>.</w:t>
      </w:r>
    </w:p>
    <w:p w14:paraId="79166907" w14:textId="77777777" w:rsidR="00C46D68" w:rsidRPr="00CC23EC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3F0B505C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pohľadávok</w:t>
      </w:r>
      <w:r w:rsidRPr="00CC23EC">
        <w:rPr>
          <w:i/>
        </w:rPr>
        <w:t xml:space="preserve"> </w:t>
      </w:r>
    </w:p>
    <w:p w14:paraId="79166909" w14:textId="2900224D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7B4A37">
        <w:rPr>
          <w:b w:val="0"/>
        </w:rPr>
        <w:t>,</w:t>
      </w:r>
      <w:r w:rsidRPr="00D06026">
        <w:rPr>
          <w:b w:val="0"/>
        </w:rPr>
        <w:t xml:space="preserve"> sa </w:t>
      </w:r>
      <w:r w:rsidR="00F251C7">
        <w:rPr>
          <w:b w:val="0"/>
        </w:rPr>
        <w:t>pohľadávky</w:t>
      </w:r>
      <w:r w:rsidRPr="00D06026">
        <w:rPr>
          <w:b w:val="0"/>
        </w:rPr>
        <w:t xml:space="preserve"> posudzuj</w:t>
      </w:r>
      <w:r w:rsidR="00F251C7">
        <w:rPr>
          <w:b w:val="0"/>
        </w:rPr>
        <w:t>ú</w:t>
      </w:r>
      <w:r w:rsidRPr="00D06026">
        <w:rPr>
          <w:b w:val="0"/>
        </w:rPr>
        <w:t xml:space="preserve"> s cieľom zistiť, či existujú objektívne dôkazy zníženia </w:t>
      </w:r>
      <w:r w:rsidR="00F251C7">
        <w:rPr>
          <w:b w:val="0"/>
        </w:rPr>
        <w:t>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75B48285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 xml:space="preserve">Medzi objektívne dôkazy o znížení hodnoty </w:t>
      </w:r>
      <w:r w:rsidR="00F251C7">
        <w:rPr>
          <w:b w:val="0"/>
        </w:rPr>
        <w:t>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 xml:space="preserve">neuvažovala, indikácie, že na majetok dlžníka bude vyhlásený konkurz. </w:t>
      </w:r>
      <w:r w:rsidR="003F788D" w:rsidRPr="00D06026">
        <w:rPr>
          <w:b w:val="0"/>
          <w:szCs w:val="18"/>
        </w:rPr>
        <w:t xml:space="preserve"> 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5EBAB760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Pri určení návratnej hodnoty pohľadávok sa tiež berie do úvahy schopnosť a výkonnosť dlžníka a hodnota </w:t>
      </w:r>
      <w:proofErr w:type="spellStart"/>
      <w:r w:rsidRPr="00D06026">
        <w:rPr>
          <w:b w:val="0"/>
        </w:rPr>
        <w:t>kolaterálov</w:t>
      </w:r>
      <w:proofErr w:type="spellEnd"/>
      <w:r w:rsidRPr="00D06026">
        <w:rPr>
          <w:b w:val="0"/>
        </w:rPr>
        <w:t xml:space="preserve">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F83E5B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BodyText"/>
        <w:rPr>
          <w:szCs w:val="18"/>
        </w:rPr>
      </w:pPr>
    </w:p>
    <w:p w14:paraId="79166914" w14:textId="77777777" w:rsidR="004D3B4A" w:rsidRPr="0028408E" w:rsidRDefault="004D3B4A" w:rsidP="00F83E5B">
      <w:pPr>
        <w:pStyle w:val="Pismenka"/>
        <w:numPr>
          <w:ilvl w:val="0"/>
          <w:numId w:val="9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Body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Body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Body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BodyText"/>
        <w:rPr>
          <w:szCs w:val="18"/>
        </w:rPr>
      </w:pPr>
    </w:p>
    <w:p w14:paraId="79166928" w14:textId="77777777" w:rsidR="00960872" w:rsidRPr="00032D7F" w:rsidRDefault="00960872" w:rsidP="00F83E5B">
      <w:pPr>
        <w:pStyle w:val="Pismenka"/>
        <w:numPr>
          <w:ilvl w:val="0"/>
          <w:numId w:val="9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79166929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7916692A" w14:textId="77777777" w:rsidR="00D0430D" w:rsidRDefault="00D0430D" w:rsidP="0028408E">
      <w:pPr>
        <w:pStyle w:val="BodyText"/>
        <w:rPr>
          <w:szCs w:val="18"/>
        </w:rPr>
      </w:pPr>
    </w:p>
    <w:p w14:paraId="7916692D" w14:textId="77777777" w:rsidR="00D0430D" w:rsidRPr="00F56A98" w:rsidRDefault="009951A0" w:rsidP="00F56A98">
      <w:pPr>
        <w:pStyle w:val="BodyText"/>
        <w:rPr>
          <w:i/>
          <w:szCs w:val="18"/>
        </w:rPr>
      </w:pPr>
      <w:r w:rsidRPr="00F56A98">
        <w:rPr>
          <w:rFonts w:eastAsiaTheme="minorHAnsi"/>
          <w:b/>
          <w:bCs/>
          <w:iCs/>
          <w:szCs w:val="18"/>
        </w:rPr>
        <w:t>Dlhodobé zamestnanecké požitky</w:t>
      </w:r>
    </w:p>
    <w:p w14:paraId="7916692E" w14:textId="77777777" w:rsidR="009951A0" w:rsidRPr="00F56A98" w:rsidRDefault="009951A0" w:rsidP="00F56A98">
      <w:pPr>
        <w:pStyle w:val="BodyText"/>
        <w:rPr>
          <w:i/>
          <w:szCs w:val="18"/>
        </w:rPr>
      </w:pPr>
    </w:p>
    <w:p w14:paraId="62015435" w14:textId="2AB1BA59" w:rsidR="00370C04" w:rsidRPr="00F56A98" w:rsidRDefault="00370C04" w:rsidP="00F56A98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56A98">
        <w:rPr>
          <w:b w:val="0"/>
        </w:rPr>
        <w:t xml:space="preserve">Spoločnosť tvorí rezervu na </w:t>
      </w:r>
      <w:r w:rsidR="00F532B3">
        <w:rPr>
          <w:b w:val="0"/>
        </w:rPr>
        <w:t xml:space="preserve">odchodné a na </w:t>
      </w:r>
      <w:r w:rsidRPr="00F56A98">
        <w:rPr>
          <w:b w:val="0"/>
        </w:rPr>
        <w:t>nasledovné pracovné a životné jubileá: pracovné jubileum po 3, 5, 10, 15 a 20 rokov práce pre Spoločnosť</w:t>
      </w:r>
      <w:r w:rsidR="00916EEF">
        <w:rPr>
          <w:b w:val="0"/>
        </w:rPr>
        <w:t xml:space="preserve"> a</w:t>
      </w:r>
      <w:r w:rsidRPr="00F56A98">
        <w:rPr>
          <w:b w:val="0"/>
        </w:rPr>
        <w:t xml:space="preserve"> životné jubileum po dosiahnutí 20, 30, 40, 50 a 60 rokov života. Rezerva sa tvorí na všetkých zamestnancov, ktorí pracujú pre Spoločnosť ku koncu účtovného obdobia. </w:t>
      </w:r>
    </w:p>
    <w:p w14:paraId="21DD7CBF" w14:textId="77777777" w:rsidR="00370C04" w:rsidRPr="00F56A98" w:rsidRDefault="00370C04" w:rsidP="00F56A98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31" w14:textId="3C19B850" w:rsidR="008D6E14" w:rsidRPr="00916EEF" w:rsidRDefault="00A37B56" w:rsidP="00916EEF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D</w:t>
      </w:r>
      <w:r w:rsidR="00916EEF" w:rsidRPr="00916EEF">
        <w:rPr>
          <w:b w:val="0"/>
        </w:rPr>
        <w:t xml:space="preserve">lhodobé záväzky Spoločnosti vyplývajúce zo zamestnaneckých požitkov, iných ako sú dôchodkové plány, predstavujú požitky, ktoré zamestnanci získajú za svoju prácu pre Spoločnosť v bežnom a predchádzajúcich obdobiach. Požitky sú diskontované, aby sa zistila ich súčasná hodnota. Na určenie diskontnej sadzby boli použité údaje z </w:t>
      </w:r>
      <w:proofErr w:type="spellStart"/>
      <w:r w:rsidR="00916EEF" w:rsidRPr="00916EEF">
        <w:rPr>
          <w:b w:val="0"/>
        </w:rPr>
        <w:t>Bloombergu</w:t>
      </w:r>
      <w:proofErr w:type="spellEnd"/>
      <w:r w:rsidR="00916EEF" w:rsidRPr="00916EEF">
        <w:rPr>
          <w:b w:val="0"/>
        </w:rPr>
        <w:t xml:space="preserve"> – európske spoločnosti s ratingom AA alebo lepším. Údaje boli následne upravené na spotovú krivku, z ktorej boli vypočítané použité </w:t>
      </w:r>
      <w:proofErr w:type="spellStart"/>
      <w:r w:rsidR="00916EEF" w:rsidRPr="00916EEF">
        <w:rPr>
          <w:b w:val="0"/>
        </w:rPr>
        <w:t>forwardové</w:t>
      </w:r>
      <w:proofErr w:type="spellEnd"/>
      <w:r w:rsidR="00916EEF" w:rsidRPr="00916EEF">
        <w:rPr>
          <w:b w:val="0"/>
        </w:rPr>
        <w:t xml:space="preserve"> diskontné sadzby. Na výpočet sa použila metóda jednotkových projektových kreditov.</w:t>
      </w:r>
    </w:p>
    <w:p w14:paraId="4A661FB3" w14:textId="77777777" w:rsidR="00916EEF" w:rsidRPr="00916EEF" w:rsidRDefault="00916EEF" w:rsidP="00916EE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32" w14:textId="77777777" w:rsidR="008D6E14" w:rsidRPr="00916EEF" w:rsidRDefault="008D6E14" w:rsidP="00916EE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16EEF">
        <w:rPr>
          <w:b w:val="0"/>
        </w:rPr>
        <w:t xml:space="preserve">Záväzok za už odpracovanú dobu zamestnania je ocenený v jeho súčasnej hodnote </w:t>
      </w:r>
      <w:r w:rsidR="009B57D6" w:rsidRPr="00916EEF">
        <w:rPr>
          <w:b w:val="0"/>
        </w:rPr>
        <w:t xml:space="preserve">ku </w:t>
      </w:r>
      <w:r w:rsidRPr="00916EEF">
        <w:rPr>
          <w:b w:val="0"/>
        </w:rPr>
        <w:t>dňu</w:t>
      </w:r>
      <w:r w:rsidR="009B57D6" w:rsidRPr="00916EEF">
        <w:rPr>
          <w:b w:val="0"/>
        </w:rPr>
        <w:t xml:space="preserve">, ku ktorému sa zostavuje účtovná závierka. </w:t>
      </w:r>
      <w:r w:rsidRPr="00916EEF">
        <w:rPr>
          <w:b w:val="0"/>
        </w:rPr>
        <w:t xml:space="preserve">Poistno-matematické zisky alebo straty sa účtujú okamžite v čase ich vzniku pri prehodnotení výšky záväzku. </w:t>
      </w:r>
    </w:p>
    <w:p w14:paraId="79166933" w14:textId="77777777" w:rsidR="008D6E14" w:rsidRPr="00916EEF" w:rsidRDefault="008D6E14" w:rsidP="00916EE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34" w14:textId="77777777" w:rsidR="008D6E14" w:rsidRPr="00370C04" w:rsidRDefault="008D6E14" w:rsidP="00916EE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370C04">
        <w:rPr>
          <w:b w:val="0"/>
        </w:rPr>
        <w:t>Hlavné poistno-matematické predpoklady použité na výpočet z</w:t>
      </w:r>
      <w:r w:rsidR="007239B4" w:rsidRPr="00370C04">
        <w:rPr>
          <w:b w:val="0"/>
        </w:rPr>
        <w:t>amestnaneckých požitkov</w:t>
      </w:r>
      <w:r w:rsidRPr="00370C04">
        <w:rPr>
          <w:b w:val="0"/>
        </w:rPr>
        <w:t xml:space="preserve"> sú nasledovné:</w:t>
      </w:r>
    </w:p>
    <w:p w14:paraId="79166935" w14:textId="77777777" w:rsidR="008D6E14" w:rsidRPr="0028408E" w:rsidRDefault="008D6E14" w:rsidP="00221081">
      <w:pPr>
        <w:pStyle w:val="Pismenka"/>
        <w:numPr>
          <w:ilvl w:val="0"/>
          <w:numId w:val="0"/>
        </w:numPr>
        <w:ind w:left="284"/>
        <w:rPr>
          <w:b w:val="0"/>
          <w:color w:val="0070C0"/>
        </w:rPr>
      </w:pPr>
    </w:p>
    <w:tbl>
      <w:tblPr>
        <w:tblW w:w="8797" w:type="dxa"/>
        <w:tblInd w:w="421" w:type="dxa"/>
        <w:tblBorders>
          <w:right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4"/>
        <w:gridCol w:w="1993"/>
      </w:tblGrid>
      <w:tr w:rsidR="00F500B6" w:rsidRPr="00AB3D9A" w14:paraId="7916693A" w14:textId="77777777" w:rsidTr="009E0040">
        <w:trPr>
          <w:cantSplit/>
          <w:trHeight w:val="227"/>
        </w:trPr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166937" w14:textId="77777777" w:rsidR="006D7E17" w:rsidRDefault="006D7E17">
            <w:pPr>
              <w:suppressAutoHyphens/>
              <w:jc w:val="both"/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  <w:p w14:paraId="79166938" w14:textId="77777777" w:rsidR="006D7E17" w:rsidRPr="0028408E" w:rsidRDefault="006D7E17">
            <w:pPr>
              <w:suppressAutoHyphens/>
              <w:jc w:val="both"/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9166939" w14:textId="77777777" w:rsidR="008D6E14" w:rsidRPr="0028408E" w:rsidRDefault="008D6E14" w:rsidP="0028408E">
            <w:pPr>
              <w:suppressAutoHyphens/>
              <w:ind w:left="426" w:right="57"/>
              <w:jc w:val="both"/>
              <w:rPr>
                <w:rFonts w:ascii="Arial" w:hAnsi="Arial" w:cs="Arial"/>
                <w:b/>
                <w:bCs/>
                <w:color w:val="0070C0"/>
                <w:sz w:val="18"/>
                <w:szCs w:val="18"/>
              </w:rPr>
            </w:pPr>
          </w:p>
        </w:tc>
      </w:tr>
      <w:tr w:rsidR="00370C04" w:rsidRPr="00370C04" w14:paraId="7916693D" w14:textId="77777777" w:rsidTr="009E0040">
        <w:trPr>
          <w:cantSplit/>
          <w:trHeight w:val="227"/>
        </w:trPr>
        <w:tc>
          <w:tcPr>
            <w:tcW w:w="6804" w:type="dxa"/>
            <w:tcBorders>
              <w:top w:val="single" w:sz="4" w:space="0" w:color="auto"/>
              <w:right w:val="nil"/>
            </w:tcBorders>
            <w:vAlign w:val="bottom"/>
          </w:tcPr>
          <w:p w14:paraId="7916693B" w14:textId="163E8138" w:rsidR="008D6E14" w:rsidRPr="00370C04" w:rsidRDefault="00447C48" w:rsidP="007B4A37">
            <w:pPr>
              <w:suppressAutoHyphens/>
              <w:ind w:right="57"/>
              <w:jc w:val="both"/>
              <w:rPr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P</w:t>
            </w:r>
            <w:r w:rsidR="007B4A37">
              <w:rPr>
                <w:sz w:val="18"/>
                <w:szCs w:val="18"/>
              </w:rPr>
              <w:t>očet zamestnancov k 30</w:t>
            </w:r>
            <w:r w:rsidR="008D6E14" w:rsidRPr="00370C04">
              <w:rPr>
                <w:sz w:val="18"/>
                <w:szCs w:val="18"/>
              </w:rPr>
              <w:t xml:space="preserve">. </w:t>
            </w:r>
            <w:r w:rsidR="007B4A37">
              <w:rPr>
                <w:sz w:val="18"/>
                <w:szCs w:val="18"/>
              </w:rPr>
              <w:t>júnu</w:t>
            </w:r>
            <w:r w:rsidR="008D6E14" w:rsidRPr="00370C04">
              <w:rPr>
                <w:sz w:val="18"/>
                <w:szCs w:val="18"/>
              </w:rPr>
              <w:t xml:space="preserve"> </w:t>
            </w:r>
            <w:r w:rsidR="003A33DC" w:rsidRPr="00370C04">
              <w:rPr>
                <w:sz w:val="18"/>
                <w:szCs w:val="18"/>
              </w:rPr>
              <w:t>201</w:t>
            </w:r>
            <w:r w:rsidR="007B4A37">
              <w:rPr>
                <w:sz w:val="18"/>
                <w:szCs w:val="18"/>
              </w:rPr>
              <w:t>7</w:t>
            </w:r>
          </w:p>
        </w:tc>
        <w:tc>
          <w:tcPr>
            <w:tcW w:w="1993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7916693C" w14:textId="7768F440" w:rsidR="008D6E14" w:rsidRPr="00C36A75" w:rsidRDefault="00447C48" w:rsidP="00583C50">
            <w:pPr>
              <w:suppressAutoHyphens/>
              <w:ind w:left="426" w:right="57"/>
              <w:jc w:val="right"/>
              <w:rPr>
                <w:bCs/>
                <w:sz w:val="18"/>
                <w:szCs w:val="18"/>
              </w:rPr>
            </w:pPr>
            <w:r w:rsidRPr="002F7B58">
              <w:rPr>
                <w:bCs/>
                <w:sz w:val="18"/>
                <w:szCs w:val="18"/>
              </w:rPr>
              <w:t>1</w:t>
            </w:r>
            <w:r w:rsidR="002F7B58" w:rsidRPr="002F7B58">
              <w:rPr>
                <w:bCs/>
                <w:sz w:val="18"/>
                <w:szCs w:val="18"/>
              </w:rPr>
              <w:t>6</w:t>
            </w:r>
            <w:r w:rsidR="002F7B58">
              <w:rPr>
                <w:bCs/>
                <w:sz w:val="18"/>
                <w:szCs w:val="18"/>
              </w:rPr>
              <w:t>1</w:t>
            </w:r>
          </w:p>
        </w:tc>
      </w:tr>
      <w:tr w:rsidR="00370C04" w:rsidRPr="00370C04" w14:paraId="79166943" w14:textId="77777777" w:rsidTr="009E0040">
        <w:trPr>
          <w:cantSplit/>
          <w:trHeight w:val="227"/>
        </w:trPr>
        <w:tc>
          <w:tcPr>
            <w:tcW w:w="6804" w:type="dxa"/>
            <w:tcBorders>
              <w:bottom w:val="nil"/>
              <w:right w:val="nil"/>
            </w:tcBorders>
            <w:vAlign w:val="bottom"/>
          </w:tcPr>
          <w:p w14:paraId="79166941" w14:textId="77777777" w:rsidR="008D6E14" w:rsidRPr="00370C04" w:rsidRDefault="008D6E14" w:rsidP="009E0040">
            <w:pPr>
              <w:suppressAutoHyphens/>
              <w:ind w:right="57"/>
              <w:jc w:val="both"/>
              <w:rPr>
                <w:sz w:val="18"/>
                <w:szCs w:val="18"/>
              </w:rPr>
            </w:pPr>
            <w:r w:rsidRPr="00370C04">
              <w:rPr>
                <w:sz w:val="18"/>
                <w:szCs w:val="18"/>
              </w:rPr>
              <w:t>Predpokladané zvýšenie miezd</w:t>
            </w:r>
          </w:p>
        </w:tc>
        <w:tc>
          <w:tcPr>
            <w:tcW w:w="1993" w:type="dxa"/>
            <w:tcBorders>
              <w:left w:val="nil"/>
              <w:bottom w:val="nil"/>
              <w:right w:val="nil"/>
            </w:tcBorders>
            <w:vAlign w:val="bottom"/>
          </w:tcPr>
          <w:p w14:paraId="79166942" w14:textId="1BE51909" w:rsidR="008D6E14" w:rsidRPr="00C36A75" w:rsidRDefault="00370C04" w:rsidP="00583C50">
            <w:pPr>
              <w:suppressAutoHyphens/>
              <w:ind w:left="426" w:right="57"/>
              <w:jc w:val="right"/>
              <w:rPr>
                <w:bCs/>
                <w:sz w:val="18"/>
                <w:szCs w:val="18"/>
                <w:lang w:val="en-US"/>
              </w:rPr>
            </w:pPr>
            <w:r w:rsidRPr="00C36A75">
              <w:rPr>
                <w:bCs/>
                <w:sz w:val="18"/>
                <w:szCs w:val="18"/>
                <w:lang w:val="en-US"/>
              </w:rPr>
              <w:t>3,5%</w:t>
            </w:r>
          </w:p>
        </w:tc>
      </w:tr>
      <w:tr w:rsidR="00370C04" w:rsidRPr="00370C04" w14:paraId="79166946" w14:textId="77777777" w:rsidTr="009E0040">
        <w:trPr>
          <w:cantSplit/>
          <w:trHeight w:val="227"/>
        </w:trPr>
        <w:tc>
          <w:tcPr>
            <w:tcW w:w="6804" w:type="dxa"/>
            <w:tcBorders>
              <w:bottom w:val="nil"/>
              <w:right w:val="nil"/>
            </w:tcBorders>
            <w:vAlign w:val="bottom"/>
          </w:tcPr>
          <w:p w14:paraId="79166944" w14:textId="77777777" w:rsidR="008D6E14" w:rsidRPr="00370C04" w:rsidRDefault="008D6E14" w:rsidP="009E0040">
            <w:pPr>
              <w:suppressAutoHyphens/>
              <w:ind w:right="57"/>
              <w:jc w:val="both"/>
              <w:rPr>
                <w:sz w:val="18"/>
                <w:szCs w:val="18"/>
              </w:rPr>
            </w:pPr>
            <w:r w:rsidRPr="00370C04">
              <w:rPr>
                <w:sz w:val="18"/>
                <w:szCs w:val="18"/>
              </w:rPr>
              <w:t>Diskontná sadzba</w:t>
            </w:r>
          </w:p>
        </w:tc>
        <w:tc>
          <w:tcPr>
            <w:tcW w:w="1993" w:type="dxa"/>
            <w:tcBorders>
              <w:left w:val="nil"/>
              <w:bottom w:val="nil"/>
              <w:right w:val="nil"/>
            </w:tcBorders>
            <w:vAlign w:val="bottom"/>
          </w:tcPr>
          <w:p w14:paraId="79166945" w14:textId="36A7457B" w:rsidR="008D6E14" w:rsidRPr="00C36A75" w:rsidRDefault="00370C04" w:rsidP="00583C50">
            <w:pPr>
              <w:suppressAutoHyphens/>
              <w:ind w:left="426" w:right="57"/>
              <w:jc w:val="right"/>
              <w:rPr>
                <w:bCs/>
                <w:sz w:val="18"/>
                <w:szCs w:val="18"/>
              </w:rPr>
            </w:pPr>
            <w:r w:rsidRPr="00C36A75">
              <w:rPr>
                <w:bCs/>
                <w:sz w:val="18"/>
                <w:szCs w:val="18"/>
              </w:rPr>
              <w:t>2,3%</w:t>
            </w:r>
          </w:p>
        </w:tc>
      </w:tr>
      <w:tr w:rsidR="00370C04" w:rsidRPr="00370C04" w14:paraId="79166949" w14:textId="77777777" w:rsidTr="009E0040">
        <w:trPr>
          <w:cantSplit/>
          <w:trHeight w:val="227"/>
        </w:trPr>
        <w:tc>
          <w:tcPr>
            <w:tcW w:w="6804" w:type="dxa"/>
            <w:tcBorders>
              <w:bottom w:val="nil"/>
              <w:right w:val="nil"/>
            </w:tcBorders>
            <w:vAlign w:val="bottom"/>
          </w:tcPr>
          <w:p w14:paraId="79166947" w14:textId="27371066" w:rsidR="008D6E14" w:rsidRPr="00370C04" w:rsidRDefault="00370C04" w:rsidP="009E0040">
            <w:pPr>
              <w:suppressAutoHyphens/>
              <w:ind w:right="57"/>
              <w:jc w:val="both"/>
              <w:rPr>
                <w:sz w:val="18"/>
                <w:szCs w:val="18"/>
              </w:rPr>
            </w:pPr>
            <w:r w:rsidRPr="00370C04">
              <w:rPr>
                <w:sz w:val="18"/>
                <w:szCs w:val="18"/>
              </w:rPr>
              <w:t>Priemerná fluktuácia</w:t>
            </w:r>
          </w:p>
        </w:tc>
        <w:tc>
          <w:tcPr>
            <w:tcW w:w="1993" w:type="dxa"/>
            <w:tcBorders>
              <w:left w:val="nil"/>
              <w:bottom w:val="nil"/>
              <w:right w:val="nil"/>
            </w:tcBorders>
            <w:vAlign w:val="bottom"/>
          </w:tcPr>
          <w:p w14:paraId="79166948" w14:textId="7FA7CD94" w:rsidR="008D6E14" w:rsidRPr="00C36A75" w:rsidRDefault="00370C04" w:rsidP="00583C50">
            <w:pPr>
              <w:suppressAutoHyphens/>
              <w:ind w:left="426" w:right="57"/>
              <w:jc w:val="right"/>
              <w:rPr>
                <w:sz w:val="18"/>
                <w:szCs w:val="18"/>
                <w:lang w:val="en-US"/>
              </w:rPr>
            </w:pPr>
            <w:r w:rsidRPr="00C36A75">
              <w:rPr>
                <w:sz w:val="18"/>
                <w:szCs w:val="18"/>
                <w:lang w:val="en-US"/>
              </w:rPr>
              <w:t>11,2%</w:t>
            </w:r>
          </w:p>
        </w:tc>
      </w:tr>
    </w:tbl>
    <w:p w14:paraId="7916694A" w14:textId="77777777" w:rsidR="00471807" w:rsidRDefault="00471807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F83E5B">
      <w:pPr>
        <w:pStyle w:val="Pismenka"/>
        <w:numPr>
          <w:ilvl w:val="0"/>
          <w:numId w:val="9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F83E5B">
      <w:pPr>
        <w:pStyle w:val="Body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F83E5B">
      <w:pPr>
        <w:pStyle w:val="Body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F83E5B">
      <w:pPr>
        <w:pStyle w:val="Body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lastRenderedPageBreak/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BodyText"/>
        <w:rPr>
          <w:szCs w:val="18"/>
        </w:rPr>
      </w:pPr>
    </w:p>
    <w:p w14:paraId="79166952" w14:textId="77777777" w:rsidR="00162383" w:rsidRDefault="00162383" w:rsidP="00A31BBB">
      <w:pPr>
        <w:pStyle w:val="Body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F83E5B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F83E5B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F83E5B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Body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Body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BodyText"/>
      </w:pPr>
    </w:p>
    <w:p w14:paraId="7916695A" w14:textId="77777777" w:rsidR="000D3FB1" w:rsidRDefault="000D3FB1" w:rsidP="004D3B4A">
      <w:pPr>
        <w:pStyle w:val="Body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BodyText"/>
        <w:rPr>
          <w:szCs w:val="18"/>
        </w:rPr>
      </w:pPr>
    </w:p>
    <w:p w14:paraId="7916695C" w14:textId="77777777" w:rsidR="004D3B4A" w:rsidRPr="00B50225" w:rsidRDefault="004D3B4A" w:rsidP="00F83E5B">
      <w:pPr>
        <w:pStyle w:val="Pismenka"/>
        <w:numPr>
          <w:ilvl w:val="0"/>
          <w:numId w:val="9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BodyText"/>
        <w:rPr>
          <w:szCs w:val="18"/>
        </w:rPr>
      </w:pPr>
    </w:p>
    <w:p w14:paraId="7916696C" w14:textId="77777777" w:rsidR="004D3B4A" w:rsidRPr="00F532B3" w:rsidRDefault="004D3B4A" w:rsidP="00F83E5B">
      <w:pPr>
        <w:pStyle w:val="Pismenka"/>
        <w:numPr>
          <w:ilvl w:val="0"/>
          <w:numId w:val="9"/>
        </w:numPr>
        <w:rPr>
          <w:szCs w:val="18"/>
        </w:rPr>
      </w:pPr>
      <w:r w:rsidRPr="00F532B3">
        <w:rPr>
          <w:szCs w:val="18"/>
        </w:rPr>
        <w:t>Prenájom (lízing)</w:t>
      </w:r>
      <w:r w:rsidR="00AF48F5" w:rsidRPr="00F532B3">
        <w:rPr>
          <w:szCs w:val="18"/>
        </w:rPr>
        <w:t xml:space="preserve"> (</w:t>
      </w:r>
      <w:r w:rsidR="00412482" w:rsidRPr="00F532B3">
        <w:rPr>
          <w:szCs w:val="18"/>
        </w:rPr>
        <w:t xml:space="preserve">Spoločnosť ako </w:t>
      </w:r>
      <w:r w:rsidR="00AF48F5" w:rsidRPr="00F532B3">
        <w:rPr>
          <w:szCs w:val="18"/>
        </w:rPr>
        <w:t>nájomca)</w:t>
      </w:r>
    </w:p>
    <w:p w14:paraId="7916696D" w14:textId="77777777" w:rsidR="00781875" w:rsidRDefault="00140343" w:rsidP="004D3B4A">
      <w:pPr>
        <w:pStyle w:val="Body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="004D3B4A"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7916696E" w14:textId="77777777" w:rsidR="005D27E2" w:rsidRDefault="005D27E2" w:rsidP="004D3B4A">
      <w:pPr>
        <w:pStyle w:val="BodyText"/>
        <w:rPr>
          <w:szCs w:val="18"/>
        </w:rPr>
      </w:pPr>
    </w:p>
    <w:p w14:paraId="7916696F" w14:textId="77777777" w:rsidR="005D27E2" w:rsidRDefault="005D27E2" w:rsidP="005D27E2">
      <w:pPr>
        <w:pStyle w:val="Body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14:paraId="79166970" w14:textId="77777777" w:rsidR="005D27E2" w:rsidRDefault="005D27E2" w:rsidP="005D27E2">
      <w:pPr>
        <w:pStyle w:val="BodyText"/>
        <w:rPr>
          <w:szCs w:val="18"/>
        </w:rPr>
      </w:pPr>
    </w:p>
    <w:p w14:paraId="79166971" w14:textId="77777777" w:rsidR="005D27E2" w:rsidRDefault="005D27E2" w:rsidP="005D27E2">
      <w:pPr>
        <w:pStyle w:val="Body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 w:rsidR="00841F55">
        <w:t xml:space="preserve"> </w:t>
      </w:r>
      <w:r w:rsidRPr="00CE19D0">
        <w:t>% doby odpisovania hmotného majetku za</w:t>
      </w:r>
      <w:r>
        <w:t xml:space="preserve">radeného do daňovej odpisovej skupiny 5 resp. 6 (budovy a stavby, doba odpisovania pre daňové účely 20 resp. 40 rokov). </w:t>
      </w:r>
    </w:p>
    <w:p w14:paraId="79166972" w14:textId="77777777" w:rsidR="00781875" w:rsidRPr="00B50225" w:rsidRDefault="00781875" w:rsidP="004D3B4A">
      <w:pPr>
        <w:pStyle w:val="BodyText"/>
        <w:rPr>
          <w:szCs w:val="18"/>
        </w:rPr>
      </w:pPr>
    </w:p>
    <w:p w14:paraId="79166973" w14:textId="77777777" w:rsidR="00781875" w:rsidRPr="00B50225" w:rsidRDefault="00781875" w:rsidP="00781875">
      <w:pPr>
        <w:pStyle w:val="Body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</w:t>
      </w:r>
      <w:r w:rsidR="00504CD2">
        <w:rPr>
          <w:szCs w:val="18"/>
        </w:rPr>
        <w:t>ch</w:t>
      </w:r>
      <w:r w:rsidRPr="00B50225">
        <w:rPr>
          <w:szCs w:val="18"/>
        </w:rPr>
        <w:t xml:space="preserve"> o nerealizované finančné náklady.</w:t>
      </w:r>
    </w:p>
    <w:p w14:paraId="79166974" w14:textId="77777777" w:rsidR="00922BD5" w:rsidRDefault="00922BD5" w:rsidP="004D3B4A">
      <w:pPr>
        <w:pStyle w:val="BodyText"/>
        <w:rPr>
          <w:szCs w:val="18"/>
        </w:rPr>
      </w:pPr>
    </w:p>
    <w:p w14:paraId="79166975" w14:textId="77777777" w:rsidR="00A61FB3" w:rsidRDefault="00172D44" w:rsidP="004D3B4A">
      <w:pPr>
        <w:pStyle w:val="Body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9166976" w14:textId="77777777" w:rsidR="00F46C6C" w:rsidRDefault="00F46C6C" w:rsidP="004D3B4A">
      <w:pPr>
        <w:pStyle w:val="BodyText"/>
        <w:rPr>
          <w:szCs w:val="18"/>
        </w:rPr>
      </w:pPr>
    </w:p>
    <w:p w14:paraId="79166977" w14:textId="77777777" w:rsidR="0040522D" w:rsidRDefault="00140343" w:rsidP="00A31BBB">
      <w:pPr>
        <w:pStyle w:val="Body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79166986" w14:textId="77777777" w:rsidR="00BF7C7C" w:rsidRPr="00B50225" w:rsidRDefault="00BF7C7C" w:rsidP="004D3B4A">
      <w:pPr>
        <w:pStyle w:val="BodyText"/>
        <w:rPr>
          <w:szCs w:val="18"/>
        </w:rPr>
      </w:pPr>
    </w:p>
    <w:p w14:paraId="791669A1" w14:textId="77777777" w:rsidR="004D3B4A" w:rsidRPr="00891481" w:rsidRDefault="004D3B4A" w:rsidP="00F83E5B">
      <w:pPr>
        <w:pStyle w:val="Pismenka"/>
        <w:numPr>
          <w:ilvl w:val="0"/>
          <w:numId w:val="9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BodyText"/>
        <w:rPr>
          <w:szCs w:val="18"/>
        </w:rPr>
      </w:pPr>
    </w:p>
    <w:p w14:paraId="791669A4" w14:textId="691E12F4" w:rsidR="001E27A6" w:rsidRPr="00B50225" w:rsidRDefault="001E27A6" w:rsidP="00AE62D9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BodyText"/>
        <w:rPr>
          <w:szCs w:val="18"/>
        </w:rPr>
      </w:pPr>
    </w:p>
    <w:p w14:paraId="791669A6" w14:textId="7E3E8720" w:rsidR="000E08F9" w:rsidRDefault="000E08F9" w:rsidP="00AE62D9">
      <w:pPr>
        <w:pStyle w:val="BodyText"/>
        <w:rPr>
          <w:szCs w:val="18"/>
        </w:rPr>
      </w:pPr>
      <w:r w:rsidRPr="00B50225">
        <w:rPr>
          <w:szCs w:val="18"/>
        </w:rPr>
        <w:t>Na ocenenie prírastku cudzej 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BodyText"/>
        <w:rPr>
          <w:szCs w:val="18"/>
        </w:rPr>
      </w:pPr>
    </w:p>
    <w:p w14:paraId="791669AF" w14:textId="4CEAB07C" w:rsidR="00F830A8" w:rsidRPr="0028408E" w:rsidRDefault="001E27A6" w:rsidP="00F251C7">
      <w:pPr>
        <w:pStyle w:val="BodyText"/>
        <w:rPr>
          <w:color w:val="C00000"/>
          <w:szCs w:val="18"/>
        </w:rPr>
      </w:pPr>
      <w:r w:rsidRPr="00B50225">
        <w:rPr>
          <w:szCs w:val="18"/>
        </w:rPr>
        <w:lastRenderedPageBreak/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F251C7">
        <w:rPr>
          <w:szCs w:val="18"/>
        </w:rPr>
        <w:t>.</w:t>
      </w:r>
    </w:p>
    <w:p w14:paraId="3FD2CBBD" w14:textId="77777777" w:rsidR="00F251C7" w:rsidRDefault="00F251C7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791669BC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487292">
      <w:pPr>
        <w:pStyle w:val="Pismenka"/>
        <w:numPr>
          <w:ilvl w:val="0"/>
          <w:numId w:val="0"/>
        </w:numPr>
        <w:ind w:left="425"/>
      </w:pPr>
    </w:p>
    <w:p w14:paraId="791669BE" w14:textId="77777777" w:rsidR="00F830A8" w:rsidRPr="00092E6F" w:rsidRDefault="00F830A8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487292">
      <w:pPr>
        <w:pStyle w:val="Pismenka"/>
        <w:numPr>
          <w:ilvl w:val="0"/>
          <w:numId w:val="0"/>
        </w:numPr>
        <w:ind w:left="425"/>
      </w:pPr>
    </w:p>
    <w:p w14:paraId="791669C0" w14:textId="77777777" w:rsidR="008D38F3" w:rsidRPr="00092E6F" w:rsidRDefault="008D38F3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487292">
      <w:pPr>
        <w:pStyle w:val="Pismenka"/>
        <w:numPr>
          <w:ilvl w:val="0"/>
          <w:numId w:val="0"/>
        </w:numPr>
        <w:ind w:left="425"/>
      </w:pPr>
    </w:p>
    <w:p w14:paraId="791669C2" w14:textId="77777777" w:rsidR="004D3B4A" w:rsidRPr="00092E6F" w:rsidRDefault="004D3B4A" w:rsidP="00487292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87292">
      <w:pPr>
        <w:pStyle w:val="BodyText"/>
        <w:ind w:left="425"/>
        <w:rPr>
          <w:szCs w:val="18"/>
        </w:rPr>
      </w:pPr>
    </w:p>
    <w:p w14:paraId="791669C4" w14:textId="77777777" w:rsidR="004D3B4A" w:rsidRDefault="004D3B4A" w:rsidP="00F83E5B">
      <w:pPr>
        <w:pStyle w:val="Pismenka"/>
        <w:numPr>
          <w:ilvl w:val="0"/>
          <w:numId w:val="9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791669C7" w14:textId="41272C64" w:rsidR="008A1BA8" w:rsidRPr="0012728D" w:rsidRDefault="008A1BA8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12728D">
        <w:rPr>
          <w:b w:val="0"/>
        </w:rPr>
        <w:t xml:space="preserve">v deň splnenia dodávky podľa podmienok dohodnutých v zmluve. </w:t>
      </w:r>
    </w:p>
    <w:p w14:paraId="791669C8" w14:textId="77777777" w:rsidR="00DF202B" w:rsidRDefault="00DF202B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791669C9" w14:textId="77777777" w:rsidR="00DF202B" w:rsidRDefault="00DF202B" w:rsidP="00487292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CA939FA" w14:textId="77777777" w:rsidR="00695D9E" w:rsidRDefault="00695D9E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1A8C0056" w:rsidR="00DF202B" w:rsidRPr="00F251C7" w:rsidRDefault="00DF202B" w:rsidP="00F251C7">
      <w:pPr>
        <w:pStyle w:val="BodyText"/>
        <w:rPr>
          <w:szCs w:val="18"/>
        </w:rPr>
      </w:pPr>
      <w:r w:rsidRPr="00F251C7">
        <w:rPr>
          <w:szCs w:val="18"/>
        </w:rPr>
        <w:t>Výnosové úroky sa účtujú rovnomerne v účtovných obdobiach, ktorých sa vecne a časovo týkajú</w:t>
      </w:r>
      <w:r w:rsidR="00F251C7" w:rsidRPr="00F251C7">
        <w:rPr>
          <w:szCs w:val="18"/>
        </w:rPr>
        <w:t>.</w:t>
      </w:r>
      <w:r w:rsidRPr="00F251C7">
        <w:rPr>
          <w:szCs w:val="18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9" w:name="_Toc530739900"/>
    </w:p>
    <w:p w14:paraId="791669CE" w14:textId="77777777" w:rsidR="0040522D" w:rsidRDefault="0040522D" w:rsidP="00F83E5B">
      <w:pPr>
        <w:pStyle w:val="Pismenka"/>
        <w:numPr>
          <w:ilvl w:val="0"/>
          <w:numId w:val="9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F83E5B">
      <w:pPr>
        <w:pStyle w:val="Pismenka"/>
        <w:numPr>
          <w:ilvl w:val="0"/>
          <w:numId w:val="9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Body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106F21FB" w14:textId="77777777" w:rsidR="002F7B58" w:rsidRDefault="002F7B58" w:rsidP="00A31BBB">
      <w:pPr>
        <w:pStyle w:val="BodyText"/>
        <w:rPr>
          <w:szCs w:val="18"/>
        </w:rPr>
      </w:pPr>
    </w:p>
    <w:p w14:paraId="12774EDC" w14:textId="0DB56442" w:rsidR="002F7B58" w:rsidRDefault="002F7B58" w:rsidP="00A31BBB">
      <w:pPr>
        <w:pStyle w:val="BodyText"/>
        <w:rPr>
          <w:szCs w:val="18"/>
        </w:rPr>
      </w:pPr>
      <w:r>
        <w:rPr>
          <w:szCs w:val="18"/>
        </w:rPr>
        <w:t>Spoločnosť v roku 2017 neúčtovala o oprave významných chýb minulých období.</w:t>
      </w:r>
    </w:p>
    <w:p w14:paraId="791669D5" w14:textId="77777777" w:rsidR="00896A20" w:rsidRDefault="00896A20" w:rsidP="00A31BBB">
      <w:pPr>
        <w:pStyle w:val="BodyText"/>
        <w:rPr>
          <w:szCs w:val="18"/>
        </w:rPr>
      </w:pPr>
    </w:p>
    <w:p w14:paraId="791669E7" w14:textId="1036A993" w:rsidR="003226A5" w:rsidRPr="00891481" w:rsidRDefault="003226A5" w:rsidP="00AB1CF7">
      <w:pPr>
        <w:pStyle w:val="BodyText"/>
        <w:rPr>
          <w:szCs w:val="18"/>
        </w:rPr>
      </w:pPr>
    </w:p>
    <w:p w14:paraId="4C2B7407" w14:textId="77777777" w:rsidR="00E9765E" w:rsidRDefault="00E9765E">
      <w:pPr>
        <w:spacing w:after="200" w:line="276" w:lineRule="auto"/>
        <w:rPr>
          <w:b/>
          <w:caps/>
          <w:sz w:val="18"/>
          <w:szCs w:val="18"/>
        </w:rPr>
      </w:pPr>
      <w:r>
        <w:rPr>
          <w:szCs w:val="18"/>
        </w:rPr>
        <w:br w:type="page"/>
      </w:r>
    </w:p>
    <w:p w14:paraId="791669E8" w14:textId="13A8C21C" w:rsidR="004D3B4A" w:rsidRPr="00B50225" w:rsidRDefault="004D3B4A" w:rsidP="00B50225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BodyText"/>
        <w:rPr>
          <w:szCs w:val="18"/>
        </w:rPr>
      </w:pPr>
    </w:p>
    <w:p w14:paraId="79166AD1" w14:textId="77777777" w:rsidR="00B62963" w:rsidRPr="00E602D1" w:rsidRDefault="000F4640" w:rsidP="00F83E5B">
      <w:pPr>
        <w:pStyle w:val="Heading2"/>
        <w:numPr>
          <w:ilvl w:val="0"/>
          <w:numId w:val="12"/>
        </w:numPr>
        <w:ind w:left="851" w:hanging="425"/>
        <w:rPr>
          <w:szCs w:val="18"/>
        </w:rPr>
      </w:pPr>
      <w:bookmarkStart w:id="10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0"/>
    </w:p>
    <w:p w14:paraId="79166AD6" w14:textId="77777777" w:rsidR="004C0F07" w:rsidRDefault="004C0F07" w:rsidP="00491AF0">
      <w:pPr>
        <w:pStyle w:val="BodyText"/>
        <w:rPr>
          <w:szCs w:val="18"/>
        </w:rPr>
      </w:pPr>
    </w:p>
    <w:p w14:paraId="79166AD7" w14:textId="270BB528" w:rsidR="00491AF0" w:rsidRDefault="00491AF0" w:rsidP="00487292">
      <w:pPr>
        <w:pStyle w:val="BodyText"/>
        <w:ind w:left="425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87292">
      <w:pPr>
        <w:pStyle w:val="BodyText"/>
        <w:ind w:left="425"/>
        <w:rPr>
          <w:szCs w:val="18"/>
        </w:rPr>
      </w:pPr>
    </w:p>
    <w:bookmarkStart w:id="11" w:name="_MON_1508918652"/>
    <w:bookmarkEnd w:id="11"/>
    <w:p w14:paraId="79166ADA" w14:textId="2CB5C875" w:rsidR="00CE5955" w:rsidRPr="00891481" w:rsidRDefault="00C15745" w:rsidP="00491AF0">
      <w:pPr>
        <w:pStyle w:val="BodyText"/>
        <w:rPr>
          <w:szCs w:val="18"/>
        </w:rPr>
      </w:pPr>
      <w:r>
        <w:rPr>
          <w:szCs w:val="18"/>
        </w:rPr>
        <w:object w:dxaOrig="8734" w:dyaOrig="2073" w14:anchorId="79166D23">
          <v:shape id="_x0000_i1028" type="#_x0000_t75" style="width:434.65pt;height:103.35pt" o:ole="">
            <v:imagedata r:id="rId18" o:title=""/>
          </v:shape>
          <o:OLEObject Type="Embed" ProgID="Excel.Sheet.12" ShapeID="_x0000_i1028" DrawAspect="Content" ObjectID="_1568114825" r:id="rId19"/>
        </w:object>
      </w:r>
    </w:p>
    <w:p w14:paraId="79166AE0" w14:textId="77777777" w:rsidR="0040497D" w:rsidRDefault="0040497D" w:rsidP="00491AF0">
      <w:pPr>
        <w:pStyle w:val="BodyText"/>
        <w:rPr>
          <w:szCs w:val="18"/>
        </w:rPr>
      </w:pPr>
    </w:p>
    <w:p w14:paraId="79166AE2" w14:textId="0D38E8A9" w:rsidR="008856CD" w:rsidRDefault="00491AF0" w:rsidP="00491AF0">
      <w:pPr>
        <w:pStyle w:val="BodyText"/>
        <w:rPr>
          <w:szCs w:val="18"/>
        </w:rPr>
      </w:pPr>
      <w:r w:rsidRPr="00B50225">
        <w:rPr>
          <w:szCs w:val="18"/>
        </w:rPr>
        <w:t xml:space="preserve">Záväzky </w:t>
      </w:r>
      <w:r w:rsidR="004B3EBA">
        <w:rPr>
          <w:szCs w:val="18"/>
        </w:rPr>
        <w:t>nie</w:t>
      </w:r>
      <w:r w:rsidRPr="00B50225">
        <w:rPr>
          <w:szCs w:val="18"/>
        </w:rPr>
        <w:t xml:space="preserve"> sú kryté záložným právom</w:t>
      </w:r>
      <w:r w:rsidR="004B3EBA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79166AE7" w14:textId="77777777" w:rsidR="000A4CC5" w:rsidRPr="00710EF3" w:rsidRDefault="000A4CC5" w:rsidP="00282F28">
      <w:pPr>
        <w:pStyle w:val="Body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62898FF" w14:textId="7DA5E0A8" w:rsidR="00342BBF" w:rsidRPr="007B4A37" w:rsidRDefault="00342BBF" w:rsidP="00C36A75">
      <w:pPr>
        <w:pStyle w:val="ListParagraph"/>
        <w:numPr>
          <w:ilvl w:val="0"/>
          <w:numId w:val="8"/>
        </w:numPr>
        <w:rPr>
          <w:b/>
          <w:sz w:val="18"/>
          <w:szCs w:val="18"/>
        </w:rPr>
      </w:pPr>
      <w:r w:rsidRPr="007B4A37">
        <w:rPr>
          <w:b/>
          <w:sz w:val="18"/>
          <w:szCs w:val="18"/>
        </w:rPr>
        <w:t>Podmienené záväzky</w:t>
      </w:r>
    </w:p>
    <w:p w14:paraId="53DF969E" w14:textId="77777777" w:rsidR="00342BBF" w:rsidRPr="007B4A37" w:rsidRDefault="00342BBF" w:rsidP="00C36A75">
      <w:pPr>
        <w:pStyle w:val="ListParagraph"/>
        <w:ind w:left="720"/>
        <w:rPr>
          <w:b/>
          <w:sz w:val="18"/>
          <w:szCs w:val="18"/>
        </w:rPr>
      </w:pPr>
    </w:p>
    <w:p w14:paraId="43A210C7" w14:textId="3B6A72EB" w:rsidR="00342BBF" w:rsidRPr="007B4A37" w:rsidRDefault="00342BBF" w:rsidP="00C36A75">
      <w:pPr>
        <w:pStyle w:val="ListParagraph"/>
        <w:ind w:left="426"/>
        <w:jc w:val="both"/>
        <w:rPr>
          <w:b/>
          <w:sz w:val="18"/>
          <w:szCs w:val="18"/>
        </w:rPr>
      </w:pPr>
      <w:r w:rsidRPr="007B4A37">
        <w:rPr>
          <w:sz w:val="18"/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79166C13" w14:textId="77777777" w:rsidR="0075509E" w:rsidRPr="00282F28" w:rsidRDefault="0075509E" w:rsidP="00282F28">
      <w:pPr>
        <w:pStyle w:val="Body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F83E5B">
      <w:pPr>
        <w:pStyle w:val="Heading2"/>
        <w:numPr>
          <w:ilvl w:val="0"/>
          <w:numId w:val="8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BodyText"/>
        <w:rPr>
          <w:szCs w:val="18"/>
        </w:rPr>
      </w:pPr>
    </w:p>
    <w:p w14:paraId="42B02EE3" w14:textId="3F3A732F" w:rsidR="00F532B3" w:rsidRPr="00524BDA" w:rsidRDefault="00F532B3" w:rsidP="00F532B3">
      <w:pPr>
        <w:pStyle w:val="BodyText"/>
        <w:rPr>
          <w:szCs w:val="18"/>
        </w:rPr>
      </w:pPr>
      <w:r w:rsidRPr="00524BDA">
        <w:rPr>
          <w:szCs w:val="18"/>
        </w:rPr>
        <w:t xml:space="preserve">Spoločnosť má v nájme (operatívny prenájom) </w:t>
      </w:r>
      <w:r w:rsidR="00524BDA" w:rsidRPr="00524BDA">
        <w:rPr>
          <w:szCs w:val="18"/>
        </w:rPr>
        <w:t>7</w:t>
      </w:r>
      <w:r w:rsidRPr="00524BDA">
        <w:rPr>
          <w:szCs w:val="18"/>
        </w:rPr>
        <w:t xml:space="preserve"> osobných automobilov. Nájomné z</w:t>
      </w:r>
      <w:r w:rsidR="00524BDA" w:rsidRPr="00524BDA">
        <w:rPr>
          <w:szCs w:val="18"/>
        </w:rPr>
        <w:t>mluvy sú uzatvorené do roku 2018</w:t>
      </w:r>
      <w:r w:rsidRPr="00524BDA">
        <w:rPr>
          <w:szCs w:val="18"/>
        </w:rPr>
        <w:t xml:space="preserve"> až 2020. Ročné ná</w:t>
      </w:r>
      <w:r w:rsidR="00524BDA" w:rsidRPr="00524BDA">
        <w:rPr>
          <w:szCs w:val="18"/>
        </w:rPr>
        <w:t>klady na nájomné sú približne 44</w:t>
      </w:r>
      <w:r w:rsidRPr="00524BDA">
        <w:rPr>
          <w:szCs w:val="18"/>
        </w:rPr>
        <w:t xml:space="preserve"> tisíc EUR. Záväzky z prenájmu evidované na podsúvahových účtoch predstavujú približne</w:t>
      </w:r>
      <w:r w:rsidR="00524BDA" w:rsidRPr="00524BDA">
        <w:rPr>
          <w:szCs w:val="18"/>
        </w:rPr>
        <w:t xml:space="preserve"> 80</w:t>
      </w:r>
      <w:r w:rsidRPr="00524BDA">
        <w:rPr>
          <w:szCs w:val="18"/>
        </w:rPr>
        <w:t xml:space="preserve"> tisíc EUR.</w:t>
      </w:r>
    </w:p>
    <w:p w14:paraId="7C038DC8" w14:textId="77777777" w:rsidR="00F532B3" w:rsidRPr="00524BDA" w:rsidRDefault="00F532B3" w:rsidP="00F532B3">
      <w:pPr>
        <w:pStyle w:val="BodyText"/>
        <w:rPr>
          <w:szCs w:val="18"/>
        </w:rPr>
      </w:pPr>
    </w:p>
    <w:p w14:paraId="0E5E55B3" w14:textId="6157FEAC" w:rsidR="00F532B3" w:rsidRPr="00524BDA" w:rsidRDefault="00F532B3" w:rsidP="00F532B3">
      <w:pPr>
        <w:pStyle w:val="BodyText"/>
        <w:rPr>
          <w:szCs w:val="18"/>
        </w:rPr>
      </w:pPr>
      <w:r w:rsidRPr="00524BDA">
        <w:rPr>
          <w:szCs w:val="18"/>
        </w:rPr>
        <w:t>Spoločnosť má</w:t>
      </w:r>
      <w:r w:rsidR="00524BDA">
        <w:rPr>
          <w:szCs w:val="18"/>
        </w:rPr>
        <w:t xml:space="preserve"> v nájme (operatívny prenájom) 8</w:t>
      </w:r>
      <w:r w:rsidRPr="00524BDA">
        <w:rPr>
          <w:szCs w:val="18"/>
        </w:rPr>
        <w:t xml:space="preserve"> vysokozdvižných vozíkov. Nájomné z</w:t>
      </w:r>
      <w:r w:rsidR="00524BDA">
        <w:rPr>
          <w:szCs w:val="18"/>
        </w:rPr>
        <w:t>mluvy sú uzatvorené do roku 2018</w:t>
      </w:r>
      <w:r w:rsidRPr="00524BDA">
        <w:rPr>
          <w:szCs w:val="18"/>
        </w:rPr>
        <w:t xml:space="preserve"> až 20</w:t>
      </w:r>
      <w:r w:rsidR="00524BDA">
        <w:rPr>
          <w:szCs w:val="18"/>
        </w:rPr>
        <w:t>20</w:t>
      </w:r>
      <w:r w:rsidRPr="00524BDA">
        <w:rPr>
          <w:szCs w:val="18"/>
        </w:rPr>
        <w:t xml:space="preserve">. Ročné náklady na nájomné sú približne </w:t>
      </w:r>
      <w:r w:rsidR="00524BDA">
        <w:rPr>
          <w:szCs w:val="18"/>
        </w:rPr>
        <w:t>46</w:t>
      </w:r>
      <w:r w:rsidRPr="00524BDA">
        <w:rPr>
          <w:szCs w:val="18"/>
        </w:rPr>
        <w:t xml:space="preserve"> tisíc EUR. Záväzky z prenájmu evidované na podsúvahových účtoch predstavujú </w:t>
      </w:r>
      <w:r w:rsidR="00524BDA">
        <w:rPr>
          <w:szCs w:val="18"/>
        </w:rPr>
        <w:t>približne 69</w:t>
      </w:r>
      <w:r w:rsidRPr="00524BDA">
        <w:rPr>
          <w:szCs w:val="18"/>
        </w:rPr>
        <w:t xml:space="preserve"> tisíc EUR.</w:t>
      </w:r>
    </w:p>
    <w:p w14:paraId="540A59A4" w14:textId="77777777" w:rsidR="00F532B3" w:rsidRPr="00524BDA" w:rsidRDefault="00F532B3" w:rsidP="00F532B3">
      <w:pPr>
        <w:pStyle w:val="BodyText"/>
        <w:rPr>
          <w:szCs w:val="18"/>
        </w:rPr>
      </w:pPr>
    </w:p>
    <w:p w14:paraId="79166C18" w14:textId="193DEB70" w:rsidR="00AA0E17" w:rsidRDefault="00AA0E17" w:rsidP="00AA0E17">
      <w:pPr>
        <w:pStyle w:val="BodyText"/>
        <w:rPr>
          <w:szCs w:val="18"/>
        </w:rPr>
      </w:pPr>
      <w:r w:rsidRPr="00524BDA">
        <w:rPr>
          <w:szCs w:val="18"/>
        </w:rPr>
        <w:t xml:space="preserve">Spoločnosť má </w:t>
      </w:r>
      <w:r w:rsidR="009D2179" w:rsidRPr="00524BDA">
        <w:rPr>
          <w:szCs w:val="18"/>
        </w:rPr>
        <w:t>v nájme (operatívny prenájom) budovu</w:t>
      </w:r>
      <w:r w:rsidRPr="00524BDA">
        <w:rPr>
          <w:szCs w:val="18"/>
        </w:rPr>
        <w:t xml:space="preserve">. Nájomná zmluva je uzatvorená do roku </w:t>
      </w:r>
      <w:r w:rsidR="003A33DC" w:rsidRPr="00524BDA">
        <w:rPr>
          <w:szCs w:val="18"/>
        </w:rPr>
        <w:t>2020</w:t>
      </w:r>
      <w:r w:rsidR="009D2179" w:rsidRPr="00524BDA">
        <w:rPr>
          <w:szCs w:val="18"/>
        </w:rPr>
        <w:t>.</w:t>
      </w:r>
      <w:r w:rsidRPr="00524BDA">
        <w:rPr>
          <w:szCs w:val="18"/>
        </w:rPr>
        <w:t xml:space="preserve"> Ročné nájomné predstavuje</w:t>
      </w:r>
      <w:r w:rsidR="009D2179" w:rsidRPr="00524BDA">
        <w:rPr>
          <w:szCs w:val="18"/>
        </w:rPr>
        <w:t xml:space="preserve"> 47 919</w:t>
      </w:r>
      <w:r w:rsidRPr="00524BDA">
        <w:rPr>
          <w:szCs w:val="18"/>
        </w:rPr>
        <w:t xml:space="preserve"> EUR. Záväzky z prenájmu evidované na podsúvahových účtoch predstavujú </w:t>
      </w:r>
      <w:r w:rsidR="00524BDA">
        <w:rPr>
          <w:szCs w:val="18"/>
        </w:rPr>
        <w:t>154</w:t>
      </w:r>
      <w:r w:rsidR="009D2179" w:rsidRPr="00524BDA">
        <w:rPr>
          <w:szCs w:val="18"/>
        </w:rPr>
        <w:t xml:space="preserve"> </w:t>
      </w:r>
      <w:r w:rsidR="00524BDA">
        <w:rPr>
          <w:szCs w:val="18"/>
        </w:rPr>
        <w:t>939</w:t>
      </w:r>
      <w:r w:rsidR="009D2179" w:rsidRPr="00524BDA">
        <w:rPr>
          <w:szCs w:val="18"/>
        </w:rPr>
        <w:t xml:space="preserve"> </w:t>
      </w:r>
      <w:r w:rsidRPr="00524BDA">
        <w:rPr>
          <w:szCs w:val="18"/>
        </w:rPr>
        <w:t>EUR.</w:t>
      </w:r>
    </w:p>
    <w:p w14:paraId="79166C1A" w14:textId="77777777" w:rsidR="00AA0E17" w:rsidRPr="00B50225" w:rsidRDefault="00AA0E17" w:rsidP="009E0040">
      <w:pPr>
        <w:pStyle w:val="BodyText"/>
        <w:ind w:left="0"/>
        <w:rPr>
          <w:szCs w:val="18"/>
        </w:rPr>
      </w:pPr>
    </w:p>
    <w:p w14:paraId="79166C1F" w14:textId="7BDA8A14" w:rsidR="000818C7" w:rsidRDefault="000818C7" w:rsidP="005909AB">
      <w:pPr>
        <w:pStyle w:val="Body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BodyText"/>
        <w:rPr>
          <w:szCs w:val="18"/>
        </w:rPr>
      </w:pPr>
    </w:p>
    <w:p w14:paraId="79166C22" w14:textId="1F11788A" w:rsidR="00D15319" w:rsidRDefault="007B4A37" w:rsidP="00D15319">
      <w:pPr>
        <w:pStyle w:val="BodyText"/>
        <w:rPr>
          <w:szCs w:val="18"/>
        </w:rPr>
      </w:pPr>
      <w:r>
        <w:rPr>
          <w:szCs w:val="18"/>
        </w:rPr>
        <w:t xml:space="preserve">Dňa 1. júla 2017 sa Spoločnosť zlúčila so </w:t>
      </w:r>
      <w:r w:rsidRPr="007B4A37">
        <w:rPr>
          <w:szCs w:val="18"/>
        </w:rPr>
        <w:t xml:space="preserve">spoločnosťou </w:t>
      </w:r>
      <w:proofErr w:type="spellStart"/>
      <w:r w:rsidRPr="007B4A37">
        <w:rPr>
          <w:szCs w:val="18"/>
        </w:rPr>
        <w:t>Plastic</w:t>
      </w:r>
      <w:proofErr w:type="spellEnd"/>
      <w:r w:rsidRPr="007B4A37">
        <w:rPr>
          <w:szCs w:val="18"/>
        </w:rPr>
        <w:t xml:space="preserve"> </w:t>
      </w:r>
      <w:proofErr w:type="spellStart"/>
      <w:r w:rsidRPr="007B4A37">
        <w:rPr>
          <w:szCs w:val="18"/>
        </w:rPr>
        <w:t>Omnium</w:t>
      </w:r>
      <w:proofErr w:type="spellEnd"/>
      <w:r w:rsidRPr="007B4A37">
        <w:rPr>
          <w:szCs w:val="18"/>
        </w:rPr>
        <w:t xml:space="preserve"> Auto </w:t>
      </w:r>
      <w:proofErr w:type="spellStart"/>
      <w:r w:rsidRPr="007B4A37">
        <w:rPr>
          <w:szCs w:val="18"/>
        </w:rPr>
        <w:t>Exteriors</w:t>
      </w:r>
      <w:proofErr w:type="spellEnd"/>
      <w:r w:rsidRPr="007B4A37">
        <w:rPr>
          <w:szCs w:val="18"/>
        </w:rPr>
        <w:t xml:space="preserve">, </w:t>
      </w:r>
      <w:proofErr w:type="spellStart"/>
      <w:r w:rsidRPr="007B4A37">
        <w:rPr>
          <w:szCs w:val="18"/>
        </w:rPr>
        <w:t>s.r.o</w:t>
      </w:r>
      <w:proofErr w:type="spellEnd"/>
      <w:r>
        <w:rPr>
          <w:szCs w:val="18"/>
        </w:rPr>
        <w:t xml:space="preserve"> a zanikla bez likvidácie</w:t>
      </w:r>
      <w:r w:rsidRPr="007B4A37">
        <w:rPr>
          <w:szCs w:val="18"/>
        </w:rPr>
        <w:t>.</w:t>
      </w:r>
    </w:p>
    <w:p w14:paraId="79166C23" w14:textId="77777777" w:rsidR="00D15319" w:rsidRPr="00B50225" w:rsidRDefault="00D15319" w:rsidP="00D15319">
      <w:pPr>
        <w:pStyle w:val="BodyText"/>
        <w:rPr>
          <w:szCs w:val="18"/>
        </w:rPr>
      </w:pPr>
    </w:p>
    <w:sectPr w:rsidR="00D15319" w:rsidRPr="00B50225" w:rsidSect="00F05756">
      <w:headerReference w:type="default" r:id="rId20"/>
      <w:headerReference w:type="first" r:id="rId21"/>
      <w:footerReference w:type="first" r:id="rId2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73F655" w14:textId="77777777" w:rsidR="00DF67FA" w:rsidRDefault="00DF67FA" w:rsidP="00E95128">
      <w:r>
        <w:separator/>
      </w:r>
    </w:p>
  </w:endnote>
  <w:endnote w:type="continuationSeparator" w:id="0">
    <w:p w14:paraId="6F78DBF8" w14:textId="77777777" w:rsidR="00DF67FA" w:rsidRDefault="00DF67F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15A3B82B" w:rsidR="00E2681D" w:rsidRDefault="00E2681D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2016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E2681D" w:rsidRDefault="00E2681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E2681D" w:rsidRPr="00F70C00" w:rsidRDefault="00E2681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8E2BBA" w14:textId="77777777" w:rsidR="00DF67FA" w:rsidRDefault="00DF67FA" w:rsidP="00E95128">
      <w:r>
        <w:separator/>
      </w:r>
    </w:p>
  </w:footnote>
  <w:footnote w:type="continuationSeparator" w:id="0">
    <w:p w14:paraId="6271F4B0" w14:textId="77777777" w:rsidR="00DF67FA" w:rsidRDefault="00DF67F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18207E84" w:rsidR="00E2681D" w:rsidRPr="00E95128" w:rsidRDefault="00B77167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Mimoriadna ú</w:t>
    </w:r>
    <w:r w:rsidR="00E2681D" w:rsidRPr="008D6361">
      <w:rPr>
        <w:sz w:val="18"/>
        <w:szCs w:val="18"/>
      </w:rPr>
      <w:t>čtovná závierka</w:t>
    </w:r>
    <w:r w:rsidR="00E2681D">
      <w:rPr>
        <w:sz w:val="18"/>
        <w:szCs w:val="18"/>
      </w:rPr>
      <w:t xml:space="preserve"> </w:t>
    </w:r>
  </w:p>
  <w:p w14:paraId="79166DA1" w14:textId="693B17FF" w:rsidR="00E2681D" w:rsidRDefault="00E2681D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Plastic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Omnium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Automotive</w:t>
    </w:r>
    <w:proofErr w:type="spellEnd"/>
    <w:r>
      <w:rPr>
        <w:b/>
        <w:bCs/>
        <w:sz w:val="18"/>
        <w:szCs w:val="18"/>
      </w:rPr>
      <w:t xml:space="preserve"> Slovakia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="00B77167">
      <w:rPr>
        <w:sz w:val="18"/>
        <w:szCs w:val="18"/>
      </w:rPr>
      <w:t>0</w:t>
    </w:r>
    <w:r w:rsidRPr="008D6361">
      <w:rPr>
        <w:sz w:val="18"/>
        <w:szCs w:val="18"/>
      </w:rPr>
      <w:t xml:space="preserve">. </w:t>
    </w:r>
    <w:r w:rsidR="00B77167">
      <w:rPr>
        <w:sz w:val="18"/>
        <w:szCs w:val="18"/>
      </w:rPr>
      <w:t>júnu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</w:t>
    </w:r>
    <w:r w:rsidR="00B77167">
      <w:rPr>
        <w:sz w:val="18"/>
        <w:szCs w:val="18"/>
      </w:rPr>
      <w:t>7</w:t>
    </w:r>
  </w:p>
  <w:p w14:paraId="79166DA2" w14:textId="77777777" w:rsidR="00E2681D" w:rsidRDefault="00E2681D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2681D" w:rsidRPr="00C14925" w14:paraId="79166DAF" w14:textId="77777777" w:rsidTr="00E2681D">
      <w:trPr>
        <w:trHeight w:hRule="exact" w:val="278"/>
      </w:trPr>
      <w:tc>
        <w:tcPr>
          <w:tcW w:w="212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E2681D" w:rsidRPr="00C14925" w:rsidRDefault="00E2681D" w:rsidP="001B382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3A4FF824" w:rsidR="00E2681D" w:rsidRPr="00C14925" w:rsidRDefault="00E2681D" w:rsidP="009204DC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</w:t>
          </w:r>
          <w:r w:rsidR="00A14400">
            <w:rPr>
              <w:sz w:val="18"/>
              <w:szCs w:val="18"/>
            </w:rPr>
            <w:t>IČ</w:t>
          </w:r>
          <w:r w:rsidR="009204DC">
            <w:rPr>
              <w:sz w:val="18"/>
              <w:szCs w:val="18"/>
            </w:rPr>
            <w:t>O</w:t>
          </w:r>
          <w:r>
            <w:rPr>
              <w:sz w:val="18"/>
              <w:szCs w:val="18"/>
            </w:rPr>
            <w:t xml:space="preserve">                                         </w:t>
          </w:r>
          <w:r w:rsidR="00B77167">
            <w:rPr>
              <w:sz w:val="18"/>
              <w:szCs w:val="18"/>
            </w:rPr>
            <w:t>I</w:t>
          </w:r>
          <w:r w:rsidRPr="00C14925">
            <w:rPr>
              <w:sz w:val="18"/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E2681D" w:rsidRPr="00833D0C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E2681D" w:rsidRPr="00833D0C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3F2720B4" w:rsidR="00E2681D" w:rsidRPr="00E2681D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5B1E6AE9" w:rsidR="00E2681D" w:rsidRPr="00833D0C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8F85E76" w:rsidR="00E2681D" w:rsidRPr="00833D0C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2B4CAB56" w:rsidR="00E2681D" w:rsidRPr="00833D0C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755CD3F" w:rsidR="00E2681D" w:rsidRPr="00833D0C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71AFBCE8" w:rsidR="00E2681D" w:rsidRPr="00833D0C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DEEF402" w:rsidR="00E2681D" w:rsidRPr="00833D0C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5313E7F0" w:rsidR="00E2681D" w:rsidRPr="00833D0C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E2681D" w:rsidRPr="00833D0C" w:rsidRDefault="00E2681D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2681D" w:rsidRPr="00C14925" w14:paraId="79166DBD" w14:textId="77777777" w:rsidTr="00E2681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E2681D" w:rsidRPr="00C14925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E2681D" w:rsidRPr="00C14925" w:rsidRDefault="00E2681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1AE7F12A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4F1B95B3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704ACBC4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07812F2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197B8164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321FAB01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03F003E5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9D21EB4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7CF0AB8D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7F245B5" w:rsidR="00E2681D" w:rsidRPr="00833D0C" w:rsidRDefault="00916EE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E" w14:textId="77777777" w:rsidR="00E2681D" w:rsidRDefault="00E2681D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E2681D" w:rsidRPr="00E95128" w:rsidRDefault="00E2681D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E2681D" w:rsidRDefault="00E2681D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E2681D" w:rsidRPr="00E95128" w:rsidRDefault="00E2681D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0E4D3F1" w:rsidR="00E2681D" w:rsidRDefault="00E2681D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2016</w:t>
    </w:r>
  </w:p>
  <w:p w14:paraId="79166DC3" w14:textId="77777777" w:rsidR="00E2681D" w:rsidRPr="00E95128" w:rsidRDefault="00E2681D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2681D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E2681D" w:rsidRDefault="00E268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E2681D" w:rsidRPr="00E95128" w:rsidRDefault="00E2681D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A583A86"/>
    <w:multiLevelType w:val="hybridMultilevel"/>
    <w:tmpl w:val="EF24CF52"/>
    <w:lvl w:ilvl="0" w:tplc="7446330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6909E7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8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11"/>
  </w:num>
  <w:num w:numId="4">
    <w:abstractNumId w:val="0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2"/>
  </w:num>
  <w:num w:numId="8">
    <w:abstractNumId w:val="6"/>
  </w:num>
  <w:num w:numId="9">
    <w:abstractNumId w:val="9"/>
  </w:num>
  <w:num w:numId="10">
    <w:abstractNumId w:val="8"/>
  </w:num>
  <w:num w:numId="11">
    <w:abstractNumId w:val="1"/>
  </w:num>
  <w:num w:numId="12">
    <w:abstractNumId w:val="7"/>
  </w:num>
  <w:num w:numId="13">
    <w:abstractNumId w:val="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38E7"/>
    <w:rsid w:val="0003511E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65C"/>
    <w:rsid w:val="00092C39"/>
    <w:rsid w:val="00092E6F"/>
    <w:rsid w:val="00093CC4"/>
    <w:rsid w:val="00093E41"/>
    <w:rsid w:val="000943EC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9CF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0FBB"/>
    <w:rsid w:val="000E27EA"/>
    <w:rsid w:val="000E2958"/>
    <w:rsid w:val="000E2A37"/>
    <w:rsid w:val="000E365B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587F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28D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CF3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3C35"/>
    <w:rsid w:val="00174A8F"/>
    <w:rsid w:val="0017651F"/>
    <w:rsid w:val="00177051"/>
    <w:rsid w:val="001773EB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331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A31"/>
    <w:rsid w:val="001E7DAF"/>
    <w:rsid w:val="001F011E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7BD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3AB1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37BF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684A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71B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B58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BBF"/>
    <w:rsid w:val="00342E08"/>
    <w:rsid w:val="003434C5"/>
    <w:rsid w:val="003452C2"/>
    <w:rsid w:val="00345D2D"/>
    <w:rsid w:val="0034638A"/>
    <w:rsid w:val="003463DE"/>
    <w:rsid w:val="00347D6B"/>
    <w:rsid w:val="003500E4"/>
    <w:rsid w:val="0035152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C04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33DC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70C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1E66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47C48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931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87292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EBA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2A1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08D2"/>
    <w:rsid w:val="0052114D"/>
    <w:rsid w:val="005213F9"/>
    <w:rsid w:val="00522617"/>
    <w:rsid w:val="00524BDA"/>
    <w:rsid w:val="005257F5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11C7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3C50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7D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57CD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2DA7"/>
    <w:rsid w:val="0068350E"/>
    <w:rsid w:val="0068449F"/>
    <w:rsid w:val="0068450A"/>
    <w:rsid w:val="0068537D"/>
    <w:rsid w:val="006878D4"/>
    <w:rsid w:val="006903E4"/>
    <w:rsid w:val="00690E4C"/>
    <w:rsid w:val="006941BA"/>
    <w:rsid w:val="00694931"/>
    <w:rsid w:val="00694BA8"/>
    <w:rsid w:val="006957CC"/>
    <w:rsid w:val="00695D9E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EBF"/>
    <w:rsid w:val="006D59F9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27F"/>
    <w:rsid w:val="006E6B24"/>
    <w:rsid w:val="006E7A01"/>
    <w:rsid w:val="006F056A"/>
    <w:rsid w:val="006F100D"/>
    <w:rsid w:val="006F25AA"/>
    <w:rsid w:val="006F2860"/>
    <w:rsid w:val="006F28DA"/>
    <w:rsid w:val="006F2B34"/>
    <w:rsid w:val="006F3C4C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EF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DEF"/>
    <w:rsid w:val="007265DB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ACD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2CA"/>
    <w:rsid w:val="007B2E7A"/>
    <w:rsid w:val="007B314C"/>
    <w:rsid w:val="007B3A69"/>
    <w:rsid w:val="007B4A37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72B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06E9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1790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48E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3C6C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74B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DB6"/>
    <w:rsid w:val="00900FF9"/>
    <w:rsid w:val="0090140E"/>
    <w:rsid w:val="0090192B"/>
    <w:rsid w:val="009068AD"/>
    <w:rsid w:val="0091081D"/>
    <w:rsid w:val="009110AF"/>
    <w:rsid w:val="00912B87"/>
    <w:rsid w:val="0091359F"/>
    <w:rsid w:val="00913B04"/>
    <w:rsid w:val="00913C4A"/>
    <w:rsid w:val="009145D4"/>
    <w:rsid w:val="0091492E"/>
    <w:rsid w:val="00915C15"/>
    <w:rsid w:val="00916A1E"/>
    <w:rsid w:val="00916EEF"/>
    <w:rsid w:val="009204DC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6618"/>
    <w:rsid w:val="00927709"/>
    <w:rsid w:val="0093153F"/>
    <w:rsid w:val="00931AEF"/>
    <w:rsid w:val="00931E37"/>
    <w:rsid w:val="0093309F"/>
    <w:rsid w:val="00933102"/>
    <w:rsid w:val="009354F9"/>
    <w:rsid w:val="00935AFF"/>
    <w:rsid w:val="00935B9B"/>
    <w:rsid w:val="00935FE3"/>
    <w:rsid w:val="00937E2D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5E7F"/>
    <w:rsid w:val="009561D8"/>
    <w:rsid w:val="00960290"/>
    <w:rsid w:val="00960872"/>
    <w:rsid w:val="00962CA1"/>
    <w:rsid w:val="00966BB7"/>
    <w:rsid w:val="00967029"/>
    <w:rsid w:val="00970198"/>
    <w:rsid w:val="00971544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179"/>
    <w:rsid w:val="009D24CD"/>
    <w:rsid w:val="009D2E9D"/>
    <w:rsid w:val="009D2ECF"/>
    <w:rsid w:val="009D56BB"/>
    <w:rsid w:val="009D5E3D"/>
    <w:rsid w:val="009D7120"/>
    <w:rsid w:val="009E0040"/>
    <w:rsid w:val="009E1555"/>
    <w:rsid w:val="009E16EA"/>
    <w:rsid w:val="009E34D7"/>
    <w:rsid w:val="009E4DFF"/>
    <w:rsid w:val="009E5BC2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14400"/>
    <w:rsid w:val="00A2012A"/>
    <w:rsid w:val="00A20891"/>
    <w:rsid w:val="00A209D2"/>
    <w:rsid w:val="00A20C29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37B56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35A5"/>
    <w:rsid w:val="00A75E13"/>
    <w:rsid w:val="00A7672A"/>
    <w:rsid w:val="00A76984"/>
    <w:rsid w:val="00A777E1"/>
    <w:rsid w:val="00A8108C"/>
    <w:rsid w:val="00A85397"/>
    <w:rsid w:val="00A8551E"/>
    <w:rsid w:val="00A8607B"/>
    <w:rsid w:val="00A86211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45CD"/>
    <w:rsid w:val="00AB572C"/>
    <w:rsid w:val="00AB58B6"/>
    <w:rsid w:val="00AB5BA9"/>
    <w:rsid w:val="00AB6B04"/>
    <w:rsid w:val="00AC12B2"/>
    <w:rsid w:val="00AC17EB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124"/>
    <w:rsid w:val="00B02E20"/>
    <w:rsid w:val="00B03577"/>
    <w:rsid w:val="00B0368E"/>
    <w:rsid w:val="00B076E6"/>
    <w:rsid w:val="00B100DF"/>
    <w:rsid w:val="00B12204"/>
    <w:rsid w:val="00B12629"/>
    <w:rsid w:val="00B12F56"/>
    <w:rsid w:val="00B13C07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4FD7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4FF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B1A"/>
    <w:rsid w:val="00B76C91"/>
    <w:rsid w:val="00B77167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165"/>
    <w:rsid w:val="00B94837"/>
    <w:rsid w:val="00B966A0"/>
    <w:rsid w:val="00B96BFB"/>
    <w:rsid w:val="00B96E94"/>
    <w:rsid w:val="00B97693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591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1E71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5745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6A75"/>
    <w:rsid w:val="00C379BD"/>
    <w:rsid w:val="00C37CB0"/>
    <w:rsid w:val="00C4115A"/>
    <w:rsid w:val="00C42031"/>
    <w:rsid w:val="00C42DD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7F5"/>
    <w:rsid w:val="00C7293F"/>
    <w:rsid w:val="00C72986"/>
    <w:rsid w:val="00C730D3"/>
    <w:rsid w:val="00C74505"/>
    <w:rsid w:val="00C751A0"/>
    <w:rsid w:val="00C76D6A"/>
    <w:rsid w:val="00C81CDC"/>
    <w:rsid w:val="00C823DD"/>
    <w:rsid w:val="00C829B9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BDD"/>
    <w:rsid w:val="00C94FB8"/>
    <w:rsid w:val="00CA0147"/>
    <w:rsid w:val="00CA0212"/>
    <w:rsid w:val="00CA0A14"/>
    <w:rsid w:val="00CA1CFF"/>
    <w:rsid w:val="00CA22C8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266F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0E1"/>
    <w:rsid w:val="00DB78CF"/>
    <w:rsid w:val="00DB7E9D"/>
    <w:rsid w:val="00DC2A64"/>
    <w:rsid w:val="00DC327E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3AAF"/>
    <w:rsid w:val="00DE4746"/>
    <w:rsid w:val="00DE48D3"/>
    <w:rsid w:val="00DE5898"/>
    <w:rsid w:val="00DE616D"/>
    <w:rsid w:val="00DE7959"/>
    <w:rsid w:val="00DF1646"/>
    <w:rsid w:val="00DF200E"/>
    <w:rsid w:val="00DF202B"/>
    <w:rsid w:val="00DF37D8"/>
    <w:rsid w:val="00DF434E"/>
    <w:rsid w:val="00DF6280"/>
    <w:rsid w:val="00DF67FA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69F5"/>
    <w:rsid w:val="00E1728C"/>
    <w:rsid w:val="00E21468"/>
    <w:rsid w:val="00E22AD2"/>
    <w:rsid w:val="00E231BA"/>
    <w:rsid w:val="00E23359"/>
    <w:rsid w:val="00E24D51"/>
    <w:rsid w:val="00E24DB5"/>
    <w:rsid w:val="00E2681D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F95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2DE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65E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792"/>
    <w:rsid w:val="00F21B02"/>
    <w:rsid w:val="00F21C6B"/>
    <w:rsid w:val="00F23139"/>
    <w:rsid w:val="00F251C7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2B3"/>
    <w:rsid w:val="00F53D2F"/>
    <w:rsid w:val="00F542A0"/>
    <w:rsid w:val="00F544A7"/>
    <w:rsid w:val="00F546B3"/>
    <w:rsid w:val="00F54864"/>
    <w:rsid w:val="00F56A98"/>
    <w:rsid w:val="00F60D47"/>
    <w:rsid w:val="00F6122F"/>
    <w:rsid w:val="00F612DD"/>
    <w:rsid w:val="00F61E8D"/>
    <w:rsid w:val="00F620AA"/>
    <w:rsid w:val="00F626C4"/>
    <w:rsid w:val="00F62BE3"/>
    <w:rsid w:val="00F665EF"/>
    <w:rsid w:val="00F671E6"/>
    <w:rsid w:val="00F709E2"/>
    <w:rsid w:val="00F70A58"/>
    <w:rsid w:val="00F70C00"/>
    <w:rsid w:val="00F70E82"/>
    <w:rsid w:val="00F71552"/>
    <w:rsid w:val="00F71764"/>
    <w:rsid w:val="00F73EF1"/>
    <w:rsid w:val="00F7416B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3E5B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701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aliases w:val="Odsek zoznamu2,Odsek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5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7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0E0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B674A5B-5A7E-4C2D-BA42-E3967B933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</Pages>
  <Words>3740</Words>
  <Characters>21322</Characters>
  <Application>Microsoft Office Word</Application>
  <DocSecurity>0</DocSecurity>
  <Lines>177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25012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Kovacikova, Martina</cp:lastModifiedBy>
  <cp:revision>31</cp:revision>
  <cp:lastPrinted>2017-03-22T09:53:00Z</cp:lastPrinted>
  <dcterms:created xsi:type="dcterms:W3CDTF">2017-03-20T14:27:00Z</dcterms:created>
  <dcterms:modified xsi:type="dcterms:W3CDTF">2017-09-28T12:40:00Z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