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8106E" w:rsidRDefault="0008106E">
      <w:pPr>
        <w:pStyle w:val="Zhlavie10"/>
        <w:keepNext/>
        <w:keepLines/>
        <w:shd w:val="clear" w:color="auto" w:fill="auto"/>
        <w:spacing w:after="3" w:line="220" w:lineRule="exact"/>
        <w:ind w:left="4040"/>
        <w:rPr>
          <w:lang w:val="sk-SK"/>
        </w:rPr>
      </w:pPr>
    </w:p>
    <w:p w:rsidR="00AC5840" w:rsidRPr="00AC5840" w:rsidRDefault="000C4048">
      <w:pPr>
        <w:pStyle w:val="Zhlavie10"/>
        <w:keepNext/>
        <w:keepLines/>
        <w:shd w:val="clear" w:color="auto" w:fill="auto"/>
        <w:spacing w:after="3" w:line="220" w:lineRule="exact"/>
        <w:ind w:left="4040"/>
        <w:rPr>
          <w:lang w:val="sk-SK"/>
        </w:rPr>
      </w:pPr>
      <w:r>
        <w:rPr>
          <w:noProof/>
          <w:lang w:val="sk-SK" w:eastAsia="sk-SK" w:bidi="ar-SA"/>
        </w:rPr>
        <mc:AlternateContent>
          <mc:Choice Requires="wps">
            <w:drawing>
              <wp:anchor distT="628650" distB="712470" distL="1774190" distR="1718945" simplePos="0" relativeHeight="377487105" behindDoc="1" locked="0" layoutInCell="1" allowOverlap="1">
                <wp:simplePos x="0" y="0"/>
                <wp:positionH relativeFrom="margin">
                  <wp:posOffset>1726565</wp:posOffset>
                </wp:positionH>
                <wp:positionV relativeFrom="paragraph">
                  <wp:posOffset>10160</wp:posOffset>
                </wp:positionV>
                <wp:extent cx="3488055" cy="139700"/>
                <wp:effectExtent l="2540" t="635" r="0" b="2540"/>
                <wp:wrapTopAndBottom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88055" cy="139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72F6B" w:rsidRDefault="00130819">
                            <w:pPr>
                              <w:pStyle w:val="Zkladntext4"/>
                              <w:shd w:val="clear" w:color="auto" w:fill="auto"/>
                              <w:spacing w:line="220" w:lineRule="exact"/>
                            </w:pPr>
                            <w:r>
                              <w:t xml:space="preserve">Poznámky k mikro </w:t>
                            </w:r>
                            <w:proofErr w:type="spellStart"/>
                            <w:r>
                              <w:t>účtovnej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závierke</w:t>
                            </w:r>
                            <w:proofErr w:type="spellEnd"/>
                            <w:r>
                              <w:t xml:space="preserve"> za rok </w:t>
                            </w:r>
                            <w:r w:rsidR="00E13A0F">
                              <w:t>2016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135.95pt;margin-top:.8pt;width:274.65pt;height:11pt;z-index:-125829375;visibility:visible;mso-wrap-style:square;mso-width-percent:0;mso-height-percent:0;mso-wrap-distance-left:139.7pt;mso-wrap-distance-top:49.5pt;mso-wrap-distance-right:135.35pt;mso-wrap-distance-bottom:56.1pt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" filled="f" stroked="f">
                <v:textbox style="mso-fit-shape-to-text:t" inset="0,0,0,0">
                  <w:txbxContent>
                    <w:p w:rsidR="00472F6B" w:rsidRDefault="00130819">
                      <w:pPr>
                        <w:pStyle w:val="Zkladntext4"/>
                        <w:shd w:val="clear" w:color="auto" w:fill="auto"/>
                        <w:spacing w:line="220" w:lineRule="exact"/>
                      </w:pPr>
                      <w:r>
                        <w:t xml:space="preserve">Poznámky k mikro </w:t>
                      </w:r>
                      <w:proofErr w:type="spellStart"/>
                      <w:r>
                        <w:t>účtovnej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závierke</w:t>
                      </w:r>
                      <w:proofErr w:type="spellEnd"/>
                      <w:r>
                        <w:t xml:space="preserve"> za rok </w:t>
                      </w:r>
                      <w:r w:rsidR="00E13A0F">
                        <w:t>2016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</w:p>
    <w:p w:rsidR="00472F6B" w:rsidRPr="00AC5840" w:rsidRDefault="000C4048">
      <w:pPr>
        <w:pStyle w:val="Zhlavie10"/>
        <w:keepNext/>
        <w:keepLines/>
        <w:shd w:val="clear" w:color="auto" w:fill="auto"/>
        <w:spacing w:after="3" w:line="220" w:lineRule="exact"/>
        <w:ind w:left="4040"/>
        <w:rPr>
          <w:lang w:val="sk-SK"/>
        </w:rPr>
      </w:pPr>
      <w:r>
        <w:rPr>
          <w:noProof/>
          <w:lang w:val="sk-SK" w:eastAsia="sk-SK" w:bidi="ar-SA"/>
        </w:rPr>
        <mc:AlternateContent>
          <mc:Choice Requires="wps">
            <w:drawing>
              <wp:anchor distT="850900" distB="0" distL="121920" distR="76200" simplePos="0" relativeHeight="377487106" behindDoc="1" locked="0" layoutInCell="1" allowOverlap="1">
                <wp:simplePos x="0" y="0"/>
                <wp:positionH relativeFrom="margin">
                  <wp:posOffset>121920</wp:posOffset>
                </wp:positionH>
                <wp:positionV relativeFrom="paragraph">
                  <wp:posOffset>-440690</wp:posOffset>
                </wp:positionV>
                <wp:extent cx="5962015" cy="1111250"/>
                <wp:effectExtent l="0" t="0" r="2540" b="2540"/>
                <wp:wrapTopAndBottom/>
                <wp:docPr id="2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62015" cy="11112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C5840" w:rsidRPr="00AC5840" w:rsidRDefault="00AC5840">
                            <w:pPr>
                              <w:pStyle w:val="Zkladntext5"/>
                              <w:shd w:val="clear" w:color="auto" w:fill="auto"/>
                              <w:rPr>
                                <w:lang w:val="sk-SK"/>
                              </w:rPr>
                            </w:pPr>
                          </w:p>
                          <w:p w:rsidR="00472F6B" w:rsidRPr="00AC5840" w:rsidRDefault="00130819">
                            <w:pPr>
                              <w:pStyle w:val="Zkladntext5"/>
                              <w:shd w:val="clear" w:color="auto" w:fill="auto"/>
                              <w:rPr>
                                <w:lang w:val="sk-SK"/>
                              </w:rPr>
                            </w:pPr>
                            <w:r w:rsidRPr="00AC5840">
                              <w:rPr>
                                <w:lang w:val="sk-SK"/>
                              </w:rPr>
                              <w:t xml:space="preserve">zostavené </w:t>
                            </w:r>
                            <w:proofErr w:type="spellStart"/>
                            <w:r w:rsidRPr="00AC5840">
                              <w:rPr>
                                <w:lang w:val="sk-SK"/>
                              </w:rPr>
                              <w:t>podla</w:t>
                            </w:r>
                            <w:proofErr w:type="spellEnd"/>
                            <w:r w:rsidRPr="00AC5840">
                              <w:rPr>
                                <w:lang w:val="sk-SK"/>
                              </w:rPr>
                              <w:t xml:space="preserve"> Opatrenia Ministerstva financií SR </w:t>
                            </w:r>
                            <w:proofErr w:type="spellStart"/>
                            <w:r w:rsidRPr="00AC5840">
                              <w:rPr>
                                <w:lang w:val="sk-SK"/>
                              </w:rPr>
                              <w:t>č.MF</w:t>
                            </w:r>
                            <w:proofErr w:type="spellEnd"/>
                            <w:r w:rsidRPr="00AC5840">
                              <w:rPr>
                                <w:lang w:val="sk-SK"/>
                              </w:rPr>
                              <w:t xml:space="preserve">/15464/2013-74, </w:t>
                            </w:r>
                            <w:proofErr w:type="spellStart"/>
                            <w:r w:rsidRPr="00AC5840">
                              <w:rPr>
                                <w:lang w:val="sk-SK"/>
                              </w:rPr>
                              <w:t>kterým</w:t>
                            </w:r>
                            <w:proofErr w:type="spellEnd"/>
                            <w:r w:rsidRPr="00AC5840">
                              <w:rPr>
                                <w:lang w:val="sk-SK"/>
                              </w:rPr>
                              <w:t xml:space="preserve"> sa ustanovujú podrobnosti</w:t>
                            </w:r>
                            <w:r w:rsidRPr="00AC5840">
                              <w:rPr>
                                <w:lang w:val="sk-SK"/>
                              </w:rPr>
                              <w:br/>
                              <w:t>o usporiadaní, označovaní a obsahovom vymedzení položiek individuálnej účtovnej závierky a rozsahu údajov</w:t>
                            </w:r>
                            <w:r w:rsidRPr="00AC5840">
                              <w:rPr>
                                <w:lang w:val="sk-SK"/>
                              </w:rPr>
                              <w:br/>
                              <w:t xml:space="preserve">určených z individuálnej účtovnej závierky na zverejnenie pre </w:t>
                            </w:r>
                            <w:proofErr w:type="spellStart"/>
                            <w:r w:rsidRPr="00AC5840">
                              <w:rPr>
                                <w:rStyle w:val="Zkladntext5ArialTunExact"/>
                                <w:lang w:val="sk-SK"/>
                              </w:rPr>
                              <w:t>mikro</w:t>
                            </w:r>
                            <w:proofErr w:type="spellEnd"/>
                            <w:r w:rsidRPr="00AC5840">
                              <w:rPr>
                                <w:rStyle w:val="Zkladntext5ArialTunExact"/>
                                <w:lang w:val="sk-SK"/>
                              </w:rPr>
                              <w:t xml:space="preserve"> účtovné jednotky </w:t>
                            </w:r>
                            <w:r w:rsidRPr="00AC5840">
                              <w:rPr>
                                <w:lang w:val="sk-SK"/>
                              </w:rPr>
                              <w:t>v znení neskorších predpisov</w:t>
                            </w:r>
                          </w:p>
                          <w:p w:rsidR="00472F6B" w:rsidRPr="00AC5840" w:rsidRDefault="00130819">
                            <w:pPr>
                              <w:pStyle w:val="Zkladntext5"/>
                              <w:shd w:val="clear" w:color="auto" w:fill="auto"/>
                              <w:rPr>
                                <w:lang w:val="sk-SK"/>
                              </w:rPr>
                            </w:pPr>
                            <w:r w:rsidRPr="00AC5840">
                              <w:rPr>
                                <w:lang w:val="sk-SK"/>
                              </w:rPr>
                              <w:t>(ostatná novela č.MF/18008/2014-74 - FS č.10/2014)</w:t>
                            </w:r>
                          </w:p>
                          <w:p w:rsidR="00AC5840" w:rsidRPr="00AC5840" w:rsidRDefault="00AC5840">
                            <w:pPr>
                              <w:pStyle w:val="Zkladntext5"/>
                              <w:shd w:val="clear" w:color="auto" w:fill="auto"/>
                              <w:rPr>
                                <w:lang w:val="sk-SK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7" type="#_x0000_t202" style="position:absolute;left:0;text-align:left;margin-left:9.6pt;margin-top:-34.7pt;width:469.45pt;height:87.5pt;z-index:-125829374;visibility:visible;mso-wrap-style:square;mso-width-percent:0;mso-height-percent:0;mso-wrap-distance-left:9.6pt;mso-wrap-distance-top:67pt;mso-wrap-distance-right:6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" filled="f" stroked="f">
                <v:textbox style="mso-fit-shape-to-text:t" inset="0,0,0,0">
                  <w:txbxContent>
                    <w:p w:rsidR="00AC5840" w:rsidRPr="00AC5840" w:rsidRDefault="00AC5840">
                      <w:pPr>
                        <w:pStyle w:val="Zkladntext5"/>
                        <w:shd w:val="clear" w:color="auto" w:fill="auto"/>
                        <w:rPr>
                          <w:lang w:val="sk-SK"/>
                        </w:rPr>
                      </w:pPr>
                    </w:p>
                    <w:p w:rsidR="00472F6B" w:rsidRPr="00AC5840" w:rsidRDefault="00130819">
                      <w:pPr>
                        <w:pStyle w:val="Zkladntext5"/>
                        <w:shd w:val="clear" w:color="auto" w:fill="auto"/>
                        <w:rPr>
                          <w:lang w:val="sk-SK"/>
                        </w:rPr>
                      </w:pPr>
                      <w:r w:rsidRPr="00AC5840">
                        <w:rPr>
                          <w:lang w:val="sk-SK"/>
                        </w:rPr>
                        <w:t xml:space="preserve">zostavené </w:t>
                      </w:r>
                      <w:proofErr w:type="spellStart"/>
                      <w:r w:rsidRPr="00AC5840">
                        <w:rPr>
                          <w:lang w:val="sk-SK"/>
                        </w:rPr>
                        <w:t>podla</w:t>
                      </w:r>
                      <w:proofErr w:type="spellEnd"/>
                      <w:r w:rsidRPr="00AC5840">
                        <w:rPr>
                          <w:lang w:val="sk-SK"/>
                        </w:rPr>
                        <w:t xml:space="preserve"> Opatrenia Ministerstva financií SR </w:t>
                      </w:r>
                      <w:proofErr w:type="spellStart"/>
                      <w:r w:rsidRPr="00AC5840">
                        <w:rPr>
                          <w:lang w:val="sk-SK"/>
                        </w:rPr>
                        <w:t>č.MF</w:t>
                      </w:r>
                      <w:proofErr w:type="spellEnd"/>
                      <w:r w:rsidRPr="00AC5840">
                        <w:rPr>
                          <w:lang w:val="sk-SK"/>
                        </w:rPr>
                        <w:t xml:space="preserve">/15464/2013-74, </w:t>
                      </w:r>
                      <w:proofErr w:type="spellStart"/>
                      <w:r w:rsidRPr="00AC5840">
                        <w:rPr>
                          <w:lang w:val="sk-SK"/>
                        </w:rPr>
                        <w:t>kterým</w:t>
                      </w:r>
                      <w:proofErr w:type="spellEnd"/>
                      <w:r w:rsidRPr="00AC5840">
                        <w:rPr>
                          <w:lang w:val="sk-SK"/>
                        </w:rPr>
                        <w:t xml:space="preserve"> sa ustanovujú podrobnosti</w:t>
                      </w:r>
                      <w:r w:rsidRPr="00AC5840">
                        <w:rPr>
                          <w:lang w:val="sk-SK"/>
                        </w:rPr>
                        <w:br/>
                        <w:t>o usporiadaní, označovaní a obsahovom vymedzení položiek individuálnej účtovnej závierky a rozsahu údajov</w:t>
                      </w:r>
                      <w:r w:rsidRPr="00AC5840">
                        <w:rPr>
                          <w:lang w:val="sk-SK"/>
                        </w:rPr>
                        <w:br/>
                        <w:t xml:space="preserve">určených z individuálnej účtovnej závierky na zverejnenie pre </w:t>
                      </w:r>
                      <w:proofErr w:type="spellStart"/>
                      <w:r w:rsidRPr="00AC5840">
                        <w:rPr>
                          <w:rStyle w:val="Zkladntext5ArialTunExact"/>
                          <w:lang w:val="sk-SK"/>
                        </w:rPr>
                        <w:t>mikro</w:t>
                      </w:r>
                      <w:proofErr w:type="spellEnd"/>
                      <w:r w:rsidRPr="00AC5840">
                        <w:rPr>
                          <w:rStyle w:val="Zkladntext5ArialTunExact"/>
                          <w:lang w:val="sk-SK"/>
                        </w:rPr>
                        <w:t xml:space="preserve"> účtovné jednotky </w:t>
                      </w:r>
                      <w:r w:rsidRPr="00AC5840">
                        <w:rPr>
                          <w:lang w:val="sk-SK"/>
                        </w:rPr>
                        <w:t>v znení neskorších predpisov</w:t>
                      </w:r>
                    </w:p>
                    <w:p w:rsidR="00472F6B" w:rsidRPr="00AC5840" w:rsidRDefault="00130819">
                      <w:pPr>
                        <w:pStyle w:val="Zkladntext5"/>
                        <w:shd w:val="clear" w:color="auto" w:fill="auto"/>
                        <w:rPr>
                          <w:lang w:val="sk-SK"/>
                        </w:rPr>
                      </w:pPr>
                      <w:r w:rsidRPr="00AC5840">
                        <w:rPr>
                          <w:lang w:val="sk-SK"/>
                        </w:rPr>
                        <w:t>(ostatná novela č.MF/18008/2014-74 - FS č.10/2014)</w:t>
                      </w:r>
                    </w:p>
                    <w:p w:rsidR="00AC5840" w:rsidRPr="00AC5840" w:rsidRDefault="00AC5840">
                      <w:pPr>
                        <w:pStyle w:val="Zkladntext5"/>
                        <w:shd w:val="clear" w:color="auto" w:fill="auto"/>
                        <w:rPr>
                          <w:lang w:val="sk-SK"/>
                        </w:rPr>
                      </w:pP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bookmarkStart w:id="0" w:name="bookmark0"/>
      <w:r w:rsidR="00130819" w:rsidRPr="00AC5840">
        <w:rPr>
          <w:lang w:val="sk-SK"/>
        </w:rPr>
        <w:t>Článok I</w:t>
      </w:r>
      <w:bookmarkEnd w:id="0"/>
    </w:p>
    <w:p w:rsidR="00472F6B" w:rsidRPr="00AC5840" w:rsidRDefault="00130819">
      <w:pPr>
        <w:pStyle w:val="Zhlavie10"/>
        <w:keepNext/>
        <w:keepLines/>
        <w:shd w:val="clear" w:color="auto" w:fill="auto"/>
        <w:spacing w:after="222" w:line="220" w:lineRule="exact"/>
        <w:ind w:left="3580"/>
        <w:rPr>
          <w:lang w:val="sk-SK"/>
        </w:rPr>
      </w:pPr>
      <w:bookmarkStart w:id="1" w:name="bookmark1"/>
      <w:r w:rsidRPr="00AC5840">
        <w:rPr>
          <w:lang w:val="sk-SK"/>
        </w:rPr>
        <w:t>Všeobecné údaje</w:t>
      </w:r>
      <w:bookmarkEnd w:id="1"/>
    </w:p>
    <w:p w:rsidR="00472F6B" w:rsidRPr="00AC5840" w:rsidRDefault="00130819">
      <w:pPr>
        <w:pStyle w:val="Zkladntext20"/>
        <w:numPr>
          <w:ilvl w:val="0"/>
          <w:numId w:val="1"/>
        </w:numPr>
        <w:shd w:val="clear" w:color="auto" w:fill="auto"/>
        <w:tabs>
          <w:tab w:val="left" w:pos="334"/>
        </w:tabs>
        <w:spacing w:before="0" w:line="220" w:lineRule="exact"/>
        <w:rPr>
          <w:lang w:val="sk-SK"/>
        </w:rPr>
      </w:pPr>
      <w:r w:rsidRPr="00AC5840">
        <w:rPr>
          <w:rStyle w:val="Zkladntext22"/>
          <w:lang w:val="sk-SK"/>
        </w:rPr>
        <w:t>Identifikácia účtovnej jednotky (názov, IČO, sídlo):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86"/>
        <w:gridCol w:w="6614"/>
      </w:tblGrid>
      <w:tr w:rsidR="00472F6B" w:rsidRPr="00AC5840">
        <w:trPr>
          <w:trHeight w:hRule="exact" w:val="274"/>
          <w:jc w:val="center"/>
        </w:trPr>
        <w:tc>
          <w:tcPr>
            <w:tcW w:w="30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Názov:</w:t>
            </w:r>
          </w:p>
        </w:tc>
        <w:tc>
          <w:tcPr>
            <w:tcW w:w="661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721678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>
              <w:rPr>
                <w:lang w:val="sk-SK"/>
              </w:rPr>
              <w:t>PDOS</w:t>
            </w:r>
          </w:p>
        </w:tc>
      </w:tr>
      <w:tr w:rsidR="00472F6B" w:rsidRPr="00AC5840">
        <w:trPr>
          <w:trHeight w:hRule="exact" w:val="274"/>
          <w:jc w:val="center"/>
        </w:trPr>
        <w:tc>
          <w:tcPr>
            <w:tcW w:w="30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IČO:</w:t>
            </w:r>
          </w:p>
        </w:tc>
        <w:tc>
          <w:tcPr>
            <w:tcW w:w="661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72F6B" w:rsidRPr="00AC5840" w:rsidRDefault="00721678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>
              <w:rPr>
                <w:lang w:val="sk-SK"/>
              </w:rPr>
              <w:t>36642878</w:t>
            </w:r>
          </w:p>
        </w:tc>
      </w:tr>
      <w:tr w:rsidR="00472F6B" w:rsidRPr="00AC5840">
        <w:trPr>
          <w:trHeight w:hRule="exact" w:val="278"/>
          <w:jc w:val="center"/>
        </w:trPr>
        <w:tc>
          <w:tcPr>
            <w:tcW w:w="3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Sídlo:</w:t>
            </w:r>
          </w:p>
        </w:tc>
        <w:tc>
          <w:tcPr>
            <w:tcW w:w="6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721678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>
              <w:rPr>
                <w:lang w:val="sk-SK"/>
              </w:rPr>
              <w:t>Kvetná 668/8, 987 01  Poltár</w:t>
            </w:r>
            <w:bookmarkStart w:id="2" w:name="_GoBack"/>
            <w:bookmarkEnd w:id="2"/>
          </w:p>
        </w:tc>
      </w:tr>
    </w:tbl>
    <w:p w:rsidR="00472F6B" w:rsidRPr="00AC5840" w:rsidRDefault="00130819">
      <w:pPr>
        <w:pStyle w:val="Nzovtabuky0"/>
        <w:framePr w:w="9701" w:wrap="notBeside" w:vAnchor="text" w:hAnchor="text" w:xAlign="center" w:y="1"/>
        <w:shd w:val="clear" w:color="auto" w:fill="auto"/>
        <w:spacing w:after="0" w:line="220" w:lineRule="exact"/>
        <w:rPr>
          <w:lang w:val="sk-SK"/>
        </w:rPr>
      </w:pPr>
      <w:r w:rsidRPr="00AC5840">
        <w:rPr>
          <w:lang w:val="sk-SK"/>
        </w:rPr>
        <w:t xml:space="preserve">2. </w:t>
      </w:r>
      <w:r w:rsidRPr="00AC5840">
        <w:rPr>
          <w:rStyle w:val="Nzovtabuky1"/>
          <w:lang w:val="sk-SK"/>
        </w:rPr>
        <w:t>Údaje o konsolidovanom celku</w:t>
      </w:r>
      <w:r w:rsidRPr="00AC5840">
        <w:rPr>
          <w:lang w:val="sk-SK"/>
        </w:rPr>
        <w:t xml:space="preserve"> - obchodné meno a sídlo konsolidujúcej účtovnej jednotky:</w:t>
      </w:r>
    </w:p>
    <w:p w:rsidR="00472F6B" w:rsidRPr="00AC5840" w:rsidRDefault="00130819">
      <w:pPr>
        <w:pStyle w:val="Nzovtabuky20"/>
        <w:framePr w:w="9701" w:wrap="notBeside" w:vAnchor="text" w:hAnchor="text" w:xAlign="center" w:y="1"/>
        <w:shd w:val="clear" w:color="auto" w:fill="auto"/>
        <w:spacing w:before="0"/>
        <w:rPr>
          <w:lang w:val="sk-SK"/>
        </w:rPr>
      </w:pPr>
      <w:r w:rsidRPr="00AC5840">
        <w:rPr>
          <w:lang w:val="sk-SK"/>
        </w:rPr>
        <w:t>2. a. Obchodné meno a sídlo konsolidovanej účtovnej jednotky, ktorá zostavuje konsolidovanú účtovnú závierku za všetky skupiny účtovných jednotiek konsolidovaného celku, pre ktorú je účtovná jednotka konsolidovanou účtovnou jednotkou:</w:t>
      </w:r>
    </w:p>
    <w:p w:rsidR="00472F6B" w:rsidRPr="00AC5840" w:rsidRDefault="00472F6B">
      <w:pPr>
        <w:framePr w:w="9701" w:wrap="notBeside" w:vAnchor="text" w:hAnchor="text" w:xAlign="center" w:y="1"/>
        <w:rPr>
          <w:sz w:val="2"/>
          <w:szCs w:val="2"/>
          <w:lang w:val="sk-SK"/>
        </w:rPr>
      </w:pPr>
    </w:p>
    <w:p w:rsidR="00472F6B" w:rsidRPr="00AC5840" w:rsidRDefault="00472F6B">
      <w:pPr>
        <w:rPr>
          <w:sz w:val="2"/>
          <w:szCs w:val="2"/>
          <w:lang w:val="sk-SK"/>
        </w:rPr>
      </w:pPr>
    </w:p>
    <w:p w:rsidR="00472F6B" w:rsidRPr="00AC5840" w:rsidRDefault="00130819">
      <w:pPr>
        <w:pStyle w:val="Zkladntext30"/>
        <w:shd w:val="clear" w:color="auto" w:fill="auto"/>
        <w:spacing w:before="201" w:after="364"/>
        <w:ind w:right="200"/>
        <w:rPr>
          <w:lang w:val="sk-SK"/>
        </w:rPr>
      </w:pPr>
      <w:r w:rsidRPr="00AC5840">
        <w:rPr>
          <w:lang w:val="sk-SK"/>
        </w:rPr>
        <w:t>2. b. Obchodné meno a sídlo bezprostredne konsolidujúcej účtovnej jednotky, ktorá zostavuje konsolidovanú účtovnú závierku za tú skupinu účtovných jednotiek konsolidovaného celku, ktorého súčasťou je aj účtovná jednotka:</w:t>
      </w:r>
    </w:p>
    <w:p w:rsidR="00472F6B" w:rsidRPr="00AC5840" w:rsidRDefault="00130819">
      <w:pPr>
        <w:pStyle w:val="Zkladntext30"/>
        <w:numPr>
          <w:ilvl w:val="0"/>
          <w:numId w:val="1"/>
        </w:numPr>
        <w:shd w:val="clear" w:color="auto" w:fill="auto"/>
        <w:tabs>
          <w:tab w:val="left" w:pos="330"/>
        </w:tabs>
        <w:spacing w:before="0" w:after="229" w:line="206" w:lineRule="exact"/>
        <w:ind w:right="200"/>
        <w:rPr>
          <w:lang w:val="sk-SK"/>
        </w:rPr>
      </w:pPr>
      <w:r w:rsidRPr="00AC5840">
        <w:rPr>
          <w:lang w:val="sk-SK"/>
        </w:rPr>
        <w:t>c. Obchodné meno a sídlo konsolidujúcej účtovnej jednotky, v ktorej je možné tieto konsolidované účtovné závierky získať:</w:t>
      </w:r>
    </w:p>
    <w:p w:rsidR="00472F6B" w:rsidRPr="00AC5840" w:rsidRDefault="00130819">
      <w:pPr>
        <w:pStyle w:val="Zkladntext20"/>
        <w:numPr>
          <w:ilvl w:val="0"/>
          <w:numId w:val="1"/>
        </w:numPr>
        <w:shd w:val="clear" w:color="auto" w:fill="auto"/>
        <w:spacing w:before="0" w:line="220" w:lineRule="exact"/>
        <w:rPr>
          <w:lang w:val="sk-SK"/>
        </w:rPr>
      </w:pPr>
      <w:r w:rsidRPr="00AC5840">
        <w:rPr>
          <w:lang w:val="sk-SK"/>
        </w:rPr>
        <w:t xml:space="preserve"> </w:t>
      </w:r>
      <w:r w:rsidRPr="00AC5840">
        <w:rPr>
          <w:rStyle w:val="Zkladntext22"/>
          <w:lang w:val="sk-SK"/>
        </w:rPr>
        <w:t>Priemerný prepočítaný počet zamestnancov</w:t>
      </w:r>
      <w:r w:rsidRPr="00AC5840">
        <w:rPr>
          <w:lang w:val="sk-SK"/>
        </w:rPr>
        <w:t>: Účtovná jednotka nemá náplň pre túto položku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24"/>
        <w:gridCol w:w="2126"/>
        <w:gridCol w:w="3350"/>
      </w:tblGrid>
      <w:tr w:rsidR="00472F6B" w:rsidRPr="00AC5840">
        <w:trPr>
          <w:trHeight w:hRule="exact" w:val="797"/>
          <w:jc w:val="center"/>
        </w:trPr>
        <w:tc>
          <w:tcPr>
            <w:tcW w:w="42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54" w:lineRule="exact"/>
              <w:jc w:val="center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Bežné účtovné obdobie</w:t>
            </w:r>
          </w:p>
        </w:tc>
        <w:tc>
          <w:tcPr>
            <w:tcW w:w="33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59" w:lineRule="exact"/>
              <w:jc w:val="center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Bezprostredne predchádzajúce účtovné obdobie</w:t>
            </w:r>
          </w:p>
        </w:tc>
      </w:tr>
      <w:tr w:rsidR="00472F6B" w:rsidRPr="00AC5840">
        <w:trPr>
          <w:trHeight w:hRule="exact" w:val="538"/>
          <w:jc w:val="center"/>
        </w:trPr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59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472F6B" w:rsidRPr="00AC5840" w:rsidRDefault="00472F6B">
            <w:pPr>
              <w:framePr w:w="9701" w:wrap="notBeside" w:vAnchor="text" w:hAnchor="text" w:xAlign="center" w:y="1"/>
              <w:rPr>
                <w:sz w:val="10"/>
                <w:szCs w:val="10"/>
                <w:lang w:val="sk-SK"/>
              </w:rPr>
            </w:pPr>
          </w:p>
        </w:tc>
        <w:tc>
          <w:tcPr>
            <w:tcW w:w="3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72F6B" w:rsidRPr="00AC5840" w:rsidRDefault="00472F6B">
            <w:pPr>
              <w:framePr w:w="9701" w:wrap="notBeside" w:vAnchor="text" w:hAnchor="text" w:xAlign="center" w:y="1"/>
              <w:rPr>
                <w:sz w:val="10"/>
                <w:szCs w:val="10"/>
                <w:lang w:val="sk-SK"/>
              </w:rPr>
            </w:pPr>
          </w:p>
        </w:tc>
      </w:tr>
    </w:tbl>
    <w:p w:rsidR="00472F6B" w:rsidRPr="00AC5840" w:rsidRDefault="00472F6B">
      <w:pPr>
        <w:framePr w:w="9701" w:wrap="notBeside" w:vAnchor="text" w:hAnchor="text" w:xAlign="center" w:y="1"/>
        <w:rPr>
          <w:sz w:val="2"/>
          <w:szCs w:val="2"/>
          <w:lang w:val="sk-SK"/>
        </w:rPr>
      </w:pPr>
    </w:p>
    <w:p w:rsidR="00472F6B" w:rsidRPr="00AC5840" w:rsidRDefault="00472F6B">
      <w:pPr>
        <w:rPr>
          <w:sz w:val="2"/>
          <w:szCs w:val="2"/>
          <w:lang w:val="sk-SK"/>
        </w:rPr>
      </w:pPr>
    </w:p>
    <w:p w:rsidR="00472F6B" w:rsidRPr="00AC5840" w:rsidRDefault="00130819">
      <w:pPr>
        <w:pStyle w:val="Zhlavie10"/>
        <w:keepNext/>
        <w:keepLines/>
        <w:shd w:val="clear" w:color="auto" w:fill="auto"/>
        <w:spacing w:before="501" w:after="3" w:line="220" w:lineRule="exact"/>
        <w:ind w:left="4040"/>
        <w:rPr>
          <w:lang w:val="sk-SK"/>
        </w:rPr>
      </w:pPr>
      <w:bookmarkStart w:id="3" w:name="bookmark2"/>
      <w:r w:rsidRPr="00AC5840">
        <w:rPr>
          <w:lang w:val="sk-SK"/>
        </w:rPr>
        <w:t>Článok II</w:t>
      </w:r>
      <w:bookmarkEnd w:id="3"/>
    </w:p>
    <w:p w:rsidR="00472F6B" w:rsidRPr="00AC5840" w:rsidRDefault="00130819">
      <w:pPr>
        <w:pStyle w:val="Zhlavie10"/>
        <w:keepNext/>
        <w:keepLines/>
        <w:shd w:val="clear" w:color="auto" w:fill="auto"/>
        <w:spacing w:after="276" w:line="220" w:lineRule="exact"/>
        <w:ind w:left="2760"/>
        <w:rPr>
          <w:lang w:val="sk-SK"/>
        </w:rPr>
      </w:pPr>
      <w:bookmarkStart w:id="4" w:name="bookmark3"/>
      <w:r w:rsidRPr="00AC5840">
        <w:rPr>
          <w:lang w:val="sk-SK"/>
        </w:rPr>
        <w:t xml:space="preserve">Informácie o </w:t>
      </w:r>
      <w:proofErr w:type="spellStart"/>
      <w:r w:rsidRPr="00AC5840">
        <w:rPr>
          <w:lang w:val="sk-SK"/>
        </w:rPr>
        <w:t>přijatých</w:t>
      </w:r>
      <w:proofErr w:type="spellEnd"/>
      <w:r w:rsidRPr="00AC5840">
        <w:rPr>
          <w:lang w:val="sk-SK"/>
        </w:rPr>
        <w:t xml:space="preserve"> postupoch</w:t>
      </w:r>
      <w:bookmarkEnd w:id="4"/>
    </w:p>
    <w:p w:rsidR="00472F6B" w:rsidRPr="00AC5840" w:rsidRDefault="00130819">
      <w:pPr>
        <w:pStyle w:val="Zkladntext20"/>
        <w:numPr>
          <w:ilvl w:val="0"/>
          <w:numId w:val="2"/>
        </w:numPr>
        <w:shd w:val="clear" w:color="auto" w:fill="auto"/>
        <w:tabs>
          <w:tab w:val="left" w:pos="344"/>
        </w:tabs>
        <w:spacing w:before="0" w:line="254" w:lineRule="exact"/>
        <w:rPr>
          <w:lang w:val="sk-SK"/>
        </w:rPr>
      </w:pPr>
      <w:r w:rsidRPr="00AC5840">
        <w:rPr>
          <w:lang w:val="sk-SK"/>
        </w:rPr>
        <w:t xml:space="preserve">Informácia, či je účtovná závierka zostavená za splnenia </w:t>
      </w:r>
      <w:proofErr w:type="spellStart"/>
      <w:r w:rsidRPr="00AC5840">
        <w:rPr>
          <w:lang w:val="sk-SK"/>
        </w:rPr>
        <w:t>předpokladu</w:t>
      </w:r>
      <w:proofErr w:type="spellEnd"/>
      <w:r w:rsidRPr="00AC5840">
        <w:rPr>
          <w:lang w:val="sk-SK"/>
        </w:rPr>
        <w:t xml:space="preserve">, že účtovná jednotka bude </w:t>
      </w:r>
      <w:r w:rsidRPr="00AC5840">
        <w:rPr>
          <w:rStyle w:val="Zkladntext22"/>
          <w:lang w:val="sk-SK"/>
        </w:rPr>
        <w:t xml:space="preserve">nepretržite </w:t>
      </w:r>
      <w:proofErr w:type="spellStart"/>
      <w:r w:rsidRPr="00AC5840">
        <w:rPr>
          <w:rStyle w:val="Zkladntext22"/>
          <w:lang w:val="sk-SK"/>
        </w:rPr>
        <w:t>pokračovat</w:t>
      </w:r>
      <w:proofErr w:type="spellEnd"/>
      <w:r w:rsidRPr="00AC5840">
        <w:rPr>
          <w:rStyle w:val="Zkladntext22"/>
          <w:lang w:val="sk-SK"/>
        </w:rPr>
        <w:t>’</w:t>
      </w:r>
      <w:r w:rsidRPr="00AC5840">
        <w:rPr>
          <w:lang w:val="sk-SK"/>
        </w:rPr>
        <w:t xml:space="preserve"> vo svojej činnosti:</w:t>
      </w:r>
    </w:p>
    <w:p w:rsidR="00472F6B" w:rsidRPr="00AC5840" w:rsidRDefault="00130819">
      <w:pPr>
        <w:pStyle w:val="Zkladntext20"/>
        <w:shd w:val="clear" w:color="auto" w:fill="auto"/>
        <w:spacing w:before="0" w:after="183" w:line="220" w:lineRule="exact"/>
        <w:rPr>
          <w:lang w:val="sk-SK"/>
        </w:rPr>
      </w:pPr>
      <w:r w:rsidRPr="00AC5840">
        <w:rPr>
          <w:lang w:val="sk-SK"/>
        </w:rPr>
        <w:t>Účtovná závierka bola zostavená za predpokladu nepretržitého trvania spoločnosti.</w:t>
      </w:r>
    </w:p>
    <w:p w:rsidR="00472F6B" w:rsidRPr="00AC5840" w:rsidRDefault="00130819">
      <w:pPr>
        <w:pStyle w:val="Zkladntext20"/>
        <w:numPr>
          <w:ilvl w:val="0"/>
          <w:numId w:val="2"/>
        </w:numPr>
        <w:shd w:val="clear" w:color="auto" w:fill="auto"/>
        <w:tabs>
          <w:tab w:val="left" w:pos="354"/>
        </w:tabs>
        <w:spacing w:before="0" w:line="220" w:lineRule="exact"/>
        <w:rPr>
          <w:lang w:val="sk-SK"/>
        </w:rPr>
      </w:pPr>
      <w:proofErr w:type="spellStart"/>
      <w:r w:rsidRPr="00AC5840">
        <w:rPr>
          <w:rStyle w:val="Zkladntext22"/>
          <w:lang w:val="sk-SK"/>
        </w:rPr>
        <w:t>Spósob</w:t>
      </w:r>
      <w:proofErr w:type="spellEnd"/>
      <w:r w:rsidRPr="00AC5840">
        <w:rPr>
          <w:rStyle w:val="Zkladntext22"/>
          <w:lang w:val="sk-SK"/>
        </w:rPr>
        <w:t xml:space="preserve"> oceňovania</w:t>
      </w:r>
      <w:r w:rsidRPr="00AC5840">
        <w:rPr>
          <w:lang w:val="sk-SK"/>
        </w:rPr>
        <w:t xml:space="preserve"> jednotlivých položiek majetku a </w:t>
      </w:r>
      <w:proofErr w:type="spellStart"/>
      <w:r w:rsidRPr="00AC5840">
        <w:rPr>
          <w:lang w:val="sk-SK"/>
        </w:rPr>
        <w:t>závazkov</w:t>
      </w:r>
      <w:proofErr w:type="spellEnd"/>
      <w:r w:rsidRPr="00AC5840">
        <w:rPr>
          <w:lang w:val="sk-SK"/>
        </w:rPr>
        <w:t>, a to: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848"/>
        <w:gridCol w:w="4853"/>
      </w:tblGrid>
      <w:tr w:rsidR="00472F6B" w:rsidRPr="00AC5840">
        <w:trPr>
          <w:trHeight w:hRule="exact" w:val="269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Názov položky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lang w:val="sk-SK"/>
              </w:rPr>
            </w:pPr>
            <w:proofErr w:type="spellStart"/>
            <w:r w:rsidRPr="00AC5840">
              <w:rPr>
                <w:rStyle w:val="Zkladntext21"/>
                <w:lang w:val="sk-SK"/>
              </w:rPr>
              <w:t>Spósob</w:t>
            </w:r>
            <w:proofErr w:type="spellEnd"/>
            <w:r w:rsidRPr="00AC5840">
              <w:rPr>
                <w:rStyle w:val="Zkladntext21"/>
                <w:lang w:val="sk-SK"/>
              </w:rPr>
              <w:t xml:space="preserve"> oceňovania</w:t>
            </w:r>
          </w:p>
        </w:tc>
      </w:tr>
      <w:tr w:rsidR="00472F6B" w:rsidRPr="00AC584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Dlhodobý nehmotný majetok: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Účtovná jednotka nemá náplň pre túto položku</w:t>
            </w:r>
          </w:p>
        </w:tc>
      </w:tr>
      <w:tr w:rsidR="00472F6B" w:rsidRPr="00AC584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Dlhodobý hmotný majetok: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Obstarávacia cena</w:t>
            </w:r>
          </w:p>
        </w:tc>
      </w:tr>
      <w:tr w:rsidR="00472F6B" w:rsidRPr="00AC5840">
        <w:trPr>
          <w:trHeight w:hRule="exact" w:val="259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Dlhodobý finančný majetok: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Obstarávacia cena</w:t>
            </w:r>
          </w:p>
        </w:tc>
      </w:tr>
      <w:tr w:rsidR="00472F6B" w:rsidRPr="00AC584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Zásoby obstarané kúpou: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Účtovná jednotka nemá náplň pre túto položku</w:t>
            </w:r>
          </w:p>
        </w:tc>
      </w:tr>
      <w:tr w:rsidR="00472F6B" w:rsidRPr="00AC584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Zásoby vytvorené vlastnou činnosťou: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Účtovná jednotka nemá náplň pre túto položku</w:t>
            </w:r>
          </w:p>
        </w:tc>
      </w:tr>
      <w:tr w:rsidR="00472F6B" w:rsidRPr="00AC584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 xml:space="preserve">Vlastné </w:t>
            </w:r>
            <w:proofErr w:type="spellStart"/>
            <w:r w:rsidRPr="00AC5840">
              <w:rPr>
                <w:rStyle w:val="Zkladntext21"/>
                <w:lang w:val="sk-SK"/>
              </w:rPr>
              <w:t>pohl’adávky</w:t>
            </w:r>
            <w:proofErr w:type="spellEnd"/>
            <w:r w:rsidRPr="00AC5840">
              <w:rPr>
                <w:rStyle w:val="Zkladntext21"/>
                <w:lang w:val="sk-SK"/>
              </w:rPr>
              <w:t>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Menovitá hodnota</w:t>
            </w:r>
          </w:p>
        </w:tc>
      </w:tr>
      <w:tr w:rsidR="00472F6B" w:rsidRPr="00AC584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 xml:space="preserve">Kúpené </w:t>
            </w:r>
            <w:proofErr w:type="spellStart"/>
            <w:r w:rsidRPr="00AC5840">
              <w:rPr>
                <w:rStyle w:val="Zkladntext21"/>
                <w:lang w:val="sk-SK"/>
              </w:rPr>
              <w:t>pohl’adávky</w:t>
            </w:r>
            <w:proofErr w:type="spellEnd"/>
            <w:r w:rsidRPr="00AC5840">
              <w:rPr>
                <w:rStyle w:val="Zkladntext21"/>
                <w:lang w:val="sk-SK"/>
              </w:rPr>
              <w:t>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Obstarávacia cena</w:t>
            </w:r>
          </w:p>
        </w:tc>
      </w:tr>
      <w:tr w:rsidR="00472F6B" w:rsidRPr="00AC5840">
        <w:trPr>
          <w:trHeight w:hRule="exact" w:val="259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Krátkodobý finančný majetok: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Obstarávacia cena</w:t>
            </w:r>
          </w:p>
        </w:tc>
      </w:tr>
      <w:tr w:rsidR="00472F6B" w:rsidRPr="00AC5840">
        <w:trPr>
          <w:trHeight w:hRule="exact" w:val="27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proofErr w:type="spellStart"/>
            <w:r w:rsidRPr="00AC5840">
              <w:rPr>
                <w:rStyle w:val="Zkladntext21"/>
                <w:lang w:val="sk-SK"/>
              </w:rPr>
              <w:t>Závazky</w:t>
            </w:r>
            <w:proofErr w:type="spellEnd"/>
            <w:r w:rsidRPr="00AC5840">
              <w:rPr>
                <w:rStyle w:val="Zkladntext21"/>
                <w:lang w:val="sk-SK"/>
              </w:rPr>
              <w:t xml:space="preserve"> vrátane rezerv: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Menovitá hodnota</w:t>
            </w:r>
          </w:p>
        </w:tc>
      </w:tr>
    </w:tbl>
    <w:p w:rsidR="00472F6B" w:rsidRPr="00AC5840" w:rsidRDefault="00472F6B">
      <w:pPr>
        <w:framePr w:w="9701" w:wrap="notBeside" w:vAnchor="text" w:hAnchor="text" w:xAlign="center" w:y="1"/>
        <w:rPr>
          <w:sz w:val="2"/>
          <w:szCs w:val="2"/>
          <w:lang w:val="sk-SK"/>
        </w:rPr>
      </w:pPr>
    </w:p>
    <w:p w:rsidR="00472F6B" w:rsidRPr="00AC5840" w:rsidRDefault="00130819">
      <w:pPr>
        <w:rPr>
          <w:sz w:val="2"/>
          <w:szCs w:val="2"/>
          <w:lang w:val="sk-SK"/>
        </w:rPr>
      </w:pPr>
      <w:r w:rsidRPr="00AC5840">
        <w:rPr>
          <w:lang w:val="sk-SK"/>
        </w:rPr>
        <w:br w:type="page"/>
      </w:r>
    </w:p>
    <w:p w:rsidR="00472F6B" w:rsidRPr="00AC5840" w:rsidRDefault="00472F6B">
      <w:pPr>
        <w:spacing w:line="480" w:lineRule="exact"/>
        <w:rPr>
          <w:lang w:val="sk-SK"/>
        </w:rPr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848"/>
        <w:gridCol w:w="4853"/>
      </w:tblGrid>
      <w:tr w:rsidR="00472F6B" w:rsidRPr="00AC5840">
        <w:trPr>
          <w:trHeight w:hRule="exact" w:val="269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Dlhopisy: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Účtovná jednotka nemá náplň pre túto položku</w:t>
            </w:r>
          </w:p>
        </w:tc>
      </w:tr>
      <w:tr w:rsidR="00472F6B" w:rsidRPr="00AC584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proofErr w:type="spellStart"/>
            <w:r w:rsidRPr="00AC5840">
              <w:rPr>
                <w:rStyle w:val="Zkladntext21"/>
                <w:lang w:val="sk-SK"/>
              </w:rPr>
              <w:t>Požičky</w:t>
            </w:r>
            <w:proofErr w:type="spellEnd"/>
            <w:r w:rsidRPr="00AC5840">
              <w:rPr>
                <w:rStyle w:val="Zkladntext21"/>
                <w:lang w:val="sk-SK"/>
              </w:rPr>
              <w:t xml:space="preserve"> a úvery: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Menovitá hodnota</w:t>
            </w:r>
          </w:p>
        </w:tc>
      </w:tr>
      <w:tr w:rsidR="00472F6B" w:rsidRPr="00AC5840">
        <w:trPr>
          <w:trHeight w:hRule="exact" w:val="27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Derivátové operácie: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lang w:val="sk-SK"/>
              </w:rPr>
            </w:pPr>
            <w:r w:rsidRPr="00AC5840">
              <w:rPr>
                <w:rStyle w:val="Zkladntext21"/>
                <w:lang w:val="sk-SK"/>
              </w:rPr>
              <w:t>Účtovná jednotka nemá náplň pre túto položku</w:t>
            </w:r>
          </w:p>
        </w:tc>
      </w:tr>
    </w:tbl>
    <w:p w:rsidR="00472F6B" w:rsidRPr="00AC5840" w:rsidRDefault="00472F6B">
      <w:pPr>
        <w:framePr w:w="9701" w:wrap="notBeside" w:vAnchor="text" w:hAnchor="text" w:xAlign="center" w:y="1"/>
        <w:rPr>
          <w:sz w:val="2"/>
          <w:szCs w:val="2"/>
          <w:lang w:val="sk-SK"/>
        </w:rPr>
      </w:pPr>
    </w:p>
    <w:p w:rsidR="00472F6B" w:rsidRPr="00AC5840" w:rsidRDefault="00472F6B">
      <w:pPr>
        <w:spacing w:line="480" w:lineRule="exact"/>
        <w:rPr>
          <w:lang w:val="sk-SK"/>
        </w:rPr>
      </w:pPr>
    </w:p>
    <w:p w:rsidR="00472F6B" w:rsidRPr="00AC5840" w:rsidRDefault="00130819">
      <w:pPr>
        <w:pStyle w:val="Nzovtabuky0"/>
        <w:framePr w:w="9701" w:wrap="notBeside" w:vAnchor="text" w:hAnchor="text" w:xAlign="center" w:y="1"/>
        <w:shd w:val="clear" w:color="auto" w:fill="auto"/>
        <w:tabs>
          <w:tab w:val="left" w:leader="underscore" w:pos="6331"/>
          <w:tab w:val="left" w:leader="underscore" w:pos="9562"/>
        </w:tabs>
        <w:spacing w:after="0" w:line="254" w:lineRule="exact"/>
        <w:rPr>
          <w:lang w:val="sk-SK"/>
        </w:rPr>
      </w:pPr>
      <w:r w:rsidRPr="00AC5840">
        <w:rPr>
          <w:lang w:val="sk-SK"/>
        </w:rPr>
        <w:t xml:space="preserve">3. </w:t>
      </w:r>
      <w:proofErr w:type="spellStart"/>
      <w:r w:rsidRPr="00AC5840">
        <w:rPr>
          <w:lang w:val="sk-SK"/>
        </w:rPr>
        <w:t>Sposob</w:t>
      </w:r>
      <w:proofErr w:type="spellEnd"/>
      <w:r w:rsidRPr="00AC5840">
        <w:rPr>
          <w:lang w:val="sk-SK"/>
        </w:rPr>
        <w:t xml:space="preserve"> zostavenia </w:t>
      </w:r>
      <w:r w:rsidRPr="00AC5840">
        <w:rPr>
          <w:rStyle w:val="Nzovtabuky1"/>
          <w:lang w:val="sk-SK"/>
        </w:rPr>
        <w:t>odpisového plánu</w:t>
      </w:r>
      <w:r w:rsidRPr="00AC5840">
        <w:rPr>
          <w:lang w:val="sk-SK"/>
        </w:rPr>
        <w:t xml:space="preserve"> pre jednotlivé druhy dlhodobého hmotného majetku a dlhodobého nehmotného majetku, pričom sa uvádza doba odpisovania, použité sadzby </w:t>
      </w:r>
      <w:r w:rsidRPr="00AC5840">
        <w:rPr>
          <w:rStyle w:val="Nzovtabuky1"/>
          <w:lang w:val="sk-SK"/>
        </w:rPr>
        <w:t>odpisov a odpisové metódy pri určení odpisov:</w:t>
      </w:r>
      <w:r w:rsidRPr="00AC5840">
        <w:rPr>
          <w:lang w:val="sk-SK"/>
        </w:rPr>
        <w:tab/>
      </w:r>
      <w:r w:rsidRPr="00AC5840">
        <w:rPr>
          <w:lang w:val="sk-SK"/>
        </w:rPr>
        <w:tab/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30"/>
        <w:gridCol w:w="3230"/>
        <w:gridCol w:w="3240"/>
      </w:tblGrid>
      <w:tr w:rsidR="00472F6B" w:rsidRPr="00AC5840">
        <w:trPr>
          <w:trHeight w:hRule="exact" w:val="245"/>
          <w:jc w:val="center"/>
        </w:trPr>
        <w:tc>
          <w:tcPr>
            <w:tcW w:w="3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lang w:val="sk-SK"/>
              </w:rPr>
            </w:pPr>
            <w:r w:rsidRPr="00AC5840">
              <w:rPr>
                <w:rStyle w:val="Zkladntext2Tun"/>
                <w:lang w:val="sk-SK"/>
              </w:rPr>
              <w:t>Druh</w:t>
            </w:r>
          </w:p>
        </w:tc>
        <w:tc>
          <w:tcPr>
            <w:tcW w:w="3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lang w:val="sk-SK"/>
              </w:rPr>
            </w:pPr>
            <w:r w:rsidRPr="00AC5840">
              <w:rPr>
                <w:rStyle w:val="Zkladntext2Tun"/>
                <w:lang w:val="sk-SK"/>
              </w:rPr>
              <w:t>Po</w:t>
            </w:r>
            <w:r w:rsidRPr="00AC5840">
              <w:rPr>
                <w:rStyle w:val="Zkladntext21"/>
                <w:lang w:val="sk-SK"/>
              </w:rPr>
              <w:t>č</w:t>
            </w:r>
            <w:r w:rsidRPr="00AC5840">
              <w:rPr>
                <w:rStyle w:val="Zkladntext2Tun"/>
                <w:lang w:val="sk-SK"/>
              </w:rPr>
              <w:t>et rokov odpisovania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lang w:val="sk-SK"/>
              </w:rPr>
            </w:pPr>
            <w:r w:rsidRPr="00AC5840">
              <w:rPr>
                <w:rStyle w:val="Zkladntext2Tun"/>
                <w:lang w:val="sk-SK"/>
              </w:rPr>
              <w:t>% odpisov</w:t>
            </w:r>
          </w:p>
        </w:tc>
      </w:tr>
      <w:tr w:rsidR="00472F6B" w:rsidRPr="00AC5840">
        <w:trPr>
          <w:trHeight w:hRule="exact" w:val="250"/>
          <w:jc w:val="center"/>
        </w:trPr>
        <w:tc>
          <w:tcPr>
            <w:tcW w:w="3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472F6B" w:rsidRPr="00AC5840" w:rsidRDefault="00472F6B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lang w:val="sk-SK"/>
              </w:rPr>
            </w:pPr>
          </w:p>
        </w:tc>
        <w:tc>
          <w:tcPr>
            <w:tcW w:w="3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472F6B" w:rsidRPr="00AC5840" w:rsidRDefault="00472F6B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lang w:val="sk-SK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72F6B" w:rsidRPr="00AC5840" w:rsidRDefault="00472F6B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lang w:val="sk-SK"/>
              </w:rPr>
            </w:pPr>
          </w:p>
        </w:tc>
      </w:tr>
    </w:tbl>
    <w:p w:rsidR="00472F6B" w:rsidRPr="00AC5840" w:rsidRDefault="00472F6B">
      <w:pPr>
        <w:framePr w:w="9701" w:wrap="notBeside" w:vAnchor="text" w:hAnchor="text" w:xAlign="center" w:y="1"/>
        <w:rPr>
          <w:sz w:val="2"/>
          <w:szCs w:val="2"/>
          <w:lang w:val="sk-SK"/>
        </w:rPr>
      </w:pPr>
    </w:p>
    <w:p w:rsidR="00472F6B" w:rsidRPr="00AC5840" w:rsidRDefault="00472F6B">
      <w:pPr>
        <w:rPr>
          <w:sz w:val="2"/>
          <w:szCs w:val="2"/>
          <w:lang w:val="sk-SK"/>
        </w:rPr>
      </w:pPr>
    </w:p>
    <w:p w:rsidR="00472F6B" w:rsidRPr="00AC5840" w:rsidRDefault="00130819">
      <w:pPr>
        <w:pStyle w:val="Zkladntext20"/>
        <w:numPr>
          <w:ilvl w:val="0"/>
          <w:numId w:val="1"/>
        </w:numPr>
        <w:shd w:val="clear" w:color="auto" w:fill="auto"/>
        <w:spacing w:before="200" w:line="254" w:lineRule="exact"/>
        <w:rPr>
          <w:lang w:val="sk-SK"/>
        </w:rPr>
      </w:pPr>
      <w:r w:rsidRPr="00AC5840">
        <w:rPr>
          <w:lang w:val="sk-SK"/>
        </w:rPr>
        <w:t xml:space="preserve"> </w:t>
      </w:r>
      <w:r w:rsidRPr="00AC5840">
        <w:rPr>
          <w:rStyle w:val="Zkladntext22"/>
          <w:lang w:val="sk-SK"/>
        </w:rPr>
        <w:t>Zmeny účtovných zásad a zmeny účtovných metód</w:t>
      </w:r>
      <w:r w:rsidRPr="00AC5840">
        <w:rPr>
          <w:lang w:val="sk-SK"/>
        </w:rPr>
        <w:t xml:space="preserve"> s uvedením </w:t>
      </w:r>
      <w:proofErr w:type="spellStart"/>
      <w:r w:rsidRPr="00AC5840">
        <w:rPr>
          <w:lang w:val="sk-SK"/>
        </w:rPr>
        <w:t>dovodu</w:t>
      </w:r>
      <w:proofErr w:type="spellEnd"/>
      <w:r w:rsidRPr="00AC5840">
        <w:rPr>
          <w:lang w:val="sk-SK"/>
        </w:rPr>
        <w:t xml:space="preserve"> týchto zmien a vyčíslením ich vplyvu na finančnú hodnotu majetku, </w:t>
      </w:r>
      <w:proofErr w:type="spellStart"/>
      <w:r w:rsidRPr="00AC5840">
        <w:rPr>
          <w:lang w:val="sk-SK"/>
        </w:rPr>
        <w:t>závazkov</w:t>
      </w:r>
      <w:proofErr w:type="spellEnd"/>
      <w:r w:rsidRPr="00AC5840">
        <w:rPr>
          <w:lang w:val="sk-SK"/>
        </w:rPr>
        <w:t>, základného imania a výsledku hospodárenia účtovnej jednotky:</w:t>
      </w:r>
    </w:p>
    <w:p w:rsidR="00472F6B" w:rsidRPr="00AC5840" w:rsidRDefault="00130819">
      <w:pPr>
        <w:pStyle w:val="Zkladntext20"/>
        <w:shd w:val="clear" w:color="auto" w:fill="auto"/>
        <w:spacing w:before="0" w:line="220" w:lineRule="exact"/>
        <w:rPr>
          <w:lang w:val="sk-SK"/>
        </w:rPr>
      </w:pPr>
      <w:r w:rsidRPr="00AC5840">
        <w:rPr>
          <w:lang w:val="sk-SK"/>
        </w:rPr>
        <w:t>Účtovné metódy a zásady boli aplikované v rámci platného zákona o účtovníctve.</w:t>
      </w:r>
    </w:p>
    <w:p w:rsidR="00472F6B" w:rsidRPr="00AC5840" w:rsidRDefault="00130819">
      <w:pPr>
        <w:pStyle w:val="Zkladntext20"/>
        <w:shd w:val="clear" w:color="auto" w:fill="auto"/>
        <w:spacing w:before="0" w:after="183" w:line="220" w:lineRule="exact"/>
        <w:rPr>
          <w:lang w:val="sk-SK"/>
        </w:rPr>
      </w:pPr>
      <w:r w:rsidRPr="00AC5840">
        <w:rPr>
          <w:lang w:val="sk-SK"/>
        </w:rPr>
        <w:t>V priebehu účtovného obdobia nemenila účtovné zásady a účtovné metódy.</w:t>
      </w:r>
    </w:p>
    <w:p w:rsidR="00472F6B" w:rsidRPr="00AC5840" w:rsidRDefault="00130819">
      <w:pPr>
        <w:pStyle w:val="Zkladntext20"/>
        <w:numPr>
          <w:ilvl w:val="0"/>
          <w:numId w:val="1"/>
        </w:numPr>
        <w:shd w:val="clear" w:color="auto" w:fill="auto"/>
        <w:tabs>
          <w:tab w:val="left" w:pos="340"/>
        </w:tabs>
        <w:spacing w:before="0" w:line="220" w:lineRule="exact"/>
        <w:rPr>
          <w:lang w:val="sk-SK"/>
        </w:rPr>
      </w:pPr>
      <w:r w:rsidRPr="00AC5840">
        <w:rPr>
          <w:rStyle w:val="Zkladntext22"/>
          <w:lang w:val="sk-SK"/>
        </w:rPr>
        <w:t>Informácie o dotáciách</w:t>
      </w:r>
      <w:r w:rsidRPr="00AC5840">
        <w:rPr>
          <w:lang w:val="sk-SK"/>
        </w:rPr>
        <w:t xml:space="preserve"> a ich oceňovanie v účtovníctve:</w:t>
      </w:r>
    </w:p>
    <w:p w:rsidR="00472F6B" w:rsidRPr="00AC5840" w:rsidRDefault="00130819">
      <w:pPr>
        <w:pStyle w:val="Zkladntext20"/>
        <w:shd w:val="clear" w:color="auto" w:fill="auto"/>
        <w:spacing w:before="0" w:after="159" w:line="220" w:lineRule="exact"/>
        <w:ind w:left="220"/>
        <w:rPr>
          <w:lang w:val="sk-SK"/>
        </w:rPr>
      </w:pPr>
      <w:r w:rsidRPr="00AC5840">
        <w:rPr>
          <w:lang w:val="sk-SK"/>
        </w:rPr>
        <w:t>Účtovná jednotka nemá náplň pre túto položku</w:t>
      </w:r>
    </w:p>
    <w:p w:rsidR="00472F6B" w:rsidRPr="00AC5840" w:rsidRDefault="00130819">
      <w:pPr>
        <w:pStyle w:val="Zkladntext20"/>
        <w:numPr>
          <w:ilvl w:val="0"/>
          <w:numId w:val="1"/>
        </w:numPr>
        <w:shd w:val="clear" w:color="auto" w:fill="auto"/>
        <w:spacing w:before="0" w:after="264" w:line="250" w:lineRule="exact"/>
        <w:rPr>
          <w:lang w:val="sk-SK"/>
        </w:rPr>
      </w:pPr>
      <w:r w:rsidRPr="00AC5840">
        <w:rPr>
          <w:lang w:val="sk-SK"/>
        </w:rPr>
        <w:t xml:space="preserve"> Informácie o účtovaní </w:t>
      </w:r>
      <w:r w:rsidRPr="00AC5840">
        <w:rPr>
          <w:rStyle w:val="Zkladntext22"/>
          <w:lang w:val="sk-SK"/>
        </w:rPr>
        <w:t>významných opráv chýb</w:t>
      </w:r>
      <w:r w:rsidRPr="00AC5840">
        <w:rPr>
          <w:lang w:val="sk-SK"/>
        </w:rPr>
        <w:t xml:space="preserve"> minulých účtovných období v bežnom účtovnom období s uvedením vplyvu na nerozdelený zisk minulých rokov alebo neuhradenú stratu minulých rokov; súčasne sa </w:t>
      </w:r>
      <w:proofErr w:type="spellStart"/>
      <w:r w:rsidRPr="00AC5840">
        <w:rPr>
          <w:lang w:val="sk-SK"/>
        </w:rPr>
        <w:t>može</w:t>
      </w:r>
      <w:proofErr w:type="spellEnd"/>
      <w:r w:rsidRPr="00AC5840">
        <w:rPr>
          <w:lang w:val="sk-SK"/>
        </w:rPr>
        <w:t xml:space="preserve"> uviesť aj účtovanie nevýznamných chýb minulých účtovných období v bežnom účtovnom období s uvedením vplyvu na výsledok hospodárenia bežného účtovného obdobia: Účtovná jednotka nemá náplň pre túto položku</w:t>
      </w:r>
    </w:p>
    <w:p w:rsidR="00472F6B" w:rsidRPr="00AC5840" w:rsidRDefault="00130819">
      <w:pPr>
        <w:pStyle w:val="Zhlavie10"/>
        <w:keepNext/>
        <w:keepLines/>
        <w:shd w:val="clear" w:color="auto" w:fill="auto"/>
        <w:spacing w:after="0" w:line="220" w:lineRule="exact"/>
        <w:ind w:right="40"/>
        <w:jc w:val="center"/>
        <w:rPr>
          <w:lang w:val="sk-SK"/>
        </w:rPr>
      </w:pPr>
      <w:bookmarkStart w:id="5" w:name="bookmark4"/>
      <w:r w:rsidRPr="00AC5840">
        <w:rPr>
          <w:lang w:val="sk-SK"/>
        </w:rPr>
        <w:t>Článok III</w:t>
      </w:r>
      <w:bookmarkEnd w:id="5"/>
    </w:p>
    <w:p w:rsidR="00472F6B" w:rsidRPr="00AC5840" w:rsidRDefault="00130819">
      <w:pPr>
        <w:pStyle w:val="Zkladntext20"/>
        <w:shd w:val="clear" w:color="auto" w:fill="auto"/>
        <w:spacing w:before="0" w:after="156" w:line="220" w:lineRule="exact"/>
        <w:ind w:right="40"/>
        <w:jc w:val="center"/>
        <w:rPr>
          <w:lang w:val="sk-SK"/>
        </w:rPr>
      </w:pPr>
      <w:r w:rsidRPr="00AC5840">
        <w:rPr>
          <w:lang w:val="sk-SK"/>
        </w:rPr>
        <w:t xml:space="preserve">Informácie, ktoré </w:t>
      </w:r>
      <w:proofErr w:type="spellStart"/>
      <w:r w:rsidRPr="00AC5840">
        <w:rPr>
          <w:lang w:val="sk-SK"/>
        </w:rPr>
        <w:t>vysvetl’ujú</w:t>
      </w:r>
      <w:proofErr w:type="spellEnd"/>
      <w:r w:rsidRPr="00AC5840">
        <w:rPr>
          <w:lang w:val="sk-SK"/>
        </w:rPr>
        <w:t xml:space="preserve"> a </w:t>
      </w:r>
      <w:proofErr w:type="spellStart"/>
      <w:r w:rsidRPr="00AC5840">
        <w:rPr>
          <w:lang w:val="sk-SK"/>
        </w:rPr>
        <w:t>dopíňajú</w:t>
      </w:r>
      <w:proofErr w:type="spellEnd"/>
      <w:r w:rsidRPr="00AC5840">
        <w:rPr>
          <w:lang w:val="sk-SK"/>
        </w:rPr>
        <w:t xml:space="preserve"> súvahu a výkaz ziskov a strát</w:t>
      </w:r>
    </w:p>
    <w:p w:rsidR="00472F6B" w:rsidRPr="00AC5840" w:rsidRDefault="00130819">
      <w:pPr>
        <w:pStyle w:val="Zkladntext20"/>
        <w:numPr>
          <w:ilvl w:val="0"/>
          <w:numId w:val="3"/>
        </w:numPr>
        <w:shd w:val="clear" w:color="auto" w:fill="auto"/>
        <w:tabs>
          <w:tab w:val="left" w:pos="545"/>
        </w:tabs>
        <w:spacing w:before="0" w:after="268" w:line="254" w:lineRule="exact"/>
        <w:ind w:left="220" w:right="160"/>
        <w:rPr>
          <w:lang w:val="sk-SK"/>
        </w:rPr>
      </w:pPr>
      <w:r w:rsidRPr="00AC5840">
        <w:rPr>
          <w:lang w:val="sk-SK"/>
        </w:rPr>
        <w:t xml:space="preserve">Informácia o sume a </w:t>
      </w:r>
      <w:proofErr w:type="spellStart"/>
      <w:r w:rsidRPr="00AC5840">
        <w:rPr>
          <w:lang w:val="sk-SK"/>
        </w:rPr>
        <w:t>dovodoch</w:t>
      </w:r>
      <w:proofErr w:type="spellEnd"/>
      <w:r w:rsidRPr="00AC5840">
        <w:rPr>
          <w:lang w:val="sk-SK"/>
        </w:rPr>
        <w:t xml:space="preserve"> vzniku jednotlivých položiek nákladov alebo výnosov, ktoré majú </w:t>
      </w:r>
      <w:r w:rsidRPr="00AC5840">
        <w:rPr>
          <w:rStyle w:val="Zkladntext22"/>
          <w:lang w:val="sk-SK"/>
        </w:rPr>
        <w:t>výnimočný rozsah alebo výskyt</w:t>
      </w:r>
      <w:r w:rsidRPr="00AC5840">
        <w:rPr>
          <w:lang w:val="sk-SK"/>
        </w:rPr>
        <w:t xml:space="preserve">, napríklad výnosy z predaja podniku alebo časti podniku, náklady z </w:t>
      </w:r>
      <w:proofErr w:type="spellStart"/>
      <w:r w:rsidRPr="00AC5840">
        <w:rPr>
          <w:lang w:val="sk-SK"/>
        </w:rPr>
        <w:t>dovodu</w:t>
      </w:r>
      <w:proofErr w:type="spellEnd"/>
      <w:r w:rsidRPr="00AC5840">
        <w:rPr>
          <w:lang w:val="sk-SK"/>
        </w:rPr>
        <w:t xml:space="preserve"> predaja podniku alebo časti podniku, škody z </w:t>
      </w:r>
      <w:proofErr w:type="spellStart"/>
      <w:r w:rsidRPr="00AC5840">
        <w:rPr>
          <w:lang w:val="sk-SK"/>
        </w:rPr>
        <w:t>dovodu</w:t>
      </w:r>
      <w:proofErr w:type="spellEnd"/>
      <w:r w:rsidRPr="00AC5840">
        <w:rPr>
          <w:lang w:val="sk-SK"/>
        </w:rPr>
        <w:t xml:space="preserve"> živelných </w:t>
      </w:r>
      <w:proofErr w:type="spellStart"/>
      <w:r w:rsidRPr="00AC5840">
        <w:rPr>
          <w:lang w:val="sk-SK"/>
        </w:rPr>
        <w:t>pohrom</w:t>
      </w:r>
      <w:proofErr w:type="spellEnd"/>
      <w:r w:rsidRPr="00AC5840">
        <w:rPr>
          <w:lang w:val="sk-SK"/>
        </w:rPr>
        <w:t>: Účtovná jednotka nemá náplň pre túto položku</w:t>
      </w:r>
    </w:p>
    <w:p w:rsidR="00472F6B" w:rsidRPr="00AC5840" w:rsidRDefault="00130819">
      <w:pPr>
        <w:pStyle w:val="Zkladntext20"/>
        <w:numPr>
          <w:ilvl w:val="0"/>
          <w:numId w:val="3"/>
        </w:numPr>
        <w:shd w:val="clear" w:color="auto" w:fill="auto"/>
        <w:tabs>
          <w:tab w:val="left" w:pos="560"/>
        </w:tabs>
        <w:spacing w:before="0" w:after="183" w:line="220" w:lineRule="exact"/>
        <w:ind w:left="220"/>
        <w:rPr>
          <w:lang w:val="sk-SK"/>
        </w:rPr>
      </w:pPr>
      <w:r w:rsidRPr="00AC5840">
        <w:rPr>
          <w:rStyle w:val="Zkladntext22"/>
          <w:lang w:val="sk-SK"/>
        </w:rPr>
        <w:t xml:space="preserve">Informácie o </w:t>
      </w:r>
      <w:proofErr w:type="spellStart"/>
      <w:r w:rsidRPr="00AC5840">
        <w:rPr>
          <w:rStyle w:val="Zkladntext22"/>
          <w:lang w:val="sk-SK"/>
        </w:rPr>
        <w:t>závazkoch</w:t>
      </w:r>
      <w:proofErr w:type="spellEnd"/>
      <w:r w:rsidRPr="00AC5840">
        <w:rPr>
          <w:lang w:val="sk-SK"/>
        </w:rPr>
        <w:t>, a to:</w:t>
      </w:r>
    </w:p>
    <w:p w:rsidR="00472F6B" w:rsidRPr="00AC5840" w:rsidRDefault="00130819">
      <w:pPr>
        <w:pStyle w:val="Zkladntext20"/>
        <w:shd w:val="clear" w:color="auto" w:fill="auto"/>
        <w:spacing w:before="0" w:line="220" w:lineRule="exact"/>
        <w:ind w:left="220"/>
        <w:rPr>
          <w:lang w:val="sk-SK"/>
        </w:rPr>
      </w:pPr>
      <w:r w:rsidRPr="00AC5840">
        <w:rPr>
          <w:lang w:val="sk-SK"/>
        </w:rPr>
        <w:t xml:space="preserve">- štruktúra </w:t>
      </w:r>
      <w:proofErr w:type="spellStart"/>
      <w:r w:rsidRPr="00AC5840">
        <w:rPr>
          <w:lang w:val="sk-SK"/>
        </w:rPr>
        <w:t>závazkov</w:t>
      </w:r>
      <w:proofErr w:type="spellEnd"/>
      <w:r w:rsidRPr="00AC5840">
        <w:rPr>
          <w:lang w:val="sk-SK"/>
        </w:rPr>
        <w:t xml:space="preserve"> </w:t>
      </w:r>
      <w:proofErr w:type="spellStart"/>
      <w:r w:rsidRPr="00AC5840">
        <w:rPr>
          <w:lang w:val="sk-SK"/>
        </w:rPr>
        <w:t>podl’a</w:t>
      </w:r>
      <w:proofErr w:type="spellEnd"/>
      <w:r w:rsidRPr="00AC5840">
        <w:rPr>
          <w:lang w:val="sk-SK"/>
        </w:rPr>
        <w:t xml:space="preserve"> zostatkovej doby splatnosti je uvedená v </w:t>
      </w:r>
      <w:proofErr w:type="spellStart"/>
      <w:r w:rsidRPr="00AC5840">
        <w:rPr>
          <w:lang w:val="sk-SK"/>
        </w:rPr>
        <w:t>tabul’ke</w:t>
      </w:r>
      <w:proofErr w:type="spellEnd"/>
      <w:r w:rsidRPr="00AC5840">
        <w:rPr>
          <w:lang w:val="sk-SK"/>
        </w:rPr>
        <w:t>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70"/>
        <w:gridCol w:w="2453"/>
      </w:tblGrid>
      <w:tr w:rsidR="00472F6B" w:rsidRPr="00AC5840">
        <w:trPr>
          <w:trHeight w:hRule="exact" w:val="696"/>
          <w:jc w:val="center"/>
        </w:trPr>
        <w:tc>
          <w:tcPr>
            <w:tcW w:w="27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72F6B" w:rsidRPr="00AC5840" w:rsidRDefault="00130819">
            <w:pPr>
              <w:pStyle w:val="Zkladntext20"/>
              <w:framePr w:w="5222" w:wrap="notBeside" w:vAnchor="text" w:hAnchor="text" w:xAlign="center" w:y="1"/>
              <w:shd w:val="clear" w:color="auto" w:fill="auto"/>
              <w:spacing w:before="0" w:line="180" w:lineRule="exact"/>
              <w:jc w:val="center"/>
              <w:rPr>
                <w:lang w:val="sk-SK"/>
              </w:rPr>
            </w:pPr>
            <w:r w:rsidRPr="00AC5840">
              <w:rPr>
                <w:rStyle w:val="Zkladntext29bodov"/>
                <w:lang w:val="sk-SK"/>
              </w:rPr>
              <w:t>Názov položka</w:t>
            </w:r>
          </w:p>
        </w:tc>
        <w:tc>
          <w:tcPr>
            <w:tcW w:w="2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72F6B" w:rsidRPr="00AC5840" w:rsidRDefault="00130819">
            <w:pPr>
              <w:pStyle w:val="Zkladntext20"/>
              <w:framePr w:w="5222" w:wrap="notBeside" w:vAnchor="text" w:hAnchor="text" w:xAlign="center" w:y="1"/>
              <w:shd w:val="clear" w:color="auto" w:fill="auto"/>
              <w:spacing w:before="0" w:line="346" w:lineRule="exact"/>
              <w:jc w:val="center"/>
              <w:rPr>
                <w:lang w:val="sk-SK"/>
              </w:rPr>
            </w:pPr>
            <w:r w:rsidRPr="00AC5840">
              <w:rPr>
                <w:rStyle w:val="Zkladntext29bodov"/>
                <w:lang w:val="sk-SK"/>
              </w:rPr>
              <w:t>Bežné účtovné obdobie 2014</w:t>
            </w:r>
          </w:p>
        </w:tc>
      </w:tr>
      <w:tr w:rsidR="00472F6B" w:rsidRPr="00AC5840">
        <w:trPr>
          <w:trHeight w:hRule="exact" w:val="514"/>
          <w:jc w:val="center"/>
        </w:trPr>
        <w:tc>
          <w:tcPr>
            <w:tcW w:w="27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5222" w:wrap="notBeside" w:vAnchor="text" w:hAnchor="text" w:xAlign="center" w:y="1"/>
              <w:shd w:val="clear" w:color="auto" w:fill="auto"/>
              <w:spacing w:before="0" w:line="206" w:lineRule="exact"/>
              <w:rPr>
                <w:lang w:val="sk-SK"/>
              </w:rPr>
            </w:pPr>
            <w:proofErr w:type="spellStart"/>
            <w:r w:rsidRPr="00AC5840">
              <w:rPr>
                <w:rStyle w:val="Zkladntext29bodov"/>
                <w:lang w:val="sk-SK"/>
              </w:rPr>
              <w:t>Závazky</w:t>
            </w:r>
            <w:proofErr w:type="spellEnd"/>
            <w:r w:rsidRPr="00AC5840">
              <w:rPr>
                <w:rStyle w:val="Zkladntext29bodov"/>
                <w:lang w:val="sk-SK"/>
              </w:rPr>
              <w:t xml:space="preserve"> so zostatkovou dobou splatnosti nad </w:t>
            </w:r>
            <w:proofErr w:type="spellStart"/>
            <w:r w:rsidRPr="00AC5840">
              <w:rPr>
                <w:rStyle w:val="Zkladntext29bodov"/>
                <w:lang w:val="sk-SK"/>
              </w:rPr>
              <w:t>pať</w:t>
            </w:r>
            <w:proofErr w:type="spellEnd"/>
            <w:r w:rsidRPr="00AC5840">
              <w:rPr>
                <w:rStyle w:val="Zkladntext29bodov"/>
                <w:lang w:val="sk-SK"/>
              </w:rPr>
              <w:t xml:space="preserve"> rokov</w:t>
            </w:r>
          </w:p>
        </w:tc>
        <w:tc>
          <w:tcPr>
            <w:tcW w:w="2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72F6B" w:rsidRPr="00AC5840" w:rsidRDefault="00472F6B">
            <w:pPr>
              <w:framePr w:w="5222" w:wrap="notBeside" w:vAnchor="text" w:hAnchor="text" w:xAlign="center" w:y="1"/>
              <w:rPr>
                <w:sz w:val="10"/>
                <w:szCs w:val="10"/>
                <w:lang w:val="sk-SK"/>
              </w:rPr>
            </w:pPr>
          </w:p>
        </w:tc>
      </w:tr>
      <w:tr w:rsidR="00472F6B" w:rsidRPr="00AC5840">
        <w:trPr>
          <w:trHeight w:hRule="exact" w:val="758"/>
          <w:jc w:val="center"/>
        </w:trPr>
        <w:tc>
          <w:tcPr>
            <w:tcW w:w="27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72F6B" w:rsidRPr="00AC5840" w:rsidRDefault="00130819">
            <w:pPr>
              <w:pStyle w:val="Zkladntext20"/>
              <w:framePr w:w="5222" w:wrap="notBeside" w:vAnchor="text" w:hAnchor="text" w:xAlign="center" w:y="1"/>
              <w:shd w:val="clear" w:color="auto" w:fill="auto"/>
              <w:spacing w:before="0" w:line="211" w:lineRule="exact"/>
              <w:rPr>
                <w:lang w:val="sk-SK"/>
              </w:rPr>
            </w:pPr>
            <w:proofErr w:type="spellStart"/>
            <w:r w:rsidRPr="00AC5840">
              <w:rPr>
                <w:rStyle w:val="Zkladntext29bodov"/>
                <w:lang w:val="sk-SK"/>
              </w:rPr>
              <w:t>Závazky</w:t>
            </w:r>
            <w:proofErr w:type="spellEnd"/>
            <w:r w:rsidRPr="00AC5840">
              <w:rPr>
                <w:rStyle w:val="Zkladntext29bodov"/>
                <w:lang w:val="sk-SK"/>
              </w:rPr>
              <w:t xml:space="preserve"> so zostatkovou dobou splatnosti jeden rok až </w:t>
            </w:r>
            <w:proofErr w:type="spellStart"/>
            <w:r w:rsidRPr="00AC5840">
              <w:rPr>
                <w:rStyle w:val="Zkladntext29bodov"/>
                <w:lang w:val="sk-SK"/>
              </w:rPr>
              <w:t>pať</w:t>
            </w:r>
            <w:proofErr w:type="spellEnd"/>
            <w:r w:rsidRPr="00AC5840">
              <w:rPr>
                <w:rStyle w:val="Zkladntext29bodov"/>
                <w:lang w:val="sk-SK"/>
              </w:rPr>
              <w:t xml:space="preserve"> rokov</w:t>
            </w:r>
          </w:p>
        </w:tc>
        <w:tc>
          <w:tcPr>
            <w:tcW w:w="2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72F6B" w:rsidRPr="00AC5840" w:rsidRDefault="00472F6B">
            <w:pPr>
              <w:framePr w:w="5222" w:wrap="notBeside" w:vAnchor="text" w:hAnchor="text" w:xAlign="center" w:y="1"/>
              <w:rPr>
                <w:sz w:val="10"/>
                <w:szCs w:val="10"/>
                <w:lang w:val="sk-SK"/>
              </w:rPr>
            </w:pPr>
          </w:p>
        </w:tc>
      </w:tr>
      <w:tr w:rsidR="00472F6B" w:rsidRPr="00AC5840">
        <w:trPr>
          <w:trHeight w:hRule="exact" w:val="365"/>
          <w:jc w:val="center"/>
        </w:trPr>
        <w:tc>
          <w:tcPr>
            <w:tcW w:w="2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472F6B" w:rsidRPr="00AC5840" w:rsidRDefault="00130819">
            <w:pPr>
              <w:pStyle w:val="Zkladntext20"/>
              <w:framePr w:w="5222" w:wrap="notBeside" w:vAnchor="text" w:hAnchor="text" w:xAlign="center" w:y="1"/>
              <w:shd w:val="clear" w:color="auto" w:fill="auto"/>
              <w:spacing w:before="0" w:line="180" w:lineRule="exact"/>
              <w:rPr>
                <w:lang w:val="sk-SK"/>
              </w:rPr>
            </w:pPr>
            <w:r w:rsidRPr="00AC5840">
              <w:rPr>
                <w:rStyle w:val="Zkladntext29bodov"/>
                <w:lang w:val="sk-SK"/>
              </w:rPr>
              <w:t xml:space="preserve">Dlhodobé </w:t>
            </w:r>
            <w:proofErr w:type="spellStart"/>
            <w:r w:rsidRPr="00AC5840">
              <w:rPr>
                <w:rStyle w:val="Zkladntext29bodov"/>
                <w:lang w:val="sk-SK"/>
              </w:rPr>
              <w:t>závazky</w:t>
            </w:r>
            <w:proofErr w:type="spellEnd"/>
            <w:r w:rsidRPr="00AC5840">
              <w:rPr>
                <w:rStyle w:val="Zkladntext29bodov"/>
                <w:lang w:val="sk-SK"/>
              </w:rPr>
              <w:t xml:space="preserve"> spolu</w:t>
            </w:r>
          </w:p>
        </w:tc>
        <w:tc>
          <w:tcPr>
            <w:tcW w:w="2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72F6B" w:rsidRPr="00AC5840" w:rsidRDefault="00472F6B">
            <w:pPr>
              <w:framePr w:w="5222" w:wrap="notBeside" w:vAnchor="text" w:hAnchor="text" w:xAlign="center" w:y="1"/>
              <w:rPr>
                <w:sz w:val="10"/>
                <w:szCs w:val="10"/>
                <w:lang w:val="sk-SK"/>
              </w:rPr>
            </w:pPr>
          </w:p>
        </w:tc>
      </w:tr>
    </w:tbl>
    <w:p w:rsidR="00472F6B" w:rsidRPr="00AC5840" w:rsidRDefault="00472F6B">
      <w:pPr>
        <w:framePr w:w="5222" w:wrap="notBeside" w:vAnchor="text" w:hAnchor="text" w:xAlign="center" w:y="1"/>
        <w:rPr>
          <w:sz w:val="2"/>
          <w:szCs w:val="2"/>
          <w:lang w:val="sk-SK"/>
        </w:rPr>
      </w:pPr>
    </w:p>
    <w:p w:rsidR="00472F6B" w:rsidRPr="00AC5840" w:rsidRDefault="00472F6B">
      <w:pPr>
        <w:rPr>
          <w:sz w:val="2"/>
          <w:szCs w:val="2"/>
          <w:lang w:val="sk-SK"/>
        </w:rPr>
      </w:pPr>
    </w:p>
    <w:p w:rsidR="00472F6B" w:rsidRPr="00AC5840" w:rsidRDefault="00130819">
      <w:pPr>
        <w:pStyle w:val="Zkladntext20"/>
        <w:shd w:val="clear" w:color="auto" w:fill="auto"/>
        <w:spacing w:before="467" w:line="220" w:lineRule="exact"/>
        <w:ind w:left="220"/>
        <w:rPr>
          <w:lang w:val="sk-SK"/>
        </w:rPr>
      </w:pPr>
      <w:r w:rsidRPr="00AC5840">
        <w:rPr>
          <w:lang w:val="sk-SK"/>
        </w:rPr>
        <w:t xml:space="preserve">- celkovej sume zabezpečených </w:t>
      </w:r>
      <w:proofErr w:type="spellStart"/>
      <w:r w:rsidRPr="00AC5840">
        <w:rPr>
          <w:lang w:val="sk-SK"/>
        </w:rPr>
        <w:t>závazkov</w:t>
      </w:r>
      <w:proofErr w:type="spellEnd"/>
      <w:r w:rsidRPr="00AC5840">
        <w:rPr>
          <w:lang w:val="sk-SK"/>
        </w:rPr>
        <w:t xml:space="preserve">, opis a </w:t>
      </w:r>
      <w:proofErr w:type="spellStart"/>
      <w:r w:rsidRPr="00AC5840">
        <w:rPr>
          <w:lang w:val="sk-SK"/>
        </w:rPr>
        <w:t>sposoby</w:t>
      </w:r>
      <w:proofErr w:type="spellEnd"/>
      <w:r w:rsidRPr="00AC5840">
        <w:rPr>
          <w:lang w:val="sk-SK"/>
        </w:rPr>
        <w:t xml:space="preserve"> zabezpečenia </w:t>
      </w:r>
      <w:proofErr w:type="spellStart"/>
      <w:r w:rsidRPr="00AC5840">
        <w:rPr>
          <w:lang w:val="sk-SK"/>
        </w:rPr>
        <w:t>závazkov</w:t>
      </w:r>
      <w:proofErr w:type="spellEnd"/>
      <w:r w:rsidRPr="00AC5840">
        <w:rPr>
          <w:lang w:val="sk-SK"/>
        </w:rPr>
        <w:t>:</w:t>
      </w:r>
    </w:p>
    <w:p w:rsidR="00472F6B" w:rsidRPr="00AC5840" w:rsidRDefault="00130819">
      <w:pPr>
        <w:pStyle w:val="Zkladntext20"/>
        <w:shd w:val="clear" w:color="auto" w:fill="auto"/>
        <w:spacing w:before="0" w:after="156" w:line="220" w:lineRule="exact"/>
        <w:ind w:left="220"/>
        <w:rPr>
          <w:lang w:val="sk-SK"/>
        </w:rPr>
      </w:pPr>
      <w:r w:rsidRPr="00AC5840">
        <w:rPr>
          <w:lang w:val="sk-SK"/>
        </w:rPr>
        <w:t>Účtovná jednotka nemá náplň pre túto položku</w:t>
      </w:r>
    </w:p>
    <w:p w:rsidR="00472F6B" w:rsidRPr="00AC5840" w:rsidRDefault="00130819">
      <w:pPr>
        <w:pStyle w:val="Zkladntext20"/>
        <w:numPr>
          <w:ilvl w:val="0"/>
          <w:numId w:val="3"/>
        </w:numPr>
        <w:shd w:val="clear" w:color="auto" w:fill="auto"/>
        <w:tabs>
          <w:tab w:val="left" w:pos="565"/>
        </w:tabs>
        <w:spacing w:before="0" w:line="254" w:lineRule="exact"/>
        <w:ind w:left="220" w:right="160"/>
        <w:rPr>
          <w:lang w:val="sk-SK"/>
        </w:rPr>
      </w:pPr>
      <w:r w:rsidRPr="00AC5840">
        <w:rPr>
          <w:rStyle w:val="Zkladntext22"/>
          <w:lang w:val="sk-SK"/>
        </w:rPr>
        <w:t>Informácie o vlastných akciách</w:t>
      </w:r>
      <w:r w:rsidRPr="00AC5840">
        <w:rPr>
          <w:lang w:val="sk-SK"/>
        </w:rPr>
        <w:t xml:space="preserve">, a to </w:t>
      </w:r>
      <w:proofErr w:type="spellStart"/>
      <w:r w:rsidRPr="00AC5840">
        <w:rPr>
          <w:lang w:val="sk-SK"/>
        </w:rPr>
        <w:t>najma</w:t>
      </w:r>
      <w:proofErr w:type="spellEnd"/>
      <w:r w:rsidRPr="00AC5840">
        <w:rPr>
          <w:lang w:val="sk-SK"/>
        </w:rPr>
        <w:t xml:space="preserve"> - </w:t>
      </w:r>
      <w:proofErr w:type="spellStart"/>
      <w:r w:rsidRPr="00AC5840">
        <w:rPr>
          <w:lang w:val="sk-SK"/>
        </w:rPr>
        <w:t>dovod</w:t>
      </w:r>
      <w:proofErr w:type="spellEnd"/>
      <w:r w:rsidRPr="00AC5840">
        <w:rPr>
          <w:lang w:val="sk-SK"/>
        </w:rPr>
        <w:t xml:space="preserve">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</w:t>
      </w:r>
    </w:p>
    <w:p w:rsidR="00472F6B" w:rsidRPr="00AC5840" w:rsidRDefault="00472F6B">
      <w:pPr>
        <w:rPr>
          <w:sz w:val="2"/>
          <w:szCs w:val="2"/>
          <w:lang w:val="sk-SK"/>
        </w:rPr>
      </w:pPr>
    </w:p>
    <w:p w:rsidR="00472F6B" w:rsidRPr="00AC5840" w:rsidRDefault="00130819">
      <w:pPr>
        <w:pStyle w:val="Zkladntext20"/>
        <w:shd w:val="clear" w:color="auto" w:fill="auto"/>
        <w:spacing w:before="447" w:line="245" w:lineRule="exact"/>
        <w:rPr>
          <w:lang w:val="sk-SK"/>
        </w:rPr>
      </w:pPr>
      <w:r w:rsidRPr="00AC5840">
        <w:rPr>
          <w:lang w:val="sk-SK"/>
        </w:rPr>
        <w:t xml:space="preserve">nadobudli a počet a hodnota, za ktorú sa vlastné akcie počas účtovného obdobia previedli na inú </w:t>
      </w:r>
      <w:r w:rsidRPr="00AC5840">
        <w:rPr>
          <w:lang w:val="sk-SK"/>
        </w:rPr>
        <w:lastRenderedPageBreak/>
        <w:t>osobu. Počet a menovitá hodnota a hodnote, za ktorú sa vlastné akcie nadobudli a ktoré účtovná jednotka má v držbe k poslednému dňu účtovného obdobia; uvádza sa aj ich percentuálny podiel na upísanom základnom imaní:</w:t>
      </w:r>
    </w:p>
    <w:p w:rsidR="00472F6B" w:rsidRPr="00AC5840" w:rsidRDefault="00130819">
      <w:pPr>
        <w:pStyle w:val="Zkladntext20"/>
        <w:shd w:val="clear" w:color="auto" w:fill="auto"/>
        <w:spacing w:before="0" w:after="200" w:line="245" w:lineRule="exact"/>
        <w:rPr>
          <w:lang w:val="sk-SK"/>
        </w:rPr>
      </w:pPr>
      <w:r w:rsidRPr="00AC5840">
        <w:rPr>
          <w:lang w:val="sk-SK"/>
        </w:rPr>
        <w:t>Účtovná jednotka nemá náplň pre túto položku</w:t>
      </w:r>
    </w:p>
    <w:p w:rsidR="00472F6B" w:rsidRPr="00AC5840" w:rsidRDefault="00130819">
      <w:pPr>
        <w:pStyle w:val="Zkladntext20"/>
        <w:numPr>
          <w:ilvl w:val="0"/>
          <w:numId w:val="3"/>
        </w:numPr>
        <w:shd w:val="clear" w:color="auto" w:fill="auto"/>
        <w:tabs>
          <w:tab w:val="left" w:pos="298"/>
        </w:tabs>
        <w:spacing w:before="0" w:line="220" w:lineRule="exact"/>
        <w:rPr>
          <w:lang w:val="sk-SK"/>
        </w:rPr>
      </w:pPr>
      <w:r w:rsidRPr="00AC5840">
        <w:rPr>
          <w:rStyle w:val="Zkladntext22"/>
          <w:lang w:val="sk-SK"/>
        </w:rPr>
        <w:t>Informácie o orgánoch účtovnej jednotky</w:t>
      </w:r>
      <w:r w:rsidRPr="00AC5840">
        <w:rPr>
          <w:lang w:val="sk-SK"/>
        </w:rPr>
        <w:t>, a to:</w:t>
      </w:r>
    </w:p>
    <w:p w:rsidR="00472F6B" w:rsidRPr="00AC5840" w:rsidRDefault="00130819">
      <w:pPr>
        <w:pStyle w:val="Zkladntext20"/>
        <w:shd w:val="clear" w:color="auto" w:fill="auto"/>
        <w:spacing w:before="0" w:after="216" w:line="220" w:lineRule="exact"/>
        <w:rPr>
          <w:lang w:val="sk-SK"/>
        </w:rPr>
      </w:pPr>
      <w:r w:rsidRPr="00AC5840">
        <w:rPr>
          <w:lang w:val="sk-SK"/>
        </w:rPr>
        <w:t>Účtovná jednotka nemá náplň pre túto položku</w:t>
      </w:r>
    </w:p>
    <w:p w:rsidR="00472F6B" w:rsidRPr="00AC5840" w:rsidRDefault="00130819">
      <w:pPr>
        <w:pStyle w:val="Zkladntext20"/>
        <w:numPr>
          <w:ilvl w:val="0"/>
          <w:numId w:val="4"/>
        </w:numPr>
        <w:shd w:val="clear" w:color="auto" w:fill="auto"/>
        <w:tabs>
          <w:tab w:val="left" w:pos="313"/>
        </w:tabs>
        <w:spacing w:before="0" w:after="184" w:line="254" w:lineRule="exact"/>
        <w:rPr>
          <w:lang w:val="sk-SK"/>
        </w:rPr>
      </w:pPr>
      <w:r w:rsidRPr="00AC5840">
        <w:rPr>
          <w:lang w:val="sk-SK"/>
        </w:rPr>
        <w:t>výške jednotlivých druhov záruk alebo iných zabezpečení poskytnutých pre členov štatutárneho orgánu, dozorného orgánu a iného orgánu účtovnej jednotky, a to v členení za jednotlivé orgány:</w:t>
      </w:r>
    </w:p>
    <w:p w:rsidR="00472F6B" w:rsidRPr="00AC5840" w:rsidRDefault="00130819">
      <w:pPr>
        <w:pStyle w:val="Zkladntext20"/>
        <w:numPr>
          <w:ilvl w:val="0"/>
          <w:numId w:val="4"/>
        </w:numPr>
        <w:shd w:val="clear" w:color="auto" w:fill="auto"/>
        <w:tabs>
          <w:tab w:val="left" w:pos="318"/>
        </w:tabs>
        <w:spacing w:before="0" w:after="176" w:line="250" w:lineRule="exact"/>
        <w:rPr>
          <w:lang w:val="sk-SK"/>
        </w:rPr>
      </w:pPr>
      <w:proofErr w:type="spellStart"/>
      <w:r w:rsidRPr="00AC5840">
        <w:rPr>
          <w:lang w:val="sk-SK"/>
        </w:rPr>
        <w:t>požičkách</w:t>
      </w:r>
      <w:proofErr w:type="spellEnd"/>
      <w:r w:rsidRPr="00AC5840">
        <w:rPr>
          <w:lang w:val="sk-SK"/>
        </w:rPr>
        <w:t xml:space="preserve"> poskytnutých členom štatutárneho orgánu, dozorného orgánu a iného orgánu účtovnej jednotky a to - celková suma poskytnutých </w:t>
      </w:r>
      <w:proofErr w:type="spellStart"/>
      <w:r w:rsidRPr="00AC5840">
        <w:rPr>
          <w:lang w:val="sk-SK"/>
        </w:rPr>
        <w:t>požičiek</w:t>
      </w:r>
      <w:proofErr w:type="spellEnd"/>
      <w:r w:rsidRPr="00AC5840">
        <w:rPr>
          <w:lang w:val="sk-SK"/>
        </w:rPr>
        <w:t xml:space="preserve"> k poslednému dňu účtovného obdobia v členení za jednotlivé orgány a celková suma splatených </w:t>
      </w:r>
      <w:proofErr w:type="spellStart"/>
      <w:r w:rsidRPr="00AC5840">
        <w:rPr>
          <w:lang w:val="sk-SK"/>
        </w:rPr>
        <w:t>požičiek</w:t>
      </w:r>
      <w:proofErr w:type="spellEnd"/>
      <w:r w:rsidRPr="00AC5840">
        <w:rPr>
          <w:lang w:val="sk-SK"/>
        </w:rPr>
        <w:t xml:space="preserve"> k poslednému dňu účtovného obdobia v členení za jednotlivé orgány a celková suma odpustených </w:t>
      </w:r>
      <w:proofErr w:type="spellStart"/>
      <w:r w:rsidRPr="00AC5840">
        <w:rPr>
          <w:lang w:val="sk-SK"/>
        </w:rPr>
        <w:t>požičiek</w:t>
      </w:r>
      <w:proofErr w:type="spellEnd"/>
      <w:r w:rsidRPr="00AC5840">
        <w:rPr>
          <w:lang w:val="sk-SK"/>
        </w:rPr>
        <w:t xml:space="preserve"> a odpísaných </w:t>
      </w:r>
      <w:proofErr w:type="spellStart"/>
      <w:r w:rsidRPr="00AC5840">
        <w:rPr>
          <w:lang w:val="sk-SK"/>
        </w:rPr>
        <w:t>požičiek</w:t>
      </w:r>
      <w:proofErr w:type="spellEnd"/>
      <w:r w:rsidRPr="00AC5840">
        <w:rPr>
          <w:lang w:val="sk-SK"/>
        </w:rPr>
        <w:t xml:space="preserve"> k poslednému dňu účtovného obdobia v členení za jednotlivé orgány:</w:t>
      </w:r>
    </w:p>
    <w:p w:rsidR="00472F6B" w:rsidRPr="00AC5840" w:rsidRDefault="00130819">
      <w:pPr>
        <w:pStyle w:val="Zkladntext20"/>
        <w:numPr>
          <w:ilvl w:val="0"/>
          <w:numId w:val="4"/>
        </w:numPr>
        <w:shd w:val="clear" w:color="auto" w:fill="auto"/>
        <w:tabs>
          <w:tab w:val="left" w:pos="313"/>
        </w:tabs>
        <w:spacing w:before="0" w:after="184" w:line="254" w:lineRule="exact"/>
        <w:rPr>
          <w:lang w:val="sk-SK"/>
        </w:rPr>
      </w:pPr>
      <w:r w:rsidRPr="00AC5840">
        <w:rPr>
          <w:lang w:val="sk-SK"/>
        </w:rPr>
        <w:t xml:space="preserve">hlavných podmienkach, na základe ktorých im boli záruky alebo iné zabezpečenie a </w:t>
      </w:r>
      <w:proofErr w:type="spellStart"/>
      <w:r w:rsidRPr="00AC5840">
        <w:rPr>
          <w:lang w:val="sk-SK"/>
        </w:rPr>
        <w:t>požičky</w:t>
      </w:r>
      <w:proofErr w:type="spellEnd"/>
      <w:r w:rsidRPr="00AC5840">
        <w:rPr>
          <w:lang w:val="sk-SK"/>
        </w:rPr>
        <w:t xml:space="preserve"> poskytnuté; pri </w:t>
      </w:r>
      <w:proofErr w:type="spellStart"/>
      <w:r w:rsidRPr="00AC5840">
        <w:rPr>
          <w:lang w:val="sk-SK"/>
        </w:rPr>
        <w:t>požičkách</w:t>
      </w:r>
      <w:proofErr w:type="spellEnd"/>
      <w:r w:rsidRPr="00AC5840">
        <w:rPr>
          <w:lang w:val="sk-SK"/>
        </w:rPr>
        <w:t xml:space="preserve"> sa uvádzajú úrokové sadzby:</w:t>
      </w:r>
    </w:p>
    <w:p w:rsidR="00472F6B" w:rsidRPr="00AC5840" w:rsidRDefault="00130819">
      <w:pPr>
        <w:pStyle w:val="Zkladntext20"/>
        <w:numPr>
          <w:ilvl w:val="0"/>
          <w:numId w:val="4"/>
        </w:numPr>
        <w:shd w:val="clear" w:color="auto" w:fill="auto"/>
        <w:tabs>
          <w:tab w:val="left" w:pos="313"/>
        </w:tabs>
        <w:spacing w:before="0" w:after="192" w:line="250" w:lineRule="exact"/>
        <w:rPr>
          <w:lang w:val="sk-SK"/>
        </w:rPr>
      </w:pPr>
      <w:r w:rsidRPr="00AC5840">
        <w:rPr>
          <w:lang w:val="sk-SK"/>
        </w:rPr>
        <w:t xml:space="preserve">celkovej sume použitých finančných prostriedkov alebo iného plnenia na súkromné účely členmi štatutárneho orgánu, dozorného orgánu a iného orgánu účtovnej jednotky, ktoré je potrebné </w:t>
      </w:r>
      <w:proofErr w:type="spellStart"/>
      <w:r w:rsidRPr="00AC5840">
        <w:rPr>
          <w:lang w:val="sk-SK"/>
        </w:rPr>
        <w:t>vyúčtovat</w:t>
      </w:r>
      <w:proofErr w:type="spellEnd"/>
      <w:r w:rsidRPr="00AC5840">
        <w:rPr>
          <w:lang w:val="sk-SK"/>
        </w:rPr>
        <w:t>’:</w:t>
      </w:r>
    </w:p>
    <w:p w:rsidR="00472F6B" w:rsidRPr="00AC5840" w:rsidRDefault="00130819">
      <w:pPr>
        <w:pStyle w:val="Zkladntext20"/>
        <w:numPr>
          <w:ilvl w:val="0"/>
          <w:numId w:val="3"/>
        </w:numPr>
        <w:shd w:val="clear" w:color="auto" w:fill="auto"/>
        <w:spacing w:before="0" w:after="469" w:line="235" w:lineRule="exact"/>
        <w:rPr>
          <w:lang w:val="sk-SK"/>
        </w:rPr>
      </w:pPr>
      <w:r w:rsidRPr="00AC5840">
        <w:rPr>
          <w:lang w:val="sk-SK"/>
        </w:rPr>
        <w:t xml:space="preserve"> </w:t>
      </w:r>
      <w:r w:rsidRPr="00AC5840">
        <w:rPr>
          <w:rStyle w:val="Zkladntext22"/>
          <w:lang w:val="sk-SK"/>
        </w:rPr>
        <w:t>Informácie o povinnostiach</w:t>
      </w:r>
      <w:r w:rsidRPr="00AC5840">
        <w:rPr>
          <w:lang w:val="sk-SK"/>
        </w:rPr>
        <w:t xml:space="preserve"> účtovnej jednotky, a to: Účtovná jednotka nemá náplň pre túto položku</w:t>
      </w:r>
    </w:p>
    <w:p w:rsidR="00472F6B" w:rsidRPr="00AC5840" w:rsidRDefault="00130819">
      <w:pPr>
        <w:pStyle w:val="Zkladntext20"/>
        <w:numPr>
          <w:ilvl w:val="0"/>
          <w:numId w:val="5"/>
        </w:numPr>
        <w:shd w:val="clear" w:color="auto" w:fill="auto"/>
        <w:tabs>
          <w:tab w:val="left" w:pos="318"/>
        </w:tabs>
        <w:spacing w:before="0" w:after="180" w:line="250" w:lineRule="exact"/>
        <w:rPr>
          <w:lang w:val="sk-SK"/>
        </w:rPr>
      </w:pPr>
      <w:r w:rsidRPr="00AC5840">
        <w:rPr>
          <w:lang w:val="sk-SK"/>
        </w:rPr>
        <w:t xml:space="preserve">celkovej sume </w:t>
      </w:r>
      <w:r w:rsidRPr="00AC5840">
        <w:rPr>
          <w:rStyle w:val="Zkladntext22"/>
          <w:lang w:val="sk-SK"/>
        </w:rPr>
        <w:t>finančných povinností</w:t>
      </w:r>
      <w:r w:rsidRPr="00AC5840">
        <w:rPr>
          <w:lang w:val="sk-SK"/>
        </w:rPr>
        <w:t xml:space="preserve">, ktoré sa nevykazujú v súvahe, ale sú významné na posúdenie finančnej situácie účtovnej jednotky, napríklad povinnosti nájomcu vyplývajúce z operatívneho prenájmu, z uzatvorených zmlúv na poskytnutie úveru alebo </w:t>
      </w:r>
      <w:proofErr w:type="spellStart"/>
      <w:r w:rsidRPr="00AC5840">
        <w:rPr>
          <w:lang w:val="sk-SK"/>
        </w:rPr>
        <w:t>požičky</w:t>
      </w:r>
      <w:proofErr w:type="spellEnd"/>
      <w:r w:rsidRPr="00AC5840">
        <w:rPr>
          <w:lang w:val="sk-SK"/>
        </w:rPr>
        <w:t>, ktoré ešte neboli poskytnuté, finančné povinnosti vyplývajúce z licenčných a koncesionárskych zmlúv s uvedením sumy poplatku za celé zostávajúce obdobie platnosti zmluvy:</w:t>
      </w:r>
    </w:p>
    <w:p w:rsidR="00472F6B" w:rsidRPr="00AC5840" w:rsidRDefault="00130819">
      <w:pPr>
        <w:pStyle w:val="Zkladntext20"/>
        <w:numPr>
          <w:ilvl w:val="0"/>
          <w:numId w:val="5"/>
        </w:numPr>
        <w:shd w:val="clear" w:color="auto" w:fill="auto"/>
        <w:tabs>
          <w:tab w:val="left" w:pos="337"/>
        </w:tabs>
        <w:spacing w:before="0" w:after="180" w:line="250" w:lineRule="exact"/>
        <w:rPr>
          <w:lang w:val="sk-SK"/>
        </w:rPr>
      </w:pPr>
      <w:r w:rsidRPr="00AC5840">
        <w:rPr>
          <w:lang w:val="sk-SK"/>
        </w:rPr>
        <w:t xml:space="preserve">celkovej sume významných </w:t>
      </w:r>
      <w:r w:rsidRPr="00AC5840">
        <w:rPr>
          <w:rStyle w:val="Zkladntext22"/>
          <w:lang w:val="sk-SK"/>
        </w:rPr>
        <w:t xml:space="preserve">podmienených </w:t>
      </w:r>
      <w:proofErr w:type="spellStart"/>
      <w:r w:rsidRPr="00AC5840">
        <w:rPr>
          <w:rStyle w:val="Zkladntext22"/>
          <w:lang w:val="sk-SK"/>
        </w:rPr>
        <w:t>závazkov</w:t>
      </w:r>
      <w:proofErr w:type="spellEnd"/>
      <w:r w:rsidRPr="00AC5840">
        <w:rPr>
          <w:lang w:val="sk-SK"/>
        </w:rPr>
        <w:t xml:space="preserve">, ktorými sa rozumie možná </w:t>
      </w:r>
      <w:proofErr w:type="spellStart"/>
      <w:r w:rsidRPr="00AC5840">
        <w:rPr>
          <w:lang w:val="sk-SK"/>
        </w:rPr>
        <w:t>povinnost</w:t>
      </w:r>
      <w:proofErr w:type="spellEnd"/>
      <w:r w:rsidRPr="00AC5840">
        <w:rPr>
          <w:lang w:val="sk-SK"/>
        </w:rPr>
        <w:t xml:space="preserve">, ktorá vznikla ako </w:t>
      </w:r>
      <w:proofErr w:type="spellStart"/>
      <w:r w:rsidRPr="00AC5840">
        <w:rPr>
          <w:lang w:val="sk-SK"/>
        </w:rPr>
        <w:t>dosledok</w:t>
      </w:r>
      <w:proofErr w:type="spellEnd"/>
      <w:r w:rsidRPr="00AC5840">
        <w:rPr>
          <w:lang w:val="sk-SK"/>
        </w:rPr>
        <w:t xml:space="preserve"> minulej udalosti a ktorej existencia závisí od toho, či nastane alebo nenastane jedna alebo viac neistých udalostí v budúcnosti, ktorých vznik nezávisí od účtovnej jednotky, alebo existujúca </w:t>
      </w:r>
      <w:proofErr w:type="spellStart"/>
      <w:r w:rsidRPr="00AC5840">
        <w:rPr>
          <w:lang w:val="sk-SK"/>
        </w:rPr>
        <w:t>povinnost</w:t>
      </w:r>
      <w:proofErr w:type="spellEnd"/>
      <w:r w:rsidRPr="00AC5840">
        <w:rPr>
          <w:lang w:val="sk-SK"/>
        </w:rPr>
        <w:t xml:space="preserve">, ktorá vznikla ako </w:t>
      </w:r>
      <w:proofErr w:type="spellStart"/>
      <w:r w:rsidRPr="00AC5840">
        <w:rPr>
          <w:lang w:val="sk-SK"/>
        </w:rPr>
        <w:t>dosledok</w:t>
      </w:r>
      <w:proofErr w:type="spellEnd"/>
      <w:r w:rsidRPr="00AC5840">
        <w:rPr>
          <w:lang w:val="sk-SK"/>
        </w:rPr>
        <w:t xml:space="preserve"> minulej udalosti, ale ktorá sa nevykazuje v súvahe, pretože nie je pravdepodobné, že na splnenie tejto povinnosti bude potrebný úbytok ekonomických úžitkov, alebo výška tejto povinnosti sa nedá </w:t>
      </w:r>
      <w:proofErr w:type="spellStart"/>
      <w:r w:rsidRPr="00AC5840">
        <w:rPr>
          <w:lang w:val="sk-SK"/>
        </w:rPr>
        <w:t>spol’ahlivo</w:t>
      </w:r>
      <w:proofErr w:type="spellEnd"/>
      <w:r w:rsidRPr="00AC5840">
        <w:rPr>
          <w:lang w:val="sk-SK"/>
        </w:rPr>
        <w:t xml:space="preserve"> </w:t>
      </w:r>
      <w:proofErr w:type="spellStart"/>
      <w:r w:rsidRPr="00AC5840">
        <w:rPr>
          <w:lang w:val="sk-SK"/>
        </w:rPr>
        <w:t>ocenit</w:t>
      </w:r>
      <w:proofErr w:type="spellEnd"/>
      <w:r w:rsidRPr="00AC5840">
        <w:rPr>
          <w:lang w:val="sk-SK"/>
        </w:rPr>
        <w:t>:</w:t>
      </w:r>
    </w:p>
    <w:p w:rsidR="00472F6B" w:rsidRPr="00AC5840" w:rsidRDefault="00130819">
      <w:pPr>
        <w:pStyle w:val="Zkladntext20"/>
        <w:numPr>
          <w:ilvl w:val="0"/>
          <w:numId w:val="5"/>
        </w:numPr>
        <w:shd w:val="clear" w:color="auto" w:fill="auto"/>
        <w:tabs>
          <w:tab w:val="left" w:pos="318"/>
        </w:tabs>
        <w:spacing w:before="0" w:after="176" w:line="250" w:lineRule="exact"/>
        <w:rPr>
          <w:lang w:val="sk-SK"/>
        </w:rPr>
      </w:pPr>
      <w:r w:rsidRPr="00AC5840">
        <w:rPr>
          <w:rStyle w:val="Zkladntext22"/>
          <w:lang w:val="sk-SK"/>
        </w:rPr>
        <w:t>opise významných finančných povinností</w:t>
      </w:r>
      <w:r w:rsidRPr="00AC5840">
        <w:rPr>
          <w:lang w:val="sk-SK"/>
        </w:rPr>
        <w:t xml:space="preserve"> a významných podmienených </w:t>
      </w:r>
      <w:proofErr w:type="spellStart"/>
      <w:r w:rsidRPr="00AC5840">
        <w:rPr>
          <w:lang w:val="sk-SK"/>
        </w:rPr>
        <w:t>závazkov</w:t>
      </w:r>
      <w:proofErr w:type="spellEnd"/>
      <w:r w:rsidRPr="00AC5840">
        <w:rPr>
          <w:lang w:val="sk-SK"/>
        </w:rPr>
        <w:t xml:space="preserve">, a to celkovej sume významných finančných povinností a významných podmienených </w:t>
      </w:r>
      <w:proofErr w:type="spellStart"/>
      <w:r w:rsidRPr="00AC5840">
        <w:rPr>
          <w:lang w:val="sk-SK"/>
        </w:rPr>
        <w:t>závazkoch</w:t>
      </w:r>
      <w:proofErr w:type="spellEnd"/>
      <w:r w:rsidRPr="00AC5840">
        <w:rPr>
          <w:lang w:val="sk-SK"/>
        </w:rPr>
        <w:t xml:space="preserve"> voči dcérskej účtovnej jednotke a účtovnej jednotke s podstatným vplyvom:</w:t>
      </w:r>
    </w:p>
    <w:p w:rsidR="00472F6B" w:rsidRPr="00AC5840" w:rsidRDefault="00130819">
      <w:pPr>
        <w:pStyle w:val="Zkladntext20"/>
        <w:numPr>
          <w:ilvl w:val="0"/>
          <w:numId w:val="5"/>
        </w:numPr>
        <w:shd w:val="clear" w:color="auto" w:fill="auto"/>
        <w:tabs>
          <w:tab w:val="left" w:pos="313"/>
        </w:tabs>
        <w:spacing w:before="0" w:after="184" w:line="254" w:lineRule="exact"/>
        <w:rPr>
          <w:lang w:val="sk-SK"/>
        </w:rPr>
      </w:pPr>
      <w:r w:rsidRPr="00AC5840">
        <w:rPr>
          <w:rStyle w:val="Zkladntext22"/>
          <w:lang w:val="sk-SK"/>
        </w:rPr>
        <w:t>opise významných povinností</w:t>
      </w:r>
      <w:r w:rsidRPr="00AC5840">
        <w:rPr>
          <w:lang w:val="sk-SK"/>
        </w:rPr>
        <w:t xml:space="preserve"> účtovnej jednotky vyplývajúcich </w:t>
      </w:r>
      <w:r w:rsidRPr="00AC5840">
        <w:rPr>
          <w:rStyle w:val="Zkladntext22"/>
          <w:lang w:val="sk-SK"/>
        </w:rPr>
        <w:t xml:space="preserve">z </w:t>
      </w:r>
      <w:proofErr w:type="spellStart"/>
      <w:r w:rsidRPr="00AC5840">
        <w:rPr>
          <w:rStyle w:val="Zkladntext22"/>
          <w:lang w:val="sk-SK"/>
        </w:rPr>
        <w:t>dochodkových</w:t>
      </w:r>
      <w:proofErr w:type="spellEnd"/>
      <w:r w:rsidRPr="00AC5840">
        <w:rPr>
          <w:rStyle w:val="Zkladntext22"/>
          <w:lang w:val="sk-SK"/>
        </w:rPr>
        <w:t xml:space="preserve"> programov </w:t>
      </w:r>
      <w:r w:rsidRPr="00AC5840">
        <w:rPr>
          <w:lang w:val="sk-SK"/>
        </w:rPr>
        <w:t>pre zamestnancov:</w:t>
      </w:r>
    </w:p>
    <w:p w:rsidR="00472F6B" w:rsidRPr="00AC5840" w:rsidRDefault="00130819">
      <w:pPr>
        <w:pStyle w:val="Zkladntext20"/>
        <w:numPr>
          <w:ilvl w:val="0"/>
          <w:numId w:val="3"/>
        </w:numPr>
        <w:shd w:val="clear" w:color="auto" w:fill="auto"/>
        <w:tabs>
          <w:tab w:val="left" w:pos="294"/>
        </w:tabs>
        <w:spacing w:before="0" w:line="250" w:lineRule="exact"/>
        <w:rPr>
          <w:lang w:val="sk-SK"/>
        </w:rPr>
      </w:pPr>
      <w:r w:rsidRPr="00AC5840">
        <w:rPr>
          <w:lang w:val="sk-SK"/>
        </w:rPr>
        <w:t xml:space="preserve">Informácie o udelení výlučného práva alebo osobitného práva, ktorým sa udelilo právo </w:t>
      </w:r>
      <w:proofErr w:type="spellStart"/>
      <w:r w:rsidRPr="00AC5840">
        <w:rPr>
          <w:lang w:val="sk-SK"/>
        </w:rPr>
        <w:t>poskytovat</w:t>
      </w:r>
      <w:proofErr w:type="spellEnd"/>
      <w:r w:rsidRPr="00AC5840">
        <w:rPr>
          <w:lang w:val="sk-SK"/>
        </w:rPr>
        <w:t xml:space="preserve"> </w:t>
      </w:r>
      <w:r w:rsidRPr="00AC5840">
        <w:rPr>
          <w:rStyle w:val="Zkladntext22"/>
          <w:lang w:val="sk-SK"/>
        </w:rPr>
        <w:t>služby vo verejnom záujme</w:t>
      </w:r>
      <w:r w:rsidRPr="00AC5840">
        <w:rPr>
          <w:lang w:val="sk-SK"/>
        </w:rPr>
        <w:t xml:space="preserve">, pričom sa uvádza náhrada za túto </w:t>
      </w:r>
      <w:proofErr w:type="spellStart"/>
      <w:r w:rsidRPr="00AC5840">
        <w:rPr>
          <w:lang w:val="sk-SK"/>
        </w:rPr>
        <w:t>činnost</w:t>
      </w:r>
      <w:proofErr w:type="spellEnd"/>
      <w:r w:rsidRPr="00AC5840">
        <w:rPr>
          <w:lang w:val="sk-SK"/>
        </w:rPr>
        <w:t xml:space="preserve"> v </w:t>
      </w:r>
      <w:proofErr w:type="spellStart"/>
      <w:r w:rsidRPr="00AC5840">
        <w:rPr>
          <w:lang w:val="sk-SK"/>
        </w:rPr>
        <w:t>akejkol’vek</w:t>
      </w:r>
      <w:proofErr w:type="spellEnd"/>
      <w:r w:rsidRPr="00AC5840">
        <w:rPr>
          <w:lang w:val="sk-SK"/>
        </w:rPr>
        <w:t xml:space="preserve"> forme, a ak sa zároveň vykonávajú aj iné činnosti, uvádzajú sa aj informácie o všetkých formách prijatej náhrady, účtovných zásadách použitých pri </w:t>
      </w:r>
      <w:proofErr w:type="spellStart"/>
      <w:r w:rsidRPr="00AC5840">
        <w:rPr>
          <w:lang w:val="sk-SK"/>
        </w:rPr>
        <w:t>pridel’ovaní</w:t>
      </w:r>
      <w:proofErr w:type="spellEnd"/>
      <w:r w:rsidRPr="00AC5840">
        <w:rPr>
          <w:lang w:val="sk-SK"/>
        </w:rPr>
        <w:t xml:space="preserve"> nákladov a výnosov, všetkých druhoch činnosti účtovnej jednotky:</w:t>
      </w:r>
    </w:p>
    <w:p w:rsidR="00472F6B" w:rsidRPr="00AC5840" w:rsidRDefault="00130819">
      <w:pPr>
        <w:pStyle w:val="Zkladntext20"/>
        <w:shd w:val="clear" w:color="auto" w:fill="auto"/>
        <w:spacing w:before="0" w:line="220" w:lineRule="exact"/>
        <w:rPr>
          <w:lang w:val="sk-SK"/>
        </w:rPr>
      </w:pPr>
      <w:r w:rsidRPr="00AC5840">
        <w:rPr>
          <w:lang w:val="sk-SK"/>
        </w:rPr>
        <w:t>Účtovná jednotka nemá náplň pre túto položku</w:t>
      </w:r>
    </w:p>
    <w:sectPr w:rsidR="00472F6B" w:rsidRPr="00AC5840" w:rsidSect="00AC5840">
      <w:footerReference w:type="default" r:id="rId7"/>
      <w:pgSz w:w="11900" w:h="16840"/>
      <w:pgMar w:top="1134" w:right="1247" w:bottom="1134" w:left="953" w:header="0" w:footer="6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71F71" w:rsidRDefault="00571F71">
      <w:r>
        <w:separator/>
      </w:r>
    </w:p>
  </w:endnote>
  <w:endnote w:type="continuationSeparator" w:id="0">
    <w:p w:rsidR="00571F71" w:rsidRDefault="00571F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72F6B" w:rsidRDefault="000C4048">
    <w:pPr>
      <w:rPr>
        <w:sz w:val="2"/>
        <w:szCs w:val="2"/>
      </w:rPr>
    </w:pPr>
    <w:r>
      <w:rPr>
        <w:noProof/>
        <w:lang w:val="sk-SK" w:eastAsia="sk-SK" w:bidi="ar-SA"/>
      </w:rPr>
      <mc:AlternateContent>
        <mc:Choice Requires="wps">
          <w:drawing>
            <wp:anchor distT="0" distB="0" distL="63500" distR="63500" simplePos="0" relativeHeight="251657728" behindDoc="1" locked="0" layoutInCell="1" allowOverlap="1">
              <wp:simplePos x="0" y="0"/>
              <wp:positionH relativeFrom="page">
                <wp:posOffset>6174740</wp:posOffset>
              </wp:positionH>
              <wp:positionV relativeFrom="page">
                <wp:posOffset>10203180</wp:posOffset>
              </wp:positionV>
              <wp:extent cx="504190" cy="175260"/>
              <wp:effectExtent l="2540" t="1905" r="4445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04190" cy="1752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72F6B" w:rsidRDefault="0013081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 xml:space="preserve">Strana </w:t>
                          </w: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="00721678" w:rsidRPr="00721678">
                            <w:rPr>
                              <w:rStyle w:val="Hlavikaalebopta1"/>
                              <w:noProof/>
                            </w:rPr>
                            <w:t>3</w:t>
                          </w:r>
                          <w:r>
                            <w:rPr>
                              <w:rStyle w:val="Hlavikaalebopta1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8" type="#_x0000_t202" style="position:absolute;margin-left:486.2pt;margin-top:803.4pt;width:39.7pt;height:13.8pt;z-index:-251658752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" filled="f" stroked="f">
              <v:textbox style="mso-fit-shape-to-text:t" inset="0,0,0,0">
                <w:txbxContent>
                  <w:p w:rsidR="00472F6B" w:rsidRDefault="0013081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 xml:space="preserve">Strana </w:t>
                    </w: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="00721678" w:rsidRPr="00721678">
                      <w:rPr>
                        <w:rStyle w:val="Hlavikaalebopta1"/>
                        <w:noProof/>
                      </w:rPr>
                      <w:t>3</w:t>
                    </w:r>
                    <w:r>
                      <w:rPr>
                        <w:rStyle w:val="Hlavikaalebopta1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71F71" w:rsidRDefault="00571F71"/>
  </w:footnote>
  <w:footnote w:type="continuationSeparator" w:id="0">
    <w:p w:rsidR="00571F71" w:rsidRDefault="00571F71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CD56F9"/>
    <w:multiLevelType w:val="multilevel"/>
    <w:tmpl w:val="AA7CFA54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cs-CZ" w:eastAsia="cs-CZ" w:bidi="cs-CZ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42B16BB"/>
    <w:multiLevelType w:val="multilevel"/>
    <w:tmpl w:val="73D4E512"/>
    <w:lvl w:ilvl="0">
      <w:start w:val="1"/>
      <w:numFmt w:val="lowerLetter"/>
      <w:lvlText w:val="%1)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cs-CZ" w:eastAsia="cs-CZ" w:bidi="cs-CZ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1195300A"/>
    <w:multiLevelType w:val="multilevel"/>
    <w:tmpl w:val="470C09B0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cs-CZ" w:eastAsia="cs-CZ" w:bidi="cs-CZ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31012735"/>
    <w:multiLevelType w:val="multilevel"/>
    <w:tmpl w:val="BA1C3582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cs-CZ" w:eastAsia="cs-CZ" w:bidi="cs-CZ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3A755A3E"/>
    <w:multiLevelType w:val="multilevel"/>
    <w:tmpl w:val="91B0841A"/>
    <w:lvl w:ilvl="0">
      <w:start w:val="1"/>
      <w:numFmt w:val="lowerLetter"/>
      <w:lvlText w:val="%1)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cs-CZ" w:eastAsia="cs-CZ" w:bidi="cs-CZ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81"/>
  <w:drawingGridVerticalSpacing w:val="181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72F6B"/>
    <w:rsid w:val="0008106E"/>
    <w:rsid w:val="000C4048"/>
    <w:rsid w:val="00130819"/>
    <w:rsid w:val="00472F6B"/>
    <w:rsid w:val="004A4FFF"/>
    <w:rsid w:val="00571F71"/>
    <w:rsid w:val="006C2B16"/>
    <w:rsid w:val="00721678"/>
    <w:rsid w:val="00AC5840"/>
    <w:rsid w:val="00E13A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7C623CD"/>
  <w15:docId w15:val="{C53E9E00-958A-4F31-8F0F-2B98048195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Unicode MS" w:eastAsia="Arial Unicode MS" w:hAnsi="Arial Unicode MS" w:cs="Arial Unicode MS"/>
        <w:sz w:val="24"/>
        <w:szCs w:val="24"/>
        <w:lang w:val="cs-CZ" w:eastAsia="cs-CZ" w:bidi="cs-CZ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rPr>
      <w:color w:val="0066CC"/>
      <w:u w:val="single"/>
    </w:rPr>
  </w:style>
  <w:style w:type="character" w:customStyle="1" w:styleId="Zkladntext2">
    <w:name w:val="Základný text (2)_"/>
    <w:basedOn w:val="Predvolenpsmoodseku"/>
    <w:link w:val="Zkladntext20"/>
    <w:rPr>
      <w:rFonts w:ascii="Arial" w:eastAsia="Arial" w:hAnsi="Arial" w:cs="Arial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Zkladntext21">
    <w:name w:val="Základný text (2)"/>
    <w:basedOn w:val="Zkladn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cs-CZ" w:eastAsia="cs-CZ" w:bidi="cs-CZ"/>
    </w:rPr>
  </w:style>
  <w:style w:type="character" w:customStyle="1" w:styleId="Zkladntext4Exact">
    <w:name w:val="Základný text (4) Exact"/>
    <w:basedOn w:val="Predvolenpsmoodseku"/>
    <w:link w:val="Zkladntext4"/>
    <w:rPr>
      <w:rFonts w:ascii="Arial" w:eastAsia="Arial" w:hAnsi="Arial" w:cs="Arial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Zkladntext5Exact">
    <w:name w:val="Základný text (5) Exact"/>
    <w:basedOn w:val="Predvolenpsmoodseku"/>
    <w:link w:val="Zkladntext5"/>
    <w:rPr>
      <w:rFonts w:ascii="Arial Narrow" w:eastAsia="Arial Narrow" w:hAnsi="Arial Narrow" w:cs="Arial Narrow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Zkladntext5ArialTunExact">
    <w:name w:val="Základný text (5) + Arial;Tučné Exact"/>
    <w:basedOn w:val="Zkladntext5Exact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cs-CZ" w:eastAsia="cs-CZ" w:bidi="cs-CZ"/>
    </w:rPr>
  </w:style>
  <w:style w:type="character" w:customStyle="1" w:styleId="Zhlavie1">
    <w:name w:val="Záhlavie #1_"/>
    <w:basedOn w:val="Predvolenpsmoodseku"/>
    <w:link w:val="Zhlavie10"/>
    <w:rPr>
      <w:rFonts w:ascii="Arial" w:eastAsia="Arial" w:hAnsi="Arial" w:cs="Arial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Hlavikaalebopta">
    <w:name w:val="Hlavička alebo päta_"/>
    <w:basedOn w:val="Predvolenpsmoodseku"/>
    <w:link w:val="Hlavikaalebopta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4"/>
      <w:szCs w:val="24"/>
      <w:u w:val="none"/>
    </w:rPr>
  </w:style>
  <w:style w:type="character" w:customStyle="1" w:styleId="Hlavikaalebopta1">
    <w:name w:val="Hlavička alebo päta"/>
    <w:basedOn w:val="Hlavikaalebopt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cs-CZ" w:eastAsia="cs-CZ" w:bidi="cs-CZ"/>
    </w:rPr>
  </w:style>
  <w:style w:type="character" w:customStyle="1" w:styleId="Zkladntext22">
    <w:name w:val="Základný text (2)"/>
    <w:basedOn w:val="Zkladn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cs-CZ" w:eastAsia="cs-CZ" w:bidi="cs-CZ"/>
    </w:rPr>
  </w:style>
  <w:style w:type="character" w:customStyle="1" w:styleId="Nzovtabuky">
    <w:name w:val="Názov tabuľky_"/>
    <w:basedOn w:val="Predvolenpsmoodseku"/>
    <w:link w:val="Nzovtabuky0"/>
    <w:rPr>
      <w:rFonts w:ascii="Arial" w:eastAsia="Arial" w:hAnsi="Arial" w:cs="Arial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Nzovtabuky1">
    <w:name w:val="Názov tabuľky"/>
    <w:basedOn w:val="Nzovtabuky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cs-CZ" w:eastAsia="cs-CZ" w:bidi="cs-CZ"/>
    </w:rPr>
  </w:style>
  <w:style w:type="character" w:customStyle="1" w:styleId="Nzovtabuky2">
    <w:name w:val="Názov tabuľky (2)_"/>
    <w:basedOn w:val="Predvolenpsmoodseku"/>
    <w:link w:val="Nzovtabuky20"/>
    <w:rPr>
      <w:rFonts w:ascii="Arial" w:eastAsia="Arial" w:hAnsi="Arial" w:cs="Arial"/>
      <w:b w:val="0"/>
      <w:bCs w:val="0"/>
      <w:i w:val="0"/>
      <w:iCs w:val="0"/>
      <w:smallCaps w:val="0"/>
      <w:strike w:val="0"/>
      <w:sz w:val="18"/>
      <w:szCs w:val="18"/>
      <w:u w:val="none"/>
    </w:rPr>
  </w:style>
  <w:style w:type="character" w:customStyle="1" w:styleId="Zkladntext3">
    <w:name w:val="Základný text (3)_"/>
    <w:basedOn w:val="Predvolenpsmoodseku"/>
    <w:link w:val="Zkladntext30"/>
    <w:rPr>
      <w:rFonts w:ascii="Arial" w:eastAsia="Arial" w:hAnsi="Arial" w:cs="Arial"/>
      <w:b w:val="0"/>
      <w:bCs w:val="0"/>
      <w:i w:val="0"/>
      <w:iCs w:val="0"/>
      <w:smallCaps w:val="0"/>
      <w:strike w:val="0"/>
      <w:sz w:val="18"/>
      <w:szCs w:val="18"/>
      <w:u w:val="none"/>
    </w:rPr>
  </w:style>
  <w:style w:type="character" w:customStyle="1" w:styleId="Zkladntext2Tun">
    <w:name w:val="Základný text (2) + Tučné"/>
    <w:basedOn w:val="Zkladntext2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cs-CZ" w:eastAsia="cs-CZ" w:bidi="cs-CZ"/>
    </w:rPr>
  </w:style>
  <w:style w:type="character" w:customStyle="1" w:styleId="Zkladntext29bodov">
    <w:name w:val="Základný text (2) + 9 bodov"/>
    <w:basedOn w:val="Zkladn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cs-CZ" w:eastAsia="cs-CZ" w:bidi="cs-CZ"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before="240" w:line="0" w:lineRule="atLeast"/>
      <w:jc w:val="both"/>
    </w:pPr>
    <w:rPr>
      <w:rFonts w:ascii="Arial" w:eastAsia="Arial" w:hAnsi="Arial" w:cs="Arial"/>
      <w:sz w:val="22"/>
      <w:szCs w:val="22"/>
    </w:rPr>
  </w:style>
  <w:style w:type="paragraph" w:customStyle="1" w:styleId="Zkladntext4">
    <w:name w:val="Základný text (4)"/>
    <w:basedOn w:val="Normlny"/>
    <w:link w:val="Zkladntext4Exact"/>
    <w:pPr>
      <w:shd w:val="clear" w:color="auto" w:fill="FFFFFF"/>
      <w:spacing w:line="0" w:lineRule="atLeast"/>
    </w:pPr>
    <w:rPr>
      <w:rFonts w:ascii="Arial" w:eastAsia="Arial" w:hAnsi="Arial" w:cs="Arial"/>
      <w:b/>
      <w:bCs/>
      <w:sz w:val="22"/>
      <w:szCs w:val="22"/>
    </w:rPr>
  </w:style>
  <w:style w:type="paragraph" w:customStyle="1" w:styleId="Zkladntext5">
    <w:name w:val="Základný text (5)"/>
    <w:basedOn w:val="Normlny"/>
    <w:link w:val="Zkladntext5Exact"/>
    <w:pPr>
      <w:shd w:val="clear" w:color="auto" w:fill="FFFFFF"/>
      <w:spacing w:line="250" w:lineRule="exact"/>
      <w:jc w:val="center"/>
    </w:pPr>
    <w:rPr>
      <w:rFonts w:ascii="Arial Narrow" w:eastAsia="Arial Narrow" w:hAnsi="Arial Narrow" w:cs="Arial Narrow"/>
      <w:sz w:val="22"/>
      <w:szCs w:val="22"/>
    </w:rPr>
  </w:style>
  <w:style w:type="paragraph" w:customStyle="1" w:styleId="Zhlavie10">
    <w:name w:val="Záhlavie #1"/>
    <w:basedOn w:val="Normlny"/>
    <w:link w:val="Zhlavie1"/>
    <w:pPr>
      <w:shd w:val="clear" w:color="auto" w:fill="FFFFFF"/>
      <w:spacing w:after="60" w:line="0" w:lineRule="atLeast"/>
      <w:outlineLvl w:val="0"/>
    </w:pPr>
    <w:rPr>
      <w:rFonts w:ascii="Arial" w:eastAsia="Arial" w:hAnsi="Arial" w:cs="Arial"/>
      <w:sz w:val="22"/>
      <w:szCs w:val="22"/>
    </w:rPr>
  </w:style>
  <w:style w:type="paragraph" w:customStyle="1" w:styleId="Hlavikaalebopta0">
    <w:name w:val="Hlavička alebo päta"/>
    <w:basedOn w:val="Normlny"/>
    <w:link w:val="Hlavikaalebopta"/>
    <w:pPr>
      <w:shd w:val="clear" w:color="auto" w:fill="FFFFFF"/>
      <w:spacing w:line="0" w:lineRule="atLeast"/>
    </w:pPr>
    <w:rPr>
      <w:rFonts w:ascii="Times New Roman" w:eastAsia="Times New Roman" w:hAnsi="Times New Roman" w:cs="Times New Roman"/>
    </w:rPr>
  </w:style>
  <w:style w:type="paragraph" w:customStyle="1" w:styleId="Nzovtabuky0">
    <w:name w:val="Názov tabuľky"/>
    <w:basedOn w:val="Normlny"/>
    <w:link w:val="Nzovtabuky"/>
    <w:pPr>
      <w:shd w:val="clear" w:color="auto" w:fill="FFFFFF"/>
      <w:spacing w:after="60" w:line="0" w:lineRule="atLeast"/>
      <w:jc w:val="both"/>
    </w:pPr>
    <w:rPr>
      <w:rFonts w:ascii="Arial" w:eastAsia="Arial" w:hAnsi="Arial" w:cs="Arial"/>
      <w:sz w:val="22"/>
      <w:szCs w:val="22"/>
    </w:rPr>
  </w:style>
  <w:style w:type="paragraph" w:customStyle="1" w:styleId="Nzovtabuky20">
    <w:name w:val="Názov tabuľky (2)"/>
    <w:basedOn w:val="Normlny"/>
    <w:link w:val="Nzovtabuky2"/>
    <w:pPr>
      <w:shd w:val="clear" w:color="auto" w:fill="FFFFFF"/>
      <w:spacing w:before="60" w:line="206" w:lineRule="exact"/>
      <w:jc w:val="both"/>
    </w:pPr>
    <w:rPr>
      <w:rFonts w:ascii="Arial" w:eastAsia="Arial" w:hAnsi="Arial" w:cs="Arial"/>
      <w:sz w:val="18"/>
      <w:szCs w:val="18"/>
    </w:rPr>
  </w:style>
  <w:style w:type="paragraph" w:customStyle="1" w:styleId="Zkladntext30">
    <w:name w:val="Základný text (3)"/>
    <w:basedOn w:val="Normlny"/>
    <w:link w:val="Zkladntext3"/>
    <w:pPr>
      <w:shd w:val="clear" w:color="auto" w:fill="FFFFFF"/>
      <w:spacing w:before="240" w:after="360" w:line="211" w:lineRule="exact"/>
      <w:jc w:val="both"/>
    </w:pPr>
    <w:rPr>
      <w:rFonts w:ascii="Arial" w:eastAsia="Arial" w:hAnsi="Arial" w:cs="Arial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1135</Words>
  <Characters>6472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Poznamky - mikro 2014 TrigoTech</vt:lpstr>
    </vt:vector>
  </TitlesOfParts>
  <Company/>
  <LinksUpToDate>false</LinksUpToDate>
  <CharactersWithSpaces>7592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Poznamky - mikro 2014 TrigoTech</dc:title>
  <dc:creator>Uzivatel</dc:creator>
  <cp:lastModifiedBy>Marta</cp:lastModifiedBy>
  <cp:revision>2</cp:revision>
  <dcterms:created xsi:type="dcterms:W3CDTF">2017-11-06T17:45:00Z</dcterms:created>
  <dcterms:modified xsi:type="dcterms:W3CDTF">2017-11-06T17:45:00Z</dcterms:modified>
</cp:coreProperties>
</file>