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B36" w:rsidRPr="00FA0529" w:rsidRDefault="009158F3">
      <w:pPr>
        <w:pBdr>
          <w:bottom w:val="single" w:sz="4" w:space="1" w:color="auto"/>
        </w:pBdr>
        <w:jc w:val="center"/>
        <w:rPr>
          <w:rFonts w:ascii="Calibri Light" w:hAnsi="Calibri Light"/>
          <w:b/>
          <w:sz w:val="32"/>
        </w:rPr>
      </w:pPr>
      <w:r w:rsidRPr="00FA0529">
        <w:rPr>
          <w:rFonts w:ascii="Calibri Light" w:hAnsi="Calibri Light"/>
          <w:b/>
          <w:sz w:val="32"/>
        </w:rPr>
        <w:t xml:space="preserve">ABAS </w:t>
      </w:r>
      <w:r w:rsidR="00923976" w:rsidRPr="00FA0529">
        <w:rPr>
          <w:rFonts w:ascii="Calibri Light" w:hAnsi="Calibri Light"/>
          <w:b/>
          <w:sz w:val="32"/>
        </w:rPr>
        <w:t>SR</w:t>
      </w:r>
      <w:r w:rsidR="00A45C3C" w:rsidRPr="00FA0529">
        <w:rPr>
          <w:rFonts w:ascii="Calibri Light" w:hAnsi="Calibri Light"/>
          <w:b/>
          <w:sz w:val="32"/>
        </w:rPr>
        <w:t xml:space="preserve"> </w:t>
      </w:r>
      <w:r w:rsidRPr="00FA0529">
        <w:rPr>
          <w:rFonts w:ascii="Calibri Light" w:hAnsi="Calibri Light"/>
          <w:b/>
          <w:sz w:val="32"/>
        </w:rPr>
        <w:t xml:space="preserve">Management </w:t>
      </w:r>
      <w:proofErr w:type="spellStart"/>
      <w:r w:rsidRPr="00FA0529">
        <w:rPr>
          <w:rFonts w:ascii="Calibri Light" w:hAnsi="Calibri Light"/>
          <w:b/>
          <w:sz w:val="32"/>
        </w:rPr>
        <w:t>s.r.o</w:t>
      </w:r>
      <w:proofErr w:type="spellEnd"/>
      <w:r w:rsidRPr="00FA0529">
        <w:rPr>
          <w:rFonts w:ascii="Calibri Light" w:hAnsi="Calibri Light"/>
          <w:b/>
          <w:sz w:val="32"/>
        </w:rPr>
        <w:t xml:space="preserve">., </w:t>
      </w:r>
      <w:r w:rsidR="005462A1" w:rsidRPr="00FA0529">
        <w:rPr>
          <w:rFonts w:ascii="Calibri Light" w:hAnsi="Calibri Light"/>
          <w:b/>
          <w:sz w:val="32"/>
        </w:rPr>
        <w:t>Dúbravská cesta 2, 841 04</w:t>
      </w:r>
      <w:r w:rsidRPr="00FA0529">
        <w:rPr>
          <w:rFonts w:ascii="Calibri Light" w:hAnsi="Calibri Light"/>
          <w:b/>
          <w:sz w:val="32"/>
        </w:rPr>
        <w:t xml:space="preserve"> Bratislava</w:t>
      </w: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sz w:val="32"/>
        </w:rPr>
      </w:pPr>
    </w:p>
    <w:p w:rsidR="00B47B36" w:rsidRPr="00FA0529" w:rsidRDefault="00313BE2">
      <w:pPr>
        <w:jc w:val="center"/>
        <w:rPr>
          <w:rFonts w:ascii="Calibri Light" w:hAnsi="Calibri Light"/>
          <w:b/>
          <w:i/>
          <w:sz w:val="52"/>
        </w:rPr>
      </w:pPr>
      <w:r w:rsidRPr="00FA0529">
        <w:rPr>
          <w:rFonts w:ascii="Calibri Light" w:hAnsi="Calibri Light"/>
          <w:b/>
          <w:i/>
          <w:sz w:val="52"/>
        </w:rPr>
        <w:t>V ý r o č n á   s p r á v a</w:t>
      </w:r>
    </w:p>
    <w:p w:rsidR="00B47B36" w:rsidRPr="00FA0529" w:rsidRDefault="00313BE2">
      <w:pPr>
        <w:jc w:val="center"/>
        <w:rPr>
          <w:rFonts w:ascii="Calibri Light" w:hAnsi="Calibri Light"/>
          <w:b/>
          <w:i/>
          <w:sz w:val="40"/>
        </w:rPr>
      </w:pPr>
      <w:r w:rsidRPr="00FA0529">
        <w:rPr>
          <w:rFonts w:ascii="Calibri Light" w:hAnsi="Calibri Light"/>
          <w:b/>
          <w:i/>
          <w:sz w:val="40"/>
        </w:rPr>
        <w:t xml:space="preserve">rok </w:t>
      </w:r>
    </w:p>
    <w:p w:rsidR="00B47B36" w:rsidRPr="00FA0529" w:rsidRDefault="00FD4F52">
      <w:pPr>
        <w:jc w:val="center"/>
        <w:rPr>
          <w:rFonts w:ascii="Calibri Light" w:hAnsi="Calibri Light"/>
          <w:b/>
          <w:i/>
          <w:sz w:val="40"/>
        </w:rPr>
      </w:pPr>
      <w:r w:rsidRPr="00FA0529">
        <w:rPr>
          <w:rFonts w:ascii="Calibri Light" w:hAnsi="Calibri Light"/>
          <w:b/>
          <w:i/>
          <w:sz w:val="40"/>
        </w:rPr>
        <w:t>20</w:t>
      </w:r>
      <w:r w:rsidR="00D638B2" w:rsidRPr="00FA0529">
        <w:rPr>
          <w:rFonts w:ascii="Calibri Light" w:hAnsi="Calibri Light"/>
          <w:b/>
          <w:i/>
          <w:sz w:val="40"/>
        </w:rPr>
        <w:t>1</w:t>
      </w:r>
      <w:r w:rsidR="0013738B" w:rsidRPr="00FA0529">
        <w:rPr>
          <w:rFonts w:ascii="Calibri Light" w:hAnsi="Calibri Light"/>
          <w:b/>
          <w:i/>
          <w:sz w:val="40"/>
        </w:rPr>
        <w:t>6</w:t>
      </w:r>
    </w:p>
    <w:p w:rsidR="00B47B36" w:rsidRPr="00FA0529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FA0529" w:rsidRDefault="00B47B36">
      <w:pPr>
        <w:jc w:val="center"/>
        <w:rPr>
          <w:rFonts w:ascii="Calibri Light" w:hAnsi="Calibri Light"/>
          <w:b/>
          <w:i/>
          <w:sz w:val="40"/>
        </w:rPr>
      </w:pPr>
    </w:p>
    <w:p w:rsidR="00B47B36" w:rsidRPr="00FA0529" w:rsidRDefault="00B47B36" w:rsidP="00D20557">
      <w:pPr>
        <w:rPr>
          <w:rFonts w:ascii="Calibri Light" w:hAnsi="Calibri Light"/>
          <w:b/>
          <w:color w:val="000000" w:themeColor="text1"/>
          <w:sz w:val="40"/>
        </w:rPr>
      </w:pPr>
    </w:p>
    <w:p w:rsidR="00B47B36" w:rsidRPr="00FA0529" w:rsidRDefault="00D20557" w:rsidP="00D20557">
      <w:pPr>
        <w:rPr>
          <w:rFonts w:ascii="Calibri Light" w:hAnsi="Calibri Light"/>
          <w:b/>
          <w:color w:val="000000" w:themeColor="text1"/>
          <w:sz w:val="32"/>
          <w:szCs w:val="32"/>
        </w:rPr>
        <w:sectPr w:rsidR="00B47B36" w:rsidRPr="00FA0529">
          <w:footerReference w:type="default" r:id="rId8"/>
          <w:pgSz w:w="11906" w:h="16838"/>
          <w:pgMar w:top="1417" w:right="1417" w:bottom="1417" w:left="1417" w:header="708" w:footer="708" w:gutter="0"/>
          <w:cols w:space="708"/>
        </w:sectPr>
      </w:pPr>
      <w:r w:rsidRPr="00FA0529">
        <w:rPr>
          <w:rFonts w:ascii="Calibri Light" w:hAnsi="Calibri Light"/>
          <w:b/>
          <w:color w:val="000000" w:themeColor="text1"/>
          <w:sz w:val="32"/>
          <w:szCs w:val="32"/>
        </w:rPr>
        <w:t xml:space="preserve">Bratislava  </w:t>
      </w:r>
      <w:r w:rsidR="0013738B" w:rsidRPr="00FA0529">
        <w:rPr>
          <w:rFonts w:ascii="Calibri Light" w:hAnsi="Calibri Light"/>
          <w:b/>
          <w:color w:val="000000" w:themeColor="text1"/>
          <w:sz w:val="32"/>
          <w:szCs w:val="32"/>
        </w:rPr>
        <w:t>23.11.2017</w:t>
      </w:r>
    </w:p>
    <w:p w:rsidR="00B47B36" w:rsidRPr="00FA0529" w:rsidRDefault="00B47B36">
      <w:pPr>
        <w:jc w:val="center"/>
        <w:rPr>
          <w:rFonts w:ascii="Calibri Light" w:hAnsi="Calibri Light"/>
          <w:b/>
          <w:sz w:val="36"/>
        </w:rPr>
      </w:pPr>
    </w:p>
    <w:p w:rsidR="00AB0013" w:rsidRPr="0064179E" w:rsidRDefault="00313BE2" w:rsidP="0064179E">
      <w:pPr>
        <w:jc w:val="center"/>
        <w:rPr>
          <w:rFonts w:ascii="Calibri Light" w:hAnsi="Calibri Light"/>
          <w:b/>
          <w:sz w:val="32"/>
          <w:szCs w:val="32"/>
        </w:rPr>
      </w:pPr>
      <w:r w:rsidRPr="00FA0529">
        <w:rPr>
          <w:rFonts w:ascii="Calibri Light" w:hAnsi="Calibri Light"/>
          <w:b/>
          <w:sz w:val="32"/>
          <w:szCs w:val="32"/>
        </w:rPr>
        <w:t>Obsah</w:t>
      </w:r>
    </w:p>
    <w:p w:rsidR="00B47B36" w:rsidRPr="00FA0529" w:rsidRDefault="00B47B36" w:rsidP="002B3F19">
      <w:pPr>
        <w:rPr>
          <w:rFonts w:ascii="Calibri Light" w:hAnsi="Calibri Light"/>
          <w:sz w:val="32"/>
          <w:szCs w:val="32"/>
        </w:rPr>
      </w:pPr>
    </w:p>
    <w:p w:rsidR="00B47B36" w:rsidRPr="00FA0529" w:rsidRDefault="00B47B36">
      <w:pPr>
        <w:jc w:val="center"/>
        <w:rPr>
          <w:rFonts w:ascii="Calibri Light" w:hAnsi="Calibri Light"/>
          <w:sz w:val="32"/>
          <w:szCs w:val="32"/>
        </w:rPr>
      </w:pPr>
    </w:p>
    <w:p w:rsidR="001B10DD" w:rsidRPr="00FA0529" w:rsidRDefault="00922225" w:rsidP="00297411">
      <w:pPr>
        <w:spacing w:line="480" w:lineRule="auto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>Základné informácie o spoločnosti</w:t>
      </w:r>
    </w:p>
    <w:p w:rsidR="001B10DD" w:rsidRPr="00FA0529" w:rsidRDefault="001B10DD" w:rsidP="00297411">
      <w:pPr>
        <w:spacing w:line="480" w:lineRule="auto"/>
        <w:rPr>
          <w:rFonts w:ascii="Calibri Light" w:hAnsi="Calibri Light"/>
          <w:b/>
          <w:sz w:val="28"/>
          <w:szCs w:val="28"/>
        </w:rPr>
      </w:pPr>
      <w:r w:rsidRPr="00FA0529">
        <w:rPr>
          <w:rFonts w:ascii="Calibri Light" w:hAnsi="Calibri Light"/>
          <w:b/>
          <w:sz w:val="28"/>
          <w:szCs w:val="28"/>
        </w:rPr>
        <w:t>Vývoj spoločnosti</w:t>
      </w:r>
      <w:r w:rsidR="00922225">
        <w:rPr>
          <w:rFonts w:ascii="Calibri Light" w:hAnsi="Calibri Light"/>
          <w:b/>
          <w:sz w:val="28"/>
          <w:szCs w:val="28"/>
        </w:rPr>
        <w:t xml:space="preserve"> a predpokladaný budúci vývoj</w:t>
      </w:r>
    </w:p>
    <w:p w:rsidR="00FC4383" w:rsidRPr="00FA0529" w:rsidRDefault="00FC4383" w:rsidP="00297411">
      <w:pPr>
        <w:spacing w:line="480" w:lineRule="auto"/>
        <w:rPr>
          <w:rFonts w:ascii="Calibri Light" w:hAnsi="Calibri Light"/>
          <w:b/>
          <w:sz w:val="28"/>
          <w:szCs w:val="28"/>
          <w:lang w:val="cs-CZ"/>
        </w:rPr>
      </w:pPr>
      <w:r w:rsidRPr="00FA0529">
        <w:rPr>
          <w:rFonts w:ascii="Calibri Light" w:hAnsi="Calibri Light"/>
          <w:b/>
          <w:sz w:val="28"/>
          <w:szCs w:val="28"/>
          <w:lang w:val="cs-CZ"/>
        </w:rPr>
        <w:t xml:space="preserve">Účtované </w:t>
      </w:r>
      <w:proofErr w:type="spellStart"/>
      <w:r w:rsidRPr="00FA0529">
        <w:rPr>
          <w:rFonts w:ascii="Calibri Light" w:hAnsi="Calibri Light"/>
          <w:b/>
          <w:sz w:val="28"/>
          <w:szCs w:val="28"/>
          <w:lang w:val="cs-CZ"/>
        </w:rPr>
        <w:t>princípy</w:t>
      </w:r>
      <w:proofErr w:type="spellEnd"/>
      <w:r w:rsidRPr="00FA0529">
        <w:rPr>
          <w:rFonts w:ascii="Calibri Light" w:hAnsi="Calibri Light"/>
          <w:b/>
          <w:sz w:val="28"/>
          <w:szCs w:val="28"/>
          <w:lang w:val="cs-CZ"/>
        </w:rPr>
        <w:t xml:space="preserve"> a postupy</w:t>
      </w:r>
    </w:p>
    <w:p w:rsidR="001B10DD" w:rsidRPr="00FA0529" w:rsidRDefault="001B10DD" w:rsidP="00297411">
      <w:pPr>
        <w:spacing w:line="480" w:lineRule="auto"/>
        <w:rPr>
          <w:rFonts w:ascii="Calibri Light" w:hAnsi="Calibri Light"/>
          <w:b/>
          <w:sz w:val="28"/>
          <w:szCs w:val="28"/>
        </w:rPr>
      </w:pPr>
      <w:r w:rsidRPr="00FA0529">
        <w:rPr>
          <w:rFonts w:ascii="Calibri Light" w:hAnsi="Calibri Light"/>
          <w:b/>
          <w:sz w:val="28"/>
          <w:szCs w:val="28"/>
        </w:rPr>
        <w:t xml:space="preserve">Zamestnanosť </w:t>
      </w:r>
    </w:p>
    <w:p w:rsidR="001B10DD" w:rsidRPr="00FA0529" w:rsidRDefault="001B10DD" w:rsidP="00297411">
      <w:pPr>
        <w:spacing w:line="480" w:lineRule="auto"/>
        <w:rPr>
          <w:rFonts w:ascii="Calibri Light" w:hAnsi="Calibri Light"/>
          <w:b/>
          <w:sz w:val="28"/>
          <w:szCs w:val="28"/>
        </w:rPr>
      </w:pPr>
      <w:r w:rsidRPr="00FA0529">
        <w:rPr>
          <w:rFonts w:ascii="Calibri Light" w:hAnsi="Calibri Light"/>
          <w:b/>
          <w:sz w:val="28"/>
          <w:szCs w:val="28"/>
        </w:rPr>
        <w:t>Významní dodávatelia a</w:t>
      </w:r>
      <w:r w:rsidR="00297411" w:rsidRPr="00FA0529">
        <w:rPr>
          <w:rFonts w:ascii="Calibri Light" w:hAnsi="Calibri Light"/>
          <w:b/>
          <w:sz w:val="28"/>
          <w:szCs w:val="28"/>
        </w:rPr>
        <w:t> </w:t>
      </w:r>
      <w:r w:rsidRPr="00FA0529">
        <w:rPr>
          <w:rFonts w:ascii="Calibri Light" w:hAnsi="Calibri Light"/>
          <w:b/>
          <w:sz w:val="28"/>
          <w:szCs w:val="28"/>
        </w:rPr>
        <w:t>odberatelia</w:t>
      </w:r>
    </w:p>
    <w:p w:rsidR="00297411" w:rsidRPr="00FA0529" w:rsidRDefault="00297411" w:rsidP="00297411">
      <w:pPr>
        <w:spacing w:line="480" w:lineRule="auto"/>
        <w:rPr>
          <w:rFonts w:ascii="Calibri Light" w:hAnsi="Calibri Light"/>
          <w:b/>
          <w:color w:val="000000" w:themeColor="text1"/>
          <w:sz w:val="28"/>
          <w:szCs w:val="28"/>
        </w:rPr>
      </w:pPr>
      <w:r w:rsidRPr="00FA0529">
        <w:rPr>
          <w:rFonts w:ascii="Calibri Light" w:hAnsi="Calibri Light"/>
          <w:b/>
          <w:color w:val="000000" w:themeColor="text1"/>
          <w:sz w:val="28"/>
          <w:szCs w:val="28"/>
        </w:rPr>
        <w:t xml:space="preserve">Náklady na </w:t>
      </w:r>
      <w:r w:rsidR="00922225">
        <w:rPr>
          <w:rFonts w:ascii="Calibri Light" w:hAnsi="Calibri Light"/>
          <w:b/>
          <w:color w:val="000000" w:themeColor="text1"/>
          <w:sz w:val="28"/>
          <w:szCs w:val="28"/>
        </w:rPr>
        <w:t>činnosť v oblasti</w:t>
      </w:r>
      <w:r w:rsidRPr="00FA0529">
        <w:rPr>
          <w:rFonts w:ascii="Calibri Light" w:hAnsi="Calibri Light"/>
          <w:b/>
          <w:color w:val="000000" w:themeColor="text1"/>
          <w:sz w:val="28"/>
          <w:szCs w:val="28"/>
        </w:rPr>
        <w:t xml:space="preserve"> výskumu a vývoja </w:t>
      </w:r>
    </w:p>
    <w:p w:rsidR="004B444E" w:rsidRDefault="004B444E" w:rsidP="004B444E">
      <w:pPr>
        <w:spacing w:line="480" w:lineRule="auto"/>
        <w:rPr>
          <w:rFonts w:ascii="Calibri Light" w:hAnsi="Calibri Light"/>
          <w:b/>
          <w:color w:val="000000" w:themeColor="text1"/>
          <w:sz w:val="28"/>
          <w:szCs w:val="28"/>
        </w:rPr>
      </w:pPr>
      <w:r w:rsidRPr="00FA0529">
        <w:rPr>
          <w:rFonts w:ascii="Calibri Light" w:hAnsi="Calibri Light"/>
          <w:b/>
          <w:color w:val="000000" w:themeColor="text1"/>
          <w:sz w:val="28"/>
          <w:szCs w:val="28"/>
        </w:rPr>
        <w:t>Návrh na rozdelenie zisku alebo na úhradu straty</w:t>
      </w:r>
    </w:p>
    <w:p w:rsidR="00922225" w:rsidRDefault="00922225" w:rsidP="004B444E">
      <w:pPr>
        <w:spacing w:line="480" w:lineRule="auto"/>
        <w:rPr>
          <w:rFonts w:ascii="Calibri Light" w:hAnsi="Calibri Light"/>
          <w:b/>
          <w:color w:val="000000" w:themeColor="text1"/>
          <w:sz w:val="28"/>
          <w:szCs w:val="28"/>
        </w:rPr>
      </w:pPr>
      <w:r>
        <w:rPr>
          <w:rFonts w:ascii="Calibri Light" w:hAnsi="Calibri Light"/>
          <w:b/>
          <w:color w:val="000000" w:themeColor="text1"/>
          <w:sz w:val="28"/>
          <w:szCs w:val="28"/>
        </w:rPr>
        <w:t>Vplyv spoločnosti na životné prostredie</w:t>
      </w:r>
    </w:p>
    <w:p w:rsidR="00922225" w:rsidRDefault="00922225" w:rsidP="004B444E">
      <w:pPr>
        <w:spacing w:line="480" w:lineRule="auto"/>
        <w:rPr>
          <w:rFonts w:ascii="Calibri Light" w:hAnsi="Calibri Light"/>
          <w:b/>
          <w:color w:val="000000" w:themeColor="text1"/>
          <w:sz w:val="28"/>
          <w:szCs w:val="28"/>
        </w:rPr>
      </w:pPr>
      <w:r>
        <w:rPr>
          <w:rFonts w:ascii="Calibri Light" w:hAnsi="Calibri Light"/>
          <w:b/>
          <w:color w:val="000000" w:themeColor="text1"/>
          <w:sz w:val="28"/>
          <w:szCs w:val="28"/>
        </w:rPr>
        <w:t>Udalosti osobitého významu</w:t>
      </w:r>
    </w:p>
    <w:p w:rsidR="00922225" w:rsidRPr="00FA0529" w:rsidRDefault="00922225" w:rsidP="004B444E">
      <w:pPr>
        <w:spacing w:line="480" w:lineRule="auto"/>
        <w:rPr>
          <w:rFonts w:ascii="Calibri Light" w:hAnsi="Calibri Light"/>
          <w:b/>
          <w:color w:val="000000" w:themeColor="text1"/>
          <w:sz w:val="28"/>
          <w:szCs w:val="28"/>
        </w:rPr>
      </w:pPr>
      <w:r>
        <w:rPr>
          <w:rFonts w:ascii="Calibri Light" w:hAnsi="Calibri Light"/>
          <w:b/>
          <w:color w:val="000000" w:themeColor="text1"/>
          <w:sz w:val="28"/>
          <w:szCs w:val="28"/>
        </w:rPr>
        <w:t>Organizačná zložka v zahraničí</w:t>
      </w:r>
    </w:p>
    <w:p w:rsidR="004B444E" w:rsidRPr="00FA0529" w:rsidRDefault="001B10DD" w:rsidP="00971A9D">
      <w:pPr>
        <w:spacing w:line="480" w:lineRule="auto"/>
        <w:rPr>
          <w:rFonts w:ascii="Calibri Light" w:hAnsi="Calibri Light"/>
          <w:b/>
          <w:color w:val="000000" w:themeColor="text1"/>
          <w:sz w:val="28"/>
          <w:szCs w:val="28"/>
        </w:rPr>
      </w:pPr>
      <w:r w:rsidRPr="00FA0529">
        <w:rPr>
          <w:rFonts w:ascii="Calibri Light" w:hAnsi="Calibri Light"/>
          <w:b/>
          <w:color w:val="000000" w:themeColor="text1"/>
          <w:sz w:val="28"/>
          <w:szCs w:val="28"/>
        </w:rPr>
        <w:t>Vybrané ekonomické ukazovatele a finančná situácia spoločnosti</w:t>
      </w:r>
      <w:r w:rsidR="00971A9D" w:rsidRPr="00FA0529">
        <w:rPr>
          <w:rFonts w:ascii="Calibri Light" w:hAnsi="Calibri Light"/>
          <w:b/>
          <w:color w:val="000000" w:themeColor="text1"/>
          <w:sz w:val="28"/>
        </w:rPr>
        <w:tab/>
      </w:r>
      <w:r w:rsidR="00971A9D" w:rsidRPr="00FA0529">
        <w:rPr>
          <w:rFonts w:ascii="Calibri Light" w:hAnsi="Calibri Light"/>
          <w:b/>
          <w:color w:val="000000" w:themeColor="text1"/>
          <w:sz w:val="28"/>
        </w:rPr>
        <w:tab/>
      </w:r>
    </w:p>
    <w:p w:rsidR="004B444E" w:rsidRPr="00FA0529" w:rsidRDefault="004B444E" w:rsidP="004B444E">
      <w:pPr>
        <w:spacing w:line="360" w:lineRule="auto"/>
        <w:rPr>
          <w:rFonts w:ascii="Calibri Light" w:hAnsi="Calibri Light"/>
          <w:b/>
          <w:sz w:val="24"/>
        </w:rPr>
      </w:pPr>
      <w:r w:rsidRPr="00FA0529">
        <w:rPr>
          <w:rFonts w:ascii="Calibri Light" w:hAnsi="Calibri Light"/>
          <w:b/>
          <w:sz w:val="28"/>
        </w:rPr>
        <w:tab/>
      </w:r>
      <w:r w:rsidRPr="00FA0529">
        <w:rPr>
          <w:rFonts w:ascii="Calibri Light" w:hAnsi="Calibri Light"/>
          <w:b/>
          <w:sz w:val="24"/>
        </w:rPr>
        <w:t>Výkaz ziskov a strát</w:t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</w:p>
    <w:p w:rsidR="004B444E" w:rsidRPr="00FA0529" w:rsidRDefault="004B444E" w:rsidP="004B444E">
      <w:pPr>
        <w:spacing w:line="360" w:lineRule="auto"/>
        <w:rPr>
          <w:rFonts w:ascii="Calibri Light" w:hAnsi="Calibri Light"/>
          <w:b/>
          <w:sz w:val="24"/>
        </w:rPr>
      </w:pPr>
      <w:r w:rsidRPr="00FA0529">
        <w:rPr>
          <w:rFonts w:ascii="Calibri Light" w:hAnsi="Calibri Light"/>
          <w:b/>
          <w:sz w:val="24"/>
        </w:rPr>
        <w:tab/>
        <w:t>Súvaha</w:t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</w:p>
    <w:p w:rsidR="004B444E" w:rsidRPr="00FA0529" w:rsidRDefault="004B444E" w:rsidP="004B444E">
      <w:pPr>
        <w:spacing w:line="360" w:lineRule="auto"/>
        <w:rPr>
          <w:rFonts w:ascii="Calibri Light" w:hAnsi="Calibri Light"/>
          <w:b/>
          <w:sz w:val="24"/>
        </w:rPr>
      </w:pPr>
      <w:r w:rsidRPr="00FA0529">
        <w:rPr>
          <w:rFonts w:ascii="Calibri Light" w:hAnsi="Calibri Light"/>
          <w:b/>
          <w:sz w:val="24"/>
        </w:rPr>
        <w:tab/>
        <w:t xml:space="preserve">Poznámky </w:t>
      </w:r>
      <w:r w:rsidRPr="00FA0529">
        <w:rPr>
          <w:rFonts w:ascii="Calibri Light" w:hAnsi="Calibri Light"/>
          <w:b/>
          <w:sz w:val="24"/>
        </w:rPr>
        <w:tab/>
      </w:r>
    </w:p>
    <w:p w:rsidR="004B444E" w:rsidRPr="00FA0529" w:rsidRDefault="004B444E" w:rsidP="004B444E">
      <w:pPr>
        <w:spacing w:line="360" w:lineRule="auto"/>
        <w:ind w:firstLine="708"/>
        <w:rPr>
          <w:rFonts w:ascii="Calibri Light" w:hAnsi="Calibri Light"/>
          <w:b/>
          <w:sz w:val="28"/>
        </w:rPr>
      </w:pPr>
      <w:r w:rsidRPr="00FA0529">
        <w:rPr>
          <w:rFonts w:ascii="Calibri Light" w:hAnsi="Calibri Light"/>
          <w:b/>
          <w:sz w:val="24"/>
        </w:rPr>
        <w:t xml:space="preserve">Cash </w:t>
      </w:r>
      <w:proofErr w:type="spellStart"/>
      <w:r w:rsidRPr="00FA0529">
        <w:rPr>
          <w:rFonts w:ascii="Calibri Light" w:hAnsi="Calibri Light"/>
          <w:b/>
          <w:sz w:val="24"/>
        </w:rPr>
        <w:t>flow</w:t>
      </w:r>
      <w:proofErr w:type="spellEnd"/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  <w:r w:rsidRPr="00FA0529">
        <w:rPr>
          <w:rFonts w:ascii="Calibri Light" w:hAnsi="Calibri Light"/>
          <w:b/>
          <w:sz w:val="24"/>
        </w:rPr>
        <w:tab/>
      </w:r>
    </w:p>
    <w:p w:rsidR="00B47B36" w:rsidRPr="00FA0529" w:rsidRDefault="004B444E" w:rsidP="004B444E">
      <w:pPr>
        <w:spacing w:line="480" w:lineRule="auto"/>
        <w:rPr>
          <w:rFonts w:ascii="Calibri Light" w:hAnsi="Calibri Light"/>
          <w:b/>
          <w:sz w:val="28"/>
          <w:szCs w:val="28"/>
        </w:rPr>
      </w:pPr>
      <w:r w:rsidRPr="00FA0529">
        <w:rPr>
          <w:rFonts w:ascii="Calibri Light" w:hAnsi="Calibri Light"/>
          <w:b/>
          <w:sz w:val="28"/>
        </w:rPr>
        <w:t>Audítorská správa</w:t>
      </w:r>
      <w:r w:rsidRPr="00FA0529">
        <w:rPr>
          <w:rFonts w:ascii="Calibri Light" w:hAnsi="Calibri Light"/>
          <w:b/>
          <w:sz w:val="28"/>
        </w:rPr>
        <w:tab/>
      </w:r>
      <w:r w:rsidR="00313BE2" w:rsidRPr="00FA0529">
        <w:rPr>
          <w:rFonts w:ascii="Calibri Light" w:hAnsi="Calibri Light"/>
          <w:b/>
          <w:sz w:val="28"/>
          <w:szCs w:val="28"/>
        </w:rPr>
        <w:tab/>
      </w:r>
      <w:r w:rsidR="00313BE2" w:rsidRPr="00FA0529">
        <w:rPr>
          <w:rFonts w:ascii="Calibri Light" w:hAnsi="Calibri Light"/>
          <w:b/>
          <w:sz w:val="28"/>
          <w:szCs w:val="28"/>
        </w:rPr>
        <w:tab/>
      </w:r>
      <w:r w:rsidR="00313BE2" w:rsidRPr="00FA0529">
        <w:rPr>
          <w:rFonts w:ascii="Calibri Light" w:hAnsi="Calibri Light"/>
          <w:sz w:val="28"/>
          <w:szCs w:val="28"/>
        </w:rPr>
        <w:tab/>
      </w:r>
      <w:r w:rsidR="00313BE2" w:rsidRPr="00FA0529">
        <w:rPr>
          <w:rFonts w:ascii="Calibri Light" w:hAnsi="Calibri Light"/>
          <w:sz w:val="28"/>
          <w:szCs w:val="28"/>
        </w:rPr>
        <w:tab/>
      </w:r>
      <w:r w:rsidR="00313BE2" w:rsidRPr="00FA0529">
        <w:rPr>
          <w:rFonts w:ascii="Calibri Light" w:hAnsi="Calibri Light"/>
          <w:sz w:val="28"/>
          <w:szCs w:val="28"/>
        </w:rPr>
        <w:tab/>
      </w:r>
    </w:p>
    <w:p w:rsidR="00B47B36" w:rsidRPr="00FA0529" w:rsidRDefault="00B47B36">
      <w:pPr>
        <w:jc w:val="center"/>
        <w:rPr>
          <w:rFonts w:ascii="Calibri Light" w:hAnsi="Calibri Light"/>
          <w:b/>
          <w:sz w:val="32"/>
          <w:szCs w:val="32"/>
        </w:rPr>
      </w:pPr>
    </w:p>
    <w:p w:rsidR="00B47B36" w:rsidRPr="00FA0529" w:rsidRDefault="00B47B36" w:rsidP="001B10DD">
      <w:pPr>
        <w:rPr>
          <w:rFonts w:ascii="Calibri Light" w:hAnsi="Calibri Light"/>
          <w:b/>
          <w:sz w:val="32"/>
          <w:szCs w:val="32"/>
        </w:rPr>
      </w:pPr>
    </w:p>
    <w:p w:rsidR="00333FEB" w:rsidRPr="00FA0529" w:rsidRDefault="00333FEB" w:rsidP="001B10DD">
      <w:pPr>
        <w:rPr>
          <w:rFonts w:ascii="Calibri Light" w:hAnsi="Calibri Light"/>
          <w:b/>
          <w:sz w:val="32"/>
          <w:szCs w:val="32"/>
        </w:rPr>
      </w:pPr>
    </w:p>
    <w:p w:rsidR="00333FEB" w:rsidRPr="00FA0529" w:rsidRDefault="00333FEB" w:rsidP="001B10DD">
      <w:pPr>
        <w:rPr>
          <w:rFonts w:ascii="Calibri Light" w:hAnsi="Calibri Light"/>
          <w:b/>
          <w:sz w:val="32"/>
          <w:szCs w:val="32"/>
        </w:rPr>
      </w:pPr>
    </w:p>
    <w:p w:rsidR="004B444E" w:rsidRPr="00FA0529" w:rsidRDefault="004B444E" w:rsidP="00D4239E">
      <w:pPr>
        <w:spacing w:line="276" w:lineRule="auto"/>
        <w:rPr>
          <w:rFonts w:ascii="Calibri Light" w:hAnsi="Calibri Light"/>
          <w:b/>
          <w:sz w:val="32"/>
          <w:szCs w:val="32"/>
        </w:rPr>
      </w:pPr>
    </w:p>
    <w:p w:rsidR="00971A9D" w:rsidRPr="00FA0529" w:rsidRDefault="00971A9D" w:rsidP="00D4239E">
      <w:pPr>
        <w:spacing w:line="276" w:lineRule="auto"/>
        <w:rPr>
          <w:rFonts w:ascii="Calibri Light" w:hAnsi="Calibri Light"/>
          <w:b/>
          <w:sz w:val="32"/>
          <w:szCs w:val="32"/>
        </w:rPr>
      </w:pPr>
    </w:p>
    <w:p w:rsidR="00B47B36" w:rsidRPr="00FA0529" w:rsidRDefault="00313BE2" w:rsidP="00D4239E">
      <w:pPr>
        <w:spacing w:line="276" w:lineRule="auto"/>
        <w:rPr>
          <w:rFonts w:ascii="Calibri Light" w:hAnsi="Calibri Light"/>
          <w:b/>
          <w:sz w:val="32"/>
          <w:szCs w:val="32"/>
        </w:rPr>
      </w:pPr>
      <w:r w:rsidRPr="00FA0529">
        <w:rPr>
          <w:rFonts w:ascii="Calibri Light" w:hAnsi="Calibri Light"/>
          <w:b/>
          <w:sz w:val="32"/>
          <w:szCs w:val="32"/>
        </w:rPr>
        <w:lastRenderedPageBreak/>
        <w:t>Základné informácie o spoločnosti.</w:t>
      </w:r>
    </w:p>
    <w:p w:rsidR="00B47B36" w:rsidRPr="00FA0529" w:rsidRDefault="00B47B36" w:rsidP="000370A3">
      <w:pPr>
        <w:spacing w:line="360" w:lineRule="auto"/>
        <w:jc w:val="both"/>
        <w:rPr>
          <w:rFonts w:ascii="Calibri Light" w:hAnsi="Calibri Light"/>
          <w:sz w:val="24"/>
        </w:rPr>
      </w:pPr>
    </w:p>
    <w:p w:rsidR="00A45C3C" w:rsidRPr="00FA0529" w:rsidRDefault="00313BE2" w:rsidP="000370A3">
      <w:pPr>
        <w:spacing w:line="360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 xml:space="preserve">Obchodná spoločnosť </w:t>
      </w:r>
      <w:r w:rsidR="00FD4F52" w:rsidRPr="00FA0529">
        <w:rPr>
          <w:rFonts w:ascii="Calibri Light" w:hAnsi="Calibri Light"/>
          <w:sz w:val="24"/>
        </w:rPr>
        <w:t>ABAS</w:t>
      </w:r>
      <w:r w:rsidR="00D35486" w:rsidRPr="00FA0529">
        <w:rPr>
          <w:rFonts w:ascii="Calibri Light" w:hAnsi="Calibri Light"/>
          <w:sz w:val="24"/>
        </w:rPr>
        <w:t xml:space="preserve"> </w:t>
      </w:r>
      <w:r w:rsidR="00923976" w:rsidRPr="00FA0529">
        <w:rPr>
          <w:rFonts w:ascii="Calibri Light" w:hAnsi="Calibri Light"/>
          <w:sz w:val="24"/>
        </w:rPr>
        <w:t>SR</w:t>
      </w:r>
      <w:r w:rsidR="00FD4F52" w:rsidRPr="00FA0529">
        <w:rPr>
          <w:rFonts w:ascii="Calibri Light" w:hAnsi="Calibri Light"/>
          <w:sz w:val="24"/>
        </w:rPr>
        <w:t xml:space="preserve"> Management </w:t>
      </w:r>
      <w:proofErr w:type="spellStart"/>
      <w:r w:rsidR="00FD4F52" w:rsidRPr="00FA0529">
        <w:rPr>
          <w:rFonts w:ascii="Calibri Light" w:hAnsi="Calibri Light"/>
          <w:sz w:val="24"/>
        </w:rPr>
        <w:t>s.r.o</w:t>
      </w:r>
      <w:proofErr w:type="spellEnd"/>
      <w:r w:rsidR="00FD4F52" w:rsidRPr="00FA0529">
        <w:rPr>
          <w:rFonts w:ascii="Calibri Light" w:hAnsi="Calibri Light"/>
          <w:sz w:val="24"/>
        </w:rPr>
        <w:t xml:space="preserve">. </w:t>
      </w:r>
      <w:r w:rsidRPr="00FA0529">
        <w:rPr>
          <w:rFonts w:ascii="Calibri Light" w:hAnsi="Calibri Light"/>
          <w:sz w:val="24"/>
        </w:rPr>
        <w:t>je spoločnosťou s ručením obmedzeným registrovanou pod pôvodným obchodným menom</w:t>
      </w:r>
      <w:r w:rsidR="00FD4F52" w:rsidRPr="00FA0529">
        <w:rPr>
          <w:rFonts w:ascii="Calibri Light" w:hAnsi="Calibri Light"/>
          <w:sz w:val="24"/>
        </w:rPr>
        <w:t xml:space="preserve"> </w:t>
      </w:r>
      <w:r w:rsidR="00923976" w:rsidRPr="00FA0529">
        <w:rPr>
          <w:rFonts w:ascii="Calibri Light" w:hAnsi="Calibri Light"/>
          <w:sz w:val="24"/>
        </w:rPr>
        <w:t>ECES</w:t>
      </w:r>
      <w:r w:rsidR="00FD4F52" w:rsidRPr="00FA0529">
        <w:rPr>
          <w:rFonts w:ascii="Calibri Light" w:hAnsi="Calibri Light"/>
          <w:sz w:val="24"/>
        </w:rPr>
        <w:t xml:space="preserve"> </w:t>
      </w:r>
      <w:proofErr w:type="spellStart"/>
      <w:r w:rsidR="00FD4F52" w:rsidRPr="00FA0529">
        <w:rPr>
          <w:rFonts w:ascii="Calibri Light" w:hAnsi="Calibri Light"/>
          <w:sz w:val="24"/>
        </w:rPr>
        <w:t>s.r.o</w:t>
      </w:r>
      <w:proofErr w:type="spellEnd"/>
      <w:r w:rsidR="00FD4F52" w:rsidRPr="00FA0529">
        <w:rPr>
          <w:rFonts w:ascii="Calibri Light" w:hAnsi="Calibri Light"/>
          <w:sz w:val="24"/>
        </w:rPr>
        <w:t>.</w:t>
      </w:r>
      <w:r w:rsidR="000D030C" w:rsidRPr="00FA0529">
        <w:rPr>
          <w:rFonts w:ascii="Calibri Light" w:hAnsi="Calibri Light"/>
          <w:sz w:val="24"/>
        </w:rPr>
        <w:t xml:space="preserve"> dňa 12.3.2004 spoločenskou zmluvou. </w:t>
      </w:r>
      <w:r w:rsidRPr="00FA0529">
        <w:rPr>
          <w:rFonts w:ascii="Calibri Light" w:hAnsi="Calibri Light"/>
          <w:sz w:val="24"/>
        </w:rPr>
        <w:t>Základné imanie spoločnosti tvorí</w:t>
      </w:r>
      <w:r w:rsidR="005037F2" w:rsidRPr="00FA0529">
        <w:rPr>
          <w:rFonts w:ascii="Calibri Light" w:hAnsi="Calibri Light"/>
          <w:sz w:val="24"/>
        </w:rPr>
        <w:t xml:space="preserve"> </w:t>
      </w:r>
      <w:r w:rsidRPr="00FA0529">
        <w:rPr>
          <w:rFonts w:ascii="Calibri Light" w:hAnsi="Calibri Light"/>
          <w:sz w:val="24"/>
        </w:rPr>
        <w:t xml:space="preserve"> </w:t>
      </w:r>
      <w:r w:rsidR="00CF25D6" w:rsidRPr="00FA0529">
        <w:rPr>
          <w:rFonts w:ascii="Calibri Light" w:hAnsi="Calibri Light"/>
          <w:sz w:val="24"/>
        </w:rPr>
        <w:t>250 000</w:t>
      </w:r>
      <w:r w:rsidR="00FD4F52" w:rsidRPr="00FA0529">
        <w:rPr>
          <w:rFonts w:ascii="Calibri Light" w:hAnsi="Calibri Light"/>
          <w:sz w:val="24"/>
        </w:rPr>
        <w:t xml:space="preserve"> </w:t>
      </w:r>
      <w:r w:rsidR="005037F2" w:rsidRPr="00FA0529">
        <w:rPr>
          <w:rFonts w:ascii="Calibri Light" w:hAnsi="Calibri Light"/>
          <w:sz w:val="24"/>
        </w:rPr>
        <w:t>€</w:t>
      </w:r>
      <w:r w:rsidRPr="00FA0529">
        <w:rPr>
          <w:rFonts w:ascii="Calibri Light" w:hAnsi="Calibri Light"/>
          <w:sz w:val="24"/>
        </w:rPr>
        <w:t xml:space="preserve">. </w:t>
      </w:r>
    </w:p>
    <w:p w:rsidR="00A45C3C" w:rsidRPr="00FA0529" w:rsidRDefault="00E2580A" w:rsidP="000370A3">
      <w:pPr>
        <w:spacing w:line="360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Spoločníkmi spoločnosti sú</w:t>
      </w:r>
      <w:r w:rsidR="0060625B" w:rsidRPr="00FA0529">
        <w:rPr>
          <w:rFonts w:ascii="Calibri Light" w:hAnsi="Calibri Light"/>
          <w:sz w:val="24"/>
          <w:szCs w:val="24"/>
        </w:rPr>
        <w:t xml:space="preserve"> ABAS IPS Management </w:t>
      </w:r>
      <w:proofErr w:type="spellStart"/>
      <w:r w:rsidR="0060625B" w:rsidRPr="00FA0529">
        <w:rPr>
          <w:rFonts w:ascii="Calibri Light" w:hAnsi="Calibri Light"/>
          <w:sz w:val="24"/>
          <w:szCs w:val="24"/>
        </w:rPr>
        <w:t>s.r.o</w:t>
      </w:r>
      <w:proofErr w:type="spellEnd"/>
      <w:r w:rsidR="0060625B" w:rsidRPr="00FA0529">
        <w:rPr>
          <w:rFonts w:ascii="Calibri Light" w:hAnsi="Calibri Light"/>
          <w:sz w:val="24"/>
          <w:szCs w:val="24"/>
        </w:rPr>
        <w:t>.</w:t>
      </w:r>
      <w:r w:rsidR="00F05D53" w:rsidRPr="00FA0529">
        <w:rPr>
          <w:rFonts w:ascii="Calibri Light" w:hAnsi="Calibri Light"/>
          <w:sz w:val="24"/>
          <w:szCs w:val="24"/>
        </w:rPr>
        <w:t xml:space="preserve"> </w:t>
      </w:r>
      <w:r w:rsidR="0060625B" w:rsidRPr="00FA0529">
        <w:rPr>
          <w:rFonts w:ascii="Calibri Light" w:hAnsi="Calibri Light"/>
          <w:sz w:val="24"/>
          <w:szCs w:val="24"/>
        </w:rPr>
        <w:t xml:space="preserve">s výškou </w:t>
      </w:r>
      <w:r w:rsidR="00F05D53" w:rsidRPr="00FA0529">
        <w:rPr>
          <w:rFonts w:ascii="Calibri Light" w:hAnsi="Calibri Light"/>
          <w:sz w:val="24"/>
          <w:szCs w:val="24"/>
        </w:rPr>
        <w:t xml:space="preserve">splateného </w:t>
      </w:r>
      <w:r w:rsidR="0060625B" w:rsidRPr="00FA0529">
        <w:rPr>
          <w:rFonts w:ascii="Calibri Light" w:hAnsi="Calibri Light"/>
          <w:sz w:val="24"/>
          <w:szCs w:val="24"/>
        </w:rPr>
        <w:t xml:space="preserve">vkladu </w:t>
      </w:r>
      <w:r w:rsidR="000D030C" w:rsidRPr="00FA0529">
        <w:rPr>
          <w:rFonts w:ascii="Calibri Light" w:hAnsi="Calibri Light"/>
          <w:sz w:val="24"/>
          <w:szCs w:val="24"/>
        </w:rPr>
        <w:t>212</w:t>
      </w:r>
      <w:r w:rsidR="00CF25D6" w:rsidRPr="00FA0529">
        <w:rPr>
          <w:rFonts w:ascii="Calibri Light" w:hAnsi="Calibri Light"/>
          <w:sz w:val="24"/>
          <w:szCs w:val="24"/>
        </w:rPr>
        <w:t>500</w:t>
      </w:r>
      <w:r w:rsidR="0060625B" w:rsidRPr="00FA0529">
        <w:rPr>
          <w:rFonts w:ascii="Calibri Light" w:hAnsi="Calibri Light"/>
          <w:sz w:val="24"/>
          <w:szCs w:val="24"/>
        </w:rPr>
        <w:t xml:space="preserve"> Eur </w:t>
      </w:r>
      <w:r w:rsidR="00F05D53" w:rsidRPr="00FA0529">
        <w:rPr>
          <w:rFonts w:ascii="Calibri Light" w:hAnsi="Calibri Light"/>
          <w:sz w:val="24"/>
          <w:szCs w:val="24"/>
        </w:rPr>
        <w:t xml:space="preserve">vlastní podiel vo výške </w:t>
      </w:r>
      <w:r w:rsidRPr="00FA0529">
        <w:rPr>
          <w:rFonts w:ascii="Calibri Light" w:hAnsi="Calibri Light"/>
          <w:sz w:val="24"/>
          <w:szCs w:val="24"/>
        </w:rPr>
        <w:t>85</w:t>
      </w:r>
      <w:r w:rsidR="00F05D53" w:rsidRPr="00FA0529">
        <w:rPr>
          <w:rFonts w:ascii="Calibri Light" w:hAnsi="Calibri Light"/>
          <w:sz w:val="24"/>
          <w:szCs w:val="24"/>
        </w:rPr>
        <w:t xml:space="preserve"> % </w:t>
      </w:r>
      <w:r w:rsidR="0060625B" w:rsidRPr="00FA0529">
        <w:rPr>
          <w:rFonts w:ascii="Calibri Light" w:hAnsi="Calibri Light"/>
          <w:sz w:val="24"/>
          <w:szCs w:val="24"/>
        </w:rPr>
        <w:t xml:space="preserve">a Vladimíra </w:t>
      </w:r>
      <w:proofErr w:type="spellStart"/>
      <w:r w:rsidR="0060625B" w:rsidRPr="00FA0529">
        <w:rPr>
          <w:rFonts w:ascii="Calibri Light" w:hAnsi="Calibri Light"/>
          <w:sz w:val="24"/>
          <w:szCs w:val="24"/>
        </w:rPr>
        <w:t>Popardowská</w:t>
      </w:r>
      <w:proofErr w:type="spellEnd"/>
      <w:r w:rsidR="0060625B" w:rsidRPr="00FA0529">
        <w:rPr>
          <w:rFonts w:ascii="Calibri Light" w:hAnsi="Calibri Light"/>
          <w:sz w:val="24"/>
          <w:szCs w:val="24"/>
        </w:rPr>
        <w:t xml:space="preserve"> </w:t>
      </w:r>
      <w:r w:rsidR="00F05D53" w:rsidRPr="00FA0529">
        <w:rPr>
          <w:rFonts w:ascii="Calibri Light" w:hAnsi="Calibri Light"/>
          <w:sz w:val="24"/>
          <w:szCs w:val="24"/>
        </w:rPr>
        <w:t>s</w:t>
      </w:r>
      <w:r w:rsidR="0060625B" w:rsidRPr="00FA0529">
        <w:rPr>
          <w:rFonts w:ascii="Calibri Light" w:hAnsi="Calibri Light"/>
          <w:sz w:val="24"/>
          <w:szCs w:val="24"/>
        </w:rPr>
        <w:t xml:space="preserve"> výškou </w:t>
      </w:r>
      <w:r w:rsidR="00F05D53" w:rsidRPr="00FA0529">
        <w:rPr>
          <w:rFonts w:ascii="Calibri Light" w:hAnsi="Calibri Light"/>
          <w:sz w:val="24"/>
          <w:szCs w:val="24"/>
        </w:rPr>
        <w:t xml:space="preserve">splateného </w:t>
      </w:r>
      <w:r w:rsidR="0060625B" w:rsidRPr="00FA0529">
        <w:rPr>
          <w:rFonts w:ascii="Calibri Light" w:hAnsi="Calibri Light"/>
          <w:sz w:val="24"/>
          <w:szCs w:val="24"/>
        </w:rPr>
        <w:t xml:space="preserve">vkladu </w:t>
      </w:r>
      <w:r w:rsidR="00CF25D6" w:rsidRPr="00FA0529">
        <w:rPr>
          <w:rFonts w:ascii="Calibri Light" w:hAnsi="Calibri Light"/>
          <w:sz w:val="24"/>
          <w:szCs w:val="24"/>
        </w:rPr>
        <w:t>37 500</w:t>
      </w:r>
      <w:r w:rsidR="00F05D53" w:rsidRPr="00FA0529">
        <w:rPr>
          <w:rFonts w:ascii="Calibri Light" w:hAnsi="Calibri Light"/>
          <w:sz w:val="24"/>
          <w:szCs w:val="24"/>
        </w:rPr>
        <w:t xml:space="preserve"> Eur vlastní podiel vo výške </w:t>
      </w:r>
      <w:r w:rsidRPr="00FA0529">
        <w:rPr>
          <w:rFonts w:ascii="Calibri Light" w:hAnsi="Calibri Light"/>
          <w:sz w:val="24"/>
          <w:szCs w:val="24"/>
        </w:rPr>
        <w:t>15</w:t>
      </w:r>
      <w:r w:rsidR="00F05D53" w:rsidRPr="00FA0529">
        <w:rPr>
          <w:rFonts w:ascii="Calibri Light" w:hAnsi="Calibri Light"/>
          <w:sz w:val="24"/>
          <w:szCs w:val="24"/>
        </w:rPr>
        <w:t>%.</w:t>
      </w:r>
    </w:p>
    <w:p w:rsidR="00B47B36" w:rsidRPr="00FA0529" w:rsidRDefault="00E2580A" w:rsidP="000370A3">
      <w:pPr>
        <w:spacing w:line="360" w:lineRule="auto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Konateľom spoločnosti je JUD</w:t>
      </w:r>
      <w:r w:rsidR="002C53F7" w:rsidRPr="00FA0529">
        <w:rPr>
          <w:rFonts w:ascii="Calibri Light" w:hAnsi="Calibri Light"/>
          <w:sz w:val="24"/>
        </w:rPr>
        <w:t>r</w:t>
      </w:r>
      <w:r w:rsidRPr="00FA0529">
        <w:rPr>
          <w:rFonts w:ascii="Calibri Light" w:hAnsi="Calibri Light"/>
          <w:sz w:val="24"/>
        </w:rPr>
        <w:t>.</w:t>
      </w:r>
      <w:r w:rsidR="00D86699">
        <w:rPr>
          <w:rFonts w:ascii="Calibri Light" w:hAnsi="Calibri Light"/>
          <w:sz w:val="24"/>
        </w:rPr>
        <w:t xml:space="preserve"> Dalibor </w:t>
      </w:r>
      <w:proofErr w:type="spellStart"/>
      <w:r w:rsidR="00D86699">
        <w:rPr>
          <w:rFonts w:ascii="Calibri Light" w:hAnsi="Calibri Light"/>
          <w:sz w:val="24"/>
        </w:rPr>
        <w:t>Gettler</w:t>
      </w:r>
      <w:proofErr w:type="spellEnd"/>
      <w:r w:rsidR="00CF25D6" w:rsidRPr="00FA0529">
        <w:rPr>
          <w:rFonts w:ascii="Calibri Light" w:hAnsi="Calibri Light"/>
          <w:sz w:val="24"/>
        </w:rPr>
        <w:t>.</w:t>
      </w:r>
      <w:r w:rsidR="00863A1E" w:rsidRPr="00FA0529">
        <w:rPr>
          <w:rFonts w:ascii="Calibri Light" w:hAnsi="Calibri Light"/>
          <w:sz w:val="24"/>
        </w:rPr>
        <w:t xml:space="preserve"> </w:t>
      </w:r>
      <w:r w:rsidR="00313BE2" w:rsidRPr="00FA0529">
        <w:rPr>
          <w:rFonts w:ascii="Calibri Light" w:hAnsi="Calibri Light"/>
          <w:sz w:val="24"/>
        </w:rPr>
        <w:t>V mene spoločnosti koná</w:t>
      </w:r>
      <w:r w:rsidRPr="00FA0529">
        <w:rPr>
          <w:rFonts w:ascii="Calibri Light" w:hAnsi="Calibri Light"/>
          <w:sz w:val="24"/>
        </w:rPr>
        <w:t xml:space="preserve"> samostatne.</w:t>
      </w:r>
    </w:p>
    <w:p w:rsidR="000D030C" w:rsidRPr="00FA0529" w:rsidRDefault="00313BE2" w:rsidP="000370A3">
      <w:pPr>
        <w:spacing w:line="360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 xml:space="preserve">Spoločnosť </w:t>
      </w:r>
      <w:r w:rsidR="00FD4F52" w:rsidRPr="00FA0529">
        <w:rPr>
          <w:rFonts w:ascii="Calibri Light" w:hAnsi="Calibri Light"/>
          <w:sz w:val="24"/>
        </w:rPr>
        <w:t xml:space="preserve">ABAS </w:t>
      </w:r>
      <w:r w:rsidR="00E2580A" w:rsidRPr="00FA0529">
        <w:rPr>
          <w:rFonts w:ascii="Calibri Light" w:hAnsi="Calibri Light"/>
          <w:sz w:val="24"/>
        </w:rPr>
        <w:t xml:space="preserve">SR </w:t>
      </w:r>
      <w:r w:rsidR="00FD4F52" w:rsidRPr="00FA0529">
        <w:rPr>
          <w:rFonts w:ascii="Calibri Light" w:hAnsi="Calibri Light"/>
          <w:sz w:val="24"/>
        </w:rPr>
        <w:t xml:space="preserve">Management </w:t>
      </w:r>
      <w:proofErr w:type="spellStart"/>
      <w:r w:rsidR="00FD4F52" w:rsidRPr="00FA0529">
        <w:rPr>
          <w:rFonts w:ascii="Calibri Light" w:hAnsi="Calibri Light"/>
          <w:sz w:val="24"/>
        </w:rPr>
        <w:t>s.r.o</w:t>
      </w:r>
      <w:proofErr w:type="spellEnd"/>
      <w:r w:rsidR="00FD4F52" w:rsidRPr="00FA0529">
        <w:rPr>
          <w:rFonts w:ascii="Calibri Light" w:hAnsi="Calibri Light"/>
          <w:sz w:val="24"/>
        </w:rPr>
        <w:t xml:space="preserve">. </w:t>
      </w:r>
      <w:r w:rsidRPr="00FA0529">
        <w:rPr>
          <w:rFonts w:ascii="Calibri Light" w:hAnsi="Calibri Light"/>
          <w:sz w:val="24"/>
        </w:rPr>
        <w:t xml:space="preserve"> je registrovaná v Obchodnom registri Okresného súdu </w:t>
      </w:r>
      <w:r w:rsidR="00FD4F52" w:rsidRPr="00FA0529">
        <w:rPr>
          <w:rFonts w:ascii="Calibri Light" w:hAnsi="Calibri Light"/>
          <w:sz w:val="24"/>
        </w:rPr>
        <w:t xml:space="preserve"> Bratislava I</w:t>
      </w:r>
      <w:r w:rsidR="005037F2" w:rsidRPr="00FA0529">
        <w:rPr>
          <w:rFonts w:ascii="Calibri Light" w:hAnsi="Calibri Light"/>
          <w:sz w:val="24"/>
        </w:rPr>
        <w:t>.</w:t>
      </w:r>
    </w:p>
    <w:p w:rsidR="000D030C" w:rsidRPr="00FA0529" w:rsidRDefault="000D030C" w:rsidP="00D4239E">
      <w:pPr>
        <w:spacing w:line="276" w:lineRule="auto"/>
        <w:jc w:val="both"/>
        <w:rPr>
          <w:rFonts w:ascii="Calibri Light" w:hAnsi="Calibri Light"/>
          <w:sz w:val="24"/>
        </w:rPr>
      </w:pPr>
    </w:p>
    <w:p w:rsidR="00B47B36" w:rsidRPr="00FA0529" w:rsidRDefault="00313BE2" w:rsidP="00D4239E">
      <w:pPr>
        <w:spacing w:line="276" w:lineRule="auto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Predmetom činnosti spoločnosti sú: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Prenájom garáží a odstavných plôch pre motorové vozidlá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 xml:space="preserve">Prevádzkovanie strážnej služby 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Prenájom bytových a nebytových priestorov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Prevádzkovanie detektívnej služby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Reklamné a marketingové služby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Odborná príprava osôb a poradenstvo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 xml:space="preserve">Nákladná cestná doprava vykonávaná vozidlami s celkovou hmotnosťou do 3,5 t 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vrátane prípojného vozidla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Uskutočňovanie stavieb a ich zmien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Prípravné práce k realizácii stavby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Kúpa tovaru na účely jeho predaja konečnému spotrebiteľovi</w:t>
      </w:r>
    </w:p>
    <w:p w:rsidR="00437D0D" w:rsidRPr="00FA0529" w:rsidRDefault="00437D0D" w:rsidP="0013738B">
      <w:pPr>
        <w:spacing w:line="276" w:lineRule="auto"/>
        <w:ind w:firstLine="709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Správa a údržba bytového/nebytového fondu v rozsahu obstarávanie služieb spojených </w:t>
      </w:r>
      <w:r w:rsidRPr="00FA0529">
        <w:rPr>
          <w:rFonts w:ascii="Calibri Light" w:hAnsi="Calibri Light"/>
          <w:sz w:val="24"/>
          <w:szCs w:val="24"/>
        </w:rPr>
        <w:br/>
        <w:t xml:space="preserve">            so správou bytového/nebytového fondu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Skladovanie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Čistiace a upratovacie služby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Činnosť podnikateľských, organizačných a ekonomických poradcov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Administratívne služby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Dokončovacie stavebné práce pri realizácii exteriérov a interiérov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Organizovanie kultúrnych a iných spoločenských podujatí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Poskytovanie služieb informátora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Sprostredkovateľská činnosť v oblasti obchodu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Prevádzkovanie kultúrnych, spoločenských a zábavných zariadení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 xml:space="preserve">Sprostredkovateľská činnosť v oblasti služieb spojených so správou a prevádzkou </w:t>
      </w:r>
      <w:r w:rsidRPr="00FA0529">
        <w:rPr>
          <w:rFonts w:ascii="Calibri Light" w:hAnsi="Calibri Light"/>
          <w:sz w:val="24"/>
        </w:rPr>
        <w:br/>
        <w:t xml:space="preserve">            nehnuteľnosti.</w:t>
      </w:r>
    </w:p>
    <w:p w:rsidR="00FD4F52" w:rsidRPr="00FA0529" w:rsidRDefault="00FD4F52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 xml:space="preserve">Prevádzkovanie </w:t>
      </w:r>
      <w:r w:rsidR="00437D0D" w:rsidRPr="00FA0529">
        <w:rPr>
          <w:rFonts w:ascii="Calibri Light" w:hAnsi="Calibri Light"/>
          <w:sz w:val="24"/>
        </w:rPr>
        <w:t>športových zariadení</w:t>
      </w:r>
    </w:p>
    <w:p w:rsidR="00FA695E" w:rsidRPr="00FA0529" w:rsidRDefault="005037F2" w:rsidP="00D4239E">
      <w:pPr>
        <w:spacing w:line="276" w:lineRule="auto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</w:rPr>
        <w:lastRenderedPageBreak/>
        <w:t xml:space="preserve">              </w:t>
      </w:r>
      <w:r w:rsidR="00FA695E" w:rsidRPr="00FA0529">
        <w:rPr>
          <w:rFonts w:ascii="Calibri Light" w:hAnsi="Calibri Light"/>
          <w:sz w:val="24"/>
        </w:rPr>
        <w:t>Vykonávanie mimoškolskej vzdelávacej činnosti</w:t>
      </w:r>
      <w:r w:rsidR="00831D8F" w:rsidRPr="00FA0529">
        <w:rPr>
          <w:rFonts w:ascii="Calibri Light" w:hAnsi="Calibri Light"/>
          <w:sz w:val="24"/>
        </w:rPr>
        <w:t>.</w:t>
      </w:r>
    </w:p>
    <w:p w:rsidR="00437D0D" w:rsidRPr="00FA0529" w:rsidRDefault="00437D0D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Preprava zbraní a</w:t>
      </w:r>
      <w:r w:rsidR="00863A1E" w:rsidRPr="00FA0529">
        <w:rPr>
          <w:rFonts w:ascii="Calibri Light" w:hAnsi="Calibri Light"/>
          <w:sz w:val="24"/>
        </w:rPr>
        <w:t> </w:t>
      </w:r>
      <w:r w:rsidRPr="00FA0529">
        <w:rPr>
          <w:rFonts w:ascii="Calibri Light" w:hAnsi="Calibri Light"/>
          <w:sz w:val="24"/>
        </w:rPr>
        <w:t>streliva</w:t>
      </w:r>
    </w:p>
    <w:p w:rsidR="00863A1E" w:rsidRPr="00FA0529" w:rsidRDefault="00863A1E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Prenájom hnuteľných vecí</w:t>
      </w:r>
    </w:p>
    <w:p w:rsidR="00863A1E" w:rsidRPr="00FA0529" w:rsidRDefault="00863A1E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Prieskum trhu a verejnej mienky</w:t>
      </w:r>
    </w:p>
    <w:p w:rsidR="00322680" w:rsidRPr="00FA0529" w:rsidRDefault="00831D8F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Vydavateľská činnosť</w:t>
      </w:r>
    </w:p>
    <w:p w:rsidR="00863A1E" w:rsidRPr="00FA0529" w:rsidRDefault="00863A1E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Úschova zbraní a streliva</w:t>
      </w:r>
    </w:p>
    <w:p w:rsidR="00863A1E" w:rsidRPr="00FA0529" w:rsidRDefault="00863A1E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 xml:space="preserve">Správa registratúrnych záznamov bez trvalej dokumentárnej </w:t>
      </w:r>
      <w:r w:rsidR="001F3BF4" w:rsidRPr="00FA0529">
        <w:rPr>
          <w:rFonts w:ascii="Calibri Light" w:hAnsi="Calibri Light"/>
          <w:sz w:val="24"/>
        </w:rPr>
        <w:t>hodnoty</w:t>
      </w:r>
    </w:p>
    <w:p w:rsidR="00FA695E" w:rsidRPr="00FA0529" w:rsidRDefault="00322680" w:rsidP="00D4239E">
      <w:pPr>
        <w:spacing w:line="276" w:lineRule="auto"/>
        <w:ind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 xml:space="preserve">Prevádzkovanie </w:t>
      </w:r>
      <w:r w:rsidR="00863A1E" w:rsidRPr="00FA0529">
        <w:rPr>
          <w:rFonts w:ascii="Calibri Light" w:hAnsi="Calibri Light"/>
          <w:sz w:val="24"/>
        </w:rPr>
        <w:t>technickej služby</w:t>
      </w:r>
    </w:p>
    <w:p w:rsidR="0013738B" w:rsidRPr="00FA0529" w:rsidRDefault="0013738B" w:rsidP="00D4239E">
      <w:pPr>
        <w:spacing w:line="276" w:lineRule="auto"/>
        <w:rPr>
          <w:rFonts w:ascii="Calibri Light" w:hAnsi="Calibri Light"/>
          <w:sz w:val="24"/>
        </w:rPr>
      </w:pPr>
    </w:p>
    <w:p w:rsidR="004165A4" w:rsidRPr="00D44F1B" w:rsidRDefault="004165A4" w:rsidP="00D4239E">
      <w:pPr>
        <w:spacing w:line="276" w:lineRule="auto"/>
        <w:rPr>
          <w:rFonts w:ascii="Calibri Light" w:hAnsi="Calibri Light"/>
          <w:b/>
          <w:sz w:val="32"/>
          <w:szCs w:val="32"/>
        </w:rPr>
      </w:pPr>
      <w:r w:rsidRPr="00D44F1B">
        <w:rPr>
          <w:rFonts w:ascii="Calibri Light" w:hAnsi="Calibri Light"/>
          <w:b/>
          <w:sz w:val="32"/>
          <w:szCs w:val="32"/>
        </w:rPr>
        <w:t xml:space="preserve">Vývoj </w:t>
      </w:r>
      <w:r w:rsidR="0013738B" w:rsidRPr="00D44F1B">
        <w:rPr>
          <w:rFonts w:ascii="Calibri Light" w:hAnsi="Calibri Light"/>
          <w:b/>
          <w:sz w:val="32"/>
          <w:szCs w:val="32"/>
        </w:rPr>
        <w:t xml:space="preserve">spoločnosti </w:t>
      </w:r>
      <w:r w:rsidR="00922225" w:rsidRPr="00D44F1B">
        <w:rPr>
          <w:rFonts w:ascii="Calibri Light" w:hAnsi="Calibri Light"/>
          <w:b/>
          <w:sz w:val="32"/>
          <w:szCs w:val="32"/>
        </w:rPr>
        <w:t>a predpokladaný budúci vývoj</w:t>
      </w:r>
    </w:p>
    <w:p w:rsidR="004165A4" w:rsidRPr="00FA0529" w:rsidRDefault="004165A4" w:rsidP="00D4239E">
      <w:pPr>
        <w:spacing w:line="276" w:lineRule="auto"/>
        <w:jc w:val="both"/>
        <w:rPr>
          <w:rFonts w:ascii="Calibri Light" w:hAnsi="Calibri Light"/>
          <w:b/>
          <w:color w:val="FF0000"/>
          <w:sz w:val="28"/>
          <w:szCs w:val="28"/>
        </w:rPr>
      </w:pPr>
    </w:p>
    <w:p w:rsidR="004165A4" w:rsidRPr="00FA0529" w:rsidRDefault="004165A4" w:rsidP="000370A3">
      <w:pPr>
        <w:spacing w:line="360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Základným cieľom činnosti v oblasti bezpečnostných služieb aj naďalej zostáva popri minimalizácii rizika vzniku škody na majetku klienta aj ochrana života a zdravia osôb. Spoločnosť  sa špecializuje na poskytovanie bezpečnostných služieb v obchodných domoch. Ich systém zahrňuje realizáciu špecifických opatrení, prevažne neverejného a do istej miery tiež konšpiratívneho charakteru, vedúcich k preventívnemu odvracaniu alebo odhaľovaniu trestných činov a priestupkov. Zvláštne opatrenia  sú realizované s využitím i menej všeobecných kriminalistických, psychologických, technických a ďalších metód pre odhaľovanie metód a foriem páchania protiprávnej činnosti. K posúdeniu bezpečnostných rizík, k odhaľovaniu príčin strát a kriminálnych deliktov, alebo k získavaniu informácií pre prospech bezpečnosti klienta budeme aj naďalej poskytovať špeciálne služby, ktoré sú kombináciou fyzickej ochrany, technickej ochrany a detektívnych služieb.</w:t>
      </w:r>
    </w:p>
    <w:p w:rsidR="004165A4" w:rsidRPr="00FA0529" w:rsidRDefault="004165A4" w:rsidP="000370A3">
      <w:pPr>
        <w:spacing w:before="100" w:beforeAutospacing="1" w:after="100" w:afterAutospacing="1" w:line="360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Dôležitou súčasťou nami poskytovaných komplexných technických služieb v oblasti slaboprúdových systémov je navrhnutie optimálneho variantu, zaistenie inštalácie a bezchybnej funkčnosti bezpečnostného technického zariadenia v objektoch. Tieto úzko špecializované služby, pohotovostný servis a revízie realizujú vlastnými odbornými pracovníkmi príslušné servisné strediská. </w:t>
      </w:r>
    </w:p>
    <w:p w:rsidR="004165A4" w:rsidRPr="00FA0529" w:rsidRDefault="004165A4" w:rsidP="000370A3">
      <w:pPr>
        <w:spacing w:before="100" w:beforeAutospacing="1" w:after="100" w:afterAutospacing="1" w:line="360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Pult centralizovanej ochrany (PCO) je špecializované pracovisko s 24 hodinovou prevádzkou a so zvláštnym režimom v rámci dodržovania všetkých predpisov pre zaobchádzanie               s citlivými dátami. Pracoviská sú vybavené najmodernejšou technológiou c</w:t>
      </w:r>
      <w:r w:rsidR="000D030C" w:rsidRPr="00FA0529">
        <w:rPr>
          <w:rFonts w:ascii="Calibri Light" w:hAnsi="Calibri Light"/>
          <w:sz w:val="24"/>
          <w:szCs w:val="24"/>
        </w:rPr>
        <w:t xml:space="preserve">entrálneho </w:t>
      </w:r>
      <w:r w:rsidRPr="00FA0529">
        <w:rPr>
          <w:rFonts w:ascii="Calibri Light" w:hAnsi="Calibri Light"/>
          <w:sz w:val="24"/>
          <w:szCs w:val="24"/>
        </w:rPr>
        <w:t xml:space="preserve">vyhodnocovania monitorovaných objektov (s využitím všetkých dostupných typov prenosu od telefónnej linky cez GSM, SMS, GPRS, Internet až po rádiovou sieť). Zmluvou o pripojenie  na PCO </w:t>
      </w:r>
      <w:r w:rsidRPr="00FA0529">
        <w:rPr>
          <w:rFonts w:ascii="Calibri Light" w:hAnsi="Calibri Light"/>
          <w:sz w:val="24"/>
          <w:szCs w:val="24"/>
        </w:rPr>
        <w:lastRenderedPageBreak/>
        <w:t>je klientom poskytovaná istota pri riešení prípadných</w:t>
      </w:r>
      <w:r w:rsidR="000D030C" w:rsidRPr="00FA0529">
        <w:rPr>
          <w:rFonts w:ascii="Calibri Light" w:hAnsi="Calibri Light"/>
          <w:sz w:val="24"/>
          <w:szCs w:val="24"/>
        </w:rPr>
        <w:t xml:space="preserve"> poistných udalostí v rámci</w:t>
      </w:r>
      <w:r w:rsidRPr="00FA0529">
        <w:rPr>
          <w:rFonts w:ascii="Calibri Light" w:hAnsi="Calibri Light"/>
          <w:sz w:val="24"/>
          <w:szCs w:val="24"/>
        </w:rPr>
        <w:t xml:space="preserve"> poistnej zmluvy. Pôsobnosť PCO je celoplošná pre územie SR.  </w:t>
      </w:r>
    </w:p>
    <w:p w:rsidR="004165A4" w:rsidRPr="00FA0529" w:rsidRDefault="004165A4" w:rsidP="000370A3">
      <w:pPr>
        <w:spacing w:before="100" w:beforeAutospacing="1" w:after="100" w:afterAutospacing="1" w:line="360" w:lineRule="auto"/>
        <w:ind w:firstLine="708"/>
        <w:jc w:val="both"/>
        <w:rPr>
          <w:rFonts w:ascii="Calibri Light" w:hAnsi="Calibri Light"/>
          <w:color w:val="FF0000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Samostatnou špecializovaniu činnosťou spoločnosti je </w:t>
      </w:r>
      <w:proofErr w:type="spellStart"/>
      <w:r w:rsidRPr="00FA0529">
        <w:rPr>
          <w:rFonts w:ascii="Calibri Light" w:hAnsi="Calibri Light"/>
          <w:sz w:val="24"/>
          <w:szCs w:val="24"/>
        </w:rPr>
        <w:t>Facility</w:t>
      </w:r>
      <w:proofErr w:type="spellEnd"/>
      <w:r w:rsidRPr="00FA0529">
        <w:rPr>
          <w:rFonts w:ascii="Calibri Light" w:hAnsi="Calibri Light"/>
          <w:sz w:val="24"/>
          <w:szCs w:val="24"/>
        </w:rPr>
        <w:t xml:space="preserve"> management a správa budov. Spoločnosť kladie dôraz nielen na zavádzanie a údržbu technických súborov, ale taktiež na efektívne hospodárenie s najrôznejšími formami energi</w:t>
      </w:r>
      <w:r w:rsidR="000D030C" w:rsidRPr="00FA0529">
        <w:rPr>
          <w:rFonts w:ascii="Calibri Light" w:hAnsi="Calibri Light"/>
          <w:sz w:val="24"/>
          <w:szCs w:val="24"/>
        </w:rPr>
        <w:t xml:space="preserve">e, s prihliadnutím k prognózam </w:t>
      </w:r>
      <w:r w:rsidRPr="00FA0529">
        <w:rPr>
          <w:rFonts w:ascii="Calibri Light" w:hAnsi="Calibri Light"/>
          <w:sz w:val="24"/>
          <w:szCs w:val="24"/>
        </w:rPr>
        <w:t>možných ekologických dopadov. Dnes však tento trh stagnuje, čoho výsledkom je aj rok 201</w:t>
      </w:r>
      <w:r w:rsidR="00D60AE2">
        <w:rPr>
          <w:rFonts w:ascii="Calibri Light" w:hAnsi="Calibri Light"/>
          <w:sz w:val="24"/>
          <w:szCs w:val="24"/>
        </w:rPr>
        <w:t>6</w:t>
      </w:r>
      <w:r w:rsidRPr="00FA0529">
        <w:rPr>
          <w:rFonts w:ascii="Calibri Light" w:hAnsi="Calibri Light"/>
          <w:sz w:val="24"/>
          <w:szCs w:val="24"/>
        </w:rPr>
        <w:t>, kde sme si udržali miesto na trhu, ale neprišlo k žiadnym podstatným zmenám v oblasti rozširovania služieb. V roku 201</w:t>
      </w:r>
      <w:r w:rsidR="00D60AE2">
        <w:rPr>
          <w:rFonts w:ascii="Calibri Light" w:hAnsi="Calibri Light"/>
          <w:sz w:val="24"/>
          <w:szCs w:val="24"/>
        </w:rPr>
        <w:t>7</w:t>
      </w:r>
      <w:r w:rsidRPr="00FA0529">
        <w:rPr>
          <w:rFonts w:ascii="Calibri Light" w:hAnsi="Calibri Light"/>
          <w:sz w:val="24"/>
          <w:szCs w:val="24"/>
        </w:rPr>
        <w:t xml:space="preserve"> počítame s minimálnym nárastom služieb v tejto oblasti.</w:t>
      </w:r>
      <w:r w:rsidRPr="00FA0529">
        <w:rPr>
          <w:rFonts w:ascii="Calibri Light" w:hAnsi="Calibri Light"/>
          <w:color w:val="FF0000"/>
          <w:sz w:val="24"/>
          <w:szCs w:val="24"/>
        </w:rPr>
        <w:t xml:space="preserve"> </w:t>
      </w:r>
    </w:p>
    <w:p w:rsidR="004165A4" w:rsidRPr="00FA0529" w:rsidRDefault="004165A4" w:rsidP="000370A3">
      <w:pPr>
        <w:spacing w:line="360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Činnosť spoločnosti za rok 201</w:t>
      </w:r>
      <w:r w:rsidR="0013738B" w:rsidRPr="00FA0529">
        <w:rPr>
          <w:rFonts w:ascii="Calibri Light" w:hAnsi="Calibri Light"/>
          <w:sz w:val="24"/>
          <w:szCs w:val="24"/>
        </w:rPr>
        <w:t>6</w:t>
      </w:r>
      <w:r w:rsidRPr="00FA0529">
        <w:rPr>
          <w:rFonts w:ascii="Calibri Light" w:hAnsi="Calibri Light"/>
          <w:sz w:val="24"/>
          <w:szCs w:val="24"/>
        </w:rPr>
        <w:t xml:space="preserve"> hodnotíme veľmi pozitívne, nakoľko sme dosiahli výrazné výsledky v expanzii divízie strážnej služby ako aj divízie </w:t>
      </w:r>
      <w:proofErr w:type="spellStart"/>
      <w:r w:rsidRPr="00FA0529">
        <w:rPr>
          <w:rFonts w:ascii="Calibri Light" w:hAnsi="Calibri Light"/>
          <w:sz w:val="24"/>
          <w:szCs w:val="24"/>
        </w:rPr>
        <w:t>Facility</w:t>
      </w:r>
      <w:proofErr w:type="spellEnd"/>
      <w:r w:rsidRPr="00FA0529">
        <w:rPr>
          <w:rFonts w:ascii="Calibri Light" w:hAnsi="Calibri Light"/>
          <w:sz w:val="24"/>
          <w:szCs w:val="24"/>
        </w:rPr>
        <w:t xml:space="preserve"> managementu a správy budov</w:t>
      </w:r>
      <w:r w:rsidR="002C53F7" w:rsidRPr="00FA0529">
        <w:rPr>
          <w:rFonts w:ascii="Calibri Light" w:hAnsi="Calibri Light"/>
          <w:sz w:val="24"/>
          <w:szCs w:val="24"/>
        </w:rPr>
        <w:t xml:space="preserve">. </w:t>
      </w:r>
      <w:r w:rsidRPr="00FA0529">
        <w:rPr>
          <w:rFonts w:ascii="Calibri Light" w:hAnsi="Calibri Light"/>
          <w:sz w:val="24"/>
          <w:szCs w:val="24"/>
        </w:rPr>
        <w:t xml:space="preserve"> Úspešne sme dosiahli všetky ciele, najmä vďaka úsiliu a zručností našich zamestnancov. Kvalifikovaný personál je kľúčovou silnou stránkou našej Spoločnosti a dobrým základom pre budúci rast, keďže sme na správnej ceste urobiť ABAS SR Management jedným z najväčších poskytovateľov bezpečnostných služieb. </w:t>
      </w:r>
    </w:p>
    <w:p w:rsidR="004165A4" w:rsidRPr="00FA0529" w:rsidRDefault="004165A4" w:rsidP="000370A3">
      <w:pPr>
        <w:spacing w:line="360" w:lineRule="auto"/>
        <w:rPr>
          <w:rFonts w:ascii="Calibri Light" w:hAnsi="Calibri Light"/>
          <w:sz w:val="24"/>
          <w:szCs w:val="24"/>
        </w:rPr>
      </w:pPr>
    </w:p>
    <w:p w:rsidR="004165A4" w:rsidRPr="00FA0529" w:rsidRDefault="004165A4" w:rsidP="000370A3">
      <w:pPr>
        <w:spacing w:line="360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Pre rok 201</w:t>
      </w:r>
      <w:r w:rsidR="00DB65A1">
        <w:rPr>
          <w:rFonts w:ascii="Calibri Light" w:hAnsi="Calibri Light"/>
          <w:sz w:val="24"/>
          <w:szCs w:val="24"/>
        </w:rPr>
        <w:t>7</w:t>
      </w:r>
      <w:r w:rsidRPr="00FA0529">
        <w:rPr>
          <w:rFonts w:ascii="Calibri Light" w:hAnsi="Calibri Light"/>
          <w:sz w:val="24"/>
          <w:szCs w:val="24"/>
        </w:rPr>
        <w:t xml:space="preserve"> sa počíta z rozšírením poskytovania bezpečn</w:t>
      </w:r>
      <w:r w:rsidR="000D030C" w:rsidRPr="00FA0529">
        <w:rPr>
          <w:rFonts w:ascii="Calibri Light" w:hAnsi="Calibri Light"/>
          <w:sz w:val="24"/>
          <w:szCs w:val="24"/>
        </w:rPr>
        <w:t xml:space="preserve">ostných služieb pre obchodné </w:t>
      </w:r>
      <w:r w:rsidRPr="00FA0529">
        <w:rPr>
          <w:rFonts w:ascii="Calibri Light" w:hAnsi="Calibri Light"/>
          <w:sz w:val="24"/>
          <w:szCs w:val="24"/>
        </w:rPr>
        <w:t>reťazce približne o 30%. Vďaka neustálemu skvalitňovaniu služieb  spoločnosti ABAS SR Management sme silným partnerom v poskytovaní bezpečnostných služieb. Tento rok sa bude vedenie zameriavať na kreativitu prostredníctvom inovácií zameraných na kvalitu, produktivitu a náklady.</w:t>
      </w:r>
      <w:r w:rsidRPr="00FA0529">
        <w:rPr>
          <w:rFonts w:ascii="Calibri Light" w:hAnsi="Calibri Light"/>
        </w:rPr>
        <w:t xml:space="preserve"> </w:t>
      </w:r>
      <w:r w:rsidRPr="00FA0529">
        <w:rPr>
          <w:rFonts w:ascii="Calibri Light" w:hAnsi="Calibri Light"/>
          <w:sz w:val="24"/>
          <w:szCs w:val="24"/>
        </w:rPr>
        <w:t>Ďalším dôležitým faktorom je spolupráca</w:t>
      </w:r>
      <w:r w:rsidR="00AC04D9" w:rsidRPr="00FA0529">
        <w:rPr>
          <w:rFonts w:ascii="Calibri Light" w:hAnsi="Calibri Light"/>
          <w:sz w:val="24"/>
          <w:szCs w:val="24"/>
        </w:rPr>
        <w:t xml:space="preserve"> </w:t>
      </w:r>
      <w:r w:rsidRPr="00FA0529">
        <w:rPr>
          <w:rFonts w:ascii="Calibri Light" w:hAnsi="Calibri Light"/>
          <w:sz w:val="24"/>
          <w:szCs w:val="24"/>
        </w:rPr>
        <w:t>založená na efektívnej komunikácii a spolupráci medzi nadriadenými a podriadenými, rovnako ako medzi  oddeleniami. V oblasti personálnej politiky sa bude ABAS SR Management snažiť udržiava</w:t>
      </w:r>
      <w:r w:rsidR="005462A1" w:rsidRPr="00FA0529">
        <w:rPr>
          <w:rFonts w:ascii="Calibri Light" w:hAnsi="Calibri Light"/>
          <w:sz w:val="24"/>
          <w:szCs w:val="24"/>
        </w:rPr>
        <w:t>ť mieru zamestnanosti okolo 600</w:t>
      </w:r>
      <w:r w:rsidRPr="00FA0529">
        <w:rPr>
          <w:rFonts w:ascii="Calibri Light" w:hAnsi="Calibri Light"/>
          <w:sz w:val="24"/>
          <w:szCs w:val="24"/>
        </w:rPr>
        <w:t xml:space="preserve"> ľudí. Spoločnosť bude pokračovať vo zvyšovaní kvalifikácie svojich zam</w:t>
      </w:r>
      <w:r w:rsidR="00AC04D9" w:rsidRPr="00FA0529">
        <w:rPr>
          <w:rFonts w:ascii="Calibri Light" w:hAnsi="Calibri Light"/>
          <w:sz w:val="24"/>
          <w:szCs w:val="24"/>
        </w:rPr>
        <w:t>estnancov na všetkých úrovniach</w:t>
      </w:r>
      <w:r w:rsidRPr="00FA0529">
        <w:rPr>
          <w:rFonts w:ascii="Calibri Light" w:hAnsi="Calibri Light"/>
          <w:sz w:val="24"/>
          <w:szCs w:val="24"/>
        </w:rPr>
        <w:t xml:space="preserve"> a  bude klásť veľký dôraz na ochranu zdravia pri práci a systém riadenia bezpečnosti.</w:t>
      </w:r>
    </w:p>
    <w:p w:rsidR="00F41A14" w:rsidRPr="00FA0529" w:rsidRDefault="00F41A14" w:rsidP="000370A3">
      <w:pPr>
        <w:spacing w:line="360" w:lineRule="auto"/>
        <w:jc w:val="both"/>
        <w:rPr>
          <w:rFonts w:ascii="Calibri Light" w:hAnsi="Calibri Light"/>
          <w:sz w:val="28"/>
        </w:rPr>
      </w:pPr>
    </w:p>
    <w:p w:rsidR="00AC04D9" w:rsidRPr="00FA0529" w:rsidRDefault="00AC04D9" w:rsidP="000370A3">
      <w:pPr>
        <w:spacing w:line="360" w:lineRule="auto"/>
        <w:rPr>
          <w:rFonts w:ascii="Calibri Light" w:hAnsi="Calibri Light"/>
          <w:b/>
          <w:sz w:val="32"/>
          <w:szCs w:val="32"/>
        </w:rPr>
      </w:pPr>
    </w:p>
    <w:p w:rsidR="000370A3" w:rsidRDefault="000370A3" w:rsidP="000370A3">
      <w:pPr>
        <w:spacing w:line="360" w:lineRule="auto"/>
        <w:rPr>
          <w:rFonts w:ascii="Calibri Light" w:hAnsi="Calibri Light"/>
          <w:b/>
          <w:sz w:val="32"/>
          <w:szCs w:val="32"/>
          <w:lang w:val="cs-CZ"/>
        </w:rPr>
      </w:pPr>
    </w:p>
    <w:p w:rsidR="005E231C" w:rsidRDefault="005E231C" w:rsidP="000370A3">
      <w:pPr>
        <w:spacing w:line="360" w:lineRule="auto"/>
        <w:rPr>
          <w:rFonts w:ascii="Calibri Light" w:hAnsi="Calibri Light"/>
          <w:b/>
          <w:sz w:val="32"/>
          <w:szCs w:val="32"/>
          <w:lang w:val="cs-CZ"/>
        </w:rPr>
      </w:pPr>
    </w:p>
    <w:p w:rsidR="005E231C" w:rsidRDefault="005E231C" w:rsidP="000370A3">
      <w:pPr>
        <w:spacing w:line="360" w:lineRule="auto"/>
        <w:rPr>
          <w:rFonts w:ascii="Calibri Light" w:hAnsi="Calibri Light"/>
          <w:b/>
          <w:sz w:val="32"/>
          <w:szCs w:val="32"/>
          <w:lang w:val="cs-CZ"/>
        </w:rPr>
      </w:pPr>
    </w:p>
    <w:p w:rsidR="00D4239E" w:rsidRPr="00FA0529" w:rsidRDefault="001F3BF4" w:rsidP="000370A3">
      <w:pPr>
        <w:spacing w:line="360" w:lineRule="auto"/>
        <w:rPr>
          <w:rFonts w:ascii="Calibri Light" w:hAnsi="Calibri Light"/>
          <w:b/>
          <w:sz w:val="32"/>
          <w:szCs w:val="32"/>
        </w:rPr>
      </w:pPr>
      <w:r w:rsidRPr="00FA0529">
        <w:rPr>
          <w:rFonts w:ascii="Calibri Light" w:hAnsi="Calibri Light"/>
          <w:b/>
          <w:sz w:val="32"/>
          <w:szCs w:val="32"/>
          <w:lang w:val="cs-CZ"/>
        </w:rPr>
        <w:lastRenderedPageBreak/>
        <w:t>Účtované</w:t>
      </w:r>
      <w:r w:rsidR="00D4239E" w:rsidRPr="00FA0529">
        <w:rPr>
          <w:rFonts w:ascii="Calibri Light" w:hAnsi="Calibri Light"/>
          <w:b/>
          <w:sz w:val="32"/>
          <w:szCs w:val="32"/>
          <w:lang w:val="cs-CZ"/>
        </w:rPr>
        <w:t xml:space="preserve"> </w:t>
      </w:r>
      <w:proofErr w:type="spellStart"/>
      <w:r w:rsidR="00D4239E" w:rsidRPr="00FA0529">
        <w:rPr>
          <w:rFonts w:ascii="Calibri Light" w:hAnsi="Calibri Light"/>
          <w:b/>
          <w:sz w:val="32"/>
          <w:szCs w:val="32"/>
          <w:lang w:val="cs-CZ"/>
        </w:rPr>
        <w:t>princípy</w:t>
      </w:r>
      <w:proofErr w:type="spellEnd"/>
      <w:r w:rsidR="00D4239E" w:rsidRPr="00FA0529">
        <w:rPr>
          <w:rFonts w:ascii="Calibri Light" w:hAnsi="Calibri Light"/>
          <w:b/>
          <w:sz w:val="32"/>
          <w:szCs w:val="32"/>
          <w:lang w:val="cs-CZ"/>
        </w:rPr>
        <w:t xml:space="preserve"> a postupy</w:t>
      </w:r>
    </w:p>
    <w:p w:rsidR="00D4239E" w:rsidRPr="00FA0529" w:rsidRDefault="00D4239E" w:rsidP="000370A3">
      <w:pPr>
        <w:keepNext/>
        <w:spacing w:line="360" w:lineRule="auto"/>
        <w:ind w:right="-284"/>
        <w:jc w:val="both"/>
        <w:outlineLvl w:val="1"/>
        <w:rPr>
          <w:rFonts w:ascii="Calibri Light" w:hAnsi="Calibri Light"/>
          <w:b/>
          <w:i/>
          <w:sz w:val="28"/>
          <w:u w:val="single"/>
        </w:rPr>
      </w:pPr>
    </w:p>
    <w:p w:rsidR="00D4239E" w:rsidRPr="00FA0529" w:rsidRDefault="00D4239E" w:rsidP="000370A3">
      <w:pPr>
        <w:spacing w:line="360" w:lineRule="auto"/>
        <w:ind w:right="-284" w:firstLine="709"/>
        <w:jc w:val="both"/>
        <w:rPr>
          <w:rFonts w:ascii="Calibri Light" w:hAnsi="Calibri Light"/>
          <w:sz w:val="24"/>
          <w:szCs w:val="24"/>
          <w:lang w:val="cs-CZ"/>
        </w:rPr>
      </w:pPr>
      <w:r w:rsidRPr="00FA0529">
        <w:rPr>
          <w:rFonts w:ascii="Calibri Light" w:hAnsi="Calibri Light"/>
          <w:sz w:val="24"/>
          <w:szCs w:val="24"/>
        </w:rPr>
        <w:t xml:space="preserve"> Spoločnosť </w:t>
      </w:r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r w:rsidRPr="00FA0529">
        <w:rPr>
          <w:rFonts w:ascii="Calibri Light" w:hAnsi="Calibri Light"/>
          <w:sz w:val="24"/>
          <w:szCs w:val="24"/>
        </w:rPr>
        <w:t xml:space="preserve">uplatňuje účtovné princípy a postupy </w:t>
      </w:r>
      <w:proofErr w:type="spellStart"/>
      <w:r w:rsidRPr="00FA0529">
        <w:rPr>
          <w:rFonts w:ascii="Calibri Light" w:hAnsi="Calibri Light"/>
          <w:sz w:val="24"/>
          <w:szCs w:val="24"/>
        </w:rPr>
        <w:t>účtova</w:t>
      </w:r>
      <w:r w:rsidRPr="00FA0529">
        <w:rPr>
          <w:rFonts w:ascii="Calibri Light" w:hAnsi="Calibri Light"/>
          <w:sz w:val="24"/>
          <w:szCs w:val="24"/>
          <w:lang w:val="cs-CZ"/>
        </w:rPr>
        <w:t>nia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v 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súlade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s 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právnymi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normami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upravujúcimi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účtovníctvo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v 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Slovenskej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="00D86699">
        <w:rPr>
          <w:rFonts w:ascii="Calibri Light" w:hAnsi="Calibri Light"/>
          <w:sz w:val="24"/>
          <w:szCs w:val="24"/>
          <w:lang w:val="cs-CZ"/>
        </w:rPr>
        <w:t>r</w:t>
      </w:r>
      <w:r w:rsidRPr="00FA0529">
        <w:rPr>
          <w:rFonts w:ascii="Calibri Light" w:hAnsi="Calibri Light"/>
          <w:sz w:val="24"/>
          <w:szCs w:val="24"/>
          <w:lang w:val="cs-CZ"/>
        </w:rPr>
        <w:t>epublike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>, a to:</w:t>
      </w:r>
    </w:p>
    <w:p w:rsidR="00D4239E" w:rsidRPr="00FA0529" w:rsidRDefault="00D4239E" w:rsidP="000370A3">
      <w:pPr>
        <w:spacing w:line="360" w:lineRule="auto"/>
        <w:ind w:right="-284"/>
        <w:jc w:val="both"/>
        <w:rPr>
          <w:rFonts w:ascii="Calibri Light" w:hAnsi="Calibri Light"/>
          <w:sz w:val="24"/>
          <w:szCs w:val="24"/>
          <w:lang w:val="cs-CZ"/>
        </w:rPr>
      </w:pPr>
      <w:r w:rsidRPr="00FA0529">
        <w:rPr>
          <w:rFonts w:ascii="Calibri Light" w:hAnsi="Calibri Light"/>
          <w:sz w:val="24"/>
          <w:szCs w:val="24"/>
          <w:lang w:val="cs-CZ"/>
        </w:rPr>
        <w:t xml:space="preserve">- Obchodný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zákonník</w:t>
      </w:r>
      <w:proofErr w:type="spellEnd"/>
    </w:p>
    <w:p w:rsidR="00D4239E" w:rsidRPr="00FA0529" w:rsidRDefault="00D4239E" w:rsidP="000370A3">
      <w:pPr>
        <w:spacing w:line="360" w:lineRule="auto"/>
        <w:ind w:right="-284"/>
        <w:jc w:val="both"/>
        <w:rPr>
          <w:rFonts w:ascii="Calibri Light" w:hAnsi="Calibri Light"/>
          <w:sz w:val="24"/>
          <w:szCs w:val="24"/>
          <w:lang w:val="cs-CZ"/>
        </w:rPr>
      </w:pPr>
      <w:r w:rsidRPr="00FA0529">
        <w:rPr>
          <w:rFonts w:ascii="Calibri Light" w:hAnsi="Calibri Light"/>
          <w:sz w:val="24"/>
          <w:szCs w:val="24"/>
          <w:lang w:val="cs-CZ"/>
        </w:rPr>
        <w:t xml:space="preserve">-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zákonom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o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účtovníctve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 č. </w:t>
      </w:r>
      <w:proofErr w:type="gramStart"/>
      <w:r w:rsidRPr="00FA0529">
        <w:rPr>
          <w:rFonts w:ascii="Calibri Light" w:hAnsi="Calibri Light"/>
          <w:sz w:val="24"/>
          <w:szCs w:val="24"/>
          <w:lang w:val="cs-CZ"/>
        </w:rPr>
        <w:t xml:space="preserve">431/2002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Z.z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>. o 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účtovníctve</w:t>
      </w:r>
      <w:proofErr w:type="spellEnd"/>
      <w:proofErr w:type="gramEnd"/>
      <w:r w:rsidRPr="00FA0529">
        <w:rPr>
          <w:rFonts w:ascii="Calibri Light" w:hAnsi="Calibri Light"/>
          <w:sz w:val="24"/>
          <w:szCs w:val="24"/>
          <w:lang w:val="cs-CZ"/>
        </w:rPr>
        <w:t xml:space="preserve"> v 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znení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neskorších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predpisov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a</w:t>
      </w:r>
    </w:p>
    <w:p w:rsidR="00FC4383" w:rsidRPr="00FA0529" w:rsidRDefault="00D4239E" w:rsidP="000370A3">
      <w:pPr>
        <w:spacing w:line="360" w:lineRule="auto"/>
        <w:ind w:right="-284"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  <w:lang w:val="cs-CZ"/>
        </w:rPr>
        <w:t xml:space="preserve">-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Opatrenia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Ministerstva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financií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Slovenskej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Republiky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ktoré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stanovujú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rámcové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účtovné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osnovy a podrobnosti o 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postupoch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účtovania</w:t>
      </w:r>
      <w:proofErr w:type="spellEnd"/>
      <w:r w:rsidRPr="00FA0529">
        <w:rPr>
          <w:rFonts w:ascii="Calibri Light" w:hAnsi="Calibri Light"/>
          <w:sz w:val="24"/>
          <w:szCs w:val="24"/>
        </w:rPr>
        <w:t xml:space="preserve">.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Účtovný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rozvrh má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spoločnosť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spracovaný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v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zmysle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platnej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rámcovej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účtovej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osnovy a analytika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účtov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je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vhodne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vytvorená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podľa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potrieb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spoločnosti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.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Spracovanie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účtovníctva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je zabezpečované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prostredníctvom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výpočtovej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 xml:space="preserve"> techniky </w:t>
      </w:r>
      <w:proofErr w:type="spellStart"/>
      <w:r w:rsidRPr="00FA0529">
        <w:rPr>
          <w:rFonts w:ascii="Calibri Light" w:hAnsi="Calibri Light"/>
          <w:sz w:val="24"/>
          <w:szCs w:val="24"/>
          <w:lang w:val="cs-CZ"/>
        </w:rPr>
        <w:t>softvérom</w:t>
      </w:r>
      <w:proofErr w:type="spellEnd"/>
      <w:r w:rsidRPr="00FA0529">
        <w:rPr>
          <w:rFonts w:ascii="Calibri Light" w:hAnsi="Calibri Light"/>
          <w:sz w:val="24"/>
          <w:szCs w:val="24"/>
          <w:lang w:val="cs-CZ"/>
        </w:rPr>
        <w:t>.</w:t>
      </w:r>
      <w:r w:rsidR="00FC4383" w:rsidRPr="00FA0529">
        <w:rPr>
          <w:rFonts w:ascii="Calibri Light" w:hAnsi="Calibri Light"/>
          <w:sz w:val="24"/>
          <w:szCs w:val="24"/>
        </w:rPr>
        <w:t xml:space="preserve"> Spoločnosť spracovala účtovnú závierku za podmienok jej </w:t>
      </w:r>
      <w:r w:rsidR="00FC4383" w:rsidRPr="00FA0529">
        <w:rPr>
          <w:rFonts w:ascii="Calibri Light" w:hAnsi="Calibri Light"/>
          <w:sz w:val="24"/>
          <w:szCs w:val="24"/>
          <w:u w:val="single"/>
        </w:rPr>
        <w:t>sústavného a nepretržitého</w:t>
      </w:r>
      <w:r w:rsidR="00FC4383" w:rsidRPr="00FA0529">
        <w:rPr>
          <w:rFonts w:ascii="Calibri Light" w:hAnsi="Calibri Light"/>
          <w:sz w:val="24"/>
          <w:szCs w:val="24"/>
        </w:rPr>
        <w:t xml:space="preserve"> trvania z hľadiska budúcich období a do dňa jej predloženia sa nevyskytli žiadne iné vstupy, ktoré by tieto podmienky zmenili.</w:t>
      </w:r>
    </w:p>
    <w:p w:rsidR="00FC4383" w:rsidRPr="00FA0529" w:rsidRDefault="00FC4383" w:rsidP="000370A3">
      <w:pPr>
        <w:spacing w:line="360" w:lineRule="auto"/>
        <w:ind w:right="-284"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Do dňa predloženia účtovnej závierky nenastali po 31.12.</w:t>
      </w:r>
      <w:r w:rsidR="0013738B" w:rsidRPr="00FA0529">
        <w:rPr>
          <w:rFonts w:ascii="Calibri Light" w:hAnsi="Calibri Light"/>
          <w:sz w:val="24"/>
          <w:szCs w:val="24"/>
        </w:rPr>
        <w:t>2016</w:t>
      </w:r>
      <w:r w:rsidRPr="00FA0529">
        <w:rPr>
          <w:rFonts w:ascii="Calibri Light" w:hAnsi="Calibri Light"/>
          <w:sz w:val="24"/>
          <w:szCs w:val="24"/>
        </w:rPr>
        <w:t xml:space="preserve"> také udalosti, ktoré by významným spôsobom ovplyvnili aktíva a pasíva spoločnosti okrem tých, ktoré sú výsledkom bežnej činnosti. Spoločnosť uplatňuje princíp </w:t>
      </w:r>
      <w:r w:rsidRPr="00FA0529">
        <w:rPr>
          <w:rFonts w:ascii="Calibri Light" w:hAnsi="Calibri Light"/>
          <w:sz w:val="24"/>
          <w:szCs w:val="24"/>
          <w:u w:val="single"/>
        </w:rPr>
        <w:t>opatrnosti</w:t>
      </w:r>
      <w:r w:rsidRPr="00FA0529">
        <w:rPr>
          <w:rFonts w:ascii="Calibri Light" w:hAnsi="Calibri Light"/>
          <w:sz w:val="24"/>
          <w:szCs w:val="24"/>
        </w:rPr>
        <w:t>, to znamená, že sú vyjadrené riziká, znehodnotenia a straty, ktoré sa týkajú aktív a pasív a sú známe ku dňu zostavenia účtovnej závierky</w:t>
      </w:r>
      <w:r w:rsidR="0013738B" w:rsidRPr="00FA0529">
        <w:rPr>
          <w:rFonts w:ascii="Calibri Light" w:hAnsi="Calibri Light"/>
          <w:sz w:val="24"/>
          <w:szCs w:val="24"/>
        </w:rPr>
        <w:t>, teda k 31.12.2016</w:t>
      </w:r>
      <w:r w:rsidRPr="00FA0529">
        <w:rPr>
          <w:rFonts w:ascii="Calibri Light" w:hAnsi="Calibri Light"/>
          <w:sz w:val="24"/>
          <w:szCs w:val="24"/>
        </w:rPr>
        <w:t>.</w:t>
      </w:r>
    </w:p>
    <w:p w:rsidR="0013738B" w:rsidRPr="00FA0529" w:rsidRDefault="00FC4383" w:rsidP="000370A3">
      <w:pPr>
        <w:spacing w:line="360" w:lineRule="auto"/>
        <w:ind w:right="-284"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Účtovníctvo spoločnosti je vedené na základe </w:t>
      </w:r>
      <w:r w:rsidRPr="00FA0529">
        <w:rPr>
          <w:rFonts w:ascii="Calibri Light" w:hAnsi="Calibri Light"/>
          <w:sz w:val="24"/>
          <w:szCs w:val="24"/>
          <w:u w:val="single"/>
        </w:rPr>
        <w:t>dodržania časovej a vecnej súvislosti</w:t>
      </w:r>
      <w:r w:rsidRPr="00FA0529">
        <w:rPr>
          <w:rFonts w:ascii="Calibri Light" w:hAnsi="Calibri Light"/>
          <w:sz w:val="24"/>
          <w:szCs w:val="24"/>
        </w:rPr>
        <w:t xml:space="preserve"> nákladov a výnosov. Za základ sa berú všetky náklady a výnosy, ktoré sa vzťahujú na účtovné obdobie bez ohľadu na dátum ich zaplatenia. Náklady a výnosy spoločnosť účtovala v súlade s </w:t>
      </w:r>
      <w:r w:rsidRPr="00FA0529">
        <w:rPr>
          <w:rFonts w:ascii="Calibri Light" w:hAnsi="Calibri Light"/>
          <w:iCs/>
          <w:sz w:val="24"/>
          <w:szCs w:val="24"/>
        </w:rPr>
        <w:t>rámcovou účtovou osnovou a postupmi účtovania pre podnikateľov účtujúcich v sústave podvojného účtovníctva</w:t>
      </w:r>
      <w:r w:rsidRPr="00FA0529">
        <w:rPr>
          <w:rFonts w:ascii="Calibri Light" w:hAnsi="Calibri Light"/>
          <w:iCs/>
          <w:sz w:val="24"/>
          <w:szCs w:val="24"/>
          <w:lang w:val="en-US"/>
        </w:rPr>
        <w:t xml:space="preserve">. </w:t>
      </w:r>
    </w:p>
    <w:p w:rsidR="0013738B" w:rsidRPr="00FA0529" w:rsidRDefault="0013738B" w:rsidP="00543FFF">
      <w:pPr>
        <w:ind w:right="-284"/>
        <w:jc w:val="both"/>
        <w:rPr>
          <w:rFonts w:ascii="Calibri Light" w:hAnsi="Calibri Light"/>
        </w:rPr>
      </w:pPr>
    </w:p>
    <w:p w:rsidR="0013738B" w:rsidRPr="00FA0529" w:rsidRDefault="0013738B" w:rsidP="0013738B">
      <w:pPr>
        <w:ind w:right="-284"/>
        <w:rPr>
          <w:rFonts w:ascii="Calibri Light" w:hAnsi="Calibri Light"/>
          <w:color w:val="FF0000"/>
        </w:rPr>
      </w:pPr>
    </w:p>
    <w:p w:rsidR="00263CB8" w:rsidRPr="00FA0529" w:rsidRDefault="00263CB8" w:rsidP="00263CB8">
      <w:pPr>
        <w:rPr>
          <w:rFonts w:ascii="Calibri Light" w:hAnsi="Calibri Light"/>
        </w:rPr>
      </w:pPr>
    </w:p>
    <w:p w:rsidR="00F41A14" w:rsidRPr="00FA0529" w:rsidRDefault="00F41A14" w:rsidP="00F41A14">
      <w:pPr>
        <w:rPr>
          <w:rFonts w:ascii="Calibri Light" w:hAnsi="Calibri Light"/>
          <w:color w:val="FF0000"/>
          <w:sz w:val="24"/>
          <w:szCs w:val="24"/>
        </w:rPr>
      </w:pPr>
    </w:p>
    <w:p w:rsidR="00DB65A1" w:rsidRDefault="00DB65A1" w:rsidP="00F41A14">
      <w:pPr>
        <w:rPr>
          <w:rFonts w:ascii="Calibri Light" w:hAnsi="Calibri Light"/>
          <w:b/>
          <w:sz w:val="32"/>
          <w:szCs w:val="32"/>
        </w:rPr>
      </w:pPr>
    </w:p>
    <w:p w:rsidR="0064179E" w:rsidRDefault="0064179E" w:rsidP="00F41A14">
      <w:pPr>
        <w:rPr>
          <w:rFonts w:ascii="Calibri Light" w:hAnsi="Calibri Light"/>
          <w:b/>
          <w:sz w:val="32"/>
          <w:szCs w:val="32"/>
        </w:rPr>
      </w:pPr>
    </w:p>
    <w:p w:rsidR="0064179E" w:rsidRDefault="0064179E" w:rsidP="00F41A14">
      <w:pPr>
        <w:rPr>
          <w:rFonts w:ascii="Calibri Light" w:hAnsi="Calibri Light"/>
          <w:b/>
          <w:sz w:val="32"/>
          <w:szCs w:val="32"/>
        </w:rPr>
      </w:pPr>
    </w:p>
    <w:p w:rsidR="0064179E" w:rsidRDefault="0064179E" w:rsidP="00F41A14">
      <w:pPr>
        <w:rPr>
          <w:rFonts w:ascii="Calibri Light" w:hAnsi="Calibri Light"/>
          <w:b/>
          <w:sz w:val="32"/>
          <w:szCs w:val="32"/>
        </w:rPr>
      </w:pPr>
    </w:p>
    <w:p w:rsidR="0064179E" w:rsidRDefault="0064179E" w:rsidP="00F41A14">
      <w:pPr>
        <w:rPr>
          <w:rFonts w:ascii="Calibri Light" w:hAnsi="Calibri Light"/>
          <w:b/>
          <w:sz w:val="32"/>
          <w:szCs w:val="32"/>
        </w:rPr>
      </w:pPr>
    </w:p>
    <w:p w:rsidR="0064179E" w:rsidRDefault="0064179E" w:rsidP="00F41A14">
      <w:pPr>
        <w:rPr>
          <w:rFonts w:ascii="Calibri Light" w:hAnsi="Calibri Light"/>
          <w:b/>
          <w:sz w:val="32"/>
          <w:szCs w:val="32"/>
        </w:rPr>
      </w:pPr>
    </w:p>
    <w:p w:rsidR="00AB2302" w:rsidRPr="00D44F1B" w:rsidRDefault="00AB2302" w:rsidP="00AB2302">
      <w:pPr>
        <w:ind w:right="-284"/>
        <w:rPr>
          <w:rFonts w:ascii="Calibri Light" w:hAnsi="Calibri Light"/>
          <w:b/>
          <w:bCs/>
          <w:sz w:val="32"/>
          <w:szCs w:val="32"/>
        </w:rPr>
      </w:pPr>
      <w:r w:rsidRPr="00D44F1B">
        <w:rPr>
          <w:rFonts w:ascii="Calibri Light" w:hAnsi="Calibri Light"/>
          <w:b/>
          <w:bCs/>
          <w:sz w:val="32"/>
          <w:szCs w:val="32"/>
        </w:rPr>
        <w:lastRenderedPageBreak/>
        <w:t>Zamestnanosť</w:t>
      </w:r>
    </w:p>
    <w:p w:rsidR="00AB2302" w:rsidRPr="00D60AE2" w:rsidRDefault="00AB2302" w:rsidP="00AB2302">
      <w:pPr>
        <w:ind w:right="-284"/>
        <w:rPr>
          <w:rFonts w:ascii="Calibri Light" w:hAnsi="Calibri Light"/>
          <w:b/>
          <w:bCs/>
          <w:sz w:val="36"/>
          <w:szCs w:val="36"/>
        </w:rPr>
      </w:pPr>
    </w:p>
    <w:p w:rsidR="00AB2302" w:rsidRDefault="00AB2302" w:rsidP="00AB2302">
      <w:pPr>
        <w:spacing w:line="360" w:lineRule="auto"/>
        <w:ind w:firstLine="708"/>
        <w:jc w:val="both"/>
        <w:rPr>
          <w:rFonts w:ascii="Calibri Light" w:hAnsi="Calibri Light"/>
          <w:sz w:val="24"/>
          <w:szCs w:val="24"/>
        </w:rPr>
      </w:pPr>
      <w:r w:rsidRPr="00D60AE2">
        <w:rPr>
          <w:rFonts w:ascii="Calibri Light" w:hAnsi="Calibri Light"/>
          <w:sz w:val="24"/>
          <w:szCs w:val="24"/>
        </w:rPr>
        <w:t xml:space="preserve">Priemerný počet pracovníkov v roku 2016 bol 461 zamestnancov. </w:t>
      </w:r>
    </w:p>
    <w:p w:rsidR="00AB2302" w:rsidRPr="00D60AE2" w:rsidRDefault="00AB2302" w:rsidP="00AB2302">
      <w:pPr>
        <w:spacing w:line="360" w:lineRule="auto"/>
        <w:ind w:firstLine="708"/>
        <w:jc w:val="both"/>
        <w:rPr>
          <w:rFonts w:ascii="Calibri Light" w:hAnsi="Calibri Light"/>
          <w:sz w:val="24"/>
          <w:szCs w:val="24"/>
        </w:rPr>
      </w:pPr>
    </w:p>
    <w:p w:rsidR="00AB2302" w:rsidRPr="00D60AE2" w:rsidRDefault="00AB2302" w:rsidP="00AB2302">
      <w:pPr>
        <w:spacing w:line="360" w:lineRule="auto"/>
        <w:ind w:firstLine="708"/>
        <w:rPr>
          <w:rFonts w:ascii="Calibri Light" w:hAnsi="Calibri Light"/>
          <w:sz w:val="24"/>
          <w:szCs w:val="24"/>
          <w:lang w:eastAsia="en-US"/>
        </w:rPr>
      </w:pPr>
      <w:r w:rsidRPr="00D60AE2">
        <w:rPr>
          <w:rFonts w:ascii="Calibri Light" w:hAnsi="Calibri Light"/>
          <w:sz w:val="24"/>
          <w:szCs w:val="24"/>
          <w:lang w:eastAsia="en-US"/>
        </w:rPr>
        <w:t>Stav zamestnancov k 31.12.2016, teda ku ktorému sa z</w:t>
      </w:r>
      <w:r w:rsidR="002A7D8F">
        <w:rPr>
          <w:rFonts w:ascii="Calibri Light" w:hAnsi="Calibri Light"/>
          <w:sz w:val="24"/>
          <w:szCs w:val="24"/>
          <w:lang w:eastAsia="en-US"/>
        </w:rPr>
        <w:t>ostavuje účtovná závierka je 526</w:t>
      </w:r>
      <w:r w:rsidRPr="00D60AE2">
        <w:rPr>
          <w:rFonts w:ascii="Calibri Light" w:hAnsi="Calibri Light"/>
          <w:sz w:val="24"/>
          <w:szCs w:val="24"/>
          <w:lang w:eastAsia="en-US"/>
        </w:rPr>
        <w:t xml:space="preserve">,  z toho </w:t>
      </w:r>
      <w:r w:rsidR="002A7D8F">
        <w:rPr>
          <w:rFonts w:ascii="Calibri Light" w:hAnsi="Calibri Light"/>
          <w:sz w:val="24"/>
          <w:szCs w:val="24"/>
          <w:lang w:eastAsia="en-US"/>
        </w:rPr>
        <w:t>11</w:t>
      </w:r>
      <w:r w:rsidR="000E2F2D">
        <w:rPr>
          <w:rFonts w:ascii="Calibri Light" w:hAnsi="Calibri Light"/>
          <w:sz w:val="24"/>
          <w:szCs w:val="24"/>
          <w:lang w:eastAsia="en-US"/>
        </w:rPr>
        <w:t xml:space="preserve"> riadiacich</w:t>
      </w:r>
      <w:r w:rsidRPr="00D60AE2">
        <w:rPr>
          <w:rFonts w:ascii="Calibri Light" w:hAnsi="Calibri Light"/>
          <w:sz w:val="24"/>
          <w:szCs w:val="24"/>
          <w:lang w:eastAsia="en-US"/>
        </w:rPr>
        <w:t xml:space="preserve"> zamestnancov. V bezprostredne predchád</w:t>
      </w:r>
      <w:r w:rsidR="002A7D8F">
        <w:rPr>
          <w:rFonts w:ascii="Calibri Light" w:hAnsi="Calibri Light"/>
          <w:sz w:val="24"/>
          <w:szCs w:val="24"/>
          <w:lang w:eastAsia="en-US"/>
        </w:rPr>
        <w:t>zajúcom účtovnom období bolo 483</w:t>
      </w:r>
      <w:r w:rsidRPr="00D60AE2">
        <w:rPr>
          <w:rFonts w:ascii="Calibri Light" w:hAnsi="Calibri Light"/>
          <w:sz w:val="24"/>
          <w:szCs w:val="24"/>
          <w:lang w:eastAsia="en-US"/>
        </w:rPr>
        <w:t xml:space="preserve"> zamestnancov, </w:t>
      </w:r>
      <w:r w:rsidR="002A7D8F">
        <w:rPr>
          <w:rFonts w:ascii="Calibri Light" w:hAnsi="Calibri Light"/>
          <w:sz w:val="24"/>
          <w:szCs w:val="24"/>
          <w:lang w:eastAsia="en-US"/>
        </w:rPr>
        <w:t>z toho riadiacich 14</w:t>
      </w:r>
      <w:r w:rsidRPr="00D60AE2">
        <w:rPr>
          <w:rFonts w:ascii="Calibri Light" w:hAnsi="Calibri Light"/>
          <w:sz w:val="24"/>
          <w:szCs w:val="24"/>
          <w:lang w:eastAsia="en-US"/>
        </w:rPr>
        <w:t>.</w:t>
      </w:r>
    </w:p>
    <w:p w:rsidR="00AB2302" w:rsidRPr="00FA0529" w:rsidRDefault="00AB2302" w:rsidP="00AB2302">
      <w:pPr>
        <w:ind w:left="720"/>
        <w:rPr>
          <w:rFonts w:ascii="Calibri Light" w:hAnsi="Calibri Light"/>
          <w:color w:val="FF0000"/>
          <w:sz w:val="24"/>
          <w:szCs w:val="24"/>
          <w:u w:val="single"/>
          <w:lang w:eastAsia="en-US"/>
        </w:rPr>
      </w:pPr>
    </w:p>
    <w:p w:rsidR="00AB2302" w:rsidRPr="00FA0529" w:rsidRDefault="00AB2302" w:rsidP="00AB2302">
      <w:pPr>
        <w:rPr>
          <w:rFonts w:ascii="Calibri Light" w:hAnsi="Calibri Light"/>
          <w:b/>
          <w:bCs/>
          <w:color w:val="FF0000"/>
          <w:sz w:val="24"/>
          <w:szCs w:val="24"/>
          <w:lang w:eastAsia="sk-SK"/>
        </w:rPr>
      </w:pPr>
    </w:p>
    <w:p w:rsidR="00AB2302" w:rsidRPr="00D60AE2" w:rsidRDefault="00AB2302" w:rsidP="00AB2302">
      <w:pPr>
        <w:rPr>
          <w:rFonts w:ascii="Calibri Light" w:hAnsi="Calibri Light"/>
          <w:b/>
          <w:bCs/>
          <w:sz w:val="24"/>
          <w:szCs w:val="24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AB2302" w:rsidRPr="00D60AE2" w:rsidTr="00624B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2302" w:rsidRPr="00D60AE2" w:rsidRDefault="00AB2302" w:rsidP="00624B34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2302" w:rsidRPr="00D60AE2" w:rsidRDefault="00AB2302" w:rsidP="00624B34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  <w:t>K 31.12.2016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2302" w:rsidRPr="00D60AE2" w:rsidRDefault="00AB2302" w:rsidP="00624B34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  <w:t>K 31.12.2015</w:t>
            </w:r>
          </w:p>
        </w:tc>
      </w:tr>
      <w:tr w:rsidR="00AB2302" w:rsidRPr="00D60AE2" w:rsidTr="00624B34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2302" w:rsidRPr="00D60AE2" w:rsidRDefault="00AB2302" w:rsidP="00624B34">
            <w:pPr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B2302" w:rsidRPr="00D60AE2" w:rsidRDefault="002A7D8F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>
              <w:rPr>
                <w:rFonts w:ascii="Calibri Light" w:hAnsi="Calibri Light"/>
                <w:sz w:val="24"/>
                <w:szCs w:val="24"/>
                <w:lang w:eastAsia="en-US"/>
              </w:rPr>
              <w:t>527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B2302" w:rsidRPr="00D60AE2" w:rsidRDefault="002A7D8F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>
              <w:rPr>
                <w:rFonts w:ascii="Calibri Light" w:hAnsi="Calibri Light"/>
                <w:sz w:val="24"/>
                <w:szCs w:val="24"/>
                <w:lang w:eastAsia="en-US"/>
              </w:rPr>
              <w:t>500</w:t>
            </w:r>
          </w:p>
        </w:tc>
      </w:tr>
      <w:tr w:rsidR="00AB2302" w:rsidRPr="00D60AE2" w:rsidTr="00624B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B2302" w:rsidRPr="00D60AE2" w:rsidRDefault="00AB2302" w:rsidP="00624B34">
            <w:pPr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B2302" w:rsidRPr="00D60AE2" w:rsidRDefault="002A7D8F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>
              <w:rPr>
                <w:rFonts w:ascii="Calibri Light" w:hAnsi="Calibri Light"/>
                <w:sz w:val="24"/>
                <w:szCs w:val="24"/>
                <w:lang w:eastAsia="en-US"/>
              </w:rPr>
              <w:t>526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B2302" w:rsidRPr="00D60AE2" w:rsidRDefault="002A7D8F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>
              <w:rPr>
                <w:rFonts w:ascii="Calibri Light" w:hAnsi="Calibri Light"/>
                <w:sz w:val="24"/>
                <w:szCs w:val="24"/>
                <w:lang w:eastAsia="en-US"/>
              </w:rPr>
              <w:t>483</w:t>
            </w:r>
          </w:p>
        </w:tc>
      </w:tr>
      <w:tr w:rsidR="00AB2302" w:rsidRPr="00D60AE2" w:rsidTr="00624B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B2302" w:rsidRPr="000E2F2D" w:rsidRDefault="00AB2302" w:rsidP="00624B34">
            <w:pPr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0E2F2D">
              <w:rPr>
                <w:rFonts w:ascii="Calibri Light" w:hAnsi="Calibri Light"/>
                <w:sz w:val="24"/>
                <w:szCs w:val="24"/>
                <w:lang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B2302" w:rsidRPr="000E2F2D" w:rsidRDefault="002A7D8F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>
              <w:rPr>
                <w:rFonts w:ascii="Calibri Light" w:hAnsi="Calibri Light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B2302" w:rsidRPr="00D60AE2" w:rsidRDefault="002A7D8F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>
              <w:rPr>
                <w:rFonts w:ascii="Calibri Light" w:hAnsi="Calibri Light"/>
                <w:sz w:val="24"/>
                <w:szCs w:val="24"/>
                <w:lang w:eastAsia="en-US"/>
              </w:rPr>
              <w:t>14</w:t>
            </w:r>
          </w:p>
        </w:tc>
      </w:tr>
    </w:tbl>
    <w:p w:rsidR="00AB2302" w:rsidRPr="00FA0529" w:rsidRDefault="00AB2302" w:rsidP="00AB2302">
      <w:pPr>
        <w:rPr>
          <w:rFonts w:ascii="Calibri Light" w:eastAsia="Calibri" w:hAnsi="Calibri Light"/>
          <w:color w:val="FF0000"/>
          <w:sz w:val="24"/>
          <w:szCs w:val="24"/>
          <w:lang w:eastAsia="en-US"/>
        </w:rPr>
      </w:pPr>
    </w:p>
    <w:p w:rsidR="00AB2302" w:rsidRPr="00FA0529" w:rsidRDefault="00AB2302" w:rsidP="00AB2302">
      <w:pPr>
        <w:ind w:firstLine="708"/>
        <w:jc w:val="both"/>
        <w:rPr>
          <w:rFonts w:ascii="Calibri Light" w:hAnsi="Calibri Light"/>
          <w:color w:val="FF0000"/>
          <w:sz w:val="24"/>
          <w:szCs w:val="24"/>
        </w:rPr>
      </w:pPr>
      <w:r w:rsidRPr="00FA0529">
        <w:rPr>
          <w:rFonts w:ascii="Calibri Light" w:hAnsi="Calibri Light"/>
          <w:b/>
          <w:bCs/>
          <w:color w:val="FF0000"/>
          <w:sz w:val="24"/>
          <w:szCs w:val="24"/>
        </w:rPr>
        <w:t xml:space="preserve"> </w:t>
      </w:r>
    </w:p>
    <w:p w:rsidR="00AB2302" w:rsidRDefault="00AB2302" w:rsidP="00AB2302">
      <w:pPr>
        <w:jc w:val="both"/>
        <w:rPr>
          <w:rFonts w:ascii="Calibri Light" w:hAnsi="Calibri Light"/>
          <w:sz w:val="24"/>
          <w:szCs w:val="24"/>
        </w:rPr>
      </w:pPr>
      <w:r w:rsidRPr="00D60AE2">
        <w:rPr>
          <w:rFonts w:ascii="Calibri Light" w:hAnsi="Calibri Light"/>
          <w:sz w:val="24"/>
          <w:szCs w:val="24"/>
        </w:rPr>
        <w:t>Osobné náklady</w:t>
      </w:r>
    </w:p>
    <w:p w:rsidR="00AB2302" w:rsidRPr="00D60AE2" w:rsidRDefault="00AB2302" w:rsidP="00AB2302">
      <w:pPr>
        <w:jc w:val="both"/>
        <w:rPr>
          <w:rFonts w:ascii="Calibri Light" w:hAnsi="Calibri Light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7"/>
        <w:gridCol w:w="2821"/>
      </w:tblGrid>
      <w:tr w:rsidR="00AB2302" w:rsidRPr="00D60AE2" w:rsidTr="00624B3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2302" w:rsidRPr="00D60AE2" w:rsidRDefault="00AB2302" w:rsidP="00624B34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2302" w:rsidRPr="00D60AE2" w:rsidRDefault="00AB2302" w:rsidP="00624B34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  <w:t>K 31.12.2016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2302" w:rsidRPr="00D60AE2" w:rsidRDefault="00AB2302" w:rsidP="00624B34">
            <w:pPr>
              <w:jc w:val="center"/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b/>
                <w:bCs/>
                <w:sz w:val="24"/>
                <w:szCs w:val="24"/>
                <w:lang w:eastAsia="en-US"/>
              </w:rPr>
              <w:t>K 31.12.2015</w:t>
            </w:r>
          </w:p>
        </w:tc>
      </w:tr>
      <w:tr w:rsidR="00AB2302" w:rsidRPr="00D60AE2" w:rsidTr="00624B34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2302" w:rsidRPr="00D60AE2" w:rsidRDefault="00AB2302" w:rsidP="00624B34">
            <w:pPr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Osobné náklady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B2302" w:rsidRPr="00D60AE2" w:rsidRDefault="00AB2302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3 546 765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B2302" w:rsidRPr="00D60AE2" w:rsidRDefault="00AB2302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4 628 687</w:t>
            </w:r>
          </w:p>
        </w:tc>
      </w:tr>
      <w:tr w:rsidR="00AB2302" w:rsidRPr="00D60AE2" w:rsidTr="00624B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B2302" w:rsidRPr="00D60AE2" w:rsidRDefault="00AB2302" w:rsidP="00624B34">
            <w:pPr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B2302" w:rsidRPr="00D60AE2" w:rsidRDefault="00AB2302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2 282 012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B2302" w:rsidRPr="00D60AE2" w:rsidRDefault="00AB2302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2 877 537</w:t>
            </w:r>
          </w:p>
        </w:tc>
      </w:tr>
      <w:tr w:rsidR="00AB2302" w:rsidRPr="00D60AE2" w:rsidTr="00624B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B2302" w:rsidRPr="00D60AE2" w:rsidRDefault="00AB2302" w:rsidP="00624B34">
            <w:pPr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B2302" w:rsidRPr="00D60AE2" w:rsidRDefault="00AB2302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641 412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B2302" w:rsidRPr="00D60AE2" w:rsidRDefault="00AB2302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945 804</w:t>
            </w:r>
          </w:p>
        </w:tc>
      </w:tr>
      <w:tr w:rsidR="00AB2302" w:rsidRPr="00D60AE2" w:rsidTr="00624B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B2302" w:rsidRPr="00D60AE2" w:rsidRDefault="00AB2302" w:rsidP="00624B34">
            <w:pPr>
              <w:rPr>
                <w:rFonts w:ascii="Calibri Light" w:hAnsi="Calibri Light"/>
                <w:sz w:val="24"/>
                <w:szCs w:val="24"/>
                <w:highlight w:val="green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B2302" w:rsidRPr="00D60AE2" w:rsidRDefault="00AB2302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623 341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B2302" w:rsidRPr="00D60AE2" w:rsidRDefault="00AB2302" w:rsidP="00624B34">
            <w:pPr>
              <w:spacing w:line="360" w:lineRule="auto"/>
              <w:jc w:val="center"/>
              <w:rPr>
                <w:rFonts w:ascii="Calibri Light" w:hAnsi="Calibri Light"/>
                <w:sz w:val="24"/>
                <w:szCs w:val="24"/>
                <w:lang w:eastAsia="en-US"/>
              </w:rPr>
            </w:pPr>
            <w:r w:rsidRPr="00D60AE2">
              <w:rPr>
                <w:rFonts w:ascii="Calibri Light" w:hAnsi="Calibri Light"/>
                <w:sz w:val="24"/>
                <w:szCs w:val="24"/>
                <w:lang w:eastAsia="en-US"/>
              </w:rPr>
              <w:t>805 346</w:t>
            </w:r>
          </w:p>
        </w:tc>
      </w:tr>
    </w:tbl>
    <w:p w:rsidR="00AB2302" w:rsidRPr="00D60AE2" w:rsidRDefault="00AB2302" w:rsidP="00AB2302">
      <w:pPr>
        <w:ind w:right="-284"/>
        <w:rPr>
          <w:rFonts w:ascii="Calibri Light" w:hAnsi="Calibri Light"/>
          <w:b/>
          <w:bCs/>
          <w:sz w:val="24"/>
          <w:szCs w:val="24"/>
        </w:rPr>
      </w:pPr>
    </w:p>
    <w:p w:rsidR="00F41A14" w:rsidRPr="00FA0529" w:rsidRDefault="00F41A14" w:rsidP="00F41A14">
      <w:pPr>
        <w:rPr>
          <w:rFonts w:ascii="Calibri Light" w:hAnsi="Calibri Light"/>
          <w:b/>
          <w:sz w:val="32"/>
          <w:szCs w:val="32"/>
        </w:rPr>
      </w:pPr>
      <w:r w:rsidRPr="00FA0529">
        <w:rPr>
          <w:rFonts w:ascii="Calibri Light" w:hAnsi="Calibri Light"/>
          <w:b/>
          <w:sz w:val="32"/>
          <w:szCs w:val="32"/>
        </w:rPr>
        <w:t>Významní dodávatelia a</w:t>
      </w:r>
      <w:r w:rsidR="00A43029" w:rsidRPr="00FA0529">
        <w:rPr>
          <w:rFonts w:ascii="Calibri Light" w:hAnsi="Calibri Light"/>
          <w:b/>
          <w:sz w:val="32"/>
          <w:szCs w:val="32"/>
        </w:rPr>
        <w:t> </w:t>
      </w:r>
      <w:r w:rsidRPr="00FA0529">
        <w:rPr>
          <w:rFonts w:ascii="Calibri Light" w:hAnsi="Calibri Light"/>
          <w:b/>
          <w:sz w:val="32"/>
          <w:szCs w:val="32"/>
        </w:rPr>
        <w:t>odberatelia</w:t>
      </w:r>
    </w:p>
    <w:p w:rsidR="00A43029" w:rsidRPr="00FA0529" w:rsidRDefault="00A43029" w:rsidP="00F41A14">
      <w:pPr>
        <w:rPr>
          <w:rFonts w:ascii="Calibri Light" w:hAnsi="Calibri Light"/>
          <w:sz w:val="28"/>
        </w:rPr>
      </w:pPr>
    </w:p>
    <w:p w:rsidR="002B3F19" w:rsidRPr="00FA0529" w:rsidRDefault="00FE3BAF" w:rsidP="002B3F19">
      <w:pPr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>V</w:t>
      </w:r>
      <w:r w:rsidR="00E27023" w:rsidRPr="00FA0529">
        <w:rPr>
          <w:rFonts w:ascii="Calibri Light" w:hAnsi="Calibri Light"/>
          <w:sz w:val="24"/>
          <w:szCs w:val="24"/>
        </w:rPr>
        <w:t> </w:t>
      </w:r>
      <w:r w:rsidRPr="00FA0529">
        <w:rPr>
          <w:rFonts w:ascii="Calibri Light" w:hAnsi="Calibri Light"/>
          <w:sz w:val="24"/>
          <w:szCs w:val="24"/>
        </w:rPr>
        <w:t>o</w:t>
      </w:r>
      <w:r w:rsidR="00E27023" w:rsidRPr="00FA0529">
        <w:rPr>
          <w:rFonts w:ascii="Calibri Light" w:hAnsi="Calibri Light"/>
          <w:sz w:val="24"/>
          <w:szCs w:val="24"/>
        </w:rPr>
        <w:t xml:space="preserve">bjeme tržieb </w:t>
      </w:r>
      <w:r w:rsidRPr="00FA0529">
        <w:rPr>
          <w:rFonts w:ascii="Calibri Light" w:hAnsi="Calibri Light"/>
          <w:sz w:val="24"/>
          <w:szCs w:val="24"/>
        </w:rPr>
        <w:t xml:space="preserve">patria  k najväčším </w:t>
      </w:r>
      <w:r w:rsidRPr="00FA0529">
        <w:rPr>
          <w:rFonts w:ascii="Calibri Light" w:hAnsi="Calibri Light"/>
          <w:b/>
          <w:sz w:val="24"/>
          <w:szCs w:val="24"/>
        </w:rPr>
        <w:t>odberateľom</w:t>
      </w:r>
      <w:r w:rsidRPr="00FA0529">
        <w:rPr>
          <w:rFonts w:ascii="Calibri Light" w:hAnsi="Calibri Light"/>
          <w:sz w:val="24"/>
          <w:szCs w:val="24"/>
        </w:rPr>
        <w:t xml:space="preserve"> spoločnos</w:t>
      </w:r>
      <w:r w:rsidR="00E27023" w:rsidRPr="00FA0529">
        <w:rPr>
          <w:rFonts w:ascii="Calibri Light" w:hAnsi="Calibri Light"/>
          <w:sz w:val="24"/>
          <w:szCs w:val="24"/>
        </w:rPr>
        <w:t>ti</w:t>
      </w:r>
      <w:r w:rsidR="002B3F19" w:rsidRPr="00FA0529">
        <w:rPr>
          <w:rFonts w:ascii="Calibri Light" w:hAnsi="Calibri Light"/>
          <w:sz w:val="24"/>
          <w:szCs w:val="24"/>
        </w:rPr>
        <w:t>:</w:t>
      </w:r>
      <w:r w:rsidRPr="00FA0529">
        <w:rPr>
          <w:rFonts w:ascii="Calibri Light" w:hAnsi="Calibri Light"/>
          <w:sz w:val="24"/>
          <w:szCs w:val="24"/>
        </w:rPr>
        <w:t xml:space="preserve"> </w:t>
      </w:r>
    </w:p>
    <w:p w:rsidR="002B3F19" w:rsidRPr="00FA0529" w:rsidRDefault="000B2D19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TESCO STORES </w:t>
      </w:r>
      <w:proofErr w:type="spellStart"/>
      <w:r w:rsidRPr="00FA0529">
        <w:rPr>
          <w:rFonts w:ascii="Calibri Light" w:hAnsi="Calibri Light"/>
          <w:sz w:val="24"/>
          <w:szCs w:val="24"/>
        </w:rPr>
        <w:t>a.s</w:t>
      </w:r>
      <w:proofErr w:type="spellEnd"/>
      <w:r w:rsidRPr="00FA0529">
        <w:rPr>
          <w:rFonts w:ascii="Calibri Light" w:hAnsi="Calibri Light"/>
          <w:sz w:val="24"/>
          <w:szCs w:val="24"/>
        </w:rPr>
        <w:t>.,</w:t>
      </w:r>
      <w:r w:rsidR="00112133" w:rsidRPr="00FA0529">
        <w:rPr>
          <w:rFonts w:ascii="Calibri Light" w:hAnsi="Calibri Light"/>
          <w:sz w:val="24"/>
          <w:szCs w:val="24"/>
        </w:rPr>
        <w:t xml:space="preserve"> </w:t>
      </w:r>
      <w:r w:rsidR="002B3F19" w:rsidRPr="00FA0529">
        <w:rPr>
          <w:rFonts w:ascii="Calibri Light" w:hAnsi="Calibri Light"/>
          <w:sz w:val="24"/>
          <w:szCs w:val="24"/>
        </w:rPr>
        <w:tab/>
      </w:r>
    </w:p>
    <w:p w:rsidR="002B3F19" w:rsidRPr="00FA0529" w:rsidRDefault="00FE3BAF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Metro Cash &amp; Carry Slovakia </w:t>
      </w:r>
      <w:proofErr w:type="spellStart"/>
      <w:r w:rsidRPr="00FA0529">
        <w:rPr>
          <w:rFonts w:ascii="Calibri Light" w:hAnsi="Calibri Light"/>
          <w:sz w:val="24"/>
          <w:szCs w:val="24"/>
        </w:rPr>
        <w:t>s.r.o</w:t>
      </w:r>
      <w:proofErr w:type="spellEnd"/>
      <w:r w:rsidRPr="00FA0529">
        <w:rPr>
          <w:rFonts w:ascii="Calibri Light" w:hAnsi="Calibri Light"/>
          <w:sz w:val="24"/>
          <w:szCs w:val="24"/>
        </w:rPr>
        <w:t>.</w:t>
      </w:r>
      <w:r w:rsidR="00315450" w:rsidRPr="00FA0529">
        <w:rPr>
          <w:rFonts w:ascii="Calibri Light" w:hAnsi="Calibri Light"/>
          <w:sz w:val="24"/>
          <w:szCs w:val="24"/>
        </w:rPr>
        <w:t>,</w:t>
      </w:r>
      <w:r w:rsidRPr="00FA0529">
        <w:rPr>
          <w:rFonts w:ascii="Calibri Light" w:hAnsi="Calibri Light"/>
          <w:sz w:val="24"/>
          <w:szCs w:val="24"/>
        </w:rPr>
        <w:t xml:space="preserve"> </w:t>
      </w:r>
    </w:p>
    <w:p w:rsidR="002B3F19" w:rsidRPr="00FA0529" w:rsidRDefault="002B3F19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proofErr w:type="spellStart"/>
      <w:r w:rsidRPr="00FA0529">
        <w:rPr>
          <w:rFonts w:ascii="Calibri Light" w:hAnsi="Calibri Light"/>
          <w:sz w:val="24"/>
          <w:szCs w:val="24"/>
        </w:rPr>
        <w:t>B</w:t>
      </w:r>
      <w:r w:rsidR="000B2D19" w:rsidRPr="00FA0529">
        <w:rPr>
          <w:rFonts w:ascii="Calibri Light" w:hAnsi="Calibri Light"/>
          <w:sz w:val="24"/>
          <w:szCs w:val="24"/>
        </w:rPr>
        <w:t>auMAX</w:t>
      </w:r>
      <w:proofErr w:type="spellEnd"/>
      <w:r w:rsidR="000B2D19" w:rsidRPr="00FA0529">
        <w:rPr>
          <w:rFonts w:ascii="Calibri Light" w:hAnsi="Calibri Light"/>
          <w:sz w:val="24"/>
          <w:szCs w:val="24"/>
        </w:rPr>
        <w:t xml:space="preserve"> SR </w:t>
      </w:r>
      <w:proofErr w:type="spellStart"/>
      <w:r w:rsidR="000B2D19" w:rsidRPr="00FA0529">
        <w:rPr>
          <w:rFonts w:ascii="Calibri Light" w:hAnsi="Calibri Light"/>
          <w:sz w:val="24"/>
          <w:szCs w:val="24"/>
        </w:rPr>
        <w:t>s.r.o</w:t>
      </w:r>
      <w:proofErr w:type="spellEnd"/>
      <w:r w:rsidR="000B2D19" w:rsidRPr="00FA0529">
        <w:rPr>
          <w:rFonts w:ascii="Calibri Light" w:hAnsi="Calibri Light"/>
          <w:sz w:val="24"/>
          <w:szCs w:val="24"/>
        </w:rPr>
        <w:t>.</w:t>
      </w:r>
      <w:r w:rsidR="00315450" w:rsidRPr="00FA0529">
        <w:rPr>
          <w:rFonts w:ascii="Calibri Light" w:hAnsi="Calibri Light"/>
          <w:sz w:val="24"/>
          <w:szCs w:val="24"/>
        </w:rPr>
        <w:t xml:space="preserve">, </w:t>
      </w:r>
    </w:p>
    <w:p w:rsidR="00F41A14" w:rsidRPr="00FA0529" w:rsidRDefault="000B2D19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LIDL SR </w:t>
      </w:r>
      <w:proofErr w:type="spellStart"/>
      <w:r w:rsidRPr="00FA0529">
        <w:rPr>
          <w:rFonts w:ascii="Calibri Light" w:hAnsi="Calibri Light"/>
          <w:sz w:val="24"/>
          <w:szCs w:val="24"/>
        </w:rPr>
        <w:t>s.r.o</w:t>
      </w:r>
      <w:proofErr w:type="spellEnd"/>
      <w:r w:rsidRPr="00FA0529">
        <w:rPr>
          <w:rFonts w:ascii="Calibri Light" w:hAnsi="Calibri Light"/>
          <w:sz w:val="24"/>
          <w:szCs w:val="24"/>
        </w:rPr>
        <w:t>.</w:t>
      </w:r>
    </w:p>
    <w:p w:rsidR="002B3F19" w:rsidRPr="00FA0529" w:rsidRDefault="002B3F19" w:rsidP="002B3F19">
      <w:pPr>
        <w:jc w:val="both"/>
        <w:rPr>
          <w:rFonts w:ascii="Calibri Light" w:hAnsi="Calibri Light"/>
          <w:sz w:val="24"/>
          <w:szCs w:val="24"/>
        </w:rPr>
      </w:pPr>
    </w:p>
    <w:p w:rsidR="002B3F19" w:rsidRPr="00FA0529" w:rsidRDefault="00FE3BAF" w:rsidP="002B3F19">
      <w:pPr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K najväčším </w:t>
      </w:r>
      <w:r w:rsidRPr="00FA0529">
        <w:rPr>
          <w:rFonts w:ascii="Calibri Light" w:hAnsi="Calibri Light"/>
          <w:b/>
          <w:sz w:val="24"/>
          <w:szCs w:val="24"/>
        </w:rPr>
        <w:t>dodávateľom</w:t>
      </w:r>
      <w:r w:rsidRPr="00FA0529">
        <w:rPr>
          <w:rFonts w:ascii="Calibri Light" w:hAnsi="Calibri Light"/>
          <w:sz w:val="24"/>
          <w:szCs w:val="24"/>
        </w:rPr>
        <w:t xml:space="preserve"> služieb patria</w:t>
      </w:r>
      <w:r w:rsidR="002B3F19" w:rsidRPr="00FA0529">
        <w:rPr>
          <w:rFonts w:ascii="Calibri Light" w:hAnsi="Calibri Light"/>
          <w:sz w:val="24"/>
          <w:szCs w:val="24"/>
        </w:rPr>
        <w:t>:</w:t>
      </w:r>
      <w:r w:rsidR="00112133" w:rsidRPr="00FA0529">
        <w:rPr>
          <w:rFonts w:ascii="Calibri Light" w:hAnsi="Calibri Light"/>
          <w:sz w:val="24"/>
          <w:szCs w:val="24"/>
        </w:rPr>
        <w:t xml:space="preserve"> </w:t>
      </w:r>
    </w:p>
    <w:p w:rsidR="002B3F19" w:rsidRPr="00FA0529" w:rsidRDefault="00112133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AMG </w:t>
      </w:r>
      <w:proofErr w:type="spellStart"/>
      <w:r w:rsidRPr="00FA0529">
        <w:rPr>
          <w:rFonts w:ascii="Calibri Light" w:hAnsi="Calibri Light"/>
          <w:sz w:val="24"/>
          <w:szCs w:val="24"/>
        </w:rPr>
        <w:t>s.r.o</w:t>
      </w:r>
      <w:proofErr w:type="spellEnd"/>
      <w:r w:rsidRPr="00FA0529">
        <w:rPr>
          <w:rFonts w:ascii="Calibri Light" w:hAnsi="Calibri Light"/>
          <w:sz w:val="24"/>
          <w:szCs w:val="24"/>
        </w:rPr>
        <w:t xml:space="preserve">., </w:t>
      </w:r>
    </w:p>
    <w:p w:rsidR="002B3F19" w:rsidRPr="00FA0529" w:rsidRDefault="00C94E56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ABAS </w:t>
      </w:r>
      <w:proofErr w:type="spellStart"/>
      <w:r w:rsidRPr="00FA0529">
        <w:rPr>
          <w:rFonts w:ascii="Calibri Light" w:hAnsi="Calibri Light"/>
          <w:sz w:val="24"/>
          <w:szCs w:val="24"/>
        </w:rPr>
        <w:t>CiT</w:t>
      </w:r>
      <w:proofErr w:type="spellEnd"/>
      <w:r w:rsidRPr="00FA0529">
        <w:rPr>
          <w:rFonts w:ascii="Calibri Light" w:hAnsi="Calibri Light"/>
          <w:sz w:val="24"/>
          <w:szCs w:val="24"/>
        </w:rPr>
        <w:t xml:space="preserve"> Management </w:t>
      </w:r>
      <w:proofErr w:type="spellStart"/>
      <w:r w:rsidRPr="00FA0529">
        <w:rPr>
          <w:rFonts w:ascii="Calibri Light" w:hAnsi="Calibri Light"/>
          <w:sz w:val="24"/>
          <w:szCs w:val="24"/>
        </w:rPr>
        <w:t>s.r.o</w:t>
      </w:r>
      <w:proofErr w:type="spellEnd"/>
      <w:r w:rsidRPr="00FA0529">
        <w:rPr>
          <w:rFonts w:ascii="Calibri Light" w:hAnsi="Calibri Light"/>
          <w:sz w:val="24"/>
          <w:szCs w:val="24"/>
        </w:rPr>
        <w:t xml:space="preserve">., </w:t>
      </w:r>
    </w:p>
    <w:p w:rsidR="002B3F19" w:rsidRPr="00FA0529" w:rsidRDefault="00FE3BAF" w:rsidP="002B3F19">
      <w:pPr>
        <w:ind w:firstLine="708"/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OMV Slovensko </w:t>
      </w:r>
      <w:proofErr w:type="spellStart"/>
      <w:r w:rsidRPr="00FA0529">
        <w:rPr>
          <w:rFonts w:ascii="Calibri Light" w:hAnsi="Calibri Light"/>
          <w:sz w:val="24"/>
          <w:szCs w:val="24"/>
        </w:rPr>
        <w:t>s.r.o</w:t>
      </w:r>
      <w:proofErr w:type="spellEnd"/>
      <w:r w:rsidRPr="00FA0529">
        <w:rPr>
          <w:rFonts w:ascii="Calibri Light" w:hAnsi="Calibri Light"/>
          <w:sz w:val="24"/>
          <w:szCs w:val="24"/>
        </w:rPr>
        <w:t>.,</w:t>
      </w:r>
      <w:r w:rsidR="0060625B" w:rsidRPr="00FA0529">
        <w:rPr>
          <w:rFonts w:ascii="Calibri Light" w:hAnsi="Calibri Light"/>
          <w:sz w:val="24"/>
          <w:szCs w:val="24"/>
        </w:rPr>
        <w:t xml:space="preserve"> </w:t>
      </w:r>
      <w:r w:rsidR="00112133" w:rsidRPr="00FA0529">
        <w:rPr>
          <w:rFonts w:ascii="Calibri Light" w:hAnsi="Calibri Light"/>
          <w:sz w:val="24"/>
          <w:szCs w:val="24"/>
        </w:rPr>
        <w:t xml:space="preserve"> </w:t>
      </w:r>
    </w:p>
    <w:p w:rsidR="005E231C" w:rsidRDefault="00112133" w:rsidP="005E231C">
      <w:pPr>
        <w:ind w:firstLine="708"/>
        <w:jc w:val="both"/>
        <w:rPr>
          <w:rFonts w:ascii="Calibri Light" w:hAnsi="Calibri Light"/>
          <w:sz w:val="24"/>
          <w:szCs w:val="24"/>
        </w:rPr>
      </w:pPr>
      <w:proofErr w:type="spellStart"/>
      <w:r w:rsidRPr="00FA0529">
        <w:rPr>
          <w:rFonts w:ascii="Calibri Light" w:hAnsi="Calibri Light"/>
          <w:sz w:val="24"/>
          <w:szCs w:val="24"/>
        </w:rPr>
        <w:t>Sabrina</w:t>
      </w:r>
      <w:proofErr w:type="spellEnd"/>
      <w:r w:rsidRPr="00FA0529">
        <w:rPr>
          <w:rFonts w:ascii="Calibri Light" w:hAnsi="Calibri Light"/>
          <w:sz w:val="24"/>
          <w:szCs w:val="24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</w:rPr>
        <w:t>Modelle</w:t>
      </w:r>
      <w:proofErr w:type="spellEnd"/>
      <w:r w:rsidRPr="00FA0529">
        <w:rPr>
          <w:rFonts w:ascii="Calibri Light" w:hAnsi="Calibri Light"/>
          <w:sz w:val="24"/>
          <w:szCs w:val="24"/>
        </w:rPr>
        <w:t xml:space="preserve"> </w:t>
      </w:r>
      <w:proofErr w:type="spellStart"/>
      <w:r w:rsidRPr="00FA0529">
        <w:rPr>
          <w:rFonts w:ascii="Calibri Light" w:hAnsi="Calibri Light"/>
          <w:sz w:val="24"/>
          <w:szCs w:val="24"/>
        </w:rPr>
        <w:t>s.r.o</w:t>
      </w:r>
      <w:proofErr w:type="spellEnd"/>
      <w:r w:rsidRPr="00FA0529">
        <w:rPr>
          <w:rFonts w:ascii="Calibri Light" w:hAnsi="Calibri Light"/>
          <w:sz w:val="24"/>
          <w:szCs w:val="24"/>
        </w:rPr>
        <w:t>.</w:t>
      </w:r>
    </w:p>
    <w:p w:rsidR="00DB65A1" w:rsidRPr="005E231C" w:rsidRDefault="00DB65A1" w:rsidP="005E231C">
      <w:pPr>
        <w:jc w:val="both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b/>
          <w:sz w:val="32"/>
          <w:szCs w:val="32"/>
        </w:rPr>
        <w:lastRenderedPageBreak/>
        <w:t xml:space="preserve">Náklady na </w:t>
      </w:r>
      <w:r>
        <w:rPr>
          <w:rFonts w:ascii="Calibri Light" w:hAnsi="Calibri Light"/>
          <w:b/>
          <w:sz w:val="32"/>
          <w:szCs w:val="32"/>
        </w:rPr>
        <w:t>činnosť v oblasti</w:t>
      </w:r>
      <w:r w:rsidRPr="00FA0529">
        <w:rPr>
          <w:rFonts w:ascii="Calibri Light" w:hAnsi="Calibri Light"/>
          <w:b/>
          <w:sz w:val="32"/>
          <w:szCs w:val="32"/>
        </w:rPr>
        <w:t xml:space="preserve"> výskumu a vývoja </w:t>
      </w:r>
    </w:p>
    <w:p w:rsidR="00DB65A1" w:rsidRPr="00FA0529" w:rsidRDefault="00DB65A1" w:rsidP="000370A3">
      <w:pPr>
        <w:spacing w:line="360" w:lineRule="auto"/>
        <w:rPr>
          <w:rFonts w:ascii="Calibri Light" w:hAnsi="Calibri Light"/>
          <w:sz w:val="24"/>
          <w:szCs w:val="24"/>
        </w:rPr>
      </w:pPr>
      <w:r w:rsidRPr="00FA0529">
        <w:rPr>
          <w:rFonts w:ascii="Calibri Light" w:hAnsi="Calibri Light"/>
          <w:sz w:val="24"/>
          <w:szCs w:val="24"/>
        </w:rPr>
        <w:t xml:space="preserve">Spoločnosť nevykazuje žiadne náklady na výskum a vývoj </w:t>
      </w:r>
    </w:p>
    <w:p w:rsidR="00DB65A1" w:rsidRPr="00FA0529" w:rsidRDefault="00DB65A1" w:rsidP="000370A3">
      <w:pPr>
        <w:spacing w:line="360" w:lineRule="auto"/>
        <w:rPr>
          <w:rFonts w:ascii="Calibri Light" w:hAnsi="Calibri Light"/>
          <w:b/>
          <w:sz w:val="32"/>
          <w:szCs w:val="32"/>
        </w:rPr>
      </w:pPr>
    </w:p>
    <w:p w:rsidR="00DB65A1" w:rsidRPr="00FA0529" w:rsidRDefault="00DB65A1" w:rsidP="000370A3">
      <w:pPr>
        <w:spacing w:line="360" w:lineRule="auto"/>
        <w:rPr>
          <w:rFonts w:ascii="Calibri Light" w:hAnsi="Calibri Light"/>
          <w:b/>
          <w:sz w:val="32"/>
          <w:szCs w:val="32"/>
          <w:highlight w:val="yellow"/>
        </w:rPr>
      </w:pPr>
      <w:r w:rsidRPr="00FA0529">
        <w:rPr>
          <w:rFonts w:ascii="Calibri Light" w:hAnsi="Calibri Light"/>
          <w:b/>
          <w:sz w:val="32"/>
          <w:szCs w:val="32"/>
        </w:rPr>
        <w:t>Návrh na rozdelenie zisku alebo na úhradu straty</w:t>
      </w:r>
    </w:p>
    <w:p w:rsidR="00DB65A1" w:rsidRPr="00FA0529" w:rsidRDefault="00DB65A1" w:rsidP="000370A3">
      <w:pPr>
        <w:spacing w:line="360" w:lineRule="auto"/>
        <w:rPr>
          <w:rFonts w:ascii="Calibri Light" w:hAnsi="Calibri Light"/>
          <w:color w:val="000000" w:themeColor="text1"/>
          <w:sz w:val="24"/>
        </w:rPr>
      </w:pPr>
    </w:p>
    <w:p w:rsidR="00DB65A1" w:rsidRPr="00FA0529" w:rsidRDefault="00DB65A1" w:rsidP="000370A3">
      <w:pPr>
        <w:pStyle w:val="Zkladntext"/>
        <w:spacing w:line="360" w:lineRule="auto"/>
        <w:ind w:firstLine="708"/>
        <w:jc w:val="both"/>
        <w:rPr>
          <w:rFonts w:ascii="Calibri Light" w:hAnsi="Calibri Light"/>
        </w:rPr>
      </w:pPr>
      <w:r w:rsidRPr="00FA0529">
        <w:rPr>
          <w:rFonts w:ascii="Calibri Light" w:hAnsi="Calibri Light"/>
          <w:color w:val="000000" w:themeColor="text1"/>
        </w:rPr>
        <w:t>Hospodársky výsledok  roka 2016  predstavoval  zisk  vo</w:t>
      </w:r>
      <w:r w:rsidRPr="000370A3">
        <w:rPr>
          <w:rFonts w:ascii="Calibri Light" w:hAnsi="Calibri Light"/>
        </w:rPr>
        <w:t xml:space="preserve"> výške </w:t>
      </w:r>
      <w:r w:rsidR="000370A3" w:rsidRPr="00FA0529">
        <w:rPr>
          <w:rFonts w:ascii="Calibri Light" w:hAnsi="Calibri Light"/>
        </w:rPr>
        <w:t>45</w:t>
      </w:r>
      <w:r w:rsidR="000370A3">
        <w:rPr>
          <w:rFonts w:ascii="Calibri Light" w:hAnsi="Calibri Light"/>
        </w:rPr>
        <w:t> </w:t>
      </w:r>
      <w:r w:rsidR="000370A3" w:rsidRPr="00FA0529">
        <w:rPr>
          <w:rFonts w:ascii="Calibri Light" w:hAnsi="Calibri Light"/>
        </w:rPr>
        <w:t>431</w:t>
      </w:r>
      <w:r w:rsidR="000370A3">
        <w:rPr>
          <w:rFonts w:ascii="Calibri Light" w:hAnsi="Calibri Light"/>
        </w:rPr>
        <w:t xml:space="preserve"> </w:t>
      </w:r>
      <w:r w:rsidRPr="00FA0529">
        <w:rPr>
          <w:rFonts w:ascii="Calibri Light" w:hAnsi="Calibri Light"/>
          <w:color w:val="000000" w:themeColor="text1"/>
        </w:rPr>
        <w:t xml:space="preserve">€ . Valné zhromaždenie schválilo  </w:t>
      </w:r>
      <w:r w:rsidRPr="00FA0529">
        <w:rPr>
          <w:rFonts w:ascii="Calibri Light" w:hAnsi="Calibri Light"/>
        </w:rPr>
        <w:t xml:space="preserve">dňa </w:t>
      </w:r>
      <w:r w:rsidR="000E2F2D">
        <w:rPr>
          <w:rFonts w:ascii="Calibri Light" w:hAnsi="Calibri Light"/>
        </w:rPr>
        <w:t>28.6.2017</w:t>
      </w:r>
      <w:r w:rsidRPr="000370A3">
        <w:rPr>
          <w:rFonts w:ascii="Calibri Light" w:hAnsi="Calibri Light"/>
        </w:rPr>
        <w:t xml:space="preserve"> </w:t>
      </w:r>
      <w:r w:rsidRPr="00FA0529">
        <w:rPr>
          <w:rFonts w:ascii="Calibri Light" w:hAnsi="Calibri Light"/>
        </w:rPr>
        <w:t>účtovnú závierku a výsledok hospodárenia bol preúčtovaný na nerozdelený zisk minulých rokov.</w:t>
      </w:r>
    </w:p>
    <w:p w:rsidR="00DB65A1" w:rsidRDefault="00DB65A1" w:rsidP="000370A3">
      <w:pPr>
        <w:spacing w:line="360" w:lineRule="auto"/>
        <w:ind w:right="-284"/>
        <w:jc w:val="both"/>
        <w:rPr>
          <w:rFonts w:ascii="Calibri Light" w:hAnsi="Calibri Light"/>
          <w:b/>
          <w:bCs/>
          <w:sz w:val="32"/>
          <w:szCs w:val="32"/>
        </w:rPr>
      </w:pPr>
    </w:p>
    <w:p w:rsidR="00DB65A1" w:rsidRDefault="00DB65A1" w:rsidP="000370A3">
      <w:pPr>
        <w:spacing w:line="360" w:lineRule="auto"/>
        <w:ind w:right="-284"/>
        <w:jc w:val="both"/>
        <w:rPr>
          <w:rFonts w:ascii="Calibri Light" w:hAnsi="Calibri Light"/>
          <w:b/>
          <w:bCs/>
          <w:sz w:val="32"/>
          <w:szCs w:val="32"/>
        </w:rPr>
      </w:pPr>
      <w:r>
        <w:rPr>
          <w:rFonts w:ascii="Calibri Light" w:hAnsi="Calibri Light"/>
          <w:b/>
          <w:bCs/>
          <w:sz w:val="32"/>
          <w:szCs w:val="32"/>
        </w:rPr>
        <w:t>Vplyv spoločnosti na životné prostredie</w:t>
      </w:r>
    </w:p>
    <w:p w:rsidR="000370A3" w:rsidRPr="000370A3" w:rsidRDefault="000370A3" w:rsidP="000370A3">
      <w:pPr>
        <w:spacing w:line="360" w:lineRule="auto"/>
        <w:ind w:right="-284"/>
        <w:jc w:val="both"/>
        <w:rPr>
          <w:rFonts w:ascii="Calibri Light" w:hAnsi="Calibri Light"/>
          <w:b/>
          <w:bCs/>
          <w:sz w:val="32"/>
          <w:szCs w:val="32"/>
        </w:rPr>
      </w:pPr>
    </w:p>
    <w:p w:rsidR="00DB65A1" w:rsidRPr="00FA0529" w:rsidRDefault="00DB65A1" w:rsidP="000370A3">
      <w:pPr>
        <w:spacing w:line="360" w:lineRule="auto"/>
        <w:ind w:right="-284" w:firstLine="708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 xml:space="preserve">Cieľom </w:t>
      </w:r>
      <w:r w:rsidR="004E26EF">
        <w:rPr>
          <w:rFonts w:ascii="Calibri Light" w:hAnsi="Calibri Light"/>
          <w:sz w:val="24"/>
        </w:rPr>
        <w:t>s</w:t>
      </w:r>
      <w:r w:rsidRPr="00FA0529">
        <w:rPr>
          <w:rFonts w:ascii="Calibri Light" w:hAnsi="Calibri Light"/>
          <w:sz w:val="24"/>
        </w:rPr>
        <w:t>poločnosti je udržať vplyvy na životné prostredie a spotrebu energií na najnižšej možnej úrovni, dodržiavať platné právne predpisy v oblasti ochrany životného prostredia, rozhodnutia orgánov štátnej správy a prijímať preventívne opatrenia pre prípad vzniku havárií</w:t>
      </w:r>
      <w:r>
        <w:rPr>
          <w:rFonts w:ascii="Calibri Light" w:hAnsi="Calibri Light"/>
          <w:sz w:val="24"/>
        </w:rPr>
        <w:t>.</w:t>
      </w:r>
    </w:p>
    <w:p w:rsidR="002B3F19" w:rsidRPr="00FA0529" w:rsidRDefault="002B3F19" w:rsidP="00F41A14">
      <w:pPr>
        <w:rPr>
          <w:rFonts w:ascii="Calibri Light" w:hAnsi="Calibri Light"/>
          <w:b/>
          <w:sz w:val="32"/>
          <w:szCs w:val="32"/>
        </w:rPr>
      </w:pPr>
    </w:p>
    <w:p w:rsidR="002B3F19" w:rsidRDefault="00DB65A1" w:rsidP="00F41A14">
      <w:pPr>
        <w:rPr>
          <w:rFonts w:ascii="Calibri Light" w:hAnsi="Calibri Light"/>
          <w:b/>
          <w:sz w:val="32"/>
          <w:szCs w:val="32"/>
        </w:rPr>
      </w:pPr>
      <w:r>
        <w:rPr>
          <w:rFonts w:ascii="Calibri Light" w:hAnsi="Calibri Light"/>
          <w:b/>
          <w:sz w:val="32"/>
          <w:szCs w:val="32"/>
        </w:rPr>
        <w:t>Udalosti osobitého významu</w:t>
      </w:r>
    </w:p>
    <w:p w:rsidR="005F261A" w:rsidRDefault="005F261A" w:rsidP="00DB65A1">
      <w:pPr>
        <w:spacing w:line="360" w:lineRule="auto"/>
        <w:ind w:right="-284" w:firstLine="708"/>
        <w:jc w:val="both"/>
        <w:rPr>
          <w:rFonts w:ascii="Calibri Light" w:hAnsi="Calibri Light"/>
          <w:sz w:val="24"/>
          <w:szCs w:val="24"/>
        </w:rPr>
      </w:pPr>
    </w:p>
    <w:p w:rsidR="00DB65A1" w:rsidRPr="004A6B5C" w:rsidRDefault="00DB65A1" w:rsidP="00601A6E">
      <w:pPr>
        <w:spacing w:line="360" w:lineRule="auto"/>
        <w:ind w:right="-284" w:firstLine="708"/>
        <w:jc w:val="both"/>
        <w:rPr>
          <w:rFonts w:ascii="Calibri Light" w:hAnsi="Calibri Light"/>
          <w:sz w:val="24"/>
          <w:szCs w:val="24"/>
        </w:rPr>
      </w:pPr>
      <w:r w:rsidRPr="004A6B5C">
        <w:rPr>
          <w:rFonts w:ascii="Calibri Light" w:hAnsi="Calibri Light"/>
          <w:sz w:val="24"/>
          <w:szCs w:val="24"/>
        </w:rPr>
        <w:t>Do dňa predloženia účtovnej závierky nenastali po 31.12.</w:t>
      </w:r>
      <w:r>
        <w:rPr>
          <w:rFonts w:ascii="Calibri Light" w:hAnsi="Calibri Light"/>
          <w:sz w:val="24"/>
          <w:szCs w:val="24"/>
        </w:rPr>
        <w:t>2016</w:t>
      </w:r>
      <w:r w:rsidRPr="004A6B5C">
        <w:rPr>
          <w:rFonts w:ascii="Calibri Light" w:hAnsi="Calibri Light"/>
          <w:sz w:val="24"/>
          <w:szCs w:val="24"/>
        </w:rPr>
        <w:t xml:space="preserve"> také udalosti, ktoré by významným spôsobom ovplyvnili aktíva a pasíva spoločnosti okrem tých, ktoré sú výsledkom bežnej činnosti. Spoločnosť uplatňuje princí</w:t>
      </w:r>
      <w:r w:rsidRPr="005F261A">
        <w:rPr>
          <w:rFonts w:ascii="Calibri Light" w:hAnsi="Calibri Light"/>
          <w:sz w:val="24"/>
          <w:szCs w:val="24"/>
        </w:rPr>
        <w:t>p opatrnosti</w:t>
      </w:r>
      <w:r w:rsidRPr="004A6B5C">
        <w:rPr>
          <w:rFonts w:ascii="Calibri Light" w:hAnsi="Calibri Light"/>
          <w:sz w:val="24"/>
          <w:szCs w:val="24"/>
        </w:rPr>
        <w:t>,</w:t>
      </w:r>
      <w:r>
        <w:rPr>
          <w:rFonts w:ascii="Calibri Light" w:hAnsi="Calibri Light"/>
          <w:sz w:val="24"/>
          <w:szCs w:val="24"/>
        </w:rPr>
        <w:t xml:space="preserve"> to znamená, že </w:t>
      </w:r>
      <w:r w:rsidRPr="004A6B5C">
        <w:rPr>
          <w:rFonts w:ascii="Calibri Light" w:hAnsi="Calibri Light"/>
          <w:sz w:val="24"/>
          <w:szCs w:val="24"/>
        </w:rPr>
        <w:t>sú vyjadrené riziká, znehodnotenia a straty, ktoré sa týkajú aktív a pasív a sú známe ku dňu zostavenia účtovnej závierky</w:t>
      </w:r>
      <w:r>
        <w:rPr>
          <w:rFonts w:ascii="Calibri Light" w:hAnsi="Calibri Light"/>
          <w:sz w:val="24"/>
          <w:szCs w:val="24"/>
        </w:rPr>
        <w:t>, teda k 31.12.2016</w:t>
      </w:r>
      <w:r w:rsidRPr="004A6B5C">
        <w:rPr>
          <w:rFonts w:ascii="Calibri Light" w:hAnsi="Calibri Light"/>
          <w:sz w:val="24"/>
          <w:szCs w:val="24"/>
        </w:rPr>
        <w:t>.</w:t>
      </w:r>
    </w:p>
    <w:p w:rsidR="00523260" w:rsidRPr="00FA0529" w:rsidRDefault="00523260" w:rsidP="00F41A14">
      <w:pPr>
        <w:rPr>
          <w:rFonts w:ascii="Calibri Light" w:hAnsi="Calibri Light"/>
          <w:b/>
          <w:sz w:val="32"/>
          <w:szCs w:val="32"/>
        </w:rPr>
      </w:pPr>
    </w:p>
    <w:p w:rsidR="006E6550" w:rsidRPr="00FA0529" w:rsidRDefault="006E6550" w:rsidP="00F41A14">
      <w:pPr>
        <w:rPr>
          <w:rFonts w:ascii="Calibri Light" w:hAnsi="Calibri Light"/>
          <w:b/>
          <w:sz w:val="32"/>
          <w:szCs w:val="32"/>
        </w:rPr>
      </w:pPr>
    </w:p>
    <w:p w:rsidR="00DB65A1" w:rsidRPr="00601A6E" w:rsidRDefault="00DB65A1" w:rsidP="00DB65A1">
      <w:pPr>
        <w:keepNext/>
        <w:spacing w:line="360" w:lineRule="auto"/>
        <w:ind w:right="-284"/>
        <w:outlineLvl w:val="2"/>
        <w:rPr>
          <w:rFonts w:ascii="Calibri Light" w:hAnsi="Calibri Light"/>
          <w:b/>
          <w:sz w:val="32"/>
          <w:szCs w:val="32"/>
        </w:rPr>
      </w:pPr>
      <w:r w:rsidRPr="00601A6E">
        <w:rPr>
          <w:rFonts w:ascii="Calibri Light" w:hAnsi="Calibri Light"/>
          <w:b/>
          <w:sz w:val="32"/>
          <w:szCs w:val="32"/>
        </w:rPr>
        <w:t>Predpokladaný vývoj účtovnej jednotky</w:t>
      </w:r>
    </w:p>
    <w:p w:rsidR="00DB65A1" w:rsidRPr="000B5ADC" w:rsidRDefault="000370A3" w:rsidP="00DB65A1">
      <w:pPr>
        <w:spacing w:line="360" w:lineRule="auto"/>
        <w:rPr>
          <w:rFonts w:ascii="Calibri Light" w:hAnsi="Calibri Light"/>
          <w:sz w:val="24"/>
          <w:szCs w:val="24"/>
          <w:lang w:val="cs-CZ"/>
        </w:rPr>
      </w:pPr>
      <w:r>
        <w:rPr>
          <w:rFonts w:ascii="Calibri Light" w:hAnsi="Calibri Light"/>
          <w:sz w:val="24"/>
          <w:szCs w:val="24"/>
          <w:lang w:val="cs-CZ"/>
        </w:rPr>
        <w:t xml:space="preserve">V roku 2017 </w:t>
      </w:r>
      <w:proofErr w:type="spellStart"/>
      <w:r>
        <w:rPr>
          <w:rFonts w:ascii="Calibri Light" w:hAnsi="Calibri Light"/>
          <w:sz w:val="24"/>
          <w:szCs w:val="24"/>
          <w:lang w:val="cs-CZ"/>
        </w:rPr>
        <w:t>spoločnosť</w:t>
      </w:r>
      <w:proofErr w:type="spellEnd"/>
      <w:r>
        <w:rPr>
          <w:rFonts w:ascii="Calibri Light" w:hAnsi="Calibri Light"/>
          <w:sz w:val="24"/>
          <w:szCs w:val="24"/>
          <w:lang w:val="cs-CZ"/>
        </w:rPr>
        <w:t xml:space="preserve"> </w:t>
      </w:r>
      <w:r w:rsidR="00DB65A1" w:rsidRPr="000B5ADC">
        <w:rPr>
          <w:rFonts w:ascii="Calibri Light" w:hAnsi="Calibri Light"/>
          <w:sz w:val="24"/>
          <w:szCs w:val="24"/>
          <w:lang w:val="cs-CZ"/>
        </w:rPr>
        <w:t xml:space="preserve">plánuje </w:t>
      </w:r>
      <w:proofErr w:type="spellStart"/>
      <w:r w:rsidR="00DB65A1" w:rsidRPr="000B5ADC">
        <w:rPr>
          <w:rFonts w:ascii="Calibri Light" w:hAnsi="Calibri Light"/>
          <w:sz w:val="24"/>
          <w:szCs w:val="24"/>
          <w:lang w:val="cs-CZ"/>
        </w:rPr>
        <w:t>pokračovať</w:t>
      </w:r>
      <w:proofErr w:type="spellEnd"/>
      <w:r w:rsidR="00DB65A1" w:rsidRPr="000B5ADC">
        <w:rPr>
          <w:rFonts w:ascii="Calibri Light" w:hAnsi="Calibri Light"/>
          <w:sz w:val="24"/>
          <w:szCs w:val="24"/>
          <w:lang w:val="cs-CZ"/>
        </w:rPr>
        <w:t xml:space="preserve"> v </w:t>
      </w:r>
      <w:proofErr w:type="spellStart"/>
      <w:r w:rsidR="00DB65A1" w:rsidRPr="000B5ADC">
        <w:rPr>
          <w:rFonts w:ascii="Calibri Light" w:hAnsi="Calibri Light"/>
          <w:sz w:val="24"/>
          <w:szCs w:val="24"/>
          <w:lang w:val="cs-CZ"/>
        </w:rPr>
        <w:t>zač</w:t>
      </w:r>
      <w:r>
        <w:rPr>
          <w:rFonts w:ascii="Calibri Light" w:hAnsi="Calibri Light"/>
          <w:sz w:val="24"/>
          <w:szCs w:val="24"/>
          <w:lang w:val="cs-CZ"/>
        </w:rPr>
        <w:t>atom</w:t>
      </w:r>
      <w:proofErr w:type="spellEnd"/>
      <w:r>
        <w:rPr>
          <w:rFonts w:ascii="Calibri Light" w:hAnsi="Calibri Light"/>
          <w:sz w:val="24"/>
          <w:szCs w:val="24"/>
          <w:lang w:val="cs-CZ"/>
        </w:rPr>
        <w:t xml:space="preserve"> trende tak, </w:t>
      </w:r>
      <w:proofErr w:type="spellStart"/>
      <w:r>
        <w:rPr>
          <w:rFonts w:ascii="Calibri Light" w:hAnsi="Calibri Light"/>
          <w:sz w:val="24"/>
          <w:szCs w:val="24"/>
          <w:lang w:val="cs-CZ"/>
        </w:rPr>
        <w:t>ako</w:t>
      </w:r>
      <w:proofErr w:type="spellEnd"/>
      <w:r>
        <w:rPr>
          <w:rFonts w:ascii="Calibri Light" w:hAnsi="Calibri Light"/>
          <w:sz w:val="24"/>
          <w:szCs w:val="24"/>
          <w:lang w:val="cs-CZ"/>
        </w:rPr>
        <w:t xml:space="preserve"> v roku 2016</w:t>
      </w:r>
      <w:r w:rsidR="00DB65A1" w:rsidRPr="000B5ADC">
        <w:rPr>
          <w:rFonts w:ascii="Calibri Light" w:hAnsi="Calibri Light"/>
          <w:sz w:val="24"/>
          <w:szCs w:val="24"/>
          <w:lang w:val="cs-CZ"/>
        </w:rPr>
        <w:t>.</w:t>
      </w:r>
    </w:p>
    <w:p w:rsidR="006E6550" w:rsidRPr="00FA0529" w:rsidRDefault="006E6550" w:rsidP="00F41A14">
      <w:pPr>
        <w:rPr>
          <w:rFonts w:ascii="Calibri Light" w:hAnsi="Calibri Light"/>
          <w:b/>
          <w:sz w:val="32"/>
          <w:szCs w:val="32"/>
        </w:rPr>
      </w:pPr>
    </w:p>
    <w:p w:rsidR="0064179E" w:rsidRDefault="0064179E" w:rsidP="00417CE6">
      <w:pPr>
        <w:rPr>
          <w:rFonts w:ascii="Calibri Light" w:hAnsi="Calibri Light"/>
          <w:b/>
          <w:sz w:val="32"/>
          <w:szCs w:val="32"/>
        </w:rPr>
      </w:pPr>
    </w:p>
    <w:p w:rsidR="00AB2302" w:rsidRDefault="00AB2302" w:rsidP="00417CE6">
      <w:pPr>
        <w:rPr>
          <w:rFonts w:ascii="Calibri Light" w:hAnsi="Calibri Light"/>
          <w:b/>
          <w:sz w:val="32"/>
          <w:szCs w:val="32"/>
        </w:rPr>
      </w:pPr>
      <w:r>
        <w:rPr>
          <w:rFonts w:ascii="Calibri Light" w:hAnsi="Calibri Light"/>
          <w:b/>
          <w:sz w:val="32"/>
          <w:szCs w:val="32"/>
        </w:rPr>
        <w:t xml:space="preserve">Organizačná zložka v zahraničí </w:t>
      </w:r>
    </w:p>
    <w:p w:rsidR="000E2F2D" w:rsidRDefault="000E2F2D" w:rsidP="00417CE6">
      <w:pPr>
        <w:rPr>
          <w:rFonts w:ascii="Calibri Light" w:hAnsi="Calibri Light"/>
          <w:sz w:val="24"/>
          <w:szCs w:val="24"/>
        </w:rPr>
      </w:pPr>
    </w:p>
    <w:p w:rsidR="00AB2302" w:rsidRPr="005E231C" w:rsidRDefault="000E2F2D" w:rsidP="00417CE6">
      <w:pPr>
        <w:rPr>
          <w:rFonts w:ascii="Calibri Light" w:hAnsi="Calibri Light"/>
          <w:sz w:val="24"/>
          <w:szCs w:val="24"/>
        </w:rPr>
      </w:pPr>
      <w:r w:rsidRPr="000E2F2D">
        <w:rPr>
          <w:rFonts w:ascii="Calibri Light" w:hAnsi="Calibri Light"/>
          <w:sz w:val="24"/>
          <w:szCs w:val="24"/>
        </w:rPr>
        <w:t xml:space="preserve">Spoločnosť nemá organizačnú zložku v zahraničí. </w:t>
      </w:r>
    </w:p>
    <w:p w:rsidR="002C53F7" w:rsidRDefault="00F41A14" w:rsidP="00417CE6">
      <w:pPr>
        <w:rPr>
          <w:rFonts w:ascii="Calibri Light" w:hAnsi="Calibri Light"/>
          <w:b/>
          <w:sz w:val="32"/>
          <w:szCs w:val="32"/>
        </w:rPr>
      </w:pPr>
      <w:r w:rsidRPr="00FA0529">
        <w:rPr>
          <w:rFonts w:ascii="Calibri Light" w:hAnsi="Calibri Light"/>
          <w:b/>
          <w:sz w:val="32"/>
          <w:szCs w:val="32"/>
        </w:rPr>
        <w:lastRenderedPageBreak/>
        <w:t>Vybrané ekonomické ukazovatele a finančná situácia spoločnosti</w:t>
      </w:r>
    </w:p>
    <w:p w:rsidR="00621ED9" w:rsidRDefault="00621ED9" w:rsidP="00417CE6">
      <w:pPr>
        <w:rPr>
          <w:rFonts w:ascii="Calibri Light" w:hAnsi="Calibri Light"/>
          <w:b/>
          <w:sz w:val="32"/>
          <w:szCs w:val="32"/>
        </w:rPr>
      </w:pPr>
    </w:p>
    <w:p w:rsidR="00621ED9" w:rsidRPr="00AB2302" w:rsidRDefault="00621ED9" w:rsidP="00417CE6">
      <w:pPr>
        <w:rPr>
          <w:rFonts w:ascii="Calibri Light" w:hAnsi="Calibri Light"/>
          <w:b/>
          <w:sz w:val="28"/>
          <w:szCs w:val="28"/>
        </w:rPr>
      </w:pPr>
      <w:r w:rsidRPr="00AB2302">
        <w:rPr>
          <w:rFonts w:ascii="Calibri Light" w:hAnsi="Calibri Light"/>
          <w:b/>
          <w:sz w:val="28"/>
          <w:szCs w:val="28"/>
        </w:rPr>
        <w:t xml:space="preserve">Súhrnné ukazovatele </w:t>
      </w:r>
    </w:p>
    <w:p w:rsidR="002C53F7" w:rsidRPr="00FA0529" w:rsidRDefault="002C53F7" w:rsidP="00F41A14">
      <w:pPr>
        <w:widowControl w:val="0"/>
        <w:autoSpaceDE w:val="0"/>
        <w:autoSpaceDN w:val="0"/>
        <w:adjustRightInd w:val="0"/>
        <w:rPr>
          <w:rFonts w:ascii="Calibri Light" w:hAnsi="Calibri Light"/>
        </w:rPr>
      </w:pPr>
    </w:p>
    <w:p w:rsidR="00417CE6" w:rsidRPr="00FA0529" w:rsidRDefault="00417CE6" w:rsidP="00417CE6">
      <w:pPr>
        <w:widowControl w:val="0"/>
        <w:autoSpaceDE w:val="0"/>
        <w:autoSpaceDN w:val="0"/>
        <w:adjustRightInd w:val="0"/>
        <w:rPr>
          <w:rFonts w:ascii="Calibri Light" w:hAnsi="Calibri Light"/>
          <w:sz w:val="24"/>
          <w:szCs w:val="24"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1985"/>
        <w:gridCol w:w="2409"/>
      </w:tblGrid>
      <w:tr w:rsidR="00621ED9" w:rsidRPr="00604837" w:rsidTr="00624B34">
        <w:trPr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Súhrnné ukazovatele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za rok 2016 v €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za rok 2015 v €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medziročný rozdiel</w:t>
            </w:r>
          </w:p>
        </w:tc>
      </w:tr>
      <w:tr w:rsidR="00621ED9" w:rsidRPr="00604837" w:rsidTr="00624B34">
        <w:trPr>
          <w:trHeight w:val="62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Tržby z predaja tovaru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  <w:tr w:rsidR="00621ED9" w:rsidRPr="00604837" w:rsidTr="00624B34">
        <w:trPr>
          <w:trHeight w:val="62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Tržby z predaja služieb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5 187 830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6 316 361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ED9" w:rsidRPr="00604837" w:rsidRDefault="002A7D8F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-</w:t>
            </w:r>
            <w:r w:rsidR="00621ED9"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1 128 531</w:t>
            </w:r>
          </w:p>
        </w:tc>
      </w:tr>
      <w:tr w:rsidR="00621ED9" w:rsidRPr="00604837" w:rsidTr="00624B34">
        <w:trPr>
          <w:trHeight w:val="93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Výsledok hospodárenia pred zdanením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74 469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103 136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ED9" w:rsidRPr="00604837" w:rsidRDefault="002A7D8F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-</w:t>
            </w:r>
            <w:r w:rsidR="00621ED9"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28 667</w:t>
            </w:r>
          </w:p>
        </w:tc>
      </w:tr>
      <w:tr w:rsidR="00621ED9" w:rsidRPr="00604837" w:rsidTr="00624B34">
        <w:trPr>
          <w:trHeight w:val="93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Výsledok hospodárenia po zdanení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45 431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72 473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ED9" w:rsidRPr="00604837" w:rsidRDefault="002A7D8F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-</w:t>
            </w:r>
            <w:r w:rsidR="00621ED9"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27 042</w:t>
            </w:r>
          </w:p>
        </w:tc>
      </w:tr>
      <w:tr w:rsidR="00621ED9" w:rsidRPr="00604837" w:rsidTr="00624B34">
        <w:trPr>
          <w:trHeight w:val="62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Spolu majetok netto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2 092 147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2 078 259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13 888</w:t>
            </w:r>
          </w:p>
        </w:tc>
      </w:tr>
      <w:tr w:rsidR="00621ED9" w:rsidRPr="00604837" w:rsidTr="00624B34">
        <w:trPr>
          <w:trHeight w:val="54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1 164 049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4837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1 118 617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1ED9" w:rsidRPr="00604837" w:rsidRDefault="00621ED9" w:rsidP="00624B34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33472D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45 432</w:t>
            </w:r>
          </w:p>
        </w:tc>
      </w:tr>
    </w:tbl>
    <w:p w:rsidR="00621ED9" w:rsidRDefault="00621ED9" w:rsidP="00621ED9">
      <w:pPr>
        <w:widowControl w:val="0"/>
        <w:autoSpaceDE w:val="0"/>
        <w:autoSpaceDN w:val="0"/>
        <w:adjustRightInd w:val="0"/>
        <w:rPr>
          <w:rFonts w:ascii="Calibri Light" w:hAnsi="Calibri Light"/>
          <w:bCs/>
          <w:sz w:val="28"/>
          <w:szCs w:val="28"/>
        </w:rPr>
      </w:pPr>
    </w:p>
    <w:p w:rsidR="00621ED9" w:rsidRDefault="00621ED9" w:rsidP="00621ED9">
      <w:pPr>
        <w:widowControl w:val="0"/>
        <w:autoSpaceDE w:val="0"/>
        <w:autoSpaceDN w:val="0"/>
        <w:adjustRightInd w:val="0"/>
        <w:rPr>
          <w:rFonts w:ascii="Calibri Light" w:hAnsi="Calibri Light"/>
          <w:bCs/>
          <w:sz w:val="28"/>
          <w:szCs w:val="28"/>
        </w:rPr>
      </w:pPr>
    </w:p>
    <w:p w:rsidR="00621ED9" w:rsidRPr="00FA0529" w:rsidRDefault="00621ED9" w:rsidP="00621ED9">
      <w:pPr>
        <w:widowControl w:val="0"/>
        <w:autoSpaceDE w:val="0"/>
        <w:autoSpaceDN w:val="0"/>
        <w:adjustRightInd w:val="0"/>
        <w:rPr>
          <w:rFonts w:ascii="Calibri Light" w:hAnsi="Calibri Light"/>
          <w:sz w:val="28"/>
          <w:szCs w:val="28"/>
        </w:rPr>
      </w:pPr>
      <w:r w:rsidRPr="00FA0529">
        <w:rPr>
          <w:rFonts w:ascii="Calibri Light" w:hAnsi="Calibri Light"/>
          <w:bCs/>
          <w:sz w:val="28"/>
          <w:szCs w:val="28"/>
        </w:rPr>
        <w:t xml:space="preserve">Vlastné imanie spoločnosti </w:t>
      </w:r>
      <w:r w:rsidRPr="00FA0529">
        <w:rPr>
          <w:rFonts w:ascii="Calibri Light" w:hAnsi="Calibri Light"/>
          <w:sz w:val="28"/>
          <w:szCs w:val="28"/>
        </w:rPr>
        <w:t xml:space="preserve"> </w:t>
      </w:r>
      <w:r w:rsidRPr="00FA0529">
        <w:rPr>
          <w:rFonts w:ascii="Calibri Light" w:hAnsi="Calibri Light"/>
          <w:bCs/>
          <w:sz w:val="28"/>
          <w:szCs w:val="28"/>
        </w:rPr>
        <w:t xml:space="preserve">ABAS SR Management </w:t>
      </w:r>
      <w:proofErr w:type="spellStart"/>
      <w:r w:rsidRPr="00FA0529">
        <w:rPr>
          <w:rFonts w:ascii="Calibri Light" w:hAnsi="Calibri Light"/>
          <w:bCs/>
          <w:sz w:val="28"/>
          <w:szCs w:val="28"/>
        </w:rPr>
        <w:t>s.r.o</w:t>
      </w:r>
      <w:proofErr w:type="spellEnd"/>
      <w:r w:rsidRPr="00FA0529">
        <w:rPr>
          <w:rFonts w:ascii="Calibri Light" w:hAnsi="Calibri Light"/>
          <w:bCs/>
          <w:sz w:val="28"/>
          <w:szCs w:val="28"/>
        </w:rPr>
        <w:t>.</w:t>
      </w:r>
      <w:r w:rsidRPr="00FA0529">
        <w:rPr>
          <w:rFonts w:ascii="Calibri Light" w:hAnsi="Calibri Light"/>
          <w:sz w:val="28"/>
          <w:szCs w:val="28"/>
        </w:rPr>
        <w:t xml:space="preserve"> (v celých €)</w:t>
      </w:r>
    </w:p>
    <w:p w:rsidR="00417CE6" w:rsidRPr="00FA0529" w:rsidRDefault="00417CE6" w:rsidP="00417CE6">
      <w:pPr>
        <w:widowControl w:val="0"/>
        <w:autoSpaceDE w:val="0"/>
        <w:autoSpaceDN w:val="0"/>
        <w:adjustRightInd w:val="0"/>
        <w:rPr>
          <w:rFonts w:ascii="Calibri Light" w:hAnsi="Calibri Light"/>
          <w:sz w:val="24"/>
          <w:szCs w:val="24"/>
        </w:rPr>
      </w:pPr>
    </w:p>
    <w:p w:rsidR="00417CE6" w:rsidRPr="00FA0529" w:rsidRDefault="00417CE6" w:rsidP="00417CE6">
      <w:pPr>
        <w:widowControl w:val="0"/>
        <w:autoSpaceDE w:val="0"/>
        <w:autoSpaceDN w:val="0"/>
        <w:adjustRightInd w:val="0"/>
        <w:rPr>
          <w:rFonts w:ascii="Calibri Light" w:hAnsi="Calibri Light"/>
          <w:sz w:val="24"/>
          <w:szCs w:val="24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984"/>
        <w:gridCol w:w="1686"/>
      </w:tblGrid>
      <w:tr w:rsidR="00417CE6" w:rsidRPr="000370A3" w:rsidTr="00417CE6">
        <w:trPr>
          <w:trHeight w:val="4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zostatok k 31.12.2016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zostatok k 31.12.2015</w:t>
            </w:r>
          </w:p>
        </w:tc>
      </w:tr>
      <w:tr w:rsidR="00417CE6" w:rsidRPr="000370A3" w:rsidTr="00417CE6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  <w:t>SPOLU VLASTNÉ IMANIE A ZAVAZKY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2 092 147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417CE6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2 078 259</w:t>
            </w:r>
          </w:p>
        </w:tc>
      </w:tr>
      <w:tr w:rsidR="00417CE6" w:rsidRPr="000370A3" w:rsidTr="00417CE6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1 164 049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417CE6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1 1186 117</w:t>
            </w:r>
          </w:p>
        </w:tc>
      </w:tr>
      <w:tr w:rsidR="00417CE6" w:rsidRPr="000370A3" w:rsidTr="00417CE6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250 000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417CE6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250 000</w:t>
            </w:r>
          </w:p>
        </w:tc>
      </w:tr>
      <w:tr w:rsidR="00417CE6" w:rsidRPr="000370A3" w:rsidTr="00417CE6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  <w:t>Zákonné rezervné fondy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25 000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417CE6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664</w:t>
            </w:r>
          </w:p>
        </w:tc>
      </w:tr>
      <w:tr w:rsidR="00417CE6" w:rsidRPr="000370A3" w:rsidTr="00417CE6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Zákonný rezervný fond  a nedeliteľný fond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25 000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417CE6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664</w:t>
            </w:r>
          </w:p>
        </w:tc>
      </w:tr>
      <w:tr w:rsidR="00417CE6" w:rsidRPr="000370A3" w:rsidTr="00417CE6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843 618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417CE6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795 480</w:t>
            </w:r>
          </w:p>
        </w:tc>
      </w:tr>
      <w:tr w:rsidR="00417CE6" w:rsidRPr="000370A3" w:rsidTr="00417CE6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Nerozdelený zisk minulých rokov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843 618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417CE6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822 716</w:t>
            </w:r>
          </w:p>
        </w:tc>
      </w:tr>
      <w:tr w:rsidR="00417CE6" w:rsidRPr="000370A3" w:rsidTr="00417CE6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Neuhradená strata minulých rokov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417CE6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-27 236</w:t>
            </w:r>
          </w:p>
        </w:tc>
      </w:tr>
      <w:tr w:rsidR="00417CE6" w:rsidRPr="000370A3" w:rsidTr="00417CE6">
        <w:trPr>
          <w:trHeight w:val="339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bCs/>
                <w:color w:val="000000"/>
                <w:sz w:val="24"/>
                <w:szCs w:val="24"/>
                <w:lang w:eastAsia="sk-SK"/>
              </w:rPr>
              <w:t>Výsledok hospodárenia za účtovné obdobie po zdanení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5F261A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45 431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7CE6" w:rsidRPr="000370A3" w:rsidRDefault="00417CE6" w:rsidP="00417CE6">
            <w:pPr>
              <w:jc w:val="center"/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</w:pPr>
            <w:r w:rsidRPr="000370A3">
              <w:rPr>
                <w:rFonts w:ascii="Calibri Light" w:hAnsi="Calibri Light" w:cs="Arial"/>
                <w:color w:val="000000"/>
                <w:sz w:val="24"/>
                <w:szCs w:val="24"/>
                <w:lang w:eastAsia="sk-SK"/>
              </w:rPr>
              <w:t>72 473</w:t>
            </w:r>
          </w:p>
        </w:tc>
      </w:tr>
    </w:tbl>
    <w:p w:rsidR="00FA0529" w:rsidRDefault="00FA0529" w:rsidP="00417CE6">
      <w:pPr>
        <w:pStyle w:val="ODRAZKY"/>
        <w:numPr>
          <w:ilvl w:val="0"/>
          <w:numId w:val="0"/>
        </w:numPr>
        <w:rPr>
          <w:rFonts w:ascii="Calibri Light" w:hAnsi="Calibri Light" w:cs="Times New Roman"/>
        </w:rPr>
      </w:pPr>
    </w:p>
    <w:p w:rsidR="00621ED9" w:rsidRDefault="00621ED9" w:rsidP="00604837">
      <w:pPr>
        <w:rPr>
          <w:rFonts w:ascii="Calibri Light" w:hAnsi="Calibri Light"/>
          <w:sz w:val="24"/>
          <w:szCs w:val="24"/>
        </w:rPr>
      </w:pPr>
    </w:p>
    <w:p w:rsidR="005E231C" w:rsidRDefault="005E231C" w:rsidP="00604837">
      <w:pPr>
        <w:rPr>
          <w:rFonts w:ascii="Calibri Light" w:hAnsi="Calibri Light"/>
          <w:sz w:val="24"/>
          <w:szCs w:val="24"/>
        </w:rPr>
      </w:pPr>
    </w:p>
    <w:p w:rsidR="005E231C" w:rsidRDefault="005E231C" w:rsidP="00604837">
      <w:pPr>
        <w:rPr>
          <w:rFonts w:ascii="Calibri Light" w:hAnsi="Calibri Light"/>
          <w:sz w:val="24"/>
          <w:szCs w:val="24"/>
        </w:rPr>
      </w:pPr>
    </w:p>
    <w:p w:rsidR="005E231C" w:rsidRDefault="005E231C" w:rsidP="00604837">
      <w:pPr>
        <w:rPr>
          <w:rFonts w:ascii="Calibri Light" w:hAnsi="Calibri Light"/>
          <w:sz w:val="24"/>
          <w:szCs w:val="24"/>
        </w:rPr>
      </w:pPr>
    </w:p>
    <w:p w:rsidR="00417CE6" w:rsidRPr="000370A3" w:rsidRDefault="00417CE6" w:rsidP="00604837">
      <w:pPr>
        <w:rPr>
          <w:rFonts w:ascii="Calibri Light" w:hAnsi="Calibri Light"/>
          <w:sz w:val="24"/>
          <w:szCs w:val="24"/>
          <w:lang w:eastAsia="sk-SK"/>
        </w:rPr>
      </w:pPr>
      <w:r w:rsidRPr="000370A3">
        <w:rPr>
          <w:rFonts w:ascii="Calibri Light" w:hAnsi="Calibri Light"/>
          <w:sz w:val="24"/>
          <w:szCs w:val="24"/>
        </w:rPr>
        <w:lastRenderedPageBreak/>
        <w:t>Štruktúra kapitálu v členení na:</w:t>
      </w:r>
    </w:p>
    <w:p w:rsidR="00417CE6" w:rsidRPr="000370A3" w:rsidRDefault="00417CE6" w:rsidP="00417CE6">
      <w:pPr>
        <w:pStyle w:val="ODRAZKY2"/>
        <w:numPr>
          <w:ilvl w:val="0"/>
          <w:numId w:val="0"/>
        </w:numPr>
        <w:ind w:left="567"/>
        <w:rPr>
          <w:rFonts w:ascii="Calibri Light" w:hAnsi="Calibri Light" w:cs="Times New Roman"/>
          <w:sz w:val="24"/>
          <w:szCs w:val="24"/>
        </w:rPr>
      </w:pPr>
    </w:p>
    <w:p w:rsidR="00417CE6" w:rsidRPr="000370A3" w:rsidRDefault="00417CE6" w:rsidP="00417CE6">
      <w:pPr>
        <w:pStyle w:val="ODRAZKY2"/>
        <w:rPr>
          <w:rFonts w:ascii="Calibri Light" w:hAnsi="Calibri Light" w:cs="Times New Roman"/>
          <w:sz w:val="24"/>
          <w:szCs w:val="24"/>
        </w:rPr>
      </w:pPr>
      <w:r w:rsidRPr="000370A3">
        <w:rPr>
          <w:rFonts w:ascii="Calibri Light" w:hAnsi="Calibri Light" w:cs="Times New Roman"/>
          <w:sz w:val="24"/>
          <w:szCs w:val="24"/>
        </w:rPr>
        <w:t>krátkodobé záväzky,</w:t>
      </w:r>
    </w:p>
    <w:p w:rsidR="00417CE6" w:rsidRPr="000370A3" w:rsidRDefault="00417CE6" w:rsidP="00417CE6">
      <w:pPr>
        <w:pStyle w:val="ODRAZKY2"/>
        <w:rPr>
          <w:rFonts w:ascii="Calibri Light" w:hAnsi="Calibri Light" w:cs="Times New Roman"/>
          <w:sz w:val="24"/>
          <w:szCs w:val="24"/>
        </w:rPr>
      </w:pPr>
      <w:r w:rsidRPr="000370A3">
        <w:rPr>
          <w:rFonts w:ascii="Calibri Light" w:hAnsi="Calibri Light" w:cs="Times New Roman"/>
          <w:sz w:val="24"/>
          <w:szCs w:val="24"/>
        </w:rPr>
        <w:t xml:space="preserve">dlhodobé záväzky, </w:t>
      </w:r>
    </w:p>
    <w:p w:rsidR="00417CE6" w:rsidRPr="000370A3" w:rsidRDefault="00417CE6" w:rsidP="00417CE6">
      <w:pPr>
        <w:pStyle w:val="ODRAZKY2"/>
        <w:numPr>
          <w:ilvl w:val="0"/>
          <w:numId w:val="0"/>
        </w:numPr>
        <w:ind w:left="1134" w:hanging="567"/>
        <w:rPr>
          <w:rFonts w:ascii="Calibri Light" w:hAnsi="Calibri Light" w:cs="Times New Roman"/>
          <w:sz w:val="24"/>
          <w:szCs w:val="24"/>
        </w:rPr>
      </w:pPr>
      <w:r w:rsidRPr="000370A3">
        <w:rPr>
          <w:rFonts w:ascii="Calibri Light" w:hAnsi="Calibri Light" w:cs="Times New Roman"/>
          <w:sz w:val="24"/>
          <w:szCs w:val="24"/>
        </w:rPr>
        <w:t xml:space="preserve">               </w:t>
      </w:r>
    </w:p>
    <w:tbl>
      <w:tblPr>
        <w:tblStyle w:val="Mriekatabuky"/>
        <w:tblW w:w="9394" w:type="dxa"/>
        <w:tblInd w:w="-34" w:type="dxa"/>
        <w:tblLook w:val="04A0" w:firstRow="1" w:lastRow="0" w:firstColumn="1" w:lastColumn="0" w:noHBand="0" w:noVBand="1"/>
      </w:tblPr>
      <w:tblGrid>
        <w:gridCol w:w="4140"/>
        <w:gridCol w:w="2693"/>
        <w:gridCol w:w="2561"/>
      </w:tblGrid>
      <w:tr w:rsidR="00417CE6" w:rsidRPr="000370A3" w:rsidTr="000370A3">
        <w:trPr>
          <w:trHeight w:val="370"/>
        </w:trPr>
        <w:tc>
          <w:tcPr>
            <w:tcW w:w="4140" w:type="dxa"/>
          </w:tcPr>
          <w:p w:rsidR="00417CE6" w:rsidRPr="000370A3" w:rsidRDefault="00417CE6" w:rsidP="005F261A">
            <w:pPr>
              <w:pStyle w:val="ODRAZKY2"/>
              <w:numPr>
                <w:ilvl w:val="0"/>
                <w:numId w:val="0"/>
              </w:num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Text</w:t>
            </w:r>
          </w:p>
        </w:tc>
        <w:tc>
          <w:tcPr>
            <w:tcW w:w="5254" w:type="dxa"/>
            <w:gridSpan w:val="2"/>
          </w:tcPr>
          <w:p w:rsidR="00417CE6" w:rsidRPr="000370A3" w:rsidRDefault="00417CE6" w:rsidP="005F261A">
            <w:pPr>
              <w:pStyle w:val="ODRAZKY2"/>
              <w:numPr>
                <w:ilvl w:val="0"/>
                <w:numId w:val="0"/>
              </w:numPr>
              <w:tabs>
                <w:tab w:val="left" w:pos="1725"/>
              </w:tabs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Hodnota ( v celých €)</w:t>
            </w:r>
          </w:p>
        </w:tc>
      </w:tr>
      <w:tr w:rsidR="00417CE6" w:rsidRPr="000370A3" w:rsidTr="000370A3">
        <w:trPr>
          <w:trHeight w:val="662"/>
        </w:trPr>
        <w:tc>
          <w:tcPr>
            <w:tcW w:w="4140" w:type="dxa"/>
          </w:tcPr>
          <w:p w:rsidR="00417CE6" w:rsidRPr="000370A3" w:rsidRDefault="00417CE6" w:rsidP="005F261A">
            <w:pPr>
              <w:pStyle w:val="ODRAZKY2"/>
              <w:numPr>
                <w:ilvl w:val="0"/>
                <w:numId w:val="0"/>
              </w:numPr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693" w:type="dxa"/>
          </w:tcPr>
          <w:p w:rsidR="00417CE6" w:rsidRPr="000370A3" w:rsidRDefault="00417CE6" w:rsidP="000370A3">
            <w:pPr>
              <w:pStyle w:val="ODRAZKY2"/>
              <w:numPr>
                <w:ilvl w:val="0"/>
                <w:numId w:val="0"/>
              </w:numPr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zostatok k 31.12.2016</w:t>
            </w:r>
          </w:p>
        </w:tc>
        <w:tc>
          <w:tcPr>
            <w:tcW w:w="2561" w:type="dxa"/>
          </w:tcPr>
          <w:p w:rsidR="00417CE6" w:rsidRPr="000370A3" w:rsidRDefault="00417CE6" w:rsidP="005F261A">
            <w:pPr>
              <w:pStyle w:val="ODRAZKY2"/>
              <w:numPr>
                <w:ilvl w:val="0"/>
                <w:numId w:val="0"/>
              </w:num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zostatok k 31.12.2015</w:t>
            </w:r>
          </w:p>
        </w:tc>
      </w:tr>
      <w:tr w:rsidR="00417CE6" w:rsidRPr="000370A3" w:rsidTr="000370A3">
        <w:trPr>
          <w:trHeight w:val="370"/>
        </w:trPr>
        <w:tc>
          <w:tcPr>
            <w:tcW w:w="4140" w:type="dxa"/>
          </w:tcPr>
          <w:p w:rsidR="00417CE6" w:rsidRPr="000370A3" w:rsidRDefault="00417CE6" w:rsidP="005F261A">
            <w:pPr>
              <w:pStyle w:val="ODRAZKY2"/>
              <w:numPr>
                <w:ilvl w:val="0"/>
                <w:numId w:val="0"/>
              </w:numPr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Dlhodobé záväzky</w:t>
            </w:r>
          </w:p>
        </w:tc>
        <w:tc>
          <w:tcPr>
            <w:tcW w:w="2693" w:type="dxa"/>
          </w:tcPr>
          <w:p w:rsidR="00417CE6" w:rsidRPr="000370A3" w:rsidRDefault="00417CE6" w:rsidP="005F261A">
            <w:pPr>
              <w:pStyle w:val="ODRAZKY2"/>
              <w:numPr>
                <w:ilvl w:val="0"/>
                <w:numId w:val="0"/>
              </w:num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133 102   </w:t>
            </w:r>
          </w:p>
        </w:tc>
        <w:tc>
          <w:tcPr>
            <w:tcW w:w="2561" w:type="dxa"/>
          </w:tcPr>
          <w:p w:rsidR="00417CE6" w:rsidRPr="000370A3" w:rsidRDefault="00417CE6" w:rsidP="005F261A">
            <w:pPr>
              <w:pStyle w:val="ODRAZKY2"/>
              <w:numPr>
                <w:ilvl w:val="0"/>
                <w:numId w:val="0"/>
              </w:num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103 894  </w:t>
            </w:r>
          </w:p>
        </w:tc>
      </w:tr>
      <w:tr w:rsidR="00417CE6" w:rsidRPr="000370A3" w:rsidTr="000370A3">
        <w:trPr>
          <w:trHeight w:val="370"/>
        </w:trPr>
        <w:tc>
          <w:tcPr>
            <w:tcW w:w="4140" w:type="dxa"/>
          </w:tcPr>
          <w:p w:rsidR="00417CE6" w:rsidRPr="000370A3" w:rsidRDefault="00417CE6" w:rsidP="005F261A">
            <w:pPr>
              <w:pStyle w:val="ODRAZKY2"/>
              <w:numPr>
                <w:ilvl w:val="0"/>
                <w:numId w:val="0"/>
              </w:numPr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Krátkodobé záväzky</w:t>
            </w:r>
          </w:p>
        </w:tc>
        <w:tc>
          <w:tcPr>
            <w:tcW w:w="2693" w:type="dxa"/>
          </w:tcPr>
          <w:p w:rsidR="00417CE6" w:rsidRPr="000370A3" w:rsidRDefault="00417CE6" w:rsidP="005F261A">
            <w:pPr>
              <w:pStyle w:val="ODRAZKY2"/>
              <w:numPr>
                <w:ilvl w:val="0"/>
                <w:numId w:val="0"/>
              </w:num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701 759</w:t>
            </w:r>
          </w:p>
        </w:tc>
        <w:tc>
          <w:tcPr>
            <w:tcW w:w="2561" w:type="dxa"/>
          </w:tcPr>
          <w:p w:rsidR="00417CE6" w:rsidRPr="000370A3" w:rsidRDefault="00417CE6" w:rsidP="005F261A">
            <w:pPr>
              <w:pStyle w:val="ODRAZKY2"/>
              <w:numPr>
                <w:ilvl w:val="0"/>
                <w:numId w:val="0"/>
              </w:numPr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738 583</w:t>
            </w:r>
          </w:p>
        </w:tc>
      </w:tr>
    </w:tbl>
    <w:p w:rsidR="00A414EC" w:rsidRPr="000370A3" w:rsidRDefault="00A414EC" w:rsidP="00F41A14">
      <w:pPr>
        <w:widowControl w:val="0"/>
        <w:autoSpaceDE w:val="0"/>
        <w:autoSpaceDN w:val="0"/>
        <w:adjustRightInd w:val="0"/>
        <w:rPr>
          <w:rFonts w:ascii="Calibri Light" w:hAnsi="Calibri Light"/>
          <w:b/>
          <w:bCs/>
          <w:sz w:val="24"/>
          <w:szCs w:val="24"/>
        </w:rPr>
      </w:pPr>
    </w:p>
    <w:p w:rsidR="00417CE6" w:rsidRPr="000370A3" w:rsidRDefault="00417CE6" w:rsidP="00417CE6">
      <w:pPr>
        <w:ind w:right="-284"/>
        <w:rPr>
          <w:rFonts w:ascii="Calibri Light" w:hAnsi="Calibri Light"/>
          <w:color w:val="000000" w:themeColor="text1"/>
          <w:sz w:val="24"/>
          <w:szCs w:val="24"/>
        </w:rPr>
      </w:pPr>
    </w:p>
    <w:p w:rsidR="00417CE6" w:rsidRDefault="00417CE6" w:rsidP="00417CE6">
      <w:pPr>
        <w:ind w:right="-284"/>
        <w:rPr>
          <w:rFonts w:ascii="Calibri Light" w:hAnsi="Calibri Light"/>
          <w:b/>
          <w:i/>
          <w:sz w:val="24"/>
          <w:szCs w:val="24"/>
        </w:rPr>
      </w:pPr>
      <w:r w:rsidRPr="000370A3">
        <w:rPr>
          <w:rFonts w:ascii="Calibri Light" w:hAnsi="Calibri Light"/>
          <w:b/>
          <w:i/>
          <w:sz w:val="24"/>
          <w:szCs w:val="24"/>
        </w:rPr>
        <w:t>SÚVAHA</w:t>
      </w:r>
    </w:p>
    <w:p w:rsidR="0033472D" w:rsidRPr="000370A3" w:rsidRDefault="0033472D" w:rsidP="00417CE6">
      <w:pPr>
        <w:ind w:right="-284"/>
        <w:rPr>
          <w:rFonts w:ascii="Calibri Light" w:hAnsi="Calibri Light"/>
          <w:b/>
          <w:i/>
          <w:sz w:val="24"/>
          <w:szCs w:val="24"/>
        </w:rPr>
      </w:pPr>
    </w:p>
    <w:tbl>
      <w:tblPr>
        <w:tblW w:w="90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4"/>
        <w:gridCol w:w="2179"/>
        <w:gridCol w:w="2126"/>
      </w:tblGrid>
      <w:tr w:rsidR="00417CE6" w:rsidRPr="000370A3" w:rsidTr="00417CE6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AKTÍVA 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k 31.12.2016</w:t>
            </w:r>
          </w:p>
        </w:tc>
        <w:tc>
          <w:tcPr>
            <w:tcW w:w="2126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k 31.12.2015</w:t>
            </w:r>
          </w:p>
        </w:tc>
      </w:tr>
      <w:tr w:rsidR="00417CE6" w:rsidRPr="000370A3" w:rsidTr="00417CE6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SPOLU MAJETOK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2 092 147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2 078 259</w:t>
            </w:r>
          </w:p>
        </w:tc>
      </w:tr>
      <w:tr w:rsidR="00417CE6" w:rsidRPr="000370A3" w:rsidTr="00417CE6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Neobežný majetok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417 928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379 332</w:t>
            </w:r>
          </w:p>
        </w:tc>
      </w:tr>
      <w:tr w:rsidR="00417CE6" w:rsidRPr="000370A3" w:rsidTr="00417CE6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Dlhodobý nehmotný majetok 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13 237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-</w:t>
            </w:r>
          </w:p>
        </w:tc>
      </w:tr>
      <w:tr w:rsidR="00417CE6" w:rsidRPr="000370A3" w:rsidTr="00417CE6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Dlhodobý hmotný majetok 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404 691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379 332</w:t>
            </w:r>
          </w:p>
        </w:tc>
      </w:tr>
      <w:tr w:rsidR="00417CE6" w:rsidRPr="000370A3" w:rsidTr="00417CE6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Dlhodobý finančný majetok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-</w:t>
            </w:r>
          </w:p>
        </w:tc>
      </w:tr>
      <w:tr w:rsidR="00417CE6" w:rsidRPr="000370A3" w:rsidTr="00417CE6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Obežný majetok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1 431 830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417CE6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1 607 280</w:t>
            </w:r>
          </w:p>
        </w:tc>
      </w:tr>
    </w:tbl>
    <w:p w:rsidR="00417CE6" w:rsidRPr="000370A3" w:rsidRDefault="00417CE6" w:rsidP="00417CE6">
      <w:pPr>
        <w:ind w:right="-284"/>
        <w:rPr>
          <w:rFonts w:ascii="Calibri Light" w:hAnsi="Calibri Light"/>
          <w:sz w:val="24"/>
          <w:szCs w:val="24"/>
        </w:rPr>
      </w:pPr>
    </w:p>
    <w:p w:rsidR="00417CE6" w:rsidRPr="000370A3" w:rsidRDefault="00417CE6" w:rsidP="00417CE6">
      <w:pPr>
        <w:ind w:right="-284"/>
        <w:rPr>
          <w:rFonts w:ascii="Calibri Light" w:hAnsi="Calibri Light"/>
          <w:sz w:val="24"/>
          <w:szCs w:val="24"/>
        </w:rPr>
      </w:pPr>
    </w:p>
    <w:tbl>
      <w:tblPr>
        <w:tblW w:w="90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5"/>
        <w:gridCol w:w="2178"/>
        <w:gridCol w:w="2126"/>
      </w:tblGrid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PASÍVA 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2016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2015</w:t>
            </w: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SPOLU VLASTNÉ IMANIE A ZÁVÄZKY</w:t>
            </w:r>
          </w:p>
        </w:tc>
        <w:tc>
          <w:tcPr>
            <w:tcW w:w="21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2 092 147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2 078 259</w:t>
            </w: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Vlastné imanie 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1 164 049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1 118 617</w:t>
            </w: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Základné imanie 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E62AB7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250 </w:t>
            </w:r>
            <w:bookmarkStart w:id="0" w:name="_GoBack"/>
            <w:bookmarkEnd w:id="0"/>
            <w:r>
              <w:rPr>
                <w:rFonts w:ascii="Calibri Light" w:hAnsi="Calibri Light"/>
                <w:sz w:val="24"/>
                <w:szCs w:val="24"/>
              </w:rPr>
              <w:t>000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E62AB7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250 000</w:t>
            </w: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Kapitálové fondy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Fondy zo zisku 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Výsledok hospodárenia minulých rokov 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843 618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795 480</w:t>
            </w: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Výsledok hospodárenia za účtovné obdobie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45 431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72 473</w:t>
            </w: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bCs/>
                <w:sz w:val="24"/>
                <w:szCs w:val="24"/>
              </w:rPr>
            </w:pPr>
            <w:r w:rsidRPr="000370A3">
              <w:rPr>
                <w:rFonts w:ascii="Calibri Light" w:hAnsi="Calibri Light"/>
                <w:bCs/>
                <w:sz w:val="24"/>
                <w:szCs w:val="24"/>
              </w:rPr>
              <w:t>Dlhodobé záväzky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  <w:r w:rsidRPr="000370A3">
              <w:rPr>
                <w:rFonts w:ascii="Calibri Light" w:hAnsi="Calibri Light"/>
                <w:bCs/>
                <w:sz w:val="24"/>
                <w:szCs w:val="24"/>
              </w:rPr>
              <w:t>133 102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  <w:r w:rsidRPr="000370A3">
              <w:rPr>
                <w:rFonts w:ascii="Calibri Light" w:hAnsi="Calibri Light"/>
                <w:bCs/>
                <w:sz w:val="24"/>
                <w:szCs w:val="24"/>
              </w:rPr>
              <w:t>103 894</w:t>
            </w: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bCs/>
                <w:sz w:val="24"/>
                <w:szCs w:val="24"/>
              </w:rPr>
            </w:pPr>
            <w:r w:rsidRPr="000370A3">
              <w:rPr>
                <w:rFonts w:ascii="Calibri Light" w:hAnsi="Calibri Light"/>
                <w:bCs/>
                <w:sz w:val="24"/>
                <w:szCs w:val="24"/>
              </w:rPr>
              <w:t>Krátkodobé záväzky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  <w:r w:rsidRPr="000370A3">
              <w:rPr>
                <w:rFonts w:ascii="Calibri Light" w:hAnsi="Calibri Light"/>
                <w:bCs/>
                <w:sz w:val="24"/>
                <w:szCs w:val="24"/>
              </w:rPr>
              <w:t>701 759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bCs/>
                <w:sz w:val="24"/>
                <w:szCs w:val="24"/>
              </w:rPr>
            </w:pPr>
            <w:r w:rsidRPr="000370A3">
              <w:rPr>
                <w:rFonts w:ascii="Calibri Light" w:hAnsi="Calibri Light"/>
                <w:bCs/>
                <w:sz w:val="24"/>
                <w:szCs w:val="24"/>
              </w:rPr>
              <w:t>738 583</w:t>
            </w: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Rezervy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83 832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68 520</w:t>
            </w: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 xml:space="preserve">Bankové úvery a výpomoci 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9 405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48 645</w:t>
            </w:r>
          </w:p>
        </w:tc>
      </w:tr>
      <w:tr w:rsidR="00417CE6" w:rsidRPr="000370A3" w:rsidTr="00417CE6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17CE6" w:rsidRPr="000370A3" w:rsidRDefault="00417CE6" w:rsidP="005F261A">
            <w:pPr>
              <w:ind w:right="-284"/>
              <w:rPr>
                <w:rFonts w:ascii="Calibri Light" w:hAnsi="Calibri Light"/>
                <w:sz w:val="24"/>
                <w:szCs w:val="24"/>
              </w:rPr>
            </w:pPr>
            <w:r w:rsidRPr="000370A3">
              <w:rPr>
                <w:rFonts w:ascii="Calibri Light" w:hAnsi="Calibri Light"/>
                <w:sz w:val="24"/>
                <w:szCs w:val="24"/>
              </w:rPr>
              <w:t>Časové rozlíšenie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7CE6" w:rsidRPr="000370A3" w:rsidRDefault="00417CE6" w:rsidP="005F261A">
            <w:pPr>
              <w:ind w:right="-284"/>
              <w:jc w:val="center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417CE6" w:rsidRPr="000370A3" w:rsidRDefault="00417CE6" w:rsidP="00417CE6">
      <w:pPr>
        <w:ind w:right="-284"/>
        <w:rPr>
          <w:rFonts w:ascii="Calibri Light" w:hAnsi="Calibri Light"/>
          <w:sz w:val="24"/>
          <w:szCs w:val="24"/>
        </w:rPr>
      </w:pPr>
    </w:p>
    <w:p w:rsidR="000E2F2D" w:rsidRDefault="000E2F2D">
      <w:pPr>
        <w:rPr>
          <w:rFonts w:ascii="Calibri Light" w:hAnsi="Calibri Light"/>
          <w:bCs/>
          <w:sz w:val="24"/>
          <w:szCs w:val="24"/>
        </w:rPr>
      </w:pPr>
      <w:r>
        <w:rPr>
          <w:rFonts w:ascii="Calibri Light" w:hAnsi="Calibri Light"/>
          <w:bCs/>
          <w:sz w:val="24"/>
          <w:szCs w:val="24"/>
        </w:rPr>
        <w:br w:type="page"/>
      </w:r>
    </w:p>
    <w:p w:rsidR="00621ED9" w:rsidRPr="000370A3" w:rsidRDefault="00621ED9" w:rsidP="00621ED9">
      <w:pPr>
        <w:widowControl w:val="0"/>
        <w:autoSpaceDE w:val="0"/>
        <w:autoSpaceDN w:val="0"/>
        <w:adjustRightInd w:val="0"/>
        <w:rPr>
          <w:rFonts w:ascii="Calibri Light" w:hAnsi="Calibri Light"/>
          <w:bCs/>
          <w:sz w:val="24"/>
          <w:szCs w:val="24"/>
        </w:rPr>
      </w:pPr>
      <w:r w:rsidRPr="000370A3">
        <w:rPr>
          <w:rFonts w:ascii="Calibri Light" w:hAnsi="Calibri Light"/>
          <w:bCs/>
          <w:sz w:val="24"/>
          <w:szCs w:val="24"/>
        </w:rPr>
        <w:lastRenderedPageBreak/>
        <w:t xml:space="preserve">Finančný majetok spoločnosti ABAS SR Management </w:t>
      </w:r>
      <w:proofErr w:type="spellStart"/>
      <w:r w:rsidRPr="000370A3">
        <w:rPr>
          <w:rFonts w:ascii="Calibri Light" w:hAnsi="Calibri Light"/>
          <w:bCs/>
          <w:sz w:val="24"/>
          <w:szCs w:val="24"/>
        </w:rPr>
        <w:t>s.r.o</w:t>
      </w:r>
      <w:proofErr w:type="spellEnd"/>
      <w:r w:rsidRPr="000370A3">
        <w:rPr>
          <w:rFonts w:ascii="Calibri Light" w:hAnsi="Calibri Light"/>
          <w:bCs/>
          <w:sz w:val="24"/>
          <w:szCs w:val="24"/>
        </w:rPr>
        <w:t>.</w:t>
      </w:r>
    </w:p>
    <w:p w:rsidR="00621ED9" w:rsidRPr="000370A3" w:rsidRDefault="00621ED9" w:rsidP="00621ED9">
      <w:pPr>
        <w:widowControl w:val="0"/>
        <w:autoSpaceDE w:val="0"/>
        <w:autoSpaceDN w:val="0"/>
        <w:adjustRightInd w:val="0"/>
        <w:rPr>
          <w:rFonts w:ascii="Calibri Light" w:hAnsi="Calibri Light"/>
          <w:b/>
          <w:bCs/>
          <w:sz w:val="24"/>
          <w:szCs w:val="24"/>
        </w:rPr>
      </w:pPr>
    </w:p>
    <w:p w:rsidR="00621ED9" w:rsidRPr="000370A3" w:rsidRDefault="00621ED9" w:rsidP="00621ED9">
      <w:pPr>
        <w:widowControl w:val="0"/>
        <w:autoSpaceDE w:val="0"/>
        <w:autoSpaceDN w:val="0"/>
        <w:adjustRightInd w:val="0"/>
        <w:rPr>
          <w:rFonts w:ascii="Calibri Light" w:hAnsi="Calibri Light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2835"/>
        <w:gridCol w:w="3120"/>
      </w:tblGrid>
      <w:tr w:rsidR="00621ED9" w:rsidRPr="000370A3" w:rsidTr="009B0C76">
        <w:tc>
          <w:tcPr>
            <w:tcW w:w="3107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 w:cs="Arial"/>
                <w:sz w:val="24"/>
                <w:szCs w:val="24"/>
              </w:rPr>
              <w:t>Druh finančného majetku</w:t>
            </w:r>
          </w:p>
        </w:tc>
        <w:tc>
          <w:tcPr>
            <w:tcW w:w="2835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zostatok k 31.12.2016</w:t>
            </w:r>
          </w:p>
        </w:tc>
        <w:tc>
          <w:tcPr>
            <w:tcW w:w="3120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    </w:t>
            </w:r>
            <w:r w:rsidRPr="000370A3">
              <w:rPr>
                <w:rFonts w:ascii="Calibri Light" w:hAnsi="Calibri Light" w:cs="Arial"/>
                <w:sz w:val="24"/>
                <w:szCs w:val="24"/>
              </w:rPr>
              <w:t xml:space="preserve">  </w:t>
            </w:r>
            <w:r w:rsidRPr="000370A3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zostatok k 31.12.2015</w:t>
            </w:r>
          </w:p>
        </w:tc>
      </w:tr>
      <w:tr w:rsidR="00621ED9" w:rsidRPr="000370A3" w:rsidTr="009B0C76">
        <w:tc>
          <w:tcPr>
            <w:tcW w:w="3107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 w:cs="Arial"/>
                <w:sz w:val="24"/>
                <w:szCs w:val="24"/>
              </w:rPr>
              <w:t xml:space="preserve">Finančné účty </w:t>
            </w:r>
          </w:p>
        </w:tc>
        <w:tc>
          <w:tcPr>
            <w:tcW w:w="2835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 w:cs="Arial"/>
                <w:sz w:val="24"/>
                <w:szCs w:val="24"/>
              </w:rPr>
              <w:t>29 137</w:t>
            </w:r>
          </w:p>
        </w:tc>
        <w:tc>
          <w:tcPr>
            <w:tcW w:w="3120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 w:cs="Arial"/>
                <w:sz w:val="24"/>
                <w:szCs w:val="24"/>
              </w:rPr>
              <w:t>212 998</w:t>
            </w:r>
          </w:p>
        </w:tc>
      </w:tr>
      <w:tr w:rsidR="00621ED9" w:rsidRPr="000370A3" w:rsidTr="009B0C76">
        <w:tc>
          <w:tcPr>
            <w:tcW w:w="3107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 w:cs="Arial"/>
                <w:sz w:val="24"/>
                <w:szCs w:val="24"/>
              </w:rPr>
              <w:t xml:space="preserve">Peniaze </w:t>
            </w:r>
          </w:p>
        </w:tc>
        <w:tc>
          <w:tcPr>
            <w:tcW w:w="2835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 w:cs="Arial"/>
                <w:sz w:val="24"/>
                <w:szCs w:val="24"/>
              </w:rPr>
              <w:t>313</w:t>
            </w:r>
          </w:p>
        </w:tc>
        <w:tc>
          <w:tcPr>
            <w:tcW w:w="3120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 w:cs="Arial"/>
                <w:sz w:val="24"/>
                <w:szCs w:val="24"/>
              </w:rPr>
              <w:t>1 406</w:t>
            </w:r>
          </w:p>
        </w:tc>
      </w:tr>
      <w:tr w:rsidR="00621ED9" w:rsidRPr="000370A3" w:rsidTr="009B0C76">
        <w:tc>
          <w:tcPr>
            <w:tcW w:w="3107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 w:cs="Arial"/>
                <w:sz w:val="24"/>
                <w:szCs w:val="24"/>
              </w:rPr>
              <w:t xml:space="preserve">Účty v bankách </w:t>
            </w:r>
          </w:p>
        </w:tc>
        <w:tc>
          <w:tcPr>
            <w:tcW w:w="2835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 w:cs="Arial"/>
                <w:sz w:val="24"/>
                <w:szCs w:val="24"/>
              </w:rPr>
              <w:t>28 824</w:t>
            </w:r>
          </w:p>
        </w:tc>
        <w:tc>
          <w:tcPr>
            <w:tcW w:w="3120" w:type="dxa"/>
          </w:tcPr>
          <w:p w:rsidR="00621ED9" w:rsidRPr="000370A3" w:rsidRDefault="00621ED9" w:rsidP="009B0C76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0370A3">
              <w:rPr>
                <w:rFonts w:ascii="Calibri Light" w:hAnsi="Calibri Light" w:cs="Arial"/>
                <w:sz w:val="24"/>
                <w:szCs w:val="24"/>
              </w:rPr>
              <w:t>211 592</w:t>
            </w:r>
          </w:p>
        </w:tc>
      </w:tr>
    </w:tbl>
    <w:p w:rsidR="00F41A14" w:rsidRPr="000370A3" w:rsidRDefault="00F41A14" w:rsidP="00F41A14">
      <w:pPr>
        <w:widowControl w:val="0"/>
        <w:autoSpaceDE w:val="0"/>
        <w:autoSpaceDN w:val="0"/>
        <w:adjustRightInd w:val="0"/>
        <w:rPr>
          <w:rFonts w:ascii="Calibri Light" w:hAnsi="Calibri Light"/>
          <w:b/>
          <w:bCs/>
          <w:sz w:val="24"/>
          <w:szCs w:val="24"/>
        </w:rPr>
      </w:pPr>
    </w:p>
    <w:p w:rsidR="0064179E" w:rsidRDefault="0064179E" w:rsidP="00604837">
      <w:pPr>
        <w:rPr>
          <w:rFonts w:ascii="Calibri Light" w:hAnsi="Calibri Light"/>
          <w:b/>
          <w:sz w:val="32"/>
          <w:szCs w:val="32"/>
        </w:rPr>
      </w:pPr>
    </w:p>
    <w:p w:rsidR="00604837" w:rsidRPr="00AB2302" w:rsidRDefault="00604837" w:rsidP="00604837">
      <w:pPr>
        <w:rPr>
          <w:rFonts w:ascii="Calibri Light" w:hAnsi="Calibri Light"/>
          <w:b/>
          <w:sz w:val="28"/>
          <w:szCs w:val="28"/>
        </w:rPr>
      </w:pPr>
      <w:r w:rsidRPr="00AB2302">
        <w:rPr>
          <w:rFonts w:ascii="Calibri Light" w:hAnsi="Calibri Light"/>
          <w:b/>
          <w:sz w:val="28"/>
          <w:szCs w:val="28"/>
        </w:rPr>
        <w:t>Súhrnné ukazovatele</w:t>
      </w:r>
    </w:p>
    <w:p w:rsidR="00604837" w:rsidRPr="00604837" w:rsidRDefault="00604837" w:rsidP="00604837">
      <w:pPr>
        <w:rPr>
          <w:rFonts w:ascii="Calibri Light" w:hAnsi="Calibri Light"/>
          <w:sz w:val="24"/>
          <w:szCs w:val="24"/>
        </w:rPr>
      </w:pPr>
    </w:p>
    <w:p w:rsidR="00604837" w:rsidRPr="00604837" w:rsidRDefault="00604837" w:rsidP="00604837">
      <w:pPr>
        <w:rPr>
          <w:rFonts w:ascii="Calibri Light" w:hAnsi="Calibri Light"/>
          <w:sz w:val="24"/>
          <w:szCs w:val="24"/>
        </w:rPr>
      </w:pPr>
      <w:r w:rsidRPr="00604837">
        <w:rPr>
          <w:rFonts w:ascii="Calibri Light" w:hAnsi="Calibri Light"/>
          <w:sz w:val="24"/>
          <w:szCs w:val="24"/>
        </w:rPr>
        <w:t>Súhrnný pohlaď na náklady, výnosy a výsledok hospodárenia</w:t>
      </w:r>
      <w:r>
        <w:rPr>
          <w:rFonts w:ascii="Calibri Light" w:hAnsi="Calibri Light"/>
          <w:sz w:val="24"/>
          <w:szCs w:val="24"/>
        </w:rPr>
        <w:t xml:space="preserve"> a ich sumarizácia.</w:t>
      </w:r>
    </w:p>
    <w:p w:rsidR="002C53F7" w:rsidRPr="000370A3" w:rsidRDefault="002C53F7" w:rsidP="00F41A14">
      <w:pPr>
        <w:widowControl w:val="0"/>
        <w:autoSpaceDE w:val="0"/>
        <w:autoSpaceDN w:val="0"/>
        <w:adjustRightInd w:val="0"/>
        <w:rPr>
          <w:rFonts w:ascii="Calibri Light" w:hAnsi="Calibri Light"/>
          <w:b/>
          <w:bCs/>
          <w:sz w:val="24"/>
          <w:szCs w:val="24"/>
        </w:rPr>
      </w:pP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2176"/>
        <w:gridCol w:w="2268"/>
        <w:gridCol w:w="2410"/>
      </w:tblGrid>
      <w:tr w:rsidR="00621ED9" w:rsidRPr="00621ED9" w:rsidTr="00AB2302">
        <w:trPr>
          <w:trHeight w:val="1116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21ED9" w:rsidRPr="00621ED9" w:rsidRDefault="00621ED9" w:rsidP="00621ED9">
            <w:pP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21ED9" w:rsidRPr="00621ED9" w:rsidRDefault="00621ED9" w:rsidP="00621ED9">
            <w:pPr>
              <w:jc w:val="center"/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za rok 2016 v €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21ED9" w:rsidRPr="00621ED9" w:rsidRDefault="00621ED9" w:rsidP="00621ED9">
            <w:pPr>
              <w:jc w:val="center"/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za rok 2015 v €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21ED9" w:rsidRPr="00621ED9" w:rsidRDefault="00621ED9" w:rsidP="00621ED9">
            <w:pPr>
              <w:jc w:val="center"/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medziročný rozdiel v €</w:t>
            </w:r>
          </w:p>
        </w:tc>
      </w:tr>
      <w:tr w:rsidR="00621ED9" w:rsidRPr="00621ED9" w:rsidTr="00AB2302">
        <w:trPr>
          <w:trHeight w:val="504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21ED9" w:rsidRPr="00621ED9" w:rsidRDefault="00621ED9" w:rsidP="00621ED9">
            <w:pPr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621ED9" w:rsidP="00B352AA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 </w:t>
            </w:r>
            <w:r w:rsidR="00B352AA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7 628 556,88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015603" w:rsidP="00B352AA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11 035 221,89</w:t>
            </w:r>
            <w:r w:rsidR="00621ED9" w:rsidRPr="00621ED9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02F0D" w:rsidRDefault="00DA79C1" w:rsidP="00344D84">
            <w:pPr>
              <w:pStyle w:val="Odsekzoznamu"/>
              <w:numPr>
                <w:ilvl w:val="0"/>
                <w:numId w:val="2"/>
              </w:num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2F0D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3 406 665,01</w:t>
            </w:r>
          </w:p>
        </w:tc>
      </w:tr>
      <w:tr w:rsidR="00621ED9" w:rsidRPr="00621ED9" w:rsidTr="00AB2302">
        <w:trPr>
          <w:trHeight w:val="552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21ED9" w:rsidRPr="00621ED9" w:rsidRDefault="00621ED9" w:rsidP="00621ED9">
            <w:pPr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621ED9" w:rsidP="00B352AA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 </w:t>
            </w:r>
            <w:r w:rsidR="00015603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7 554 090,02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621ED9" w:rsidP="00B352AA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 </w:t>
            </w:r>
            <w:r w:rsidR="00015603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 xml:space="preserve">10 932 092,95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02F0D" w:rsidRDefault="00DA79C1" w:rsidP="00344D84">
            <w:pPr>
              <w:pStyle w:val="Odsekzoznamu"/>
              <w:numPr>
                <w:ilvl w:val="0"/>
                <w:numId w:val="2"/>
              </w:num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 w:rsidRPr="00602F0D"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3 378 002,93</w:t>
            </w:r>
          </w:p>
        </w:tc>
      </w:tr>
      <w:tr w:rsidR="00621ED9" w:rsidRPr="00621ED9" w:rsidTr="00AB2302">
        <w:trPr>
          <w:trHeight w:val="696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21ED9" w:rsidRPr="00621ED9" w:rsidRDefault="00621ED9" w:rsidP="00621ED9">
            <w:pPr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Výsledok hospodárenia pred zdanením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DA79C1" w:rsidP="00621ED9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74 466,86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DA79C1" w:rsidP="00B352AA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 xml:space="preserve">103 128,94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DA79C1" w:rsidP="00602F0D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28 662,08</w:t>
            </w:r>
          </w:p>
        </w:tc>
      </w:tr>
      <w:tr w:rsidR="00621ED9" w:rsidRPr="00621ED9" w:rsidTr="00AB2302">
        <w:trPr>
          <w:trHeight w:val="293"/>
        </w:trPr>
        <w:tc>
          <w:tcPr>
            <w:tcW w:w="2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21ED9" w:rsidRPr="00621ED9" w:rsidRDefault="00621ED9" w:rsidP="00621ED9">
            <w:pPr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Daň z príjmov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015603" w:rsidP="00621ED9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25 914,48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015603" w:rsidP="00B352AA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 xml:space="preserve">35 192,35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DA79C1" w:rsidP="00602F0D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  <w:t>9 277,87</w:t>
            </w:r>
          </w:p>
        </w:tc>
      </w:tr>
      <w:tr w:rsidR="00621ED9" w:rsidRPr="00621ED9" w:rsidTr="00AB2302">
        <w:trPr>
          <w:trHeight w:val="300"/>
        </w:trPr>
        <w:tc>
          <w:tcPr>
            <w:tcW w:w="2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1ED9" w:rsidRPr="00621ED9" w:rsidRDefault="00621ED9" w:rsidP="00621ED9">
            <w:pPr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1ED9" w:rsidRPr="00621ED9" w:rsidRDefault="00621ED9" w:rsidP="00621ED9">
            <w:pPr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1ED9" w:rsidRPr="00621ED9" w:rsidRDefault="00621ED9" w:rsidP="00B352AA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1ED9" w:rsidRPr="00621ED9" w:rsidRDefault="00621ED9" w:rsidP="00602F0D">
            <w:pPr>
              <w:jc w:val="right"/>
              <w:rPr>
                <w:rFonts w:ascii="Calibri Light" w:hAnsi="Calibri Light"/>
                <w:color w:val="000000"/>
                <w:sz w:val="24"/>
                <w:szCs w:val="24"/>
                <w:lang w:eastAsia="sk-SK"/>
              </w:rPr>
            </w:pPr>
          </w:p>
        </w:tc>
      </w:tr>
      <w:tr w:rsidR="00621ED9" w:rsidRPr="00621ED9" w:rsidTr="00AB2302">
        <w:trPr>
          <w:trHeight w:val="564"/>
        </w:trPr>
        <w:tc>
          <w:tcPr>
            <w:tcW w:w="2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3F3"/>
            <w:vAlign w:val="center"/>
            <w:hideMark/>
          </w:tcPr>
          <w:p w:rsidR="00621ED9" w:rsidRPr="00621ED9" w:rsidRDefault="00621ED9" w:rsidP="00621ED9">
            <w:pPr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 w:rsidRPr="00621ED9"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Výsledok hospodárenia po zdanení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DA79C1" w:rsidP="00621ED9">
            <w:pPr>
              <w:jc w:val="right"/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48 552,38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21ED9" w:rsidRDefault="00DA79C1" w:rsidP="00B352AA">
            <w:pPr>
              <w:jc w:val="right"/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67 936,59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1ED9" w:rsidRPr="00602F0D" w:rsidRDefault="00DA79C1" w:rsidP="00344D84">
            <w:pPr>
              <w:pStyle w:val="Odsekzoznamu"/>
              <w:numPr>
                <w:ilvl w:val="0"/>
                <w:numId w:val="2"/>
              </w:numPr>
              <w:jc w:val="right"/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</w:pPr>
            <w:r w:rsidRPr="00602F0D">
              <w:rPr>
                <w:rFonts w:ascii="Calibri Light" w:hAnsi="Calibri Light"/>
                <w:bCs/>
                <w:color w:val="000000"/>
                <w:sz w:val="24"/>
                <w:szCs w:val="24"/>
                <w:lang w:eastAsia="sk-SK"/>
              </w:rPr>
              <w:t>19 284,21</w:t>
            </w:r>
          </w:p>
        </w:tc>
      </w:tr>
    </w:tbl>
    <w:p w:rsidR="002C53F7" w:rsidRPr="000370A3" w:rsidRDefault="002C53F7" w:rsidP="00F41A14">
      <w:pPr>
        <w:widowControl w:val="0"/>
        <w:autoSpaceDE w:val="0"/>
        <w:autoSpaceDN w:val="0"/>
        <w:adjustRightInd w:val="0"/>
        <w:rPr>
          <w:rFonts w:ascii="Calibri Light" w:hAnsi="Calibri Light"/>
          <w:b/>
          <w:bCs/>
          <w:sz w:val="24"/>
          <w:szCs w:val="24"/>
        </w:rPr>
      </w:pPr>
    </w:p>
    <w:p w:rsidR="002C53F7" w:rsidRPr="000370A3" w:rsidRDefault="002C53F7" w:rsidP="00BD7BC5">
      <w:pPr>
        <w:jc w:val="both"/>
        <w:rPr>
          <w:rFonts w:ascii="Calibri Light" w:hAnsi="Calibri Light"/>
          <w:b/>
          <w:sz w:val="24"/>
          <w:szCs w:val="24"/>
        </w:rPr>
      </w:pPr>
    </w:p>
    <w:p w:rsidR="000370A3" w:rsidRDefault="000370A3" w:rsidP="00BD7BC5">
      <w:pPr>
        <w:jc w:val="both"/>
        <w:rPr>
          <w:rFonts w:ascii="Calibri Light" w:hAnsi="Calibri Light"/>
          <w:b/>
          <w:sz w:val="28"/>
          <w:szCs w:val="28"/>
        </w:rPr>
      </w:pPr>
    </w:p>
    <w:p w:rsidR="002C53F7" w:rsidRPr="00FA0529" w:rsidRDefault="00BD7BC5" w:rsidP="00BD7BC5">
      <w:pPr>
        <w:jc w:val="both"/>
        <w:rPr>
          <w:rFonts w:ascii="Calibri Light" w:hAnsi="Calibri Light"/>
          <w:b/>
          <w:sz w:val="28"/>
          <w:szCs w:val="28"/>
        </w:rPr>
      </w:pPr>
      <w:r w:rsidRPr="00FA0529">
        <w:rPr>
          <w:rFonts w:ascii="Calibri Light" w:hAnsi="Calibri Light"/>
          <w:b/>
          <w:sz w:val="28"/>
          <w:szCs w:val="28"/>
        </w:rPr>
        <w:t xml:space="preserve"> Odložen</w:t>
      </w:r>
      <w:r w:rsidR="005D0786" w:rsidRPr="00FA0529">
        <w:rPr>
          <w:rFonts w:ascii="Calibri Light" w:hAnsi="Calibri Light"/>
          <w:b/>
          <w:sz w:val="28"/>
          <w:szCs w:val="28"/>
        </w:rPr>
        <w:t>ý</w:t>
      </w:r>
      <w:r w:rsidRPr="00FA0529">
        <w:rPr>
          <w:rFonts w:ascii="Calibri Light" w:hAnsi="Calibri Light"/>
          <w:b/>
          <w:sz w:val="28"/>
          <w:szCs w:val="28"/>
        </w:rPr>
        <w:t xml:space="preserve"> daňov</w:t>
      </w:r>
      <w:r w:rsidR="00894274" w:rsidRPr="00FA0529">
        <w:rPr>
          <w:rFonts w:ascii="Calibri Light" w:hAnsi="Calibri Light"/>
          <w:b/>
          <w:sz w:val="28"/>
          <w:szCs w:val="28"/>
        </w:rPr>
        <w:t xml:space="preserve">ý </w:t>
      </w:r>
      <w:r w:rsidR="00981568" w:rsidRPr="00FA0529">
        <w:rPr>
          <w:rFonts w:ascii="Calibri Light" w:hAnsi="Calibri Light"/>
          <w:b/>
          <w:sz w:val="28"/>
          <w:szCs w:val="28"/>
        </w:rPr>
        <w:t>záväzok</w:t>
      </w:r>
    </w:p>
    <w:p w:rsidR="002C53F7" w:rsidRPr="00FA0529" w:rsidRDefault="002C53F7" w:rsidP="0033472D">
      <w:pPr>
        <w:spacing w:line="360" w:lineRule="auto"/>
        <w:jc w:val="both"/>
        <w:rPr>
          <w:rFonts w:ascii="Calibri Light" w:hAnsi="Calibri Light"/>
          <w:b/>
          <w:sz w:val="24"/>
        </w:rPr>
      </w:pPr>
    </w:p>
    <w:p w:rsidR="00F41A14" w:rsidRPr="00FA0529" w:rsidRDefault="00BD7BC5" w:rsidP="0033472D">
      <w:pPr>
        <w:spacing w:line="360" w:lineRule="auto"/>
        <w:jc w:val="both"/>
        <w:rPr>
          <w:rFonts w:ascii="Calibri Light" w:hAnsi="Calibri Light"/>
          <w:sz w:val="24"/>
        </w:rPr>
      </w:pPr>
      <w:r w:rsidRPr="00FA0529">
        <w:rPr>
          <w:rFonts w:ascii="Calibri Light" w:hAnsi="Calibri Light"/>
          <w:sz w:val="24"/>
        </w:rPr>
        <w:t>Odložen</w:t>
      </w:r>
      <w:r w:rsidR="004E26EF">
        <w:rPr>
          <w:rFonts w:ascii="Calibri Light" w:hAnsi="Calibri Light"/>
          <w:sz w:val="24"/>
        </w:rPr>
        <w:t>ý</w:t>
      </w:r>
      <w:r w:rsidRPr="00FA0529">
        <w:rPr>
          <w:rFonts w:ascii="Calibri Light" w:hAnsi="Calibri Light"/>
          <w:sz w:val="24"/>
        </w:rPr>
        <w:t xml:space="preserve"> daňov</w:t>
      </w:r>
      <w:r w:rsidR="00894274" w:rsidRPr="00FA0529">
        <w:rPr>
          <w:rFonts w:ascii="Calibri Light" w:hAnsi="Calibri Light"/>
          <w:sz w:val="24"/>
        </w:rPr>
        <w:t>ý záväzok</w:t>
      </w:r>
      <w:r w:rsidR="00AB2302">
        <w:rPr>
          <w:rFonts w:ascii="Calibri Light" w:hAnsi="Calibri Light"/>
          <w:sz w:val="24"/>
        </w:rPr>
        <w:t xml:space="preserve"> </w:t>
      </w:r>
      <w:r w:rsidR="004D1203">
        <w:rPr>
          <w:rFonts w:ascii="Calibri Light" w:hAnsi="Calibri Light"/>
          <w:sz w:val="24"/>
        </w:rPr>
        <w:t>k 31.12.2016 je</w:t>
      </w:r>
      <w:r w:rsidR="008D7FC6" w:rsidRPr="00FA0529">
        <w:rPr>
          <w:rFonts w:ascii="Calibri Light" w:hAnsi="Calibri Light"/>
          <w:sz w:val="24"/>
        </w:rPr>
        <w:t xml:space="preserve"> vo výške </w:t>
      </w:r>
      <w:r w:rsidR="00DA79C1">
        <w:rPr>
          <w:rFonts w:ascii="Calibri Light" w:hAnsi="Calibri Light"/>
          <w:sz w:val="24"/>
        </w:rPr>
        <w:t>3</w:t>
      </w:r>
      <w:r w:rsidR="00602F0D">
        <w:rPr>
          <w:rFonts w:ascii="Calibri Light" w:hAnsi="Calibri Light"/>
          <w:sz w:val="24"/>
        </w:rPr>
        <w:t xml:space="preserve"> </w:t>
      </w:r>
      <w:r w:rsidR="00DA79C1">
        <w:rPr>
          <w:rFonts w:ascii="Calibri Light" w:hAnsi="Calibri Light"/>
          <w:sz w:val="24"/>
        </w:rPr>
        <w:t>121,77</w:t>
      </w:r>
      <w:r w:rsidR="008D7FC6" w:rsidRPr="00FA0529">
        <w:rPr>
          <w:rFonts w:ascii="Calibri Light" w:hAnsi="Calibri Light"/>
          <w:color w:val="FF0000"/>
          <w:sz w:val="24"/>
        </w:rPr>
        <w:t xml:space="preserve"> </w:t>
      </w:r>
      <w:r w:rsidR="008D7FC6" w:rsidRPr="00FA0529">
        <w:rPr>
          <w:rFonts w:ascii="Calibri Light" w:hAnsi="Calibri Light"/>
          <w:sz w:val="24"/>
        </w:rPr>
        <w:t>€</w:t>
      </w:r>
      <w:r w:rsidRPr="00FA0529">
        <w:rPr>
          <w:rFonts w:ascii="Calibri Light" w:hAnsi="Calibri Light"/>
          <w:sz w:val="24"/>
        </w:rPr>
        <w:t xml:space="preserve"> sa vzťahuje na odpočítateľné dočasné rozdiely (účtovná hodnota majetku je </w:t>
      </w:r>
      <w:r w:rsidR="00894274" w:rsidRPr="00FA0529">
        <w:rPr>
          <w:rFonts w:ascii="Calibri Light" w:hAnsi="Calibri Light"/>
          <w:sz w:val="24"/>
        </w:rPr>
        <w:t>nižšia</w:t>
      </w:r>
      <w:r w:rsidRPr="00FA0529">
        <w:rPr>
          <w:rFonts w:ascii="Calibri Light" w:hAnsi="Calibri Light"/>
          <w:sz w:val="24"/>
        </w:rPr>
        <w:t xml:space="preserve"> než je jeho daňová základňa</w:t>
      </w:r>
      <w:r w:rsidR="00D60AE2">
        <w:rPr>
          <w:rFonts w:ascii="Calibri Light" w:hAnsi="Calibri Light"/>
          <w:sz w:val="24"/>
        </w:rPr>
        <w:t>). V</w:t>
      </w:r>
      <w:r w:rsidR="004D1203">
        <w:rPr>
          <w:rFonts w:ascii="Calibri Light" w:hAnsi="Calibri Light"/>
          <w:sz w:val="24"/>
        </w:rPr>
        <w:t> </w:t>
      </w:r>
      <w:r w:rsidR="00D60AE2">
        <w:rPr>
          <w:rFonts w:ascii="Calibri Light" w:hAnsi="Calibri Light"/>
          <w:sz w:val="24"/>
        </w:rPr>
        <w:t>predchádzajúcom</w:t>
      </w:r>
      <w:r w:rsidR="004D1203">
        <w:rPr>
          <w:rFonts w:ascii="Calibri Light" w:hAnsi="Calibri Light"/>
          <w:sz w:val="24"/>
        </w:rPr>
        <w:t xml:space="preserve"> účtovnom </w:t>
      </w:r>
      <w:r w:rsidR="00D60AE2">
        <w:rPr>
          <w:rFonts w:ascii="Calibri Light" w:hAnsi="Calibri Light"/>
          <w:sz w:val="24"/>
        </w:rPr>
        <w:t xml:space="preserve"> období predstavoval odl</w:t>
      </w:r>
      <w:r w:rsidR="00DA79C1">
        <w:rPr>
          <w:rFonts w:ascii="Calibri Light" w:hAnsi="Calibri Light"/>
          <w:sz w:val="24"/>
        </w:rPr>
        <w:t>ožený daňový záväzok hodnotu  4 537,-</w:t>
      </w:r>
      <w:r w:rsidR="004D1203">
        <w:rPr>
          <w:rFonts w:ascii="Calibri Light" w:hAnsi="Calibri Light"/>
          <w:sz w:val="24"/>
        </w:rPr>
        <w:t xml:space="preserve"> €</w:t>
      </w:r>
      <w:r w:rsidR="004E26EF">
        <w:rPr>
          <w:rFonts w:ascii="Calibri Light" w:hAnsi="Calibri Light"/>
          <w:sz w:val="24"/>
        </w:rPr>
        <w:t>.</w:t>
      </w:r>
    </w:p>
    <w:p w:rsidR="006D5A96" w:rsidRPr="00FA0529" w:rsidRDefault="006D5A96" w:rsidP="001B10DD">
      <w:pPr>
        <w:rPr>
          <w:rFonts w:ascii="Calibri Light" w:hAnsi="Calibri Light"/>
          <w:color w:val="FF0000"/>
          <w:sz w:val="28"/>
        </w:rPr>
      </w:pPr>
    </w:p>
    <w:sectPr w:rsidR="006D5A96" w:rsidRPr="00FA0529" w:rsidSect="00B47B3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5DE" w:rsidRDefault="00B825DE">
      <w:r>
        <w:separator/>
      </w:r>
    </w:p>
  </w:endnote>
  <w:endnote w:type="continuationSeparator" w:id="0">
    <w:p w:rsidR="00B825DE" w:rsidRDefault="00B8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61A" w:rsidRDefault="005F261A">
    <w:pPr>
      <w:pStyle w:val="Pta"/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61A" w:rsidRDefault="005F261A">
    <w:pPr>
      <w:pStyle w:val="Pta"/>
      <w:jc w:val="center"/>
      <w:rPr>
        <w:b/>
      </w:rPr>
    </w:pPr>
    <w:r>
      <w:rPr>
        <w:rStyle w:val="slostrany"/>
      </w:rPr>
      <w:t>-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62AB7">
      <w:rPr>
        <w:rStyle w:val="slostrany"/>
        <w:noProof/>
      </w:rPr>
      <w:t>11</w:t>
    </w:r>
    <w:r>
      <w:rPr>
        <w:rStyle w:val="slostrany"/>
      </w:rPr>
      <w:fldChar w:fldCharType="end"/>
    </w:r>
    <w:r>
      <w:rPr>
        <w:rStyle w:val="slostrany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5DE" w:rsidRDefault="00B825DE">
      <w:r>
        <w:separator/>
      </w:r>
    </w:p>
  </w:footnote>
  <w:footnote w:type="continuationSeparator" w:id="0">
    <w:p w:rsidR="00B825DE" w:rsidRDefault="00B8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61A" w:rsidRPr="009158F3" w:rsidRDefault="005F261A" w:rsidP="009158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B638C"/>
    <w:multiLevelType w:val="hybridMultilevel"/>
    <w:tmpl w:val="373A2F2E"/>
    <w:lvl w:ilvl="0" w:tplc="4FF62334">
      <w:start w:val="1"/>
      <w:numFmt w:val="bullet"/>
      <w:pStyle w:val="ODRAZKY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9689D"/>
    <w:multiLevelType w:val="hybridMultilevel"/>
    <w:tmpl w:val="4BF2100E"/>
    <w:lvl w:ilvl="0" w:tplc="D8AE15B6">
      <w:start w:val="1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52"/>
    <w:rsid w:val="00001BB9"/>
    <w:rsid w:val="000040B5"/>
    <w:rsid w:val="00015603"/>
    <w:rsid w:val="000201E5"/>
    <w:rsid w:val="000224DC"/>
    <w:rsid w:val="000240D5"/>
    <w:rsid w:val="0002414F"/>
    <w:rsid w:val="00027EBD"/>
    <w:rsid w:val="000370A3"/>
    <w:rsid w:val="00042FC6"/>
    <w:rsid w:val="00055893"/>
    <w:rsid w:val="0006470F"/>
    <w:rsid w:val="00064B2A"/>
    <w:rsid w:val="0008090A"/>
    <w:rsid w:val="0008263D"/>
    <w:rsid w:val="000839D4"/>
    <w:rsid w:val="00096478"/>
    <w:rsid w:val="000A0715"/>
    <w:rsid w:val="000A0A66"/>
    <w:rsid w:val="000A1F8C"/>
    <w:rsid w:val="000B2D19"/>
    <w:rsid w:val="000B3C6A"/>
    <w:rsid w:val="000B55DA"/>
    <w:rsid w:val="000B6D37"/>
    <w:rsid w:val="000B7C14"/>
    <w:rsid w:val="000C3C76"/>
    <w:rsid w:val="000D030C"/>
    <w:rsid w:val="000D2BB1"/>
    <w:rsid w:val="000D6551"/>
    <w:rsid w:val="000E2F2D"/>
    <w:rsid w:val="000F1F1F"/>
    <w:rsid w:val="000F7C8F"/>
    <w:rsid w:val="0010549C"/>
    <w:rsid w:val="001072EC"/>
    <w:rsid w:val="00112133"/>
    <w:rsid w:val="00116385"/>
    <w:rsid w:val="00116486"/>
    <w:rsid w:val="00125E6D"/>
    <w:rsid w:val="0013180F"/>
    <w:rsid w:val="0013738B"/>
    <w:rsid w:val="00147D19"/>
    <w:rsid w:val="00152E36"/>
    <w:rsid w:val="00156E5B"/>
    <w:rsid w:val="0015773A"/>
    <w:rsid w:val="00163CBA"/>
    <w:rsid w:val="00164E59"/>
    <w:rsid w:val="001675DE"/>
    <w:rsid w:val="001679B9"/>
    <w:rsid w:val="00175DB1"/>
    <w:rsid w:val="0017709C"/>
    <w:rsid w:val="00180E97"/>
    <w:rsid w:val="00196CBC"/>
    <w:rsid w:val="001970E4"/>
    <w:rsid w:val="001B10DD"/>
    <w:rsid w:val="001B45DE"/>
    <w:rsid w:val="001B5408"/>
    <w:rsid w:val="001D105E"/>
    <w:rsid w:val="001D673E"/>
    <w:rsid w:val="001D79BA"/>
    <w:rsid w:val="001E67B2"/>
    <w:rsid w:val="001F04C6"/>
    <w:rsid w:val="001F251E"/>
    <w:rsid w:val="001F3B38"/>
    <w:rsid w:val="001F3BF4"/>
    <w:rsid w:val="001F68D6"/>
    <w:rsid w:val="0020059D"/>
    <w:rsid w:val="002027E7"/>
    <w:rsid w:val="00204DB9"/>
    <w:rsid w:val="00207CAE"/>
    <w:rsid w:val="002139D5"/>
    <w:rsid w:val="00230002"/>
    <w:rsid w:val="002363C4"/>
    <w:rsid w:val="00236ECE"/>
    <w:rsid w:val="00245A33"/>
    <w:rsid w:val="00255501"/>
    <w:rsid w:val="002633F8"/>
    <w:rsid w:val="00263CB8"/>
    <w:rsid w:val="00263D0A"/>
    <w:rsid w:val="00271061"/>
    <w:rsid w:val="00285D1C"/>
    <w:rsid w:val="00297411"/>
    <w:rsid w:val="00297FD0"/>
    <w:rsid w:val="002A04EA"/>
    <w:rsid w:val="002A64C0"/>
    <w:rsid w:val="002A6FBC"/>
    <w:rsid w:val="002A7D8F"/>
    <w:rsid w:val="002B2CBE"/>
    <w:rsid w:val="002B3F19"/>
    <w:rsid w:val="002B6D9F"/>
    <w:rsid w:val="002C53F7"/>
    <w:rsid w:val="002C546E"/>
    <w:rsid w:val="002C57C9"/>
    <w:rsid w:val="002C62DB"/>
    <w:rsid w:val="002D11CC"/>
    <w:rsid w:val="002E2780"/>
    <w:rsid w:val="002E32B6"/>
    <w:rsid w:val="002F0730"/>
    <w:rsid w:val="002F2A78"/>
    <w:rsid w:val="002F780A"/>
    <w:rsid w:val="0030239C"/>
    <w:rsid w:val="00307A1A"/>
    <w:rsid w:val="00307DC8"/>
    <w:rsid w:val="00313BE2"/>
    <w:rsid w:val="00315450"/>
    <w:rsid w:val="0031765F"/>
    <w:rsid w:val="00322680"/>
    <w:rsid w:val="00325E1A"/>
    <w:rsid w:val="00326EEC"/>
    <w:rsid w:val="00333FEB"/>
    <w:rsid w:val="0033422C"/>
    <w:rsid w:val="0033472D"/>
    <w:rsid w:val="00340759"/>
    <w:rsid w:val="00340BBA"/>
    <w:rsid w:val="00344D84"/>
    <w:rsid w:val="0036565B"/>
    <w:rsid w:val="0037152E"/>
    <w:rsid w:val="003824DC"/>
    <w:rsid w:val="00392F61"/>
    <w:rsid w:val="003959B9"/>
    <w:rsid w:val="003A4E4D"/>
    <w:rsid w:val="003B31CA"/>
    <w:rsid w:val="003B6A30"/>
    <w:rsid w:val="003B7E45"/>
    <w:rsid w:val="003C0648"/>
    <w:rsid w:val="003D39A1"/>
    <w:rsid w:val="003D65A0"/>
    <w:rsid w:val="003F3395"/>
    <w:rsid w:val="003F5D06"/>
    <w:rsid w:val="004045B4"/>
    <w:rsid w:val="00411480"/>
    <w:rsid w:val="0041222F"/>
    <w:rsid w:val="00413EBE"/>
    <w:rsid w:val="004158D7"/>
    <w:rsid w:val="004165A4"/>
    <w:rsid w:val="00417CE6"/>
    <w:rsid w:val="00423AB2"/>
    <w:rsid w:val="00423C80"/>
    <w:rsid w:val="00424ECF"/>
    <w:rsid w:val="00427F81"/>
    <w:rsid w:val="00437D0D"/>
    <w:rsid w:val="004407F5"/>
    <w:rsid w:val="00441396"/>
    <w:rsid w:val="0044339D"/>
    <w:rsid w:val="0045370B"/>
    <w:rsid w:val="00453A06"/>
    <w:rsid w:val="00466791"/>
    <w:rsid w:val="00467D81"/>
    <w:rsid w:val="00481956"/>
    <w:rsid w:val="00483137"/>
    <w:rsid w:val="00487A19"/>
    <w:rsid w:val="0049070D"/>
    <w:rsid w:val="004A4065"/>
    <w:rsid w:val="004B380A"/>
    <w:rsid w:val="004B444E"/>
    <w:rsid w:val="004D1203"/>
    <w:rsid w:val="004D512F"/>
    <w:rsid w:val="004E1A0A"/>
    <w:rsid w:val="004E26EF"/>
    <w:rsid w:val="005024DA"/>
    <w:rsid w:val="005037F2"/>
    <w:rsid w:val="00504E6F"/>
    <w:rsid w:val="005072AB"/>
    <w:rsid w:val="005126F6"/>
    <w:rsid w:val="00523260"/>
    <w:rsid w:val="00543B45"/>
    <w:rsid w:val="00543FFF"/>
    <w:rsid w:val="00545B51"/>
    <w:rsid w:val="005462A1"/>
    <w:rsid w:val="00550409"/>
    <w:rsid w:val="00552477"/>
    <w:rsid w:val="0055642C"/>
    <w:rsid w:val="00556AA4"/>
    <w:rsid w:val="00563CDD"/>
    <w:rsid w:val="00582358"/>
    <w:rsid w:val="0059442E"/>
    <w:rsid w:val="005967EE"/>
    <w:rsid w:val="005A0917"/>
    <w:rsid w:val="005B0DA7"/>
    <w:rsid w:val="005C1A02"/>
    <w:rsid w:val="005C1D0C"/>
    <w:rsid w:val="005C39D0"/>
    <w:rsid w:val="005C6290"/>
    <w:rsid w:val="005C66D3"/>
    <w:rsid w:val="005D0245"/>
    <w:rsid w:val="005D0786"/>
    <w:rsid w:val="005D6D69"/>
    <w:rsid w:val="005E231C"/>
    <w:rsid w:val="005E45AF"/>
    <w:rsid w:val="005F261A"/>
    <w:rsid w:val="005F3423"/>
    <w:rsid w:val="006006DC"/>
    <w:rsid w:val="00601A6E"/>
    <w:rsid w:val="00602F0D"/>
    <w:rsid w:val="00604837"/>
    <w:rsid w:val="00604B1B"/>
    <w:rsid w:val="0060625B"/>
    <w:rsid w:val="00607B09"/>
    <w:rsid w:val="006128CA"/>
    <w:rsid w:val="00621ED9"/>
    <w:rsid w:val="0063189A"/>
    <w:rsid w:val="006410BB"/>
    <w:rsid w:val="0064179E"/>
    <w:rsid w:val="00642263"/>
    <w:rsid w:val="006422FC"/>
    <w:rsid w:val="00646700"/>
    <w:rsid w:val="00650B06"/>
    <w:rsid w:val="00652B93"/>
    <w:rsid w:val="00657299"/>
    <w:rsid w:val="006576C5"/>
    <w:rsid w:val="0067252D"/>
    <w:rsid w:val="00685A2D"/>
    <w:rsid w:val="00691F9E"/>
    <w:rsid w:val="006B03A7"/>
    <w:rsid w:val="006C02B6"/>
    <w:rsid w:val="006C06A1"/>
    <w:rsid w:val="006D0038"/>
    <w:rsid w:val="006D1FC4"/>
    <w:rsid w:val="006D3CAD"/>
    <w:rsid w:val="006D5A96"/>
    <w:rsid w:val="006E14A2"/>
    <w:rsid w:val="006E6550"/>
    <w:rsid w:val="006F16FC"/>
    <w:rsid w:val="00703CA3"/>
    <w:rsid w:val="007044C7"/>
    <w:rsid w:val="00706C6A"/>
    <w:rsid w:val="007075D6"/>
    <w:rsid w:val="00711739"/>
    <w:rsid w:val="00717920"/>
    <w:rsid w:val="00717D65"/>
    <w:rsid w:val="0072195E"/>
    <w:rsid w:val="00731783"/>
    <w:rsid w:val="007351F3"/>
    <w:rsid w:val="0074240D"/>
    <w:rsid w:val="00742C52"/>
    <w:rsid w:val="00746C9F"/>
    <w:rsid w:val="00762F13"/>
    <w:rsid w:val="0076410C"/>
    <w:rsid w:val="00765964"/>
    <w:rsid w:val="0077184D"/>
    <w:rsid w:val="00781F96"/>
    <w:rsid w:val="007825B5"/>
    <w:rsid w:val="00784AE3"/>
    <w:rsid w:val="00796A8D"/>
    <w:rsid w:val="007A0F6F"/>
    <w:rsid w:val="007B0B26"/>
    <w:rsid w:val="007B0BA7"/>
    <w:rsid w:val="007C073E"/>
    <w:rsid w:val="007C1099"/>
    <w:rsid w:val="007C1A8A"/>
    <w:rsid w:val="007C1EE8"/>
    <w:rsid w:val="007D0DA4"/>
    <w:rsid w:val="007E03A3"/>
    <w:rsid w:val="007E731A"/>
    <w:rsid w:val="007F6B7F"/>
    <w:rsid w:val="00800B76"/>
    <w:rsid w:val="00817FD1"/>
    <w:rsid w:val="008233E9"/>
    <w:rsid w:val="00826C15"/>
    <w:rsid w:val="00831D8F"/>
    <w:rsid w:val="00841A95"/>
    <w:rsid w:val="00841C24"/>
    <w:rsid w:val="00853F12"/>
    <w:rsid w:val="0086099E"/>
    <w:rsid w:val="00863A1E"/>
    <w:rsid w:val="008665A7"/>
    <w:rsid w:val="0086773E"/>
    <w:rsid w:val="00877308"/>
    <w:rsid w:val="008858DC"/>
    <w:rsid w:val="00890B46"/>
    <w:rsid w:val="00894274"/>
    <w:rsid w:val="008974F9"/>
    <w:rsid w:val="008A0608"/>
    <w:rsid w:val="008B1931"/>
    <w:rsid w:val="008B2350"/>
    <w:rsid w:val="008B4B1B"/>
    <w:rsid w:val="008B554E"/>
    <w:rsid w:val="008B5CDC"/>
    <w:rsid w:val="008B690D"/>
    <w:rsid w:val="008C3600"/>
    <w:rsid w:val="008D175C"/>
    <w:rsid w:val="008D7F5E"/>
    <w:rsid w:val="008D7FC6"/>
    <w:rsid w:val="008E0F71"/>
    <w:rsid w:val="008E1690"/>
    <w:rsid w:val="008E2934"/>
    <w:rsid w:val="008E7076"/>
    <w:rsid w:val="008F56A8"/>
    <w:rsid w:val="008F66AB"/>
    <w:rsid w:val="009034F3"/>
    <w:rsid w:val="00911C14"/>
    <w:rsid w:val="009158F3"/>
    <w:rsid w:val="00922225"/>
    <w:rsid w:val="00923976"/>
    <w:rsid w:val="00930F18"/>
    <w:rsid w:val="00944995"/>
    <w:rsid w:val="0095097E"/>
    <w:rsid w:val="009629EF"/>
    <w:rsid w:val="00962BA1"/>
    <w:rsid w:val="00967AB0"/>
    <w:rsid w:val="00971A9D"/>
    <w:rsid w:val="00976971"/>
    <w:rsid w:val="00980A4B"/>
    <w:rsid w:val="00981568"/>
    <w:rsid w:val="00981B65"/>
    <w:rsid w:val="00986591"/>
    <w:rsid w:val="00991880"/>
    <w:rsid w:val="009A2D1B"/>
    <w:rsid w:val="009B3904"/>
    <w:rsid w:val="009B4928"/>
    <w:rsid w:val="009C2F16"/>
    <w:rsid w:val="009C31D2"/>
    <w:rsid w:val="009C37EE"/>
    <w:rsid w:val="009C655C"/>
    <w:rsid w:val="009D131C"/>
    <w:rsid w:val="009D16D2"/>
    <w:rsid w:val="009D1C86"/>
    <w:rsid w:val="009D2AB2"/>
    <w:rsid w:val="009D2C2E"/>
    <w:rsid w:val="009E0638"/>
    <w:rsid w:val="009E4A6B"/>
    <w:rsid w:val="009F2887"/>
    <w:rsid w:val="009F38C7"/>
    <w:rsid w:val="00A00C0B"/>
    <w:rsid w:val="00A00DCD"/>
    <w:rsid w:val="00A02169"/>
    <w:rsid w:val="00A1401D"/>
    <w:rsid w:val="00A1584E"/>
    <w:rsid w:val="00A2123F"/>
    <w:rsid w:val="00A22800"/>
    <w:rsid w:val="00A352E5"/>
    <w:rsid w:val="00A358D0"/>
    <w:rsid w:val="00A414EC"/>
    <w:rsid w:val="00A43029"/>
    <w:rsid w:val="00A45530"/>
    <w:rsid w:val="00A45C3C"/>
    <w:rsid w:val="00A54C6F"/>
    <w:rsid w:val="00A553A5"/>
    <w:rsid w:val="00A614E6"/>
    <w:rsid w:val="00A671A5"/>
    <w:rsid w:val="00A73B34"/>
    <w:rsid w:val="00A76F45"/>
    <w:rsid w:val="00A81214"/>
    <w:rsid w:val="00A87C63"/>
    <w:rsid w:val="00A93374"/>
    <w:rsid w:val="00A95210"/>
    <w:rsid w:val="00A96C57"/>
    <w:rsid w:val="00A97C34"/>
    <w:rsid w:val="00AA4851"/>
    <w:rsid w:val="00AA4EC7"/>
    <w:rsid w:val="00AB0013"/>
    <w:rsid w:val="00AB2302"/>
    <w:rsid w:val="00AB316B"/>
    <w:rsid w:val="00AB4E1C"/>
    <w:rsid w:val="00AB5C7D"/>
    <w:rsid w:val="00AC04D9"/>
    <w:rsid w:val="00AC0C7A"/>
    <w:rsid w:val="00AC46AD"/>
    <w:rsid w:val="00AD295B"/>
    <w:rsid w:val="00AD2986"/>
    <w:rsid w:val="00AD4CF6"/>
    <w:rsid w:val="00AD6115"/>
    <w:rsid w:val="00AE7F2C"/>
    <w:rsid w:val="00AF0178"/>
    <w:rsid w:val="00AF1D23"/>
    <w:rsid w:val="00AF2FCA"/>
    <w:rsid w:val="00AF4101"/>
    <w:rsid w:val="00B00A8D"/>
    <w:rsid w:val="00B01CCC"/>
    <w:rsid w:val="00B13D91"/>
    <w:rsid w:val="00B25A7A"/>
    <w:rsid w:val="00B34D61"/>
    <w:rsid w:val="00B352AA"/>
    <w:rsid w:val="00B47B36"/>
    <w:rsid w:val="00B5244C"/>
    <w:rsid w:val="00B5615F"/>
    <w:rsid w:val="00B56480"/>
    <w:rsid w:val="00B61ABE"/>
    <w:rsid w:val="00B76C5D"/>
    <w:rsid w:val="00B825DE"/>
    <w:rsid w:val="00B86F02"/>
    <w:rsid w:val="00B90204"/>
    <w:rsid w:val="00B96A02"/>
    <w:rsid w:val="00BA5E74"/>
    <w:rsid w:val="00BA7FE6"/>
    <w:rsid w:val="00BB68E3"/>
    <w:rsid w:val="00BC1000"/>
    <w:rsid w:val="00BC35DB"/>
    <w:rsid w:val="00BC5A3C"/>
    <w:rsid w:val="00BD52BB"/>
    <w:rsid w:val="00BD7BC5"/>
    <w:rsid w:val="00BE07DC"/>
    <w:rsid w:val="00BE19AD"/>
    <w:rsid w:val="00BE4ACA"/>
    <w:rsid w:val="00BF32AB"/>
    <w:rsid w:val="00BF7C3D"/>
    <w:rsid w:val="00C043CE"/>
    <w:rsid w:val="00C054B1"/>
    <w:rsid w:val="00C151DA"/>
    <w:rsid w:val="00C162B6"/>
    <w:rsid w:val="00C26B9A"/>
    <w:rsid w:val="00C32A8D"/>
    <w:rsid w:val="00C3424F"/>
    <w:rsid w:val="00C34F51"/>
    <w:rsid w:val="00C35D85"/>
    <w:rsid w:val="00C447B2"/>
    <w:rsid w:val="00C455A8"/>
    <w:rsid w:val="00C52240"/>
    <w:rsid w:val="00C56867"/>
    <w:rsid w:val="00C60CB8"/>
    <w:rsid w:val="00C70BAA"/>
    <w:rsid w:val="00C724F2"/>
    <w:rsid w:val="00C80FD2"/>
    <w:rsid w:val="00C920F2"/>
    <w:rsid w:val="00C94E56"/>
    <w:rsid w:val="00C9774C"/>
    <w:rsid w:val="00CA01E2"/>
    <w:rsid w:val="00CC5A37"/>
    <w:rsid w:val="00CC60DD"/>
    <w:rsid w:val="00CD104D"/>
    <w:rsid w:val="00CE3409"/>
    <w:rsid w:val="00CF25D6"/>
    <w:rsid w:val="00D049E4"/>
    <w:rsid w:val="00D2008D"/>
    <w:rsid w:val="00D20557"/>
    <w:rsid w:val="00D23110"/>
    <w:rsid w:val="00D27C24"/>
    <w:rsid w:val="00D35486"/>
    <w:rsid w:val="00D4131D"/>
    <w:rsid w:val="00D4239E"/>
    <w:rsid w:val="00D442C1"/>
    <w:rsid w:val="00D44F1B"/>
    <w:rsid w:val="00D47FD3"/>
    <w:rsid w:val="00D50E05"/>
    <w:rsid w:val="00D60AE2"/>
    <w:rsid w:val="00D62B97"/>
    <w:rsid w:val="00D638B2"/>
    <w:rsid w:val="00D63C8B"/>
    <w:rsid w:val="00D65D13"/>
    <w:rsid w:val="00D72269"/>
    <w:rsid w:val="00D760E6"/>
    <w:rsid w:val="00D76CF8"/>
    <w:rsid w:val="00D77BFE"/>
    <w:rsid w:val="00D80788"/>
    <w:rsid w:val="00D83DAB"/>
    <w:rsid w:val="00D86699"/>
    <w:rsid w:val="00DA59D6"/>
    <w:rsid w:val="00DA79C1"/>
    <w:rsid w:val="00DB53A4"/>
    <w:rsid w:val="00DB65A1"/>
    <w:rsid w:val="00DB731A"/>
    <w:rsid w:val="00DE3D2F"/>
    <w:rsid w:val="00DE547D"/>
    <w:rsid w:val="00DE6CBB"/>
    <w:rsid w:val="00DF0798"/>
    <w:rsid w:val="00DF4196"/>
    <w:rsid w:val="00E1302E"/>
    <w:rsid w:val="00E14518"/>
    <w:rsid w:val="00E203C9"/>
    <w:rsid w:val="00E21653"/>
    <w:rsid w:val="00E2580A"/>
    <w:rsid w:val="00E26C48"/>
    <w:rsid w:val="00E27023"/>
    <w:rsid w:val="00E435CE"/>
    <w:rsid w:val="00E51329"/>
    <w:rsid w:val="00E51B00"/>
    <w:rsid w:val="00E55484"/>
    <w:rsid w:val="00E62AB7"/>
    <w:rsid w:val="00E64333"/>
    <w:rsid w:val="00E67CA7"/>
    <w:rsid w:val="00E704ED"/>
    <w:rsid w:val="00E71FB1"/>
    <w:rsid w:val="00E7290C"/>
    <w:rsid w:val="00E7661D"/>
    <w:rsid w:val="00E80689"/>
    <w:rsid w:val="00E845FD"/>
    <w:rsid w:val="00EB102F"/>
    <w:rsid w:val="00EB1639"/>
    <w:rsid w:val="00EC5486"/>
    <w:rsid w:val="00ED1FC5"/>
    <w:rsid w:val="00EF23CF"/>
    <w:rsid w:val="00EF2FA0"/>
    <w:rsid w:val="00EF4FEE"/>
    <w:rsid w:val="00EF542D"/>
    <w:rsid w:val="00EF5D04"/>
    <w:rsid w:val="00F006B9"/>
    <w:rsid w:val="00F0335B"/>
    <w:rsid w:val="00F0536C"/>
    <w:rsid w:val="00F05D53"/>
    <w:rsid w:val="00F22312"/>
    <w:rsid w:val="00F30CD1"/>
    <w:rsid w:val="00F32FF9"/>
    <w:rsid w:val="00F41A14"/>
    <w:rsid w:val="00F42D24"/>
    <w:rsid w:val="00F5503D"/>
    <w:rsid w:val="00F7707B"/>
    <w:rsid w:val="00F909D7"/>
    <w:rsid w:val="00FA0529"/>
    <w:rsid w:val="00FA695E"/>
    <w:rsid w:val="00FB080F"/>
    <w:rsid w:val="00FB3A17"/>
    <w:rsid w:val="00FB3F7D"/>
    <w:rsid w:val="00FC4383"/>
    <w:rsid w:val="00FC4F39"/>
    <w:rsid w:val="00FC6C25"/>
    <w:rsid w:val="00FD0899"/>
    <w:rsid w:val="00FD4154"/>
    <w:rsid w:val="00FD4F52"/>
    <w:rsid w:val="00FD5FD2"/>
    <w:rsid w:val="00FE3BAF"/>
    <w:rsid w:val="00FE3DBC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E7304E-9991-4ACB-BFD1-E76ABFCD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7B36"/>
    <w:rPr>
      <w:lang w:eastAsia="cs-CZ"/>
    </w:rPr>
  </w:style>
  <w:style w:type="paragraph" w:styleId="Nadpis1">
    <w:name w:val="heading 1"/>
    <w:basedOn w:val="Normlny"/>
    <w:next w:val="Normlny"/>
    <w:qFormat/>
    <w:rsid w:val="00B47B36"/>
    <w:pPr>
      <w:keepNext/>
      <w:ind w:right="-284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B47B36"/>
    <w:pPr>
      <w:keepNext/>
      <w:ind w:right="-284"/>
      <w:jc w:val="both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B47B36"/>
    <w:pPr>
      <w:keepNext/>
      <w:ind w:right="-284"/>
      <w:outlineLvl w:val="2"/>
    </w:pPr>
    <w:rPr>
      <w:b/>
      <w:i/>
      <w:sz w:val="28"/>
    </w:rPr>
  </w:style>
  <w:style w:type="paragraph" w:styleId="Nadpis5">
    <w:name w:val="heading 5"/>
    <w:basedOn w:val="Normlny"/>
    <w:next w:val="Normlny"/>
    <w:qFormat/>
    <w:rsid w:val="00B47B36"/>
    <w:pPr>
      <w:keepNext/>
      <w:ind w:right="-284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B47B36"/>
    <w:pPr>
      <w:keepNext/>
      <w:ind w:right="-284"/>
      <w:outlineLvl w:val="5"/>
    </w:pPr>
    <w:rPr>
      <w:sz w:val="22"/>
      <w:u w:val="single"/>
    </w:rPr>
  </w:style>
  <w:style w:type="paragraph" w:styleId="Nadpis7">
    <w:name w:val="heading 7"/>
    <w:basedOn w:val="Normlny"/>
    <w:next w:val="Normlny"/>
    <w:qFormat/>
    <w:rsid w:val="00B47B36"/>
    <w:pPr>
      <w:keepNext/>
      <w:ind w:right="-284"/>
      <w:outlineLvl w:val="6"/>
    </w:pPr>
    <w:rPr>
      <w:sz w:val="21"/>
      <w:u w:val="single"/>
    </w:rPr>
  </w:style>
  <w:style w:type="paragraph" w:styleId="Nadpis8">
    <w:name w:val="heading 8"/>
    <w:basedOn w:val="Normlny"/>
    <w:next w:val="Normlny"/>
    <w:qFormat/>
    <w:rsid w:val="00B47B36"/>
    <w:pPr>
      <w:keepNext/>
      <w:ind w:right="-284"/>
      <w:outlineLvl w:val="7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B47B36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B47B3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B47B36"/>
  </w:style>
  <w:style w:type="paragraph" w:styleId="Zkladntext">
    <w:name w:val="Body Text"/>
    <w:basedOn w:val="Normlny"/>
    <w:semiHidden/>
    <w:rsid w:val="00B47B36"/>
    <w:pPr>
      <w:ind w:right="-284"/>
    </w:pPr>
    <w:rPr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77BF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77BFE"/>
    <w:rPr>
      <w:lang w:val="cs-CZ" w:eastAsia="cs-CZ"/>
    </w:rPr>
  </w:style>
  <w:style w:type="paragraph" w:styleId="Normlnywebov">
    <w:name w:val="Normal (Web)"/>
    <w:basedOn w:val="Normlny"/>
    <w:uiPriority w:val="99"/>
    <w:unhideWhenUsed/>
    <w:rsid w:val="006D1FC4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ODRAZKY">
    <w:name w:val="ODRAZKY"/>
    <w:basedOn w:val="Normlny"/>
    <w:uiPriority w:val="99"/>
    <w:rsid w:val="00F41A14"/>
    <w:pPr>
      <w:widowControl w:val="0"/>
      <w:numPr>
        <w:numId w:val="1"/>
      </w:numPr>
      <w:autoSpaceDE w:val="0"/>
      <w:autoSpaceDN w:val="0"/>
      <w:adjustRightInd w:val="0"/>
      <w:spacing w:before="40" w:after="40"/>
      <w:jc w:val="both"/>
    </w:pPr>
    <w:rPr>
      <w:rFonts w:ascii="Arial" w:hAnsi="Arial" w:cs="Arial"/>
      <w:lang w:eastAsia="sk-SK"/>
    </w:rPr>
  </w:style>
  <w:style w:type="paragraph" w:customStyle="1" w:styleId="ODRAZKY2">
    <w:name w:val="ODRAZKY 2"/>
    <w:basedOn w:val="ODRAZKY"/>
    <w:uiPriority w:val="99"/>
    <w:rsid w:val="00F41A14"/>
    <w:pPr>
      <w:tabs>
        <w:tab w:val="clear" w:pos="567"/>
        <w:tab w:val="num" w:pos="1134"/>
      </w:tabs>
      <w:ind w:left="1134"/>
    </w:pPr>
  </w:style>
  <w:style w:type="paragraph" w:customStyle="1" w:styleId="TABULKA">
    <w:name w:val="TABULKA"/>
    <w:basedOn w:val="Normlny"/>
    <w:uiPriority w:val="99"/>
    <w:rsid w:val="00F41A14"/>
    <w:pPr>
      <w:widowControl w:val="0"/>
      <w:autoSpaceDE w:val="0"/>
      <w:autoSpaceDN w:val="0"/>
      <w:adjustRightInd w:val="0"/>
      <w:spacing w:before="80" w:after="80"/>
    </w:pPr>
    <w:rPr>
      <w:rFonts w:ascii="Arial" w:hAnsi="Arial" w:cs="Arial"/>
      <w:lang w:eastAsia="sk-SK"/>
    </w:rPr>
  </w:style>
  <w:style w:type="table" w:styleId="Mriekatabuky">
    <w:name w:val="Table Grid"/>
    <w:basedOn w:val="Normlnatabuka"/>
    <w:uiPriority w:val="59"/>
    <w:rsid w:val="00F41A14"/>
    <w:pPr>
      <w:spacing w:before="40" w:after="4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C06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06A1"/>
    <w:rPr>
      <w:rFonts w:ascii="Tahoma" w:hAnsi="Tahoma" w:cs="Tahoma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34"/>
    <w:qFormat/>
    <w:rsid w:val="008974F9"/>
    <w:pPr>
      <w:ind w:left="720"/>
      <w:contextualSpacing/>
    </w:pPr>
  </w:style>
  <w:style w:type="paragraph" w:customStyle="1" w:styleId="Standard">
    <w:name w:val="Standard"/>
    <w:rsid w:val="00A45C3C"/>
    <w:pPr>
      <w:suppressAutoHyphens/>
      <w:autoSpaceDN w:val="0"/>
      <w:textAlignment w:val="baseline"/>
    </w:pPr>
    <w:rPr>
      <w:rFonts w:ascii="Arial Narrow" w:hAnsi="Arial Narrow"/>
      <w:kern w:val="3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7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7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0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91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2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03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1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5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88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5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91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45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79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7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2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3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8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8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34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42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3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33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526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20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3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20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56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7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6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5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44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86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95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238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1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8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46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A94BC-452B-4434-9292-E190F46FF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Základné informácie o spoločnosti</vt:lpstr>
    </vt:vector>
  </TitlesOfParts>
  <Company> </Company>
  <LinksUpToDate>false</LinksUpToDate>
  <CharactersWithSpaces>13450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Základné informácie o spoločnosti</dc:title>
  <dc:subject/>
  <dc:creator>miro</dc:creator>
  <cp:keywords/>
  <cp:lastModifiedBy>Darina</cp:lastModifiedBy>
  <cp:revision>3</cp:revision>
  <cp:lastPrinted>2017-11-26T13:20:00Z</cp:lastPrinted>
  <dcterms:created xsi:type="dcterms:W3CDTF">2017-12-01T13:08:00Z</dcterms:created>
  <dcterms:modified xsi:type="dcterms:W3CDTF">2017-12-01T13:12:00Z</dcterms:modified>
</cp:coreProperties>
</file>