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79E" w:rsidRDefault="00F6679E" w:rsidP="00F6679E">
      <w:pPr>
        <w:rPr>
          <w:sz w:val="28"/>
          <w:szCs w:val="28"/>
        </w:rPr>
      </w:pPr>
    </w:p>
    <w:p w:rsidR="00F6679E" w:rsidRDefault="00F6679E" w:rsidP="00F6679E">
      <w:pPr>
        <w:rPr>
          <w:sz w:val="28"/>
          <w:szCs w:val="28"/>
        </w:rPr>
      </w:pPr>
    </w:p>
    <w:p w:rsidR="00F6679E" w:rsidRDefault="00F6679E" w:rsidP="00F6679E">
      <w:pPr>
        <w:rPr>
          <w:sz w:val="28"/>
          <w:szCs w:val="28"/>
        </w:rPr>
      </w:pPr>
    </w:p>
    <w:p w:rsidR="00F6679E" w:rsidRDefault="00F6679E" w:rsidP="00F6679E">
      <w:pPr>
        <w:rPr>
          <w:sz w:val="28"/>
          <w:szCs w:val="28"/>
        </w:rPr>
      </w:pPr>
    </w:p>
    <w:p w:rsidR="00F6679E" w:rsidRDefault="00F6679E" w:rsidP="00F6679E">
      <w:pPr>
        <w:rPr>
          <w:sz w:val="28"/>
          <w:szCs w:val="28"/>
        </w:rPr>
      </w:pPr>
    </w:p>
    <w:p w:rsidR="00F6679E" w:rsidRDefault="00F6679E" w:rsidP="00F6679E">
      <w:pPr>
        <w:rPr>
          <w:sz w:val="28"/>
          <w:szCs w:val="28"/>
        </w:rPr>
      </w:pPr>
    </w:p>
    <w:p w:rsidR="00F6679E" w:rsidRDefault="00F6679E" w:rsidP="00F6679E">
      <w:pPr>
        <w:rPr>
          <w:sz w:val="28"/>
          <w:szCs w:val="28"/>
        </w:rPr>
      </w:pPr>
    </w:p>
    <w:p w:rsidR="00F6679E" w:rsidRDefault="00F6679E" w:rsidP="00F6679E">
      <w:pPr>
        <w:rPr>
          <w:sz w:val="28"/>
          <w:szCs w:val="28"/>
        </w:rPr>
      </w:pPr>
    </w:p>
    <w:p w:rsidR="00F6679E" w:rsidRDefault="00F6679E" w:rsidP="00F6679E">
      <w:pPr>
        <w:rPr>
          <w:sz w:val="28"/>
          <w:szCs w:val="28"/>
        </w:rPr>
      </w:pPr>
    </w:p>
    <w:p w:rsidR="00F6679E" w:rsidRPr="009F3410" w:rsidRDefault="009F3410" w:rsidP="009F3410">
      <w:pPr>
        <w:jc w:val="center"/>
        <w:rPr>
          <w:sz w:val="36"/>
          <w:szCs w:val="36"/>
        </w:rPr>
      </w:pPr>
      <w:r w:rsidRPr="009F3410">
        <w:rPr>
          <w:sz w:val="36"/>
          <w:szCs w:val="36"/>
        </w:rPr>
        <w:t>Obec Bodzianske Lúky</w:t>
      </w:r>
    </w:p>
    <w:p w:rsidR="00F6679E" w:rsidRDefault="00F6679E" w:rsidP="00F6679E">
      <w:pPr>
        <w:jc w:val="center"/>
        <w:rPr>
          <w:sz w:val="28"/>
          <w:szCs w:val="28"/>
        </w:rPr>
      </w:pPr>
      <w:r>
        <w:rPr>
          <w:sz w:val="28"/>
          <w:szCs w:val="28"/>
        </w:rPr>
        <w:t>VÝROČNÁ  SPRÁVA OBCE</w:t>
      </w:r>
    </w:p>
    <w:p w:rsidR="00F6679E" w:rsidRDefault="00F6679E" w:rsidP="00F6679E">
      <w:pPr>
        <w:jc w:val="center"/>
        <w:rPr>
          <w:sz w:val="28"/>
          <w:szCs w:val="28"/>
        </w:rPr>
      </w:pPr>
      <w:r>
        <w:rPr>
          <w:sz w:val="28"/>
          <w:szCs w:val="28"/>
        </w:rPr>
        <w:t>ZA ROK 2015</w:t>
      </w:r>
    </w:p>
    <w:p w:rsidR="00F6679E" w:rsidRDefault="00F6679E" w:rsidP="00F6679E">
      <w:pPr>
        <w:jc w:val="center"/>
        <w:rPr>
          <w:sz w:val="28"/>
          <w:szCs w:val="28"/>
        </w:rPr>
      </w:pPr>
    </w:p>
    <w:p w:rsidR="00F6679E" w:rsidRDefault="00F6679E" w:rsidP="00F6679E">
      <w:pPr>
        <w:jc w:val="center"/>
        <w:rPr>
          <w:sz w:val="28"/>
          <w:szCs w:val="28"/>
        </w:rPr>
      </w:pPr>
    </w:p>
    <w:p w:rsidR="00F6679E" w:rsidRDefault="00F6679E" w:rsidP="00F6679E">
      <w:pPr>
        <w:jc w:val="center"/>
        <w:rPr>
          <w:sz w:val="28"/>
          <w:szCs w:val="28"/>
        </w:rPr>
      </w:pPr>
    </w:p>
    <w:p w:rsidR="00F6679E" w:rsidRDefault="00F6679E" w:rsidP="00F6679E">
      <w:pPr>
        <w:jc w:val="center"/>
        <w:rPr>
          <w:sz w:val="28"/>
          <w:szCs w:val="28"/>
        </w:rPr>
      </w:pPr>
    </w:p>
    <w:p w:rsidR="00F6679E" w:rsidRDefault="00F6679E" w:rsidP="00F6679E">
      <w:pPr>
        <w:jc w:val="center"/>
        <w:rPr>
          <w:sz w:val="28"/>
          <w:szCs w:val="28"/>
        </w:rPr>
      </w:pPr>
    </w:p>
    <w:p w:rsidR="00F6679E" w:rsidRDefault="00F6679E" w:rsidP="00F6679E">
      <w:pPr>
        <w:jc w:val="center"/>
        <w:rPr>
          <w:sz w:val="28"/>
          <w:szCs w:val="28"/>
        </w:rPr>
      </w:pPr>
    </w:p>
    <w:p w:rsidR="00F6679E" w:rsidRDefault="00F6679E" w:rsidP="00F6679E">
      <w:pPr>
        <w:jc w:val="center"/>
        <w:rPr>
          <w:sz w:val="28"/>
          <w:szCs w:val="28"/>
        </w:rPr>
      </w:pPr>
    </w:p>
    <w:p w:rsidR="00F6679E" w:rsidRDefault="00F6679E" w:rsidP="00F6679E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Monika</w:t>
      </w:r>
    </w:p>
    <w:p w:rsidR="00F6679E" w:rsidRDefault="00F6679E" w:rsidP="00F6679E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Starostka obce</w:t>
      </w:r>
    </w:p>
    <w:p w:rsidR="00F6679E" w:rsidRDefault="00F6679E" w:rsidP="00F6679E">
      <w:pPr>
        <w:jc w:val="center"/>
        <w:rPr>
          <w:sz w:val="24"/>
          <w:szCs w:val="24"/>
        </w:rPr>
      </w:pPr>
    </w:p>
    <w:p w:rsidR="009F3410" w:rsidRDefault="009F3410" w:rsidP="00F6679E">
      <w:pPr>
        <w:jc w:val="center"/>
        <w:rPr>
          <w:sz w:val="24"/>
          <w:szCs w:val="24"/>
        </w:rPr>
      </w:pPr>
    </w:p>
    <w:p w:rsidR="00F6679E" w:rsidRDefault="00F6679E" w:rsidP="00F6679E">
      <w:pPr>
        <w:jc w:val="center"/>
        <w:rPr>
          <w:sz w:val="24"/>
          <w:szCs w:val="24"/>
        </w:rPr>
      </w:pPr>
    </w:p>
    <w:p w:rsidR="00F6679E" w:rsidRDefault="00F6679E" w:rsidP="00F6679E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Základné údaje</w:t>
      </w:r>
    </w:p>
    <w:p w:rsidR="00F6679E" w:rsidRDefault="00F6679E" w:rsidP="00F6679E">
      <w:pPr>
        <w:rPr>
          <w:sz w:val="24"/>
          <w:szCs w:val="24"/>
        </w:rPr>
      </w:pPr>
      <w:r>
        <w:rPr>
          <w:sz w:val="24"/>
          <w:szCs w:val="24"/>
        </w:rPr>
        <w:t>Názov a sídlo organizácie:</w:t>
      </w:r>
    </w:p>
    <w:p w:rsidR="00F6679E" w:rsidRDefault="00F6679E" w:rsidP="00F6679E">
      <w:pPr>
        <w:rPr>
          <w:sz w:val="24"/>
          <w:szCs w:val="24"/>
        </w:rPr>
      </w:pPr>
      <w:r>
        <w:rPr>
          <w:sz w:val="24"/>
          <w:szCs w:val="24"/>
        </w:rPr>
        <w:t>Obec Bodzianske Lúky, 94614 Bodzianske Lúky č 1</w:t>
      </w:r>
    </w:p>
    <w:p w:rsidR="00F6679E" w:rsidRDefault="00F6679E" w:rsidP="00F6679E">
      <w:pPr>
        <w:rPr>
          <w:sz w:val="24"/>
          <w:szCs w:val="24"/>
        </w:rPr>
      </w:pPr>
      <w:r>
        <w:rPr>
          <w:sz w:val="24"/>
          <w:szCs w:val="24"/>
        </w:rPr>
        <w:t>IČO 00611298</w:t>
      </w:r>
    </w:p>
    <w:p w:rsidR="00F6679E" w:rsidRDefault="00F6679E" w:rsidP="00F6679E">
      <w:pPr>
        <w:rPr>
          <w:sz w:val="24"/>
          <w:szCs w:val="24"/>
        </w:rPr>
      </w:pPr>
      <w:r>
        <w:rPr>
          <w:sz w:val="24"/>
          <w:szCs w:val="24"/>
        </w:rPr>
        <w:t>Dátum zriadenia: 1.1.1991</w:t>
      </w:r>
    </w:p>
    <w:p w:rsidR="00F6679E" w:rsidRDefault="00F6679E" w:rsidP="00F6679E">
      <w:pPr>
        <w:rPr>
          <w:sz w:val="24"/>
          <w:szCs w:val="24"/>
        </w:rPr>
      </w:pPr>
      <w:r>
        <w:rPr>
          <w:sz w:val="24"/>
          <w:szCs w:val="24"/>
        </w:rPr>
        <w:t>Postavenie obce:</w:t>
      </w:r>
    </w:p>
    <w:p w:rsidR="00F6679E" w:rsidRDefault="00F6679E" w:rsidP="00F6679E">
      <w:pPr>
        <w:rPr>
          <w:sz w:val="24"/>
          <w:szCs w:val="24"/>
        </w:rPr>
      </w:pPr>
      <w:r>
        <w:rPr>
          <w:sz w:val="24"/>
          <w:szCs w:val="24"/>
        </w:rPr>
        <w:t>Obec Bodzianske Lúky je samostatný samosprávny územný celok Slovenskej republiky, združujúci občanov, ktorí majú na jej území trvalý pobyt.</w:t>
      </w:r>
    </w:p>
    <w:p w:rsidR="00F6679E" w:rsidRDefault="00F6679E" w:rsidP="00F6679E">
      <w:pPr>
        <w:rPr>
          <w:sz w:val="24"/>
          <w:szCs w:val="24"/>
        </w:rPr>
      </w:pPr>
      <w:r>
        <w:rPr>
          <w:sz w:val="24"/>
          <w:szCs w:val="24"/>
        </w:rPr>
        <w:t>Obec je právnickou osobou samos</w:t>
      </w:r>
      <w:r w:rsidR="006A3290">
        <w:rPr>
          <w:sz w:val="24"/>
          <w:szCs w:val="24"/>
        </w:rPr>
        <w:t>tatne hospodáriacou s vlastným m</w:t>
      </w:r>
      <w:r>
        <w:rPr>
          <w:sz w:val="24"/>
          <w:szCs w:val="24"/>
        </w:rPr>
        <w:t>a</w:t>
      </w:r>
      <w:r w:rsidR="006A3290">
        <w:rPr>
          <w:sz w:val="24"/>
          <w:szCs w:val="24"/>
        </w:rPr>
        <w:t>j</w:t>
      </w:r>
      <w:r>
        <w:rPr>
          <w:sz w:val="24"/>
          <w:szCs w:val="24"/>
        </w:rPr>
        <w:t>etkom a s vlastným finančným zdrojom za podmienok stanovených zákonom a všeobecne záväznými nariadeniami obce.</w:t>
      </w:r>
    </w:p>
    <w:p w:rsidR="00F6679E" w:rsidRDefault="00F6679E" w:rsidP="00F6679E">
      <w:pPr>
        <w:rPr>
          <w:sz w:val="24"/>
          <w:szCs w:val="24"/>
        </w:rPr>
      </w:pPr>
      <w:r>
        <w:rPr>
          <w:sz w:val="24"/>
          <w:szCs w:val="24"/>
        </w:rPr>
        <w:t>Obec nemá zriadenú rozpočtovú organizáciu.</w:t>
      </w:r>
    </w:p>
    <w:p w:rsidR="00F6679E" w:rsidRDefault="00F6679E" w:rsidP="00F6679E">
      <w:pPr>
        <w:rPr>
          <w:sz w:val="24"/>
          <w:szCs w:val="24"/>
        </w:rPr>
      </w:pPr>
      <w:r>
        <w:rPr>
          <w:sz w:val="24"/>
          <w:szCs w:val="24"/>
        </w:rPr>
        <w:t>Majetok obce:</w:t>
      </w:r>
    </w:p>
    <w:p w:rsidR="00F6679E" w:rsidRDefault="00F6679E" w:rsidP="00F6679E">
      <w:pPr>
        <w:rPr>
          <w:sz w:val="24"/>
          <w:szCs w:val="24"/>
        </w:rPr>
      </w:pPr>
      <w:r>
        <w:rPr>
          <w:sz w:val="24"/>
          <w:szCs w:val="24"/>
        </w:rPr>
        <w:t>Majetkom obce sú všetky hnuteľné veci vo vlastníctve obce, majetkové práva a pohľadávky.</w:t>
      </w:r>
    </w:p>
    <w:p w:rsidR="00F6679E" w:rsidRDefault="00F6679E" w:rsidP="00F6679E">
      <w:pPr>
        <w:rPr>
          <w:sz w:val="24"/>
          <w:szCs w:val="24"/>
        </w:rPr>
      </w:pPr>
      <w:r>
        <w:rPr>
          <w:sz w:val="24"/>
          <w:szCs w:val="24"/>
        </w:rPr>
        <w:t>Obec používa majetok najmä:</w:t>
      </w:r>
    </w:p>
    <w:p w:rsidR="00F6679E" w:rsidRDefault="00F6679E" w:rsidP="00F6679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pre verejné účely</w:t>
      </w:r>
    </w:p>
    <w:p w:rsidR="00F6679E" w:rsidRDefault="00F6679E" w:rsidP="00F6679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na výkon samosprávy obce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>Evidenciu o stave a pohybe majetku obce vedie obecný úrad.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>Financovanie:</w:t>
      </w:r>
    </w:p>
    <w:p w:rsidR="00F6679E" w:rsidRDefault="00F6679E" w:rsidP="000F5D6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Obec financuje svoje potreby z vlastných prímov, z dotácií zo štátneho rozpočtu, z dotácií z fondov EU, z grantov, z podielu na dani z príjmov fyzických osôb zo závislej činnosti poukázaných pre obec </w:t>
      </w:r>
      <w:r w:rsidRPr="00A45235">
        <w:rPr>
          <w:sz w:val="24"/>
          <w:szCs w:val="24"/>
        </w:rPr>
        <w:t xml:space="preserve">Daňovým úradom </w:t>
      </w:r>
      <w:r w:rsidR="00A45235">
        <w:rPr>
          <w:sz w:val="24"/>
          <w:szCs w:val="24"/>
        </w:rPr>
        <w:t xml:space="preserve">Nitra, kontaktné miesto Kolárovo </w:t>
      </w:r>
      <w:r>
        <w:rPr>
          <w:sz w:val="24"/>
          <w:szCs w:val="24"/>
        </w:rPr>
        <w:t>.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>Rozpočet: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>Základom finančného hospodárenia obce je rozpočet obce zostavený na obdobie jedného kalendárneho roka, schválený obecným zastupiteľstvo</w:t>
      </w:r>
      <w:r w:rsidR="006A3290">
        <w:rPr>
          <w:sz w:val="24"/>
          <w:szCs w:val="24"/>
        </w:rPr>
        <w:t>m</w:t>
      </w:r>
      <w:r>
        <w:rPr>
          <w:sz w:val="24"/>
          <w:szCs w:val="24"/>
        </w:rPr>
        <w:t>. Rozpočet obce obsahuje príjmovú a výdavkovú časť. Príjmovú časť tvoria najmä: príjmy z miestnych daní a poplatkov, príjem z podielu na dani zo závislej činnosti, výnosy z majetku obce, dotácie a granty. Výdavkovú časť rozpočtu tvorí najmä: výdavky na výkon samosprávnych funkcií obce, výdavky na prenesený výkon štátnej správy, výdavky na údržbu majetku obce a investičné výdavky.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Orgánmi obce sú:</w:t>
      </w:r>
    </w:p>
    <w:p w:rsidR="00F6679E" w:rsidRDefault="00F6679E" w:rsidP="00F6679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obecné zastupiteľstvo</w:t>
      </w:r>
    </w:p>
    <w:p w:rsidR="00F6679E" w:rsidRDefault="00F6679E" w:rsidP="00F6679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starosta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>Obecné zastupiteľstvo má v Bodzianskych Lúkach 5 poslancov, rozhoduje o všetkých základných otázkach života obce.</w:t>
      </w:r>
    </w:p>
    <w:p w:rsidR="00F6679E" w:rsidRPr="00B85D1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>Predstaviteľom obce a najvyšším výkonným orgánom obce je starosta. Starosta obce je štatutárnym orgánom obce v </w:t>
      </w:r>
      <w:proofErr w:type="spellStart"/>
      <w:r>
        <w:rPr>
          <w:sz w:val="24"/>
          <w:szCs w:val="24"/>
        </w:rPr>
        <w:t>majetko</w:t>
      </w:r>
      <w:proofErr w:type="spellEnd"/>
      <w:r>
        <w:rPr>
          <w:sz w:val="24"/>
          <w:szCs w:val="24"/>
        </w:rPr>
        <w:t>-</w:t>
      </w:r>
      <w:r w:rsidR="006A3290">
        <w:rPr>
          <w:sz w:val="24"/>
          <w:szCs w:val="24"/>
        </w:rPr>
        <w:t xml:space="preserve"> </w:t>
      </w:r>
      <w:r>
        <w:rPr>
          <w:sz w:val="24"/>
          <w:szCs w:val="24"/>
        </w:rPr>
        <w:t>právnych a v pracovnoprávnych vzťahoch.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úrad: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 je výkonným orgánom obecného zastupiteľstva a starostu, nemá právnu subjektivitu.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Účtovníctvo: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>Obec vedie podvojné účtovníctvo v súlade so Zákonom o účtovníctve a opatreniam MF SR, ktorými sa ustanovujú podrobnosti o postupoch účtovanie pre obce. Úč</w:t>
      </w:r>
      <w:r w:rsidR="006A3290">
        <w:rPr>
          <w:sz w:val="24"/>
          <w:szCs w:val="24"/>
        </w:rPr>
        <w:t>tovná závierka ku dňu 31.12.2015</w:t>
      </w:r>
      <w:r>
        <w:rPr>
          <w:sz w:val="24"/>
          <w:szCs w:val="24"/>
        </w:rPr>
        <w:t xml:space="preserve"> bola zostavená za predpokladu, že obec bude nepretržite pokračovať vo svojej činnosti.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>Organizačná štruktúra: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Starostka obce: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Monika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Zástupca starostky: </w:t>
      </w:r>
      <w:proofErr w:type="spellStart"/>
      <w:r>
        <w:rPr>
          <w:sz w:val="24"/>
          <w:szCs w:val="24"/>
        </w:rPr>
        <w:t>Borsányi</w:t>
      </w:r>
      <w:proofErr w:type="spellEnd"/>
      <w:r>
        <w:rPr>
          <w:sz w:val="24"/>
          <w:szCs w:val="24"/>
        </w:rPr>
        <w:t xml:space="preserve"> Vojtech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Hlavný kontrolór obce: Horváth </w:t>
      </w:r>
      <w:proofErr w:type="spellStart"/>
      <w:r>
        <w:rPr>
          <w:sz w:val="24"/>
          <w:szCs w:val="24"/>
        </w:rPr>
        <w:t>Julianna</w:t>
      </w:r>
      <w:proofErr w:type="spellEnd"/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Obecné zastupiteľstvo: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István</w:t>
      </w:r>
      <w:proofErr w:type="spellEnd"/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  <w:proofErr w:type="spellStart"/>
      <w:r>
        <w:rPr>
          <w:sz w:val="24"/>
          <w:szCs w:val="24"/>
        </w:rPr>
        <w:t>Bagin</w:t>
      </w:r>
      <w:proofErr w:type="spellEnd"/>
      <w:r>
        <w:rPr>
          <w:sz w:val="24"/>
          <w:szCs w:val="24"/>
        </w:rPr>
        <w:t xml:space="preserve">  Ladislav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  <w:proofErr w:type="spellStart"/>
      <w:r>
        <w:rPr>
          <w:sz w:val="24"/>
          <w:szCs w:val="24"/>
        </w:rPr>
        <w:t>Monduk</w:t>
      </w:r>
      <w:proofErr w:type="spellEnd"/>
      <w:r>
        <w:rPr>
          <w:sz w:val="24"/>
          <w:szCs w:val="24"/>
        </w:rPr>
        <w:t xml:space="preserve"> Veronika</w:t>
      </w:r>
      <w:r w:rsidR="006A3290">
        <w:rPr>
          <w:sz w:val="24"/>
          <w:szCs w:val="24"/>
        </w:rPr>
        <w:t xml:space="preserve"> sa vzdala svojho mandátu </w:t>
      </w:r>
      <w:r w:rsidR="00071A3D">
        <w:rPr>
          <w:sz w:val="24"/>
          <w:szCs w:val="24"/>
        </w:rPr>
        <w:t>druhom polroku</w:t>
      </w:r>
    </w:p>
    <w:p w:rsidR="006A3290" w:rsidRDefault="006A3290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Kovács </w:t>
      </w:r>
      <w:proofErr w:type="spellStart"/>
      <w:r>
        <w:rPr>
          <w:sz w:val="24"/>
          <w:szCs w:val="24"/>
        </w:rPr>
        <w:t>József</w:t>
      </w:r>
      <w:proofErr w:type="spellEnd"/>
      <w:r>
        <w:rPr>
          <w:sz w:val="24"/>
          <w:szCs w:val="24"/>
        </w:rPr>
        <w:t xml:space="preserve"> ako nasledujúci v poradí zvolených poslancov od 17.7.2015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Mgr. </w:t>
      </w:r>
      <w:proofErr w:type="spellStart"/>
      <w:r>
        <w:rPr>
          <w:sz w:val="24"/>
          <w:szCs w:val="24"/>
        </w:rPr>
        <w:t>Vermes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Anikó</w:t>
      </w:r>
      <w:proofErr w:type="spellEnd"/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>Obec nemá zriadené stále komisie.</w:t>
      </w:r>
    </w:p>
    <w:p w:rsidR="00071A3D" w:rsidRDefault="00071A3D" w:rsidP="00F6679E">
      <w:pPr>
        <w:ind w:left="360"/>
        <w:rPr>
          <w:sz w:val="24"/>
          <w:szCs w:val="24"/>
        </w:rPr>
      </w:pP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úrad: Ing. Kočišová Zora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</w:t>
      </w:r>
      <w:proofErr w:type="spellStart"/>
      <w:r>
        <w:rPr>
          <w:sz w:val="24"/>
          <w:szCs w:val="24"/>
        </w:rPr>
        <w:t>Füziková</w:t>
      </w:r>
      <w:proofErr w:type="spellEnd"/>
      <w:r>
        <w:rPr>
          <w:sz w:val="24"/>
          <w:szCs w:val="24"/>
        </w:rPr>
        <w:t xml:space="preserve"> Eva</w:t>
      </w:r>
    </w:p>
    <w:p w:rsidR="00F6679E" w:rsidRDefault="00F6679E" w:rsidP="00F6679E">
      <w:pPr>
        <w:ind w:left="360"/>
        <w:rPr>
          <w:sz w:val="24"/>
          <w:szCs w:val="24"/>
        </w:rPr>
      </w:pPr>
    </w:p>
    <w:p w:rsidR="00F6679E" w:rsidRDefault="000F5D62" w:rsidP="00F6679E">
      <w:pPr>
        <w:ind w:left="360"/>
        <w:jc w:val="center"/>
        <w:rPr>
          <w:sz w:val="28"/>
          <w:szCs w:val="28"/>
        </w:rPr>
      </w:pPr>
      <w:r>
        <w:rPr>
          <w:sz w:val="28"/>
          <w:szCs w:val="28"/>
        </w:rPr>
        <w:t>ČINNOSŤ OBCE V ROKU 2015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8"/>
          <w:szCs w:val="28"/>
        </w:rPr>
        <w:t xml:space="preserve">     </w:t>
      </w:r>
      <w:r>
        <w:rPr>
          <w:sz w:val="24"/>
          <w:szCs w:val="24"/>
        </w:rPr>
        <w:t xml:space="preserve">     Obec riadne plnila svoje povinnosti vyplývajúce zo zákona č. 369/1990 Zb. o Obecnom zriadení v znení neskorších predpisov a doplnení, zákona č. 523/2004 Z. z. o rozpočtových pravidlách verejnej správy v znení neskorších predpisov a doplnení,  zákona č. 583/2004 Z. z. o rozpočtových pravidlách územnej samosprávy v znení neskorších predpisov a doplnení.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>V rámci kultúrnej, spoločenskej a športovej činnosti v obci boli zrealizované nasledovné udalosti:</w:t>
      </w:r>
    </w:p>
    <w:p w:rsidR="00F6679E" w:rsidRDefault="00F6679E" w:rsidP="00F6679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zábava na koštovanie domácej klobásy</w:t>
      </w:r>
    </w:p>
    <w:p w:rsidR="00F6679E" w:rsidRDefault="00F6679E" w:rsidP="00F6679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stretnutie obyvateľov obce </w:t>
      </w:r>
      <w:proofErr w:type="spellStart"/>
      <w:r>
        <w:rPr>
          <w:sz w:val="24"/>
          <w:szCs w:val="24"/>
        </w:rPr>
        <w:t>Sárosd</w:t>
      </w:r>
      <w:proofErr w:type="spellEnd"/>
      <w:r>
        <w:rPr>
          <w:sz w:val="24"/>
          <w:szCs w:val="24"/>
        </w:rPr>
        <w:t xml:space="preserve"> (MR) a Bodzianske Lúky</w:t>
      </w:r>
    </w:p>
    <w:p w:rsidR="00F6679E" w:rsidRDefault="00F6679E" w:rsidP="00F6679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deň ľudových tradícií</w:t>
      </w:r>
    </w:p>
    <w:p w:rsidR="00F6679E" w:rsidRDefault="00F6679E" w:rsidP="00F6679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deň dôchodcov</w:t>
      </w:r>
    </w:p>
    <w:p w:rsidR="00F6679E" w:rsidRDefault="00F6679E" w:rsidP="00F6679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šikovné ruky- klub</w:t>
      </w:r>
    </w:p>
    <w:p w:rsidR="00F6679E" w:rsidRDefault="00F6679E" w:rsidP="00F6679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stretnutie športových fanúšikov</w:t>
      </w:r>
    </w:p>
    <w:p w:rsidR="00F6679E" w:rsidRPr="00997510" w:rsidRDefault="00F6679E" w:rsidP="00F6679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obecné schôdze</w:t>
      </w:r>
    </w:p>
    <w:p w:rsidR="00F6679E" w:rsidRDefault="00F6679E" w:rsidP="00F6679E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F6679E" w:rsidRDefault="00F6679E" w:rsidP="00F6679E">
      <w:pPr>
        <w:ind w:left="36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F6679E" w:rsidRPr="0054580C" w:rsidRDefault="00F6679E" w:rsidP="006B565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</w:t>
            </w:r>
          </w:p>
        </w:tc>
        <w:tc>
          <w:tcPr>
            <w:tcW w:w="3071" w:type="dxa"/>
          </w:tcPr>
          <w:p w:rsidR="00F6679E" w:rsidRPr="0054580C" w:rsidRDefault="00F6679E" w:rsidP="006B565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071" w:type="dxa"/>
          </w:tcPr>
          <w:p w:rsidR="00F6679E" w:rsidRPr="0054580C" w:rsidRDefault="00071A3D" w:rsidP="006B565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63886,21 €</w:t>
            </w:r>
          </w:p>
        </w:tc>
        <w:tc>
          <w:tcPr>
            <w:tcW w:w="3071" w:type="dxa"/>
          </w:tcPr>
          <w:p w:rsidR="00F6679E" w:rsidRPr="0054580C" w:rsidRDefault="00071A3D" w:rsidP="006B565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49396,38</w:t>
            </w:r>
            <w:r w:rsidR="00F6679E"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Kapitálový rozpočet</w:t>
            </w:r>
          </w:p>
        </w:tc>
        <w:tc>
          <w:tcPr>
            <w:tcW w:w="3071" w:type="dxa"/>
          </w:tcPr>
          <w:p w:rsidR="00F6679E" w:rsidRPr="0054580C" w:rsidRDefault="00F6679E" w:rsidP="006B565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1" w:type="dxa"/>
          </w:tcPr>
          <w:p w:rsidR="00F6679E" w:rsidRPr="0054580C" w:rsidRDefault="00071A3D" w:rsidP="006B565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F6679E"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Finančné operácie</w:t>
            </w:r>
          </w:p>
        </w:tc>
        <w:tc>
          <w:tcPr>
            <w:tcW w:w="3071" w:type="dxa"/>
          </w:tcPr>
          <w:p w:rsidR="00F6679E" w:rsidRPr="0054580C" w:rsidRDefault="00F6679E" w:rsidP="006B565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1" w:type="dxa"/>
          </w:tcPr>
          <w:p w:rsidR="00F6679E" w:rsidRPr="0054580C" w:rsidRDefault="00071A3D" w:rsidP="006B565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F6679E"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071" w:type="dxa"/>
          </w:tcPr>
          <w:p w:rsidR="00F6679E" w:rsidRPr="0054580C" w:rsidRDefault="00071A3D" w:rsidP="006B565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63886,21</w:t>
            </w:r>
            <w:r w:rsidR="00F6679E"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3071" w:type="dxa"/>
          </w:tcPr>
          <w:p w:rsidR="00F6679E" w:rsidRPr="0054580C" w:rsidRDefault="00071A3D" w:rsidP="006B565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49396,38</w:t>
            </w:r>
            <w:r w:rsidR="00F6679E"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</w:tbl>
    <w:p w:rsidR="00F6679E" w:rsidRPr="0054580C" w:rsidRDefault="00F6679E" w:rsidP="00F6679E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F6679E" w:rsidRDefault="00F6679E" w:rsidP="00F6679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F5D62" w:rsidRPr="0054580C" w:rsidRDefault="000F5D62" w:rsidP="00F6679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360" w:lineRule="auto"/>
        <w:jc w:val="both"/>
        <w:rPr>
          <w:rFonts w:ascii="Bookman Old Style" w:eastAsia="Times New Roman" w:hAnsi="Bookman Old Style" w:cs="Times New Roman"/>
          <w:lang w:eastAsia="sk-SK"/>
        </w:rPr>
      </w:pPr>
      <w:r w:rsidRPr="0054580C">
        <w:rPr>
          <w:rFonts w:ascii="Bookman Old Style" w:eastAsia="Times New Roman" w:hAnsi="Bookman Old Style" w:cs="Times New Roman"/>
          <w:lang w:eastAsia="sk-SK"/>
        </w:rPr>
        <w:t xml:space="preserve">Hospodárenie obce sa riadilo podľa </w:t>
      </w:r>
      <w:r w:rsidR="00071A3D">
        <w:rPr>
          <w:rFonts w:ascii="Bookman Old Style" w:eastAsia="Times New Roman" w:hAnsi="Bookman Old Style" w:cs="Times New Roman"/>
          <w:lang w:eastAsia="sk-SK"/>
        </w:rPr>
        <w:t xml:space="preserve">schváleného rozpočtu na rok </w:t>
      </w:r>
      <w:r w:rsidR="00071A3D" w:rsidRPr="008D3524">
        <w:rPr>
          <w:rFonts w:ascii="Bookman Old Style" w:eastAsia="Times New Roman" w:hAnsi="Bookman Old Style" w:cs="Times New Roman"/>
          <w:lang w:eastAsia="sk-SK"/>
        </w:rPr>
        <w:t>2015</w:t>
      </w:r>
      <w:r w:rsidRPr="008D3524">
        <w:rPr>
          <w:rFonts w:ascii="Bookman Old Style" w:eastAsia="Times New Roman" w:hAnsi="Bookman Old Style" w:cs="Times New Roman"/>
          <w:lang w:eastAsia="sk-SK"/>
        </w:rPr>
        <w:t>.</w:t>
      </w:r>
      <w:r w:rsidRPr="0054580C">
        <w:rPr>
          <w:rFonts w:ascii="Bookman Old Style" w:eastAsia="Times New Roman" w:hAnsi="Bookman Old Style" w:cs="Times New Roman"/>
          <w:lang w:eastAsia="sk-SK"/>
        </w:rPr>
        <w:t xml:space="preserve"> </w:t>
      </w:r>
    </w:p>
    <w:p w:rsidR="00F6679E" w:rsidRPr="0054580C" w:rsidRDefault="00F6679E" w:rsidP="00F6679E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54580C">
        <w:rPr>
          <w:rFonts w:ascii="Bookman Old Style" w:eastAsia="Times New Roman" w:hAnsi="Bookman Old Style" w:cs="Times New Roman"/>
          <w:lang w:eastAsia="sk-SK"/>
        </w:rPr>
        <w:t>Rozpočet obce bol schválený o</w:t>
      </w:r>
      <w:r w:rsidR="003A04DB">
        <w:rPr>
          <w:rFonts w:ascii="Bookman Old Style" w:eastAsia="Times New Roman" w:hAnsi="Bookman Old Style" w:cs="Times New Roman"/>
          <w:lang w:eastAsia="sk-SK"/>
        </w:rPr>
        <w:t>becným zastupiteľstvom na dňa 12.  decembra 2014 uznesením č. 23/2014</w:t>
      </w:r>
    </w:p>
    <w:p w:rsidR="00F6679E" w:rsidRPr="0054580C" w:rsidRDefault="00F6679E" w:rsidP="00F6679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2126"/>
        <w:gridCol w:w="1843"/>
        <w:gridCol w:w="1591"/>
      </w:tblGrid>
      <w:tr w:rsidR="00F6679E" w:rsidRPr="0054580C" w:rsidTr="006B565D">
        <w:trPr>
          <w:trHeight w:val="509"/>
        </w:trPr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v €</w:t>
            </w: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po  zmenách</w:t>
            </w:r>
          </w:p>
        </w:tc>
        <w:tc>
          <w:tcPr>
            <w:tcW w:w="159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v €</w:t>
            </w: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2126" w:type="dxa"/>
          </w:tcPr>
          <w:p w:rsidR="00F6679E" w:rsidRDefault="00215E8B" w:rsidP="006B565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53167</w:t>
            </w:r>
          </w:p>
          <w:p w:rsidR="00215E8B" w:rsidRPr="0054580C" w:rsidRDefault="00215E8B" w:rsidP="006B565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54777,49</w:t>
            </w:r>
          </w:p>
        </w:tc>
        <w:tc>
          <w:tcPr>
            <w:tcW w:w="1591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63886,21</w:t>
            </w: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2126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53167</w:t>
            </w:r>
          </w:p>
        </w:tc>
        <w:tc>
          <w:tcPr>
            <w:tcW w:w="1843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54777,49</w:t>
            </w:r>
          </w:p>
        </w:tc>
        <w:tc>
          <w:tcPr>
            <w:tcW w:w="1591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63886,21</w:t>
            </w: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Kapitálové príjmy</w:t>
            </w:r>
          </w:p>
        </w:tc>
        <w:tc>
          <w:tcPr>
            <w:tcW w:w="212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2126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53167</w:t>
            </w:r>
          </w:p>
        </w:tc>
        <w:tc>
          <w:tcPr>
            <w:tcW w:w="1843" w:type="dxa"/>
          </w:tcPr>
          <w:p w:rsidR="00F6679E" w:rsidRPr="0054580C" w:rsidRDefault="009F1A7D" w:rsidP="006B565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54777,49</w:t>
            </w:r>
          </w:p>
        </w:tc>
        <w:tc>
          <w:tcPr>
            <w:tcW w:w="1591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63886,21</w:t>
            </w: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2126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53167</w:t>
            </w:r>
          </w:p>
        </w:tc>
        <w:tc>
          <w:tcPr>
            <w:tcW w:w="1843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54777,49</w:t>
            </w:r>
          </w:p>
        </w:tc>
        <w:tc>
          <w:tcPr>
            <w:tcW w:w="1591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49396,38</w:t>
            </w: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212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</w:t>
            </w:r>
          </w:p>
        </w:tc>
        <w:tc>
          <w:tcPr>
            <w:tcW w:w="212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91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8980,99</w:t>
            </w:r>
          </w:p>
        </w:tc>
      </w:tr>
    </w:tbl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</w:t>
      </w:r>
      <w:r w:rsidR="00215E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obce Bodzianske Lúky za rok </w:t>
      </w:r>
      <w:r w:rsidR="00215E8B" w:rsidRPr="009F1A7D">
        <w:rPr>
          <w:rFonts w:ascii="Times New Roman" w:eastAsia="Times New Roman" w:hAnsi="Times New Roman" w:cs="Times New Roman"/>
          <w:sz w:val="24"/>
          <w:szCs w:val="24"/>
          <w:lang w:eastAsia="sk-SK"/>
        </w:rPr>
        <w:t>2015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celých €</w:t>
      </w:r>
    </w:p>
    <w:p w:rsidR="00F6679E" w:rsidRPr="0054580C" w:rsidRDefault="00F6679E" w:rsidP="00F6679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2126"/>
        <w:gridCol w:w="1843"/>
        <w:gridCol w:w="1591"/>
      </w:tblGrid>
      <w:tr w:rsidR="00F6679E" w:rsidRPr="0054580C" w:rsidTr="006B565D">
        <w:trPr>
          <w:trHeight w:val="509"/>
        </w:trPr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v €</w:t>
            </w: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po  zmenách</w:t>
            </w:r>
          </w:p>
        </w:tc>
        <w:tc>
          <w:tcPr>
            <w:tcW w:w="159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v €</w:t>
            </w: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2126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53167</w:t>
            </w:r>
          </w:p>
        </w:tc>
        <w:tc>
          <w:tcPr>
            <w:tcW w:w="1843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54777</w:t>
            </w:r>
          </w:p>
        </w:tc>
        <w:tc>
          <w:tcPr>
            <w:tcW w:w="1591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63886</w:t>
            </w: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2126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53167</w:t>
            </w:r>
          </w:p>
        </w:tc>
        <w:tc>
          <w:tcPr>
            <w:tcW w:w="1843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54777</w:t>
            </w:r>
          </w:p>
        </w:tc>
        <w:tc>
          <w:tcPr>
            <w:tcW w:w="1591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63886</w:t>
            </w: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212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2126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53167</w:t>
            </w:r>
          </w:p>
        </w:tc>
        <w:tc>
          <w:tcPr>
            <w:tcW w:w="1843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54777</w:t>
            </w:r>
          </w:p>
        </w:tc>
        <w:tc>
          <w:tcPr>
            <w:tcW w:w="1591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63886</w:t>
            </w: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2126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53167</w:t>
            </w:r>
          </w:p>
        </w:tc>
        <w:tc>
          <w:tcPr>
            <w:tcW w:w="1843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54777</w:t>
            </w:r>
          </w:p>
        </w:tc>
        <w:tc>
          <w:tcPr>
            <w:tcW w:w="1591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49396</w:t>
            </w: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212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6679E" w:rsidRPr="0054580C" w:rsidTr="006B565D">
        <w:tc>
          <w:tcPr>
            <w:tcW w:w="3652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</w:t>
            </w:r>
          </w:p>
        </w:tc>
        <w:tc>
          <w:tcPr>
            <w:tcW w:w="212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91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8981</w:t>
            </w:r>
          </w:p>
        </w:tc>
      </w:tr>
    </w:tbl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Ro</w:t>
      </w:r>
      <w:r w:rsidR="00215E8B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zbor plnenia príjmov za rok 2015</w:t>
      </w: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 xml:space="preserve"> v celých €</w:t>
      </w:r>
    </w:p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F6679E" w:rsidRPr="0054580C" w:rsidTr="006B565D">
        <w:tc>
          <w:tcPr>
            <w:tcW w:w="3070" w:type="dxa"/>
          </w:tcPr>
          <w:p w:rsidR="00F6679E" w:rsidRPr="0054580C" w:rsidRDefault="009F1A7D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na rok 2015</w:t>
            </w:r>
          </w:p>
        </w:tc>
        <w:tc>
          <w:tcPr>
            <w:tcW w:w="3071" w:type="dxa"/>
          </w:tcPr>
          <w:p w:rsidR="00F6679E" w:rsidRPr="0054580C" w:rsidRDefault="009F1A7D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k 31.12.2015</w:t>
            </w:r>
          </w:p>
        </w:tc>
        <w:tc>
          <w:tcPr>
            <w:tcW w:w="307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 plnenie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53167</w:t>
            </w:r>
          </w:p>
        </w:tc>
        <w:tc>
          <w:tcPr>
            <w:tcW w:w="3071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63886</w:t>
            </w:r>
          </w:p>
        </w:tc>
        <w:tc>
          <w:tcPr>
            <w:tcW w:w="3071" w:type="dxa"/>
          </w:tcPr>
          <w:p w:rsidR="00F6679E" w:rsidRPr="0054580C" w:rsidRDefault="00215E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120,16</w:t>
            </w:r>
          </w:p>
        </w:tc>
      </w:tr>
    </w:tbl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8D352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Bežné príjmy- daňové príjmy</w:t>
      </w:r>
      <w:r w:rsidRPr="0054580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(100)</w:t>
      </w:r>
    </w:p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F6679E" w:rsidRPr="0054580C" w:rsidTr="006B565D">
        <w:tc>
          <w:tcPr>
            <w:tcW w:w="3070" w:type="dxa"/>
          </w:tcPr>
          <w:p w:rsidR="00F6679E" w:rsidRPr="0054580C" w:rsidRDefault="00052AB8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na rok 2015</w:t>
            </w:r>
          </w:p>
        </w:tc>
        <w:tc>
          <w:tcPr>
            <w:tcW w:w="307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Skutočnosť </w:t>
            </w:r>
            <w:r w:rsidR="00052AB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 31.12.2015</w:t>
            </w:r>
          </w:p>
        </w:tc>
        <w:tc>
          <w:tcPr>
            <w:tcW w:w="307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 plnenie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052AB8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53167</w:t>
            </w:r>
          </w:p>
        </w:tc>
        <w:tc>
          <w:tcPr>
            <w:tcW w:w="307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45028</w:t>
            </w:r>
          </w:p>
        </w:tc>
        <w:tc>
          <w:tcPr>
            <w:tcW w:w="307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94,82</w:t>
            </w:r>
          </w:p>
        </w:tc>
      </w:tr>
    </w:tbl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Výnos dane z príjmov poukázaný územnej samospráve </w:t>
      </w:r>
    </w:p>
    <w:p w:rsidR="00F6679E" w:rsidRPr="0054580C" w:rsidRDefault="00F6679E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predpokladanej finančnej čiastky vo výške  </w:t>
      </w:r>
      <w:r w:rsidR="009F1A7D">
        <w:rPr>
          <w:rFonts w:ascii="Times New Roman" w:eastAsia="Times New Roman" w:hAnsi="Times New Roman" w:cs="Times New Roman"/>
          <w:sz w:val="24"/>
          <w:szCs w:val="24"/>
          <w:lang w:eastAsia="sk-SK"/>
        </w:rPr>
        <w:t>29 280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,- € z výnosu </w:t>
      </w:r>
      <w:r w:rsidR="009F1A7D">
        <w:rPr>
          <w:rFonts w:ascii="Times New Roman" w:eastAsia="Times New Roman" w:hAnsi="Times New Roman" w:cs="Times New Roman"/>
          <w:sz w:val="24"/>
          <w:szCs w:val="24"/>
          <w:lang w:eastAsia="sk-SK"/>
        </w:rPr>
        <w:t>dane z príjmov boli k 31.12.2015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poukázané prostriedky zo ŠR vo výške </w:t>
      </w:r>
      <w:r w:rsidR="009F1A7D">
        <w:rPr>
          <w:rFonts w:ascii="Times New Roman" w:eastAsia="Times New Roman" w:hAnsi="Times New Roman" w:cs="Times New Roman"/>
          <w:sz w:val="24"/>
          <w:szCs w:val="24"/>
          <w:lang w:eastAsia="sk-SK"/>
        </w:rPr>
        <w:t>29 884,14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plnenie na </w:t>
      </w:r>
      <w:r w:rsidR="009F1A7D">
        <w:rPr>
          <w:rFonts w:ascii="Times New Roman" w:eastAsia="Times New Roman" w:hAnsi="Times New Roman" w:cs="Times New Roman"/>
          <w:sz w:val="24"/>
          <w:szCs w:val="24"/>
          <w:lang w:eastAsia="sk-SK"/>
        </w:rPr>
        <w:t>102,06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%. </w:t>
      </w:r>
    </w:p>
    <w:p w:rsidR="00F6679E" w:rsidRDefault="00F6679E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F5D62" w:rsidRDefault="000F5D62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F5D62" w:rsidRPr="0054580C" w:rsidRDefault="000F5D62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F6679E" w:rsidRPr="0054580C" w:rsidRDefault="00F6679E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b) Daň z nehnuteľností</w:t>
      </w:r>
    </w:p>
    <w:p w:rsidR="00F6679E" w:rsidRPr="0054580C" w:rsidRDefault="00F6679E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18217,- € bol skutočný príjem </w:t>
      </w:r>
      <w:r w:rsidR="009F1A7D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9F1A7D">
        <w:rPr>
          <w:rFonts w:ascii="Times New Roman" w:eastAsia="Times New Roman" w:hAnsi="Times New Roman" w:cs="Times New Roman"/>
          <w:sz w:val="24"/>
          <w:szCs w:val="24"/>
          <w:lang w:eastAsia="sk-SK"/>
        </w:rPr>
        <w:t>18619,64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je </w:t>
      </w:r>
      <w:r w:rsidR="009F1A7D">
        <w:rPr>
          <w:rFonts w:ascii="Times New Roman" w:eastAsia="Times New Roman" w:hAnsi="Times New Roman" w:cs="Times New Roman"/>
          <w:sz w:val="24"/>
          <w:szCs w:val="24"/>
          <w:lang w:eastAsia="sk-SK"/>
        </w:rPr>
        <w:t>102,21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Príjmy dane z pozemkov boli vo výške </w:t>
      </w:r>
      <w:r w:rsidR="009F1A7D">
        <w:rPr>
          <w:rFonts w:ascii="Times New Roman" w:eastAsia="Times New Roman" w:hAnsi="Times New Roman" w:cs="Times New Roman"/>
          <w:sz w:val="24"/>
          <w:szCs w:val="24"/>
          <w:lang w:eastAsia="sk-SK"/>
        </w:rPr>
        <w:t>16 183,16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dane zo stavieb boli vo výške </w:t>
      </w:r>
      <w:r w:rsidR="009F1A7D">
        <w:rPr>
          <w:rFonts w:ascii="Times New Roman" w:eastAsia="Times New Roman" w:hAnsi="Times New Roman" w:cs="Times New Roman"/>
          <w:sz w:val="24"/>
          <w:szCs w:val="24"/>
          <w:lang w:eastAsia="sk-SK"/>
        </w:rPr>
        <w:t>2436,48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F6679E" w:rsidRPr="0054580C" w:rsidRDefault="009F1A7D" w:rsidP="00F6679E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31.12.2015</w:t>
      </w:r>
      <w:r w:rsidR="00F6679E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eviduje pohľadávky na dani z nehnuteľností vo výške </w:t>
      </w:r>
      <w:r w:rsidR="00D92C88">
        <w:rPr>
          <w:rFonts w:ascii="Times New Roman" w:eastAsia="Times New Roman" w:hAnsi="Times New Roman" w:cs="Times New Roman"/>
          <w:sz w:val="24"/>
          <w:szCs w:val="24"/>
          <w:lang w:eastAsia="sk-SK"/>
        </w:rPr>
        <w:t>3785,89</w:t>
      </w:r>
      <w:r w:rsidR="00F6679E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€,</w:t>
      </w:r>
    </w:p>
    <w:p w:rsidR="00F6679E" w:rsidRPr="0054580C" w:rsidRDefault="00F6679E" w:rsidP="00F6679E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c) Dane za špecifické služby</w:t>
      </w:r>
    </w:p>
    <w:p w:rsidR="00F6679E" w:rsidRPr="0054580C" w:rsidRDefault="00F6679E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2310 € </w:t>
      </w:r>
      <w:r w:rsidR="00E6092F">
        <w:rPr>
          <w:rFonts w:ascii="Times New Roman" w:eastAsia="Times New Roman" w:hAnsi="Times New Roman" w:cs="Times New Roman"/>
          <w:sz w:val="24"/>
          <w:szCs w:val="24"/>
          <w:lang w:eastAsia="sk-SK"/>
        </w:rPr>
        <w:t>bol skutočný príjem k 31.12.2015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E6092F">
        <w:rPr>
          <w:rFonts w:ascii="Times New Roman" w:eastAsia="Times New Roman" w:hAnsi="Times New Roman" w:cs="Times New Roman"/>
          <w:sz w:val="24"/>
          <w:szCs w:val="24"/>
          <w:lang w:eastAsia="sk-SK"/>
        </w:rPr>
        <w:t>1966,15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je </w:t>
      </w:r>
      <w:r w:rsidR="00E6092F">
        <w:rPr>
          <w:rFonts w:ascii="Times New Roman" w:eastAsia="Times New Roman" w:hAnsi="Times New Roman" w:cs="Times New Roman"/>
          <w:sz w:val="24"/>
          <w:szCs w:val="24"/>
          <w:lang w:eastAsia="sk-SK"/>
        </w:rPr>
        <w:t>85,11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Príjmy dane za psa  boli vo výške </w:t>
      </w:r>
      <w:r w:rsidR="00E6092F">
        <w:rPr>
          <w:rFonts w:ascii="Times New Roman" w:eastAsia="Times New Roman" w:hAnsi="Times New Roman" w:cs="Times New Roman"/>
          <w:sz w:val="24"/>
          <w:szCs w:val="24"/>
          <w:lang w:eastAsia="sk-SK"/>
        </w:rPr>
        <w:t>90,10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a poplatku za komunálny odpad a drobný stavebný odpad boli vo výške </w:t>
      </w:r>
      <w:r w:rsidR="00E6092F">
        <w:rPr>
          <w:rFonts w:ascii="Times New Roman" w:eastAsia="Times New Roman" w:hAnsi="Times New Roman" w:cs="Times New Roman"/>
          <w:sz w:val="24"/>
          <w:szCs w:val="24"/>
          <w:lang w:eastAsia="sk-SK"/>
        </w:rPr>
        <w:t>1876,05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F6679E" w:rsidRPr="0054580C" w:rsidRDefault="00F6679E" w:rsidP="00F6679E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 31.12.2014 obec eviduje pohľadávky týchto daniach vo výške </w:t>
      </w:r>
      <w:r w:rsidR="00D92C88">
        <w:rPr>
          <w:rFonts w:ascii="Times New Roman" w:eastAsia="Times New Roman" w:hAnsi="Times New Roman" w:cs="Times New Roman"/>
          <w:sz w:val="24"/>
          <w:szCs w:val="24"/>
          <w:lang w:eastAsia="sk-SK"/>
        </w:rPr>
        <w:t>2189,55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F6679E" w:rsidRPr="0054580C" w:rsidRDefault="00F6679E" w:rsidP="00F6679E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2)  </w:t>
      </w:r>
      <w:r w:rsidRPr="0054580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Bežné príjmy- nedaňové príjmy (200)</w:t>
      </w:r>
    </w:p>
    <w:p w:rsidR="00F6679E" w:rsidRPr="0054580C" w:rsidRDefault="00F6679E" w:rsidP="00F6679E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F6679E" w:rsidRPr="0054580C" w:rsidTr="00E6092F">
        <w:trPr>
          <w:trHeight w:val="264"/>
        </w:trPr>
        <w:tc>
          <w:tcPr>
            <w:tcW w:w="3070" w:type="dxa"/>
          </w:tcPr>
          <w:p w:rsidR="00F6679E" w:rsidRPr="0054580C" w:rsidRDefault="004E5B49" w:rsidP="006B565D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na rok 2015</w:t>
            </w:r>
          </w:p>
        </w:tc>
        <w:tc>
          <w:tcPr>
            <w:tcW w:w="3071" w:type="dxa"/>
          </w:tcPr>
          <w:p w:rsidR="00F6679E" w:rsidRPr="0054580C" w:rsidRDefault="004E5B49" w:rsidP="006B565D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k 31.12.2015</w:t>
            </w:r>
          </w:p>
        </w:tc>
        <w:tc>
          <w:tcPr>
            <w:tcW w:w="3071" w:type="dxa"/>
          </w:tcPr>
          <w:p w:rsidR="00F6679E" w:rsidRPr="0054580C" w:rsidRDefault="00F6679E" w:rsidP="006B565D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 plnenie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D57977" w:rsidP="004E5B49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3360</w:t>
            </w:r>
          </w:p>
        </w:tc>
        <w:tc>
          <w:tcPr>
            <w:tcW w:w="3071" w:type="dxa"/>
          </w:tcPr>
          <w:p w:rsidR="00F6679E" w:rsidRPr="0054580C" w:rsidRDefault="00D57977" w:rsidP="006B565D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7225,07</w:t>
            </w:r>
          </w:p>
        </w:tc>
        <w:tc>
          <w:tcPr>
            <w:tcW w:w="3071" w:type="dxa"/>
          </w:tcPr>
          <w:p w:rsidR="00F6679E" w:rsidRDefault="00D57977" w:rsidP="006B565D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215,03</w:t>
            </w:r>
          </w:p>
          <w:p w:rsidR="00DF2DBB" w:rsidRPr="0054580C" w:rsidRDefault="00DF2DBB" w:rsidP="006B565D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6679E" w:rsidRPr="0054580C" w:rsidRDefault="00F6679E" w:rsidP="00F6679E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a) Príjmy z vlastníctva (212)</w:t>
      </w:r>
    </w:p>
    <w:p w:rsidR="00F6679E" w:rsidRPr="0054580C" w:rsidRDefault="00D57977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2875</w:t>
      </w:r>
      <w:r w:rsidR="00F6679E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</w:t>
      </w:r>
      <w:r w:rsidR="00E6092F">
        <w:rPr>
          <w:rFonts w:ascii="Times New Roman" w:eastAsia="Times New Roman" w:hAnsi="Times New Roman" w:cs="Times New Roman"/>
          <w:sz w:val="24"/>
          <w:szCs w:val="24"/>
          <w:lang w:eastAsia="sk-SK"/>
        </w:rPr>
        <w:t>bol skutočný príjem k 31.12.2015</w:t>
      </w:r>
      <w:r w:rsidR="00F6679E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E6092F">
        <w:rPr>
          <w:rFonts w:ascii="Times New Roman" w:eastAsia="Times New Roman" w:hAnsi="Times New Roman" w:cs="Times New Roman"/>
          <w:sz w:val="24"/>
          <w:szCs w:val="24"/>
          <w:lang w:eastAsia="sk-SK"/>
        </w:rPr>
        <w:t>5655,42</w:t>
      </w:r>
      <w:r w:rsidR="00F6679E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je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196,69</w:t>
      </w:r>
      <w:r w:rsidR="00F6679E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Ide o príjem z  prenajatých pozemkov vo výške </w:t>
      </w:r>
      <w:r w:rsidR="00E6092F">
        <w:rPr>
          <w:rFonts w:ascii="Times New Roman" w:eastAsia="Times New Roman" w:hAnsi="Times New Roman" w:cs="Times New Roman"/>
          <w:sz w:val="24"/>
          <w:szCs w:val="24"/>
          <w:lang w:eastAsia="sk-SK"/>
        </w:rPr>
        <w:t>5630,42</w:t>
      </w:r>
      <w:r w:rsidR="00F6679E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príjem z prenajatých budov, p</w:t>
      </w:r>
      <w:r w:rsidR="00E6092F">
        <w:rPr>
          <w:rFonts w:ascii="Times New Roman" w:eastAsia="Times New Roman" w:hAnsi="Times New Roman" w:cs="Times New Roman"/>
          <w:sz w:val="24"/>
          <w:szCs w:val="24"/>
          <w:lang w:eastAsia="sk-SK"/>
        </w:rPr>
        <w:t>riestorov a objektov vo výške 25</w:t>
      </w:r>
      <w:r w:rsidR="00F6679E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b) Administratívne poplatky (221)</w:t>
      </w:r>
    </w:p>
    <w:p w:rsidR="00F6679E" w:rsidRPr="0054580C" w:rsidRDefault="00F6679E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Administratívne poplatky – ostatné poplatky (správne):</w:t>
      </w:r>
    </w:p>
    <w:p w:rsidR="00F6679E" w:rsidRPr="0054580C" w:rsidRDefault="00F6679E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300,-€ </w:t>
      </w:r>
      <w:r w:rsidR="00E6092F">
        <w:rPr>
          <w:rFonts w:ascii="Times New Roman" w:eastAsia="Times New Roman" w:hAnsi="Times New Roman" w:cs="Times New Roman"/>
          <w:sz w:val="24"/>
          <w:szCs w:val="24"/>
          <w:lang w:eastAsia="sk-SK"/>
        </w:rPr>
        <w:t>bol skutočný príjem k 31.12.2015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E6092F">
        <w:rPr>
          <w:rFonts w:ascii="Times New Roman" w:eastAsia="Times New Roman" w:hAnsi="Times New Roman" w:cs="Times New Roman"/>
          <w:sz w:val="24"/>
          <w:szCs w:val="24"/>
          <w:lang w:eastAsia="sk-SK"/>
        </w:rPr>
        <w:t>153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je </w:t>
      </w:r>
    </w:p>
    <w:p w:rsidR="00DF2DBB" w:rsidRPr="0054580C" w:rsidRDefault="00E6092F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51 </w:t>
      </w:r>
      <w:r w:rsidR="00F6679E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</w:t>
      </w:r>
    </w:p>
    <w:p w:rsidR="00F6679E" w:rsidRPr="0054580C" w:rsidRDefault="00F6679E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Príjem tvoria príjmy zo správnych poplatkov </w:t>
      </w:r>
    </w:p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c) pokuty, penále a iné sankcie (222)</w:t>
      </w:r>
    </w:p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nemala v rozpočte žiadny príj</w:t>
      </w:r>
      <w:r w:rsidR="00AF10F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em. Skutočný príjem k 31.12.2015 je  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5 €. Obec mala príjem za porušenie predpisov.</w:t>
      </w:r>
    </w:p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d) Poplatky a platby z nepriemyselného a náhodného predaja a služieb (223)</w:t>
      </w:r>
    </w:p>
    <w:p w:rsidR="00F6679E" w:rsidRPr="0054580C" w:rsidRDefault="00F6679E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120 € </w:t>
      </w:r>
      <w:r w:rsidR="00AF10F5">
        <w:rPr>
          <w:rFonts w:ascii="Times New Roman" w:eastAsia="Times New Roman" w:hAnsi="Times New Roman" w:cs="Times New Roman"/>
          <w:sz w:val="24"/>
          <w:szCs w:val="24"/>
          <w:lang w:eastAsia="sk-SK"/>
        </w:rPr>
        <w:t>bol skutočný príjem k 31.12.2015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AF10F5">
        <w:rPr>
          <w:rFonts w:ascii="Times New Roman" w:eastAsia="Times New Roman" w:hAnsi="Times New Roman" w:cs="Times New Roman"/>
          <w:sz w:val="24"/>
          <w:szCs w:val="24"/>
          <w:lang w:eastAsia="sk-SK"/>
        </w:rPr>
        <w:t>259,25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je </w:t>
      </w:r>
      <w:r w:rsidR="00AF10F5">
        <w:rPr>
          <w:rFonts w:ascii="Times New Roman" w:eastAsia="Times New Roman" w:hAnsi="Times New Roman" w:cs="Times New Roman"/>
          <w:sz w:val="24"/>
          <w:szCs w:val="24"/>
          <w:lang w:eastAsia="sk-SK"/>
        </w:rPr>
        <w:t>216,04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Významnú čiastku tvorí cintorínsky poplatok a vyhlásenie v miestnom rozhlase.</w:t>
      </w:r>
    </w:p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e) Úroky z tuzemských úverov, pôžičiek, návratných finančných výpomocí, vkladov a ážio (242</w:t>
      </w:r>
      <w:r w:rsidRPr="0054580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)</w:t>
      </w:r>
    </w:p>
    <w:p w:rsidR="00F6679E" w:rsidRPr="0054580C" w:rsidRDefault="00F6679E" w:rsidP="00F6679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80,-€ </w:t>
      </w:r>
      <w:r w:rsidR="00AF10F5">
        <w:rPr>
          <w:rFonts w:ascii="Times New Roman" w:eastAsia="Times New Roman" w:hAnsi="Times New Roman" w:cs="Times New Roman"/>
          <w:sz w:val="24"/>
          <w:szCs w:val="24"/>
          <w:lang w:eastAsia="sk-SK"/>
        </w:rPr>
        <w:t>bol skutočný príjem k 31.12.2015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AF10F5">
        <w:rPr>
          <w:rFonts w:ascii="Times New Roman" w:eastAsia="Times New Roman" w:hAnsi="Times New Roman" w:cs="Times New Roman"/>
          <w:sz w:val="24"/>
          <w:szCs w:val="24"/>
          <w:lang w:eastAsia="sk-SK"/>
        </w:rPr>
        <w:t>67,29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je </w:t>
      </w:r>
      <w:r w:rsidR="002405CB">
        <w:rPr>
          <w:rFonts w:ascii="Times New Roman" w:eastAsia="Times New Roman" w:hAnsi="Times New Roman" w:cs="Times New Roman"/>
          <w:sz w:val="24"/>
          <w:szCs w:val="24"/>
          <w:lang w:eastAsia="sk-SK"/>
        </w:rPr>
        <w:t>84,11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</w:t>
      </w:r>
    </w:p>
    <w:p w:rsidR="00F6679E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405CB" w:rsidRDefault="002405CB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f) Ostatné príjmy (292)</w:t>
      </w:r>
    </w:p>
    <w:p w:rsidR="002405CB" w:rsidRPr="0054580C" w:rsidRDefault="002405CB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nemala v rozpočte žiadny príjem. Skutočný príjem k 31.12.2015 je 1085,11 € čo je príjem vrátenie preplatku elektrickej energie za predchádzajúci rok.</w:t>
      </w:r>
    </w:p>
    <w:p w:rsidR="00F6679E" w:rsidRPr="0054580C" w:rsidRDefault="00F6679E" w:rsidP="00F667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 xml:space="preserve">3 </w:t>
      </w:r>
      <w:r w:rsidRPr="00DF2DBB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) Granty a transfery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prijala nasledovné granty a transfery(311,312):</w:t>
      </w:r>
    </w:p>
    <w:p w:rsidR="00F6679E" w:rsidRPr="0054580C" w:rsidRDefault="00F62C8B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prijala v roku 2015</w:t>
      </w:r>
      <w:r w:rsidR="00F6679E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tuzemské bežné granty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6191,21</w:t>
      </w:r>
      <w:r w:rsidR="00F6679E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Prijaté transfery sú zobrazené v nasledovnej tabuľke: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6"/>
        <w:gridCol w:w="2956"/>
        <w:gridCol w:w="2986"/>
      </w:tblGrid>
      <w:tr w:rsidR="00F6679E" w:rsidRPr="0054580C" w:rsidTr="00F62C8B">
        <w:tc>
          <w:tcPr>
            <w:tcW w:w="298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295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v €</w:t>
            </w:r>
          </w:p>
        </w:tc>
        <w:tc>
          <w:tcPr>
            <w:tcW w:w="298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účel</w:t>
            </w:r>
          </w:p>
        </w:tc>
      </w:tr>
      <w:tr w:rsidR="00F6679E" w:rsidRPr="0054580C" w:rsidTr="00F62C8B">
        <w:tc>
          <w:tcPr>
            <w:tcW w:w="298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Komárno</w:t>
            </w:r>
          </w:p>
        </w:tc>
        <w:tc>
          <w:tcPr>
            <w:tcW w:w="2956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402,03</w:t>
            </w:r>
          </w:p>
        </w:tc>
        <w:tc>
          <w:tcPr>
            <w:tcW w:w="2986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Referendum</w:t>
            </w:r>
          </w:p>
        </w:tc>
      </w:tr>
      <w:tr w:rsidR="00F6679E" w:rsidRPr="0054580C" w:rsidTr="00F62C8B">
        <w:tc>
          <w:tcPr>
            <w:tcW w:w="2986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Komárno</w:t>
            </w:r>
          </w:p>
        </w:tc>
        <w:tc>
          <w:tcPr>
            <w:tcW w:w="2956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63,36</w:t>
            </w:r>
          </w:p>
        </w:tc>
        <w:tc>
          <w:tcPr>
            <w:tcW w:w="2986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Príspevok 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Regob</w:t>
            </w:r>
            <w:proofErr w:type="spellEnd"/>
          </w:p>
        </w:tc>
      </w:tr>
      <w:tr w:rsidR="00F6679E" w:rsidRPr="0054580C" w:rsidTr="00F62C8B">
        <w:tc>
          <w:tcPr>
            <w:tcW w:w="2986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ŽP</w:t>
            </w:r>
          </w:p>
        </w:tc>
        <w:tc>
          <w:tcPr>
            <w:tcW w:w="2956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5000</w:t>
            </w:r>
          </w:p>
        </w:tc>
        <w:tc>
          <w:tcPr>
            <w:tcW w:w="2986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Obnova Dediny</w:t>
            </w:r>
          </w:p>
        </w:tc>
      </w:tr>
      <w:tr w:rsidR="00F62C8B" w:rsidRPr="0054580C" w:rsidTr="00F62C8B">
        <w:tc>
          <w:tcPr>
            <w:tcW w:w="2986" w:type="dxa"/>
          </w:tcPr>
          <w:p w:rsidR="00F62C8B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UNSK</w:t>
            </w:r>
          </w:p>
        </w:tc>
        <w:tc>
          <w:tcPr>
            <w:tcW w:w="2956" w:type="dxa"/>
          </w:tcPr>
          <w:p w:rsidR="00F62C8B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407,84</w:t>
            </w:r>
          </w:p>
        </w:tc>
        <w:tc>
          <w:tcPr>
            <w:tcW w:w="2986" w:type="dxa"/>
          </w:tcPr>
          <w:p w:rsidR="00F62C8B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kultúru</w:t>
            </w:r>
          </w:p>
        </w:tc>
      </w:tr>
      <w:tr w:rsidR="00F62C8B" w:rsidRPr="0054580C" w:rsidTr="00F62C8B">
        <w:tc>
          <w:tcPr>
            <w:tcW w:w="2986" w:type="dxa"/>
          </w:tcPr>
          <w:p w:rsidR="00F62C8B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UNSK</w:t>
            </w:r>
          </w:p>
        </w:tc>
        <w:tc>
          <w:tcPr>
            <w:tcW w:w="2956" w:type="dxa"/>
          </w:tcPr>
          <w:p w:rsidR="00F62C8B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</w:t>
            </w:r>
          </w:p>
        </w:tc>
        <w:tc>
          <w:tcPr>
            <w:tcW w:w="2986" w:type="dxa"/>
          </w:tcPr>
          <w:p w:rsidR="00F62C8B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šport</w:t>
            </w:r>
          </w:p>
        </w:tc>
      </w:tr>
      <w:tr w:rsidR="00F62C8B" w:rsidRPr="0054580C" w:rsidTr="00F62C8B">
        <w:tc>
          <w:tcPr>
            <w:tcW w:w="2986" w:type="dxa"/>
          </w:tcPr>
          <w:p w:rsidR="00F62C8B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ŽP</w:t>
            </w:r>
          </w:p>
        </w:tc>
        <w:tc>
          <w:tcPr>
            <w:tcW w:w="2956" w:type="dxa"/>
          </w:tcPr>
          <w:p w:rsidR="00F62C8B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17,98</w:t>
            </w:r>
          </w:p>
        </w:tc>
        <w:tc>
          <w:tcPr>
            <w:tcW w:w="2986" w:type="dxa"/>
          </w:tcPr>
          <w:p w:rsidR="00F62C8B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Ochrana ŽP</w:t>
            </w:r>
          </w:p>
        </w:tc>
      </w:tr>
    </w:tbl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2C8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4) Kapitálové príjmy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nemala </w:t>
      </w:r>
      <w:r w:rsidR="00F62C8B">
        <w:rPr>
          <w:rFonts w:ascii="Times New Roman" w:eastAsia="Times New Roman" w:hAnsi="Times New Roman" w:cs="Times New Roman"/>
          <w:sz w:val="24"/>
          <w:szCs w:val="24"/>
          <w:lang w:eastAsia="sk-SK"/>
        </w:rPr>
        <w:t>kapitálové príjmy v roku 2015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5) Príjmové finančné operácie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3"/>
        <w:gridCol w:w="2991"/>
        <w:gridCol w:w="2964"/>
      </w:tblGrid>
      <w:tr w:rsidR="00F6679E" w:rsidRPr="0054580C" w:rsidTr="006B565D">
        <w:tc>
          <w:tcPr>
            <w:tcW w:w="3070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na rok 2015</w:t>
            </w:r>
          </w:p>
        </w:tc>
        <w:tc>
          <w:tcPr>
            <w:tcW w:w="3071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k 31.12.2015</w:t>
            </w:r>
          </w:p>
        </w:tc>
        <w:tc>
          <w:tcPr>
            <w:tcW w:w="307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 plnenie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Roz</w:t>
      </w:r>
      <w:r w:rsidR="00F62C8B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bor plnenia výdavkov za rok 2015</w:t>
      </w: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 xml:space="preserve"> v €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3"/>
        <w:gridCol w:w="2991"/>
        <w:gridCol w:w="2964"/>
      </w:tblGrid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na rok 2014</w:t>
            </w:r>
          </w:p>
        </w:tc>
        <w:tc>
          <w:tcPr>
            <w:tcW w:w="307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k 31.12.2014</w:t>
            </w:r>
          </w:p>
        </w:tc>
        <w:tc>
          <w:tcPr>
            <w:tcW w:w="307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 plnenie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50850</w:t>
            </w:r>
          </w:p>
        </w:tc>
        <w:tc>
          <w:tcPr>
            <w:tcW w:w="307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54755,52</w:t>
            </w:r>
          </w:p>
        </w:tc>
        <w:tc>
          <w:tcPr>
            <w:tcW w:w="307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92,34</w:t>
            </w:r>
          </w:p>
        </w:tc>
      </w:tr>
    </w:tbl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v tom: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numPr>
          <w:ilvl w:val="0"/>
          <w:numId w:val="5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Bežné výdavky v €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1843"/>
        <w:gridCol w:w="1701"/>
        <w:gridCol w:w="1383"/>
      </w:tblGrid>
      <w:tr w:rsidR="00F6679E" w:rsidRPr="0054580C" w:rsidTr="006B565D">
        <w:tc>
          <w:tcPr>
            <w:tcW w:w="400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Funkčná klasifikácia</w:t>
            </w: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(</w:t>
            </w:r>
            <w:proofErr w:type="spellStart"/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upr</w:t>
            </w:r>
            <w:proofErr w:type="spellEnd"/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.)</w:t>
            </w:r>
          </w:p>
        </w:tc>
        <w:tc>
          <w:tcPr>
            <w:tcW w:w="170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138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Plnenie v %</w:t>
            </w:r>
          </w:p>
        </w:tc>
      </w:tr>
      <w:tr w:rsidR="00F6679E" w:rsidRPr="0054580C" w:rsidTr="006B565D">
        <w:tc>
          <w:tcPr>
            <w:tcW w:w="400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01116- správa úradu</w:t>
            </w:r>
          </w:p>
        </w:tc>
        <w:tc>
          <w:tcPr>
            <w:tcW w:w="1843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44903,64</w:t>
            </w:r>
          </w:p>
        </w:tc>
        <w:tc>
          <w:tcPr>
            <w:tcW w:w="1701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41469,56</w:t>
            </w:r>
          </w:p>
        </w:tc>
        <w:tc>
          <w:tcPr>
            <w:tcW w:w="1383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92,35</w:t>
            </w:r>
          </w:p>
        </w:tc>
      </w:tr>
      <w:tr w:rsidR="00F6679E" w:rsidRPr="0054580C" w:rsidTr="006B565D">
        <w:tc>
          <w:tcPr>
            <w:tcW w:w="400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0112- finančná správ</w:t>
            </w:r>
          </w:p>
        </w:tc>
        <w:tc>
          <w:tcPr>
            <w:tcW w:w="1843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950</w:t>
            </w:r>
          </w:p>
        </w:tc>
        <w:tc>
          <w:tcPr>
            <w:tcW w:w="1701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537,95</w:t>
            </w:r>
          </w:p>
        </w:tc>
        <w:tc>
          <w:tcPr>
            <w:tcW w:w="1383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56,62</w:t>
            </w:r>
          </w:p>
        </w:tc>
      </w:tr>
      <w:tr w:rsidR="00F6679E" w:rsidRPr="0054580C" w:rsidTr="006B565D">
        <w:tc>
          <w:tcPr>
            <w:tcW w:w="400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0160- voľby</w:t>
            </w:r>
          </w:p>
        </w:tc>
        <w:tc>
          <w:tcPr>
            <w:tcW w:w="1843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406,83</w:t>
            </w:r>
          </w:p>
        </w:tc>
        <w:tc>
          <w:tcPr>
            <w:tcW w:w="1701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406,83</w:t>
            </w:r>
          </w:p>
        </w:tc>
        <w:tc>
          <w:tcPr>
            <w:tcW w:w="138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F6679E" w:rsidRPr="0054580C" w:rsidTr="006B565D">
        <w:tc>
          <w:tcPr>
            <w:tcW w:w="400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0443- výstavba</w:t>
            </w: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200</w:t>
            </w:r>
          </w:p>
        </w:tc>
        <w:tc>
          <w:tcPr>
            <w:tcW w:w="1701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164,38</w:t>
            </w:r>
          </w:p>
        </w:tc>
        <w:tc>
          <w:tcPr>
            <w:tcW w:w="1383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82,19</w:t>
            </w:r>
          </w:p>
        </w:tc>
      </w:tr>
      <w:tr w:rsidR="00F6679E" w:rsidRPr="0054580C" w:rsidTr="006B565D">
        <w:tc>
          <w:tcPr>
            <w:tcW w:w="400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0451- cestná doprava</w:t>
            </w:r>
          </w:p>
        </w:tc>
        <w:tc>
          <w:tcPr>
            <w:tcW w:w="1843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1100</w:t>
            </w:r>
          </w:p>
        </w:tc>
        <w:tc>
          <w:tcPr>
            <w:tcW w:w="1701" w:type="dxa"/>
          </w:tcPr>
          <w:p w:rsidR="00F6679E" w:rsidRPr="0054580C" w:rsidRDefault="00F62C8B" w:rsidP="00F62C8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22,22</w:t>
            </w:r>
          </w:p>
        </w:tc>
        <w:tc>
          <w:tcPr>
            <w:tcW w:w="1383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2,02</w:t>
            </w:r>
          </w:p>
        </w:tc>
      </w:tr>
      <w:tr w:rsidR="00F6679E" w:rsidRPr="0054580C" w:rsidTr="006B565D">
        <w:tc>
          <w:tcPr>
            <w:tcW w:w="400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0510- nakladanie s odpadmi</w:t>
            </w:r>
          </w:p>
        </w:tc>
        <w:tc>
          <w:tcPr>
            <w:tcW w:w="1843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2400</w:t>
            </w:r>
          </w:p>
        </w:tc>
        <w:tc>
          <w:tcPr>
            <w:tcW w:w="1701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1792</w:t>
            </w:r>
          </w:p>
        </w:tc>
        <w:tc>
          <w:tcPr>
            <w:tcW w:w="1383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74,66</w:t>
            </w:r>
          </w:p>
        </w:tc>
      </w:tr>
      <w:tr w:rsidR="00F6679E" w:rsidRPr="0054580C" w:rsidTr="006B565D">
        <w:tc>
          <w:tcPr>
            <w:tcW w:w="400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0620- rozvoj obcí</w:t>
            </w:r>
          </w:p>
        </w:tc>
        <w:tc>
          <w:tcPr>
            <w:tcW w:w="1843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120</w:t>
            </w:r>
          </w:p>
        </w:tc>
        <w:tc>
          <w:tcPr>
            <w:tcW w:w="1701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119,68</w:t>
            </w:r>
          </w:p>
        </w:tc>
        <w:tc>
          <w:tcPr>
            <w:tcW w:w="1383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99,73</w:t>
            </w:r>
          </w:p>
        </w:tc>
      </w:tr>
      <w:tr w:rsidR="00F6679E" w:rsidRPr="0054580C" w:rsidTr="006B565D">
        <w:tc>
          <w:tcPr>
            <w:tcW w:w="400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0640- verejné osvetlenie</w:t>
            </w:r>
          </w:p>
        </w:tc>
        <w:tc>
          <w:tcPr>
            <w:tcW w:w="1843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2670</w:t>
            </w:r>
          </w:p>
        </w:tc>
        <w:tc>
          <w:tcPr>
            <w:tcW w:w="1701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2902,35</w:t>
            </w:r>
          </w:p>
        </w:tc>
        <w:tc>
          <w:tcPr>
            <w:tcW w:w="1383" w:type="dxa"/>
          </w:tcPr>
          <w:p w:rsidR="00F6679E" w:rsidRPr="0054580C" w:rsidRDefault="00F62C8B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108,7</w:t>
            </w:r>
          </w:p>
        </w:tc>
      </w:tr>
      <w:tr w:rsidR="00F6679E" w:rsidRPr="0054580C" w:rsidTr="006B565D">
        <w:tc>
          <w:tcPr>
            <w:tcW w:w="400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0810- športové služby</w:t>
            </w: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750</w:t>
            </w:r>
          </w:p>
        </w:tc>
        <w:tc>
          <w:tcPr>
            <w:tcW w:w="1701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767</w:t>
            </w:r>
          </w:p>
        </w:tc>
        <w:tc>
          <w:tcPr>
            <w:tcW w:w="1383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102,26</w:t>
            </w:r>
          </w:p>
        </w:tc>
      </w:tr>
      <w:tr w:rsidR="00F6679E" w:rsidRPr="0054580C" w:rsidTr="006B565D">
        <w:tc>
          <w:tcPr>
            <w:tcW w:w="400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08209-ostatné kultúrne služby</w:t>
            </w:r>
          </w:p>
        </w:tc>
        <w:tc>
          <w:tcPr>
            <w:tcW w:w="1843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766,02</w:t>
            </w:r>
          </w:p>
        </w:tc>
        <w:tc>
          <w:tcPr>
            <w:tcW w:w="1701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796,7</w:t>
            </w:r>
          </w:p>
        </w:tc>
        <w:tc>
          <w:tcPr>
            <w:tcW w:w="138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99,78</w:t>
            </w:r>
          </w:p>
        </w:tc>
      </w:tr>
      <w:tr w:rsidR="00F6679E" w:rsidRPr="0054580C" w:rsidTr="006B565D">
        <w:tc>
          <w:tcPr>
            <w:tcW w:w="400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0830- vysielacie a vydavateľské služby</w:t>
            </w:r>
          </w:p>
        </w:tc>
        <w:tc>
          <w:tcPr>
            <w:tcW w:w="184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110,68</w:t>
            </w:r>
          </w:p>
        </w:tc>
        <w:tc>
          <w:tcPr>
            <w:tcW w:w="170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110,68</w:t>
            </w:r>
          </w:p>
        </w:tc>
        <w:tc>
          <w:tcPr>
            <w:tcW w:w="1383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</w:t>
            </w:r>
          </w:p>
        </w:tc>
      </w:tr>
      <w:tr w:rsidR="00F6679E" w:rsidRPr="0054580C" w:rsidTr="006B565D">
        <w:tc>
          <w:tcPr>
            <w:tcW w:w="400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0840-nábož.  a iné spoločenské služby</w:t>
            </w:r>
          </w:p>
        </w:tc>
        <w:tc>
          <w:tcPr>
            <w:tcW w:w="1843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400</w:t>
            </w:r>
          </w:p>
        </w:tc>
        <w:tc>
          <w:tcPr>
            <w:tcW w:w="1701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306,98</w:t>
            </w:r>
          </w:p>
        </w:tc>
        <w:tc>
          <w:tcPr>
            <w:tcW w:w="1383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76,74</w:t>
            </w:r>
          </w:p>
        </w:tc>
      </w:tr>
      <w:tr w:rsidR="00F6679E" w:rsidRPr="0054580C" w:rsidTr="006B565D">
        <w:tc>
          <w:tcPr>
            <w:tcW w:w="4001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54777,49</w:t>
            </w:r>
          </w:p>
        </w:tc>
        <w:tc>
          <w:tcPr>
            <w:tcW w:w="1701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49396,38</w:t>
            </w:r>
          </w:p>
        </w:tc>
        <w:tc>
          <w:tcPr>
            <w:tcW w:w="1383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90,17</w:t>
            </w:r>
          </w:p>
        </w:tc>
      </w:tr>
    </w:tbl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numPr>
          <w:ilvl w:val="0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Mzdy a ostatné osobné vyrovnania</w:t>
      </w:r>
    </w:p>
    <w:p w:rsidR="00F6679E" w:rsidRPr="0054580C" w:rsidRDefault="00F6679E" w:rsidP="00F6679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pôvodne rozpočtovaných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23327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skutočne čerpané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20142,86 €, čo je plnenie na 86,35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%. Patria sem mzdové prostriedky pracovníkov preneseného výkonu štátnej správy a obecného úradu.</w:t>
      </w:r>
    </w:p>
    <w:p w:rsidR="00F6679E" w:rsidRPr="0054580C" w:rsidRDefault="00F6679E" w:rsidP="00F6679E">
      <w:pPr>
        <w:numPr>
          <w:ilvl w:val="0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Poistné a príspevok do poisťovní</w:t>
      </w:r>
    </w:p>
    <w:p w:rsidR="00F6679E" w:rsidRPr="0054580C" w:rsidRDefault="00F6679E" w:rsidP="00610309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pôvodne rozpočtovaných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7840 € bolo k 31.12.2015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skutočne čerpané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6644,38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je plnenie na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84,75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%. Sú tu zahrnuté odvody poistného z miezd všetkých zamestnancov obce.</w:t>
      </w:r>
    </w:p>
    <w:p w:rsidR="00F6679E" w:rsidRPr="0054580C" w:rsidRDefault="00F6679E" w:rsidP="00F6679E">
      <w:pPr>
        <w:numPr>
          <w:ilvl w:val="0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Tovary a služby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pôvodne rozpočtovaných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21008,46 € bolo k 31.12.2015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11909,32 €, čo je plnenie 89,74 %. Ide o prevádzkové výdavky obce, ako sú cestovné náhrady, energie, materiál, dopravné, opravy a údržba, nájomné, služby.</w:t>
      </w:r>
    </w:p>
    <w:p w:rsidR="00F6679E" w:rsidRPr="0054580C" w:rsidRDefault="00F6679E" w:rsidP="00F6679E">
      <w:pPr>
        <w:numPr>
          <w:ilvl w:val="0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Bežné transfery</w:t>
      </w:r>
    </w:p>
    <w:p w:rsidR="00F6679E" w:rsidRPr="0054580C" w:rsidRDefault="00F6679E" w:rsidP="00F6679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pôvodne rozpočtovaných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1500 € bolo k 31.12.2015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skutočne bolo čerpané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1587,7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je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105,85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Jedná sa o výdavky na členské príspevky a príspevok združeniam.</w:t>
      </w:r>
    </w:p>
    <w:p w:rsidR="00F6679E" w:rsidRPr="0054580C" w:rsidRDefault="00F6679E" w:rsidP="00F6679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75590E" w:rsidP="00F6679E">
      <w:pPr>
        <w:numPr>
          <w:ilvl w:val="0"/>
          <w:numId w:val="5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Kapitálové výdavky k 31.12.2015</w:t>
      </w:r>
    </w:p>
    <w:p w:rsidR="00F6679E" w:rsidRPr="0054580C" w:rsidRDefault="00F6679E" w:rsidP="00F6679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46"/>
        <w:gridCol w:w="2138"/>
        <w:gridCol w:w="2161"/>
        <w:gridCol w:w="2123"/>
      </w:tblGrid>
      <w:tr w:rsidR="00F6679E" w:rsidRPr="0054580C" w:rsidTr="006B565D">
        <w:tc>
          <w:tcPr>
            <w:tcW w:w="230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Schválený rozpočet  v €</w:t>
            </w:r>
          </w:p>
        </w:tc>
        <w:tc>
          <w:tcPr>
            <w:tcW w:w="230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Upravený rozpočet v €</w:t>
            </w:r>
          </w:p>
        </w:tc>
        <w:tc>
          <w:tcPr>
            <w:tcW w:w="230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v €</w:t>
            </w:r>
          </w:p>
        </w:tc>
        <w:tc>
          <w:tcPr>
            <w:tcW w:w="230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Plnenie rozpočtu v %</w:t>
            </w:r>
          </w:p>
        </w:tc>
      </w:tr>
      <w:tr w:rsidR="00F6679E" w:rsidRPr="0054580C" w:rsidTr="006B565D">
        <w:tc>
          <w:tcPr>
            <w:tcW w:w="2303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303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303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30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6679E" w:rsidRPr="0054580C" w:rsidRDefault="00F6679E" w:rsidP="00F6679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Kapi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tálové výdavky neboli .</w:t>
      </w:r>
    </w:p>
    <w:p w:rsidR="00F6679E" w:rsidRPr="0054580C" w:rsidRDefault="00F6679E" w:rsidP="00F6679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numPr>
          <w:ilvl w:val="0"/>
          <w:numId w:val="5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Výdavkové finančné operácie</w:t>
      </w:r>
    </w:p>
    <w:p w:rsidR="00F6679E" w:rsidRPr="0054580C" w:rsidRDefault="00F6679E" w:rsidP="00F6679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46"/>
        <w:gridCol w:w="2138"/>
        <w:gridCol w:w="2161"/>
        <w:gridCol w:w="2123"/>
      </w:tblGrid>
      <w:tr w:rsidR="00F6679E" w:rsidRPr="0054580C" w:rsidTr="006B565D">
        <w:tc>
          <w:tcPr>
            <w:tcW w:w="230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Schválený rozpočet v €</w:t>
            </w:r>
          </w:p>
        </w:tc>
        <w:tc>
          <w:tcPr>
            <w:tcW w:w="230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Upravený rozpočet v €</w:t>
            </w:r>
          </w:p>
        </w:tc>
        <w:tc>
          <w:tcPr>
            <w:tcW w:w="230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v €</w:t>
            </w:r>
          </w:p>
        </w:tc>
        <w:tc>
          <w:tcPr>
            <w:tcW w:w="230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Plnenie rozpočtu v %</w:t>
            </w:r>
          </w:p>
        </w:tc>
      </w:tr>
      <w:tr w:rsidR="00F6679E" w:rsidRPr="0054580C" w:rsidTr="006B565D">
        <w:tc>
          <w:tcPr>
            <w:tcW w:w="230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30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3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6679E" w:rsidRPr="0054580C" w:rsidRDefault="00F6679E" w:rsidP="00F6679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75590E" w:rsidP="00F6679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2015 nemala výdavkové finančné operácie.</w:t>
      </w:r>
    </w:p>
    <w:p w:rsidR="00F6679E" w:rsidRPr="0054580C" w:rsidRDefault="00F6679E" w:rsidP="00F6679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Hodnotenie plnenia programov obce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2015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nebol zostavený programový rozpočet obce.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Rozbor rozpočtovéh</w:t>
      </w:r>
      <w:r w:rsidR="0075590E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o hospodárenia obce za rok 2015</w:t>
      </w: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 xml:space="preserve"> finančné usporiadanie roka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rezervného fondu obce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boli čerpané prostriedky použité na krytie kapitálových.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Z príjmov roka 2015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63886,21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€) boli hradené výdavky vo výške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49396,38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rozdiel je prebytok vo výške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14489,83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Výnosy- účtovný trieda 6 spolu        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64926,93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Náklady- účtovná triedy 5 spolu       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55933,31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Účtovný hospodársky výsledok obce je zisk vo výške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8980,99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ktorý bude vedený na účte 428- výsledok hospodárenia minulých rokov.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lastRenderedPageBreak/>
        <w:t>Tvorba a použitie prostriedkov rezervného a sociálneho fondu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Rezervný fond</w:t>
      </w:r>
    </w:p>
    <w:p w:rsidR="00F6679E" w:rsidRPr="0054580C" w:rsidRDefault="0075590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2015</w:t>
      </w:r>
      <w:r w:rsidR="00F6679E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nečerpala rezervný fond.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Sociálny fond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Prírastok sociálneho fondu je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81,19 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a úby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tok sociálneho fondu v roku 2015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70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Finančné usporiadanie vzťahov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nemala založenú rozpočtovú organizáciu.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nemala založenú príspevkovú organizáciu.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nemala založenú obchodnú spoločnosť.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prijaté transfery použila na stanovený účel a boli v celej výške vyčerpané.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poskytla transfer mestu Kolárovo vo výške </w:t>
      </w:r>
      <w:r w:rsidR="0075590E">
        <w:rPr>
          <w:rFonts w:ascii="Times New Roman" w:eastAsia="Times New Roman" w:hAnsi="Times New Roman" w:cs="Times New Roman"/>
          <w:sz w:val="24"/>
          <w:szCs w:val="24"/>
          <w:lang w:eastAsia="sk-SK"/>
        </w:rPr>
        <w:t>164,38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pre Spoločný obecný úrad v Kolárove.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Bilancia aktív a pasív</w:t>
      </w:r>
    </w:p>
    <w:p w:rsidR="00F6679E" w:rsidRPr="0054580C" w:rsidRDefault="00F6679E" w:rsidP="00F6679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Aktíva v €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69"/>
        <w:gridCol w:w="2973"/>
        <w:gridCol w:w="2986"/>
      </w:tblGrid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3071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1.1.2015</w:t>
            </w:r>
          </w:p>
        </w:tc>
        <w:tc>
          <w:tcPr>
            <w:tcW w:w="3071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31.12.2015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3071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352306,52</w:t>
            </w:r>
          </w:p>
        </w:tc>
        <w:tc>
          <w:tcPr>
            <w:tcW w:w="3071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345515,15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3071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36480,51</w:t>
            </w:r>
          </w:p>
        </w:tc>
        <w:tc>
          <w:tcPr>
            <w:tcW w:w="3071" w:type="dxa"/>
          </w:tcPr>
          <w:p w:rsidR="00F6679E" w:rsidRPr="0054580C" w:rsidRDefault="0075590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49413,68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3071" w:type="dxa"/>
          </w:tcPr>
          <w:p w:rsidR="00F6679E" w:rsidRPr="0054580C" w:rsidRDefault="0013373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1116,7</w:t>
            </w:r>
          </w:p>
        </w:tc>
        <w:tc>
          <w:tcPr>
            <w:tcW w:w="3071" w:type="dxa"/>
          </w:tcPr>
          <w:p w:rsidR="00F6679E" w:rsidRPr="0054580C" w:rsidRDefault="0013373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223,77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Aktíva spolu</w:t>
            </w:r>
          </w:p>
        </w:tc>
        <w:tc>
          <w:tcPr>
            <w:tcW w:w="3071" w:type="dxa"/>
          </w:tcPr>
          <w:p w:rsidR="00F6679E" w:rsidRPr="0054580C" w:rsidRDefault="0013373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389903,73</w:t>
            </w:r>
          </w:p>
        </w:tc>
        <w:tc>
          <w:tcPr>
            <w:tcW w:w="3071" w:type="dxa"/>
          </w:tcPr>
          <w:p w:rsidR="00F6679E" w:rsidRPr="0054580C" w:rsidRDefault="0013373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395152,6</w:t>
            </w:r>
          </w:p>
        </w:tc>
      </w:tr>
    </w:tbl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Pasíva v €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68"/>
        <w:gridCol w:w="2974"/>
        <w:gridCol w:w="2986"/>
      </w:tblGrid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3071" w:type="dxa"/>
          </w:tcPr>
          <w:p w:rsidR="00F6679E" w:rsidRPr="0054580C" w:rsidRDefault="0013373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1.1.2015</w:t>
            </w:r>
          </w:p>
        </w:tc>
        <w:tc>
          <w:tcPr>
            <w:tcW w:w="3071" w:type="dxa"/>
          </w:tcPr>
          <w:p w:rsidR="00F6679E" w:rsidRPr="0054580C" w:rsidRDefault="0013373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31.12.2015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3071" w:type="dxa"/>
          </w:tcPr>
          <w:p w:rsidR="00F6679E" w:rsidRPr="0054580C" w:rsidRDefault="0013373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323383,21</w:t>
            </w:r>
          </w:p>
        </w:tc>
        <w:tc>
          <w:tcPr>
            <w:tcW w:w="3071" w:type="dxa"/>
          </w:tcPr>
          <w:p w:rsidR="00F6679E" w:rsidRPr="0054580C" w:rsidRDefault="0013373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332353,83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3071" w:type="dxa"/>
          </w:tcPr>
          <w:p w:rsidR="00F6679E" w:rsidRPr="0054580C" w:rsidRDefault="0013373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4603,77</w:t>
            </w:r>
          </w:p>
        </w:tc>
        <w:tc>
          <w:tcPr>
            <w:tcW w:w="3071" w:type="dxa"/>
          </w:tcPr>
          <w:p w:rsidR="00F6679E" w:rsidRPr="0054580C" w:rsidRDefault="0013373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4713,42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Časové rozlíšenie pasív</w:t>
            </w:r>
          </w:p>
        </w:tc>
        <w:tc>
          <w:tcPr>
            <w:tcW w:w="3071" w:type="dxa"/>
          </w:tcPr>
          <w:p w:rsidR="00F6679E" w:rsidRPr="0054580C" w:rsidRDefault="0013373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61916,75</w:t>
            </w:r>
          </w:p>
        </w:tc>
        <w:tc>
          <w:tcPr>
            <w:tcW w:w="3071" w:type="dxa"/>
          </w:tcPr>
          <w:p w:rsidR="00F6679E" w:rsidRPr="0054580C" w:rsidRDefault="0013373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58085,35</w:t>
            </w:r>
          </w:p>
        </w:tc>
      </w:tr>
      <w:tr w:rsidR="00F6679E" w:rsidRPr="0054580C" w:rsidTr="006B565D">
        <w:tc>
          <w:tcPr>
            <w:tcW w:w="3070" w:type="dxa"/>
          </w:tcPr>
          <w:p w:rsidR="00F6679E" w:rsidRPr="0054580C" w:rsidRDefault="00F6679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Pasíva spolu</w:t>
            </w:r>
          </w:p>
        </w:tc>
        <w:tc>
          <w:tcPr>
            <w:tcW w:w="3071" w:type="dxa"/>
          </w:tcPr>
          <w:p w:rsidR="00F6679E" w:rsidRPr="0054580C" w:rsidRDefault="0013373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389903,73</w:t>
            </w:r>
          </w:p>
        </w:tc>
        <w:tc>
          <w:tcPr>
            <w:tcW w:w="3071" w:type="dxa"/>
          </w:tcPr>
          <w:p w:rsidR="00F6679E" w:rsidRPr="0054580C" w:rsidRDefault="0013373E" w:rsidP="006B565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395152,6</w:t>
            </w:r>
          </w:p>
        </w:tc>
      </w:tr>
    </w:tbl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Hodnota dlhodobého hmotného majetku obce ku konca roku je v obstarávacej cene vo výške 442115,21 € a v zostatkovej hodnote </w:t>
      </w:r>
      <w:r w:rsidR="0013373E">
        <w:rPr>
          <w:rFonts w:ascii="Times New Roman" w:eastAsia="Times New Roman" w:hAnsi="Times New Roman" w:cs="Times New Roman"/>
          <w:sz w:val="24"/>
          <w:szCs w:val="24"/>
          <w:lang w:eastAsia="sk-SK"/>
        </w:rPr>
        <w:t>256665,4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F6679E" w:rsidRPr="0054580C" w:rsidRDefault="00F6679E" w:rsidP="00F6679E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Prehľad o </w:t>
      </w:r>
      <w:r w:rsidR="0013373E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stave a vývoji dlhu k 31.12.2015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nemá žiadny úver.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účtovných knihách sa vykazujú daňové pohľadávky vo výške </w:t>
      </w:r>
      <w:r w:rsidR="0013373E">
        <w:rPr>
          <w:rFonts w:ascii="Times New Roman" w:eastAsia="Times New Roman" w:hAnsi="Times New Roman" w:cs="Times New Roman"/>
          <w:sz w:val="24"/>
          <w:szCs w:val="24"/>
          <w:lang w:eastAsia="sk-SK"/>
        </w:rPr>
        <w:t>3785,89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a nedaňové pohľadávky vo výške </w:t>
      </w:r>
      <w:r w:rsidR="0013373E">
        <w:rPr>
          <w:rFonts w:ascii="Times New Roman" w:eastAsia="Times New Roman" w:hAnsi="Times New Roman" w:cs="Times New Roman"/>
          <w:sz w:val="24"/>
          <w:szCs w:val="24"/>
          <w:lang w:eastAsia="sk-SK"/>
        </w:rPr>
        <w:t>2189,55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z neuhr</w:t>
      </w:r>
      <w:r w:rsidR="00610309">
        <w:rPr>
          <w:rFonts w:ascii="Times New Roman" w:eastAsia="Times New Roman" w:hAnsi="Times New Roman" w:cs="Times New Roman"/>
          <w:sz w:val="24"/>
          <w:szCs w:val="24"/>
          <w:lang w:eastAsia="sk-SK"/>
        </w:rPr>
        <w:t>adených faktúr od dodávateľov sú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13373E">
        <w:rPr>
          <w:rFonts w:ascii="Times New Roman" w:eastAsia="Times New Roman" w:hAnsi="Times New Roman" w:cs="Times New Roman"/>
          <w:sz w:val="24"/>
          <w:szCs w:val="24"/>
          <w:lang w:eastAsia="sk-SK"/>
        </w:rPr>
        <w:t>296,07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ktorá je v lehote splatnosti.</w:t>
      </w:r>
    </w:p>
    <w:p w:rsidR="00F6679E" w:rsidRPr="0054580C" w:rsidRDefault="0013373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Stav bežného účtu k 31.12.2015</w:t>
      </w:r>
      <w:r w:rsidR="00F6679E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41903,49</w:t>
      </w:r>
      <w:r w:rsidR="00F6679E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ktorý stav súhlasí aj so stavom vo výpise bankového účtu. Stav hotovosti v pokladni je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553,21</w:t>
      </w:r>
      <w:r w:rsidR="00F6679E"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F6679E" w:rsidRPr="0054580C" w:rsidRDefault="00F6679E" w:rsidP="00F6679E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679E" w:rsidRPr="00B50E7F" w:rsidRDefault="00F6679E" w:rsidP="00F6679E">
      <w:pPr>
        <w:ind w:left="360"/>
        <w:rPr>
          <w:sz w:val="24"/>
          <w:szCs w:val="24"/>
        </w:rPr>
      </w:pPr>
    </w:p>
    <w:p w:rsidR="00D120F8" w:rsidRDefault="00D120F8"/>
    <w:sectPr w:rsidR="00D120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altName w:val="Georgia"/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93AA1"/>
    <w:multiLevelType w:val="hybridMultilevel"/>
    <w:tmpl w:val="4E94FBC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710BE9"/>
    <w:multiLevelType w:val="hybridMultilevel"/>
    <w:tmpl w:val="77FC7C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175605"/>
    <w:multiLevelType w:val="hybridMultilevel"/>
    <w:tmpl w:val="7A8493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A80A30"/>
    <w:multiLevelType w:val="hybridMultilevel"/>
    <w:tmpl w:val="794AA8C2"/>
    <w:lvl w:ilvl="0" w:tplc="E7FE9CB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C25B35"/>
    <w:multiLevelType w:val="hybridMultilevel"/>
    <w:tmpl w:val="98B8626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679E"/>
    <w:rsid w:val="00052AB8"/>
    <w:rsid w:val="00071A3D"/>
    <w:rsid w:val="000F5D62"/>
    <w:rsid w:val="0013373E"/>
    <w:rsid w:val="001E6509"/>
    <w:rsid w:val="00215E8B"/>
    <w:rsid w:val="002405CB"/>
    <w:rsid w:val="003A04DB"/>
    <w:rsid w:val="003E1DB3"/>
    <w:rsid w:val="004E5B49"/>
    <w:rsid w:val="00610309"/>
    <w:rsid w:val="006A3290"/>
    <w:rsid w:val="0075590E"/>
    <w:rsid w:val="008D3524"/>
    <w:rsid w:val="008F3337"/>
    <w:rsid w:val="009F1A7D"/>
    <w:rsid w:val="009F3410"/>
    <w:rsid w:val="00A45235"/>
    <w:rsid w:val="00AF10F5"/>
    <w:rsid w:val="00D120F8"/>
    <w:rsid w:val="00D57977"/>
    <w:rsid w:val="00D92C88"/>
    <w:rsid w:val="00DC4513"/>
    <w:rsid w:val="00DF2DBB"/>
    <w:rsid w:val="00E521F9"/>
    <w:rsid w:val="00E6092F"/>
    <w:rsid w:val="00F62C8B"/>
    <w:rsid w:val="00F66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679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6679E"/>
    <w:pPr>
      <w:ind w:left="720"/>
      <w:contextualSpacing/>
    </w:pPr>
  </w:style>
  <w:style w:type="table" w:styleId="Mriekatabuky">
    <w:name w:val="Table Grid"/>
    <w:basedOn w:val="Normlnatabuka"/>
    <w:uiPriority w:val="59"/>
    <w:rsid w:val="00F667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D35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352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679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6679E"/>
    <w:pPr>
      <w:ind w:left="720"/>
      <w:contextualSpacing/>
    </w:pPr>
  </w:style>
  <w:style w:type="table" w:styleId="Mriekatabuky">
    <w:name w:val="Table Grid"/>
    <w:basedOn w:val="Normlnatabuka"/>
    <w:uiPriority w:val="59"/>
    <w:rsid w:val="00F667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D35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35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9</Pages>
  <Words>1804</Words>
  <Characters>10289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Primátorka</dc:creator>
  <cp:lastModifiedBy>Používateľ systému Windows</cp:lastModifiedBy>
  <cp:revision>14</cp:revision>
  <cp:lastPrinted>2017-01-04T10:07:00Z</cp:lastPrinted>
  <dcterms:created xsi:type="dcterms:W3CDTF">2016-08-04T08:38:00Z</dcterms:created>
  <dcterms:modified xsi:type="dcterms:W3CDTF">2017-03-30T07:26:00Z</dcterms:modified>
</cp:coreProperties>
</file>