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CE5" w:rsidRPr="003A2FFD" w:rsidRDefault="008A1CE5" w:rsidP="00A70782">
      <w:pPr>
        <w:spacing w:line="276" w:lineRule="auto"/>
        <w:rPr>
          <w:b/>
          <w:sz w:val="48"/>
          <w:szCs w:val="48"/>
        </w:rPr>
      </w:pPr>
      <w:bookmarkStart w:id="0" w:name="_GoBack"/>
      <w:bookmarkEnd w:id="0"/>
    </w:p>
    <w:p w:rsidR="00A70782" w:rsidRPr="00CB4591" w:rsidRDefault="00A70782" w:rsidP="00A70782">
      <w:pPr>
        <w:spacing w:line="276" w:lineRule="auto"/>
        <w:jc w:val="center"/>
        <w:rPr>
          <w:b/>
          <w:sz w:val="40"/>
          <w:szCs w:val="40"/>
        </w:rPr>
      </w:pPr>
      <w:r>
        <w:rPr>
          <w:noProof/>
        </w:rPr>
        <w:drawing>
          <wp:inline distT="0" distB="0" distL="0" distR="0" wp14:anchorId="57934393" wp14:editId="47943279">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rsidR="001A46E8" w:rsidRDefault="001A46E8"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A70782">
      <w:pPr>
        <w:spacing w:line="276" w:lineRule="auto"/>
        <w:jc w:val="center"/>
        <w:rPr>
          <w:b/>
          <w:sz w:val="48"/>
          <w:szCs w:val="48"/>
        </w:rPr>
      </w:pPr>
      <w:r w:rsidRPr="008A1CE5">
        <w:rPr>
          <w:b/>
          <w:sz w:val="48"/>
          <w:szCs w:val="48"/>
        </w:rPr>
        <w:t>Výročná správa</w:t>
      </w:r>
    </w:p>
    <w:p w:rsidR="008A1CE5" w:rsidRPr="008A1CE5" w:rsidRDefault="008A1CE5" w:rsidP="00A70782">
      <w:pPr>
        <w:spacing w:line="276" w:lineRule="auto"/>
        <w:jc w:val="center"/>
        <w:rPr>
          <w:b/>
          <w:sz w:val="48"/>
          <w:szCs w:val="48"/>
        </w:rPr>
      </w:pPr>
    </w:p>
    <w:p w:rsidR="00A70782" w:rsidRPr="008A1CE5" w:rsidRDefault="00A70782" w:rsidP="00A70782">
      <w:pPr>
        <w:spacing w:line="276" w:lineRule="auto"/>
        <w:jc w:val="center"/>
        <w:rPr>
          <w:b/>
          <w:sz w:val="48"/>
          <w:szCs w:val="48"/>
        </w:rPr>
      </w:pPr>
      <w:r w:rsidRPr="008A1CE5">
        <w:rPr>
          <w:b/>
          <w:sz w:val="48"/>
          <w:szCs w:val="48"/>
        </w:rPr>
        <w:t>konsolidovaného celku</w:t>
      </w:r>
    </w:p>
    <w:p w:rsidR="00A70782" w:rsidRPr="008A1CE5" w:rsidRDefault="00A70782" w:rsidP="008A1CE5">
      <w:pPr>
        <w:spacing w:line="276" w:lineRule="auto"/>
        <w:jc w:val="center"/>
        <w:rPr>
          <w:b/>
          <w:sz w:val="48"/>
          <w:szCs w:val="48"/>
        </w:rPr>
      </w:pPr>
      <w:r w:rsidRPr="008A1CE5">
        <w:rPr>
          <w:b/>
          <w:sz w:val="48"/>
          <w:szCs w:val="48"/>
        </w:rPr>
        <w:t>mestskej časti Bratislava - Jarovce</w:t>
      </w:r>
    </w:p>
    <w:p w:rsidR="008A1CE5" w:rsidRDefault="008A1CE5" w:rsidP="00A70782">
      <w:pPr>
        <w:spacing w:line="276" w:lineRule="auto"/>
        <w:jc w:val="center"/>
        <w:rPr>
          <w:b/>
          <w:sz w:val="48"/>
          <w:szCs w:val="48"/>
        </w:rPr>
      </w:pPr>
    </w:p>
    <w:p w:rsidR="00A70782" w:rsidRPr="008A1CE5" w:rsidRDefault="00A70782" w:rsidP="00A70782">
      <w:pPr>
        <w:spacing w:line="276" w:lineRule="auto"/>
        <w:jc w:val="center"/>
        <w:rPr>
          <w:b/>
          <w:sz w:val="48"/>
          <w:szCs w:val="48"/>
        </w:rPr>
      </w:pPr>
      <w:r w:rsidRPr="008A1CE5">
        <w:rPr>
          <w:b/>
          <w:sz w:val="48"/>
          <w:szCs w:val="48"/>
        </w:rPr>
        <w:t>za rok 201</w:t>
      </w:r>
      <w:r w:rsidR="008A1CE5" w:rsidRPr="008A1CE5">
        <w:rPr>
          <w:b/>
          <w:sz w:val="48"/>
          <w:szCs w:val="48"/>
        </w:rPr>
        <w:t>6</w:t>
      </w: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8A6C7C">
      <w:pPr>
        <w:spacing w:line="276" w:lineRule="auto"/>
        <w:rPr>
          <w:b/>
          <w:sz w:val="48"/>
          <w:szCs w:val="48"/>
        </w:rPr>
      </w:pPr>
    </w:p>
    <w:p w:rsidR="003A2FFD" w:rsidRPr="00CB4591" w:rsidRDefault="003A2FFD" w:rsidP="008B7EAF">
      <w:pPr>
        <w:spacing w:line="276" w:lineRule="auto"/>
        <w:rPr>
          <w:b/>
          <w:sz w:val="40"/>
          <w:szCs w:val="40"/>
        </w:rPr>
      </w:pPr>
    </w:p>
    <w:p w:rsidR="00BD1B5C" w:rsidRDefault="00BD1B5C" w:rsidP="008B7EAF">
      <w:pPr>
        <w:autoSpaceDE w:val="0"/>
        <w:autoSpaceDN w:val="0"/>
        <w:adjustRightInd w:val="0"/>
        <w:spacing w:line="276" w:lineRule="auto"/>
        <w:rPr>
          <w:rFonts w:ascii="Times-Roman" w:hAnsi="Times-Roman" w:cs="Times-Roman"/>
        </w:rPr>
      </w:pPr>
    </w:p>
    <w:p w:rsidR="00BD1B5C" w:rsidRDefault="00013CFE" w:rsidP="008B7EAF">
      <w:pPr>
        <w:autoSpaceDE w:val="0"/>
        <w:autoSpaceDN w:val="0"/>
        <w:adjustRightInd w:val="0"/>
        <w:spacing w:line="276" w:lineRule="auto"/>
        <w:rPr>
          <w:rFonts w:ascii="Times-Roman" w:hAnsi="Times-Roman" w:cs="Times-Roman"/>
        </w:rPr>
      </w:pPr>
      <w:r>
        <w:rPr>
          <w:rFonts w:ascii="Times-Roman" w:hAnsi="Times-Roman" w:cs="Times-Roman"/>
        </w:rPr>
        <w:br w:type="textWrapping" w:clear="all"/>
      </w:r>
    </w:p>
    <w:p w:rsidR="00E0261F" w:rsidRDefault="00E0261F" w:rsidP="002B3DC0">
      <w:pPr>
        <w:pStyle w:val="l17"/>
      </w:pPr>
    </w:p>
    <w:p w:rsidR="002B3DC0" w:rsidRDefault="004B0497" w:rsidP="002B3DC0">
      <w:pPr>
        <w:pStyle w:val="l17"/>
        <w:rPr>
          <w:color w:val="000000"/>
        </w:rPr>
      </w:pPr>
      <w:r w:rsidRPr="004B0497">
        <w:lastRenderedPageBreak/>
        <w:t xml:space="preserve">Územie hlavného mesta </w:t>
      </w:r>
      <w:r w:rsidR="00E0261F">
        <w:t xml:space="preserve">Bratislavy </w:t>
      </w:r>
      <w:r w:rsidRPr="004B0497">
        <w:t xml:space="preserve">je </w:t>
      </w:r>
      <w:r w:rsidR="00A764EB">
        <w:t>v súvislosti s výkonom</w:t>
      </w:r>
      <w:r w:rsidRPr="004B0497">
        <w:t xml:space="preserve"> samosprávy rozdelené na 17 mestských častí. </w:t>
      </w:r>
    </w:p>
    <w:p w:rsidR="004B0497" w:rsidRDefault="004B0497" w:rsidP="008B7EAF">
      <w:pPr>
        <w:spacing w:before="100" w:beforeAutospacing="1" w:after="100" w:afterAutospacing="1" w:line="276" w:lineRule="auto"/>
        <w:jc w:val="both"/>
      </w:pPr>
      <w:r w:rsidRPr="004B0497">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rsidR="00E0261F" w:rsidRDefault="00E0261F" w:rsidP="00E0261F">
      <w:pPr>
        <w:pStyle w:val="l17"/>
        <w:rPr>
          <w:color w:val="000000"/>
        </w:rPr>
      </w:pPr>
      <w:r>
        <w:rPr>
          <w:color w:val="000000"/>
        </w:rPr>
        <w:t>Jarovce sú mestskou časťou Bratislavy od 1. januára 1972.</w:t>
      </w:r>
    </w:p>
    <w:p w:rsidR="00E0261F" w:rsidRPr="00E0261F" w:rsidRDefault="00E0261F" w:rsidP="00E0261F">
      <w:pPr>
        <w:pStyle w:val="l17"/>
        <w:rPr>
          <w:color w:val="000000"/>
        </w:rPr>
      </w:pPr>
    </w:p>
    <w:p w:rsidR="00930911" w:rsidRPr="00CB4591"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DD7275">
        <w:rPr>
          <w:b/>
        </w:rPr>
        <w:t>Mestská časť Bratislava - Jarovce</w:t>
      </w:r>
      <w:r w:rsidR="00930911" w:rsidRPr="00CB4591">
        <w:t xml:space="preserve"> je</w:t>
      </w:r>
      <w:r w:rsidR="008B7EAF">
        <w:t xml:space="preserve"> </w:t>
      </w:r>
      <w:r w:rsidR="00930911" w:rsidRPr="00CB4591">
        <w:t xml:space="preserve">územný samosprávny a správny </w:t>
      </w:r>
      <w:r w:rsidR="008B7EAF">
        <w:t>celok</w:t>
      </w:r>
      <w:r w:rsidR="00E0261F">
        <w:t xml:space="preserve"> Bratislavy</w:t>
      </w:r>
      <w:r w:rsidR="008B7EAF">
        <w:t xml:space="preserve">, </w:t>
      </w:r>
      <w:r w:rsidR="00930911" w:rsidRPr="00CB4591">
        <w:t>je práv</w:t>
      </w:r>
      <w:r w:rsidR="00915579" w:rsidRPr="00CB4591">
        <w:t xml:space="preserve">nickou osobou, ktorá samostatne </w:t>
      </w:r>
      <w:r w:rsidR="00930911" w:rsidRPr="00CB4591">
        <w:t>hospodári</w:t>
      </w:r>
      <w:r w:rsidR="00E0261F">
        <w:t xml:space="preserve"> s vlastným majetkom, s vlastnými finančnými zdrojmi a so zvereným majetkom</w:t>
      </w:r>
      <w:r w:rsidR="00915579" w:rsidRPr="00CB4591">
        <w:t xml:space="preserve">. </w:t>
      </w:r>
      <w:r w:rsidR="00930911" w:rsidRPr="00CB4591">
        <w:t xml:space="preserve">Základnou úlohou </w:t>
      </w:r>
      <w:r w:rsidR="007801C5">
        <w:t xml:space="preserve">mestskej časti </w:t>
      </w:r>
      <w:r w:rsidR="00930911" w:rsidRPr="00CB4591">
        <w:t xml:space="preserve">pri výkone samosprávy je starostlivosť o všestranný rozvoj jej územia a o potreby jej obyvateľov. </w:t>
      </w:r>
    </w:p>
    <w:p w:rsidR="00DA20FD" w:rsidRDefault="00DA20FD" w:rsidP="00DA20FD">
      <w:pPr>
        <w:spacing w:line="276" w:lineRule="auto"/>
        <w:jc w:val="both"/>
        <w:rPr>
          <w:rStyle w:val="Siln"/>
          <w:b w:val="0"/>
          <w:i/>
          <w:u w:val="single"/>
        </w:rPr>
      </w:pPr>
    </w:p>
    <w:p w:rsidR="00DA20FD" w:rsidRDefault="00980AAF" w:rsidP="00DA20FD">
      <w:pPr>
        <w:spacing w:line="276" w:lineRule="auto"/>
        <w:jc w:val="both"/>
        <w:rPr>
          <w:rStyle w:val="Siln"/>
          <w:b w:val="0"/>
        </w:rPr>
      </w:pPr>
      <w:r w:rsidRPr="008B7EAF">
        <w:rPr>
          <w:rStyle w:val="Siln"/>
          <w:b w:val="0"/>
          <w:i/>
          <w:u w:val="single"/>
        </w:rPr>
        <w:t>Miestne zastupiteľstvo</w:t>
      </w:r>
      <w:r w:rsidRPr="008B7EAF">
        <w:rPr>
          <w:rStyle w:val="Siln"/>
        </w:rPr>
        <w:t xml:space="preserve"> </w:t>
      </w:r>
      <w:r w:rsidRPr="008B7EAF">
        <w:rPr>
          <w:rStyle w:val="Siln"/>
          <w:b w:val="0"/>
        </w:rPr>
        <w:t>rozhoduje o</w:t>
      </w:r>
      <w:r w:rsidR="00A70782">
        <w:rPr>
          <w:rStyle w:val="Siln"/>
          <w:b w:val="0"/>
        </w:rPr>
        <w:t xml:space="preserve"> najmä o týchto </w:t>
      </w:r>
      <w:r w:rsidRPr="008B7EAF">
        <w:rPr>
          <w:rStyle w:val="Siln"/>
          <w:b w:val="0"/>
        </w:rPr>
        <w:t xml:space="preserve"> dôležitej</w:t>
      </w:r>
      <w:r w:rsidR="00DA20FD">
        <w:rPr>
          <w:rStyle w:val="Siln"/>
          <w:b w:val="0"/>
        </w:rPr>
        <w:t>ších otázkach miestneho významu:</w:t>
      </w:r>
    </w:p>
    <w:p w:rsidR="00DA20FD" w:rsidRPr="00DA20FD" w:rsidRDefault="00980AAF" w:rsidP="00DA20FD">
      <w:pPr>
        <w:pStyle w:val="Odstavecseseznamem"/>
        <w:numPr>
          <w:ilvl w:val="0"/>
          <w:numId w:val="16"/>
        </w:numPr>
        <w:spacing w:after="100" w:afterAutospacing="1" w:line="276" w:lineRule="auto"/>
        <w:jc w:val="both"/>
        <w:rPr>
          <w:bCs/>
        </w:rPr>
      </w:pPr>
      <w:r w:rsidRPr="008B7EAF">
        <w:t xml:space="preserve">rozpočet a záverečný účet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všeobecne záväzné nariadenia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hospodárenie s majetkom a finančnými prostriedkami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ochrana a tvorba životného prostredia mestskej časti,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miestne poplatky, </w:t>
      </w:r>
    </w:p>
    <w:p w:rsidR="00DA20FD" w:rsidRPr="00DA20FD" w:rsidRDefault="00980AAF" w:rsidP="00DA20FD">
      <w:pPr>
        <w:pStyle w:val="Odstavecseseznamem"/>
        <w:numPr>
          <w:ilvl w:val="0"/>
          <w:numId w:val="16"/>
        </w:numPr>
        <w:spacing w:before="100" w:beforeAutospacing="1" w:after="100" w:afterAutospacing="1" w:line="276" w:lineRule="auto"/>
        <w:jc w:val="both"/>
        <w:rPr>
          <w:bCs/>
        </w:rPr>
      </w:pPr>
      <w:r w:rsidRPr="008B7EAF">
        <w:t>zriaďovanie podnikov, organizácií a zariadení mestskej časti,</w:t>
      </w:r>
      <w:r w:rsidR="008B7EAF" w:rsidRPr="008B7EAF">
        <w:t xml:space="preserve"> </w:t>
      </w:r>
    </w:p>
    <w:p w:rsidR="00980AAF" w:rsidRPr="00DA20FD" w:rsidRDefault="00980AAF" w:rsidP="00DA20FD">
      <w:pPr>
        <w:pStyle w:val="Odstavecseseznamem"/>
        <w:numPr>
          <w:ilvl w:val="0"/>
          <w:numId w:val="16"/>
        </w:numPr>
        <w:spacing w:before="100" w:beforeAutospacing="1" w:after="100" w:afterAutospacing="1" w:line="276" w:lineRule="auto"/>
        <w:jc w:val="both"/>
        <w:rPr>
          <w:bCs/>
        </w:rPr>
      </w:pPr>
      <w:r w:rsidRPr="008B7EAF">
        <w:t xml:space="preserve">územnoplánovacia dokumentácia mestskej časti a jej zón. </w:t>
      </w:r>
    </w:p>
    <w:p w:rsidR="00980AAF" w:rsidRPr="008B7EAF" w:rsidRDefault="008B7EAF" w:rsidP="008B7EAF">
      <w:pPr>
        <w:spacing w:before="100" w:beforeAutospacing="1" w:after="100" w:afterAutospacing="1" w:line="276" w:lineRule="auto"/>
        <w:jc w:val="both"/>
      </w:pPr>
      <w:r w:rsidRPr="008B7EAF">
        <w:rPr>
          <w:rStyle w:val="Siln"/>
          <w:b w:val="0"/>
        </w:rPr>
        <w:t>Rokovania</w:t>
      </w:r>
      <w:r w:rsidR="00980AAF" w:rsidRPr="008B7EAF">
        <w:rPr>
          <w:rStyle w:val="Siln"/>
          <w:b w:val="0"/>
        </w:rPr>
        <w:t xml:space="preserve"> mie</w:t>
      </w:r>
      <w:r w:rsidRPr="008B7EAF">
        <w:rPr>
          <w:rStyle w:val="Siln"/>
          <w:b w:val="0"/>
        </w:rPr>
        <w:t>stneho zastupiteľstva sú</w:t>
      </w:r>
      <w:r w:rsidR="00980AAF" w:rsidRPr="008B7EAF">
        <w:rPr>
          <w:rStyle w:val="Siln"/>
          <w:b w:val="0"/>
        </w:rPr>
        <w:t xml:space="preserve"> verejnosti prístupné</w:t>
      </w:r>
      <w:r w:rsidR="00980AAF" w:rsidRPr="008B7EAF">
        <w:rPr>
          <w:rStyle w:val="Siln"/>
        </w:rPr>
        <w:t xml:space="preserve"> </w:t>
      </w:r>
      <w:r w:rsidRPr="008B7EAF">
        <w:t>a vedie ich</w:t>
      </w:r>
      <w:r w:rsidR="00980AAF" w:rsidRPr="008B7EAF">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w:t>
      </w:r>
      <w:r w:rsidR="00980AAF" w:rsidRPr="00FF1579">
        <w:t>m</w:t>
      </w:r>
      <w:r w:rsidR="008C2631">
        <w:t>estské</w:t>
      </w:r>
      <w:r w:rsidR="00980AAF" w:rsidRPr="00FF1579">
        <w:t>ho zastupiteľstva</w:t>
      </w:r>
      <w:r w:rsidR="00980AAF" w:rsidRPr="008B7EAF">
        <w:t xml:space="preserve">. </w:t>
      </w:r>
    </w:p>
    <w:p w:rsidR="00980AAF" w:rsidRPr="008B7EAF" w:rsidRDefault="00980AAF" w:rsidP="008B7EAF">
      <w:pPr>
        <w:spacing w:line="276" w:lineRule="auto"/>
        <w:jc w:val="both"/>
      </w:pPr>
      <w:r w:rsidRPr="008B7EAF">
        <w:rPr>
          <w:i/>
          <w:u w:val="single"/>
        </w:rPr>
        <w:t>Samospráva mestskej časti spravuje veci miestneho významu.</w:t>
      </w:r>
      <w:r w:rsidRPr="008B7EAF">
        <w:t xml:space="preserve"> Medzi základné úlohy a kompetencie mestskej časti patrí najmä: </w:t>
      </w:r>
    </w:p>
    <w:p w:rsidR="00980AAF" w:rsidRPr="008B7EAF" w:rsidRDefault="00980AAF" w:rsidP="008B7EAF">
      <w:pPr>
        <w:numPr>
          <w:ilvl w:val="0"/>
          <w:numId w:val="6"/>
        </w:numPr>
        <w:spacing w:line="276" w:lineRule="auto"/>
        <w:jc w:val="both"/>
      </w:pPr>
      <w:r w:rsidRPr="008B7EAF">
        <w:t xml:space="preserve">hospodárenie s hnuteľným a nehnuteľným majetkom mesta, ktorý je zverený do jej správy, a s nadobudnutým majetkom, </w:t>
      </w:r>
    </w:p>
    <w:p w:rsidR="00980AAF" w:rsidRPr="008B7EAF" w:rsidRDefault="00980AAF" w:rsidP="008B7EAF">
      <w:pPr>
        <w:numPr>
          <w:ilvl w:val="0"/>
          <w:numId w:val="6"/>
        </w:numPr>
        <w:spacing w:before="100" w:beforeAutospacing="1" w:after="100" w:afterAutospacing="1" w:line="276" w:lineRule="auto"/>
        <w:jc w:val="both"/>
      </w:pPr>
      <w:r w:rsidRPr="008B7EAF">
        <w:t xml:space="preserve">zostavovanie rozpočtu mestskej časti, záverečného účtu a organizovanie verejnej diskusie o ňom, </w:t>
      </w:r>
    </w:p>
    <w:p w:rsidR="00980AAF" w:rsidRPr="008B7EAF" w:rsidRDefault="00980AAF" w:rsidP="008B7EAF">
      <w:pPr>
        <w:numPr>
          <w:ilvl w:val="0"/>
          <w:numId w:val="6"/>
        </w:numPr>
        <w:spacing w:before="100" w:beforeAutospacing="1" w:after="100" w:afterAutospacing="1" w:line="276" w:lineRule="auto"/>
        <w:jc w:val="both"/>
      </w:pPr>
      <w:r w:rsidRPr="008B7EAF">
        <w:t xml:space="preserve">rozhodovanie o zavedení miestnych poplatkov, </w:t>
      </w:r>
    </w:p>
    <w:p w:rsidR="00980AAF" w:rsidRPr="008B7EAF" w:rsidRDefault="00980AAF" w:rsidP="008B7EAF">
      <w:pPr>
        <w:numPr>
          <w:ilvl w:val="0"/>
          <w:numId w:val="6"/>
        </w:numPr>
        <w:spacing w:before="100" w:beforeAutospacing="1" w:after="100" w:afterAutospacing="1" w:line="276" w:lineRule="auto"/>
        <w:jc w:val="both"/>
      </w:pPr>
      <w:r w:rsidRPr="008B7EAF">
        <w:t xml:space="preserve">usmerňovanie ekonomickej činnosti v mestskej časti, </w:t>
      </w:r>
    </w:p>
    <w:p w:rsidR="00980AAF" w:rsidRPr="008B7EAF" w:rsidRDefault="00980AAF" w:rsidP="008B7EAF">
      <w:pPr>
        <w:numPr>
          <w:ilvl w:val="0"/>
          <w:numId w:val="6"/>
        </w:numPr>
        <w:spacing w:before="100" w:beforeAutospacing="1" w:after="100" w:afterAutospacing="1" w:line="276" w:lineRule="auto"/>
        <w:jc w:val="both"/>
      </w:pPr>
      <w:r w:rsidRPr="008B7EAF">
        <w:t xml:space="preserve">vykonávanie správy, údržby a výstavby miestnych komunikácií III. a IV. triedy, priľahlých ulíc, chodníkov, cyklistických chodníkov, samostatných chodníkov, schodov, vrátane zelene, stromoradia a údržby verejných priestranstiev, </w:t>
      </w:r>
    </w:p>
    <w:p w:rsidR="00980AAF" w:rsidRPr="008B7EAF" w:rsidRDefault="00980AAF" w:rsidP="008B7EAF">
      <w:pPr>
        <w:numPr>
          <w:ilvl w:val="0"/>
          <w:numId w:val="6"/>
        </w:numPr>
        <w:spacing w:before="100" w:beforeAutospacing="1" w:after="100" w:afterAutospacing="1" w:line="276" w:lineRule="auto"/>
        <w:jc w:val="both"/>
      </w:pPr>
      <w:r w:rsidRPr="008B7EAF">
        <w:t xml:space="preserve">správa a údržba historických pamiatok a stavieb miestneho významu, </w:t>
      </w:r>
    </w:p>
    <w:p w:rsidR="00980AAF" w:rsidRPr="008B7EAF" w:rsidRDefault="00980AAF" w:rsidP="008B7EAF">
      <w:pPr>
        <w:numPr>
          <w:ilvl w:val="0"/>
          <w:numId w:val="6"/>
        </w:numPr>
        <w:spacing w:before="100" w:beforeAutospacing="1" w:after="100" w:afterAutospacing="1" w:line="276" w:lineRule="auto"/>
        <w:jc w:val="both"/>
      </w:pPr>
      <w:r w:rsidRPr="008B7EAF">
        <w:lastRenderedPageBreak/>
        <w:t xml:space="preserve">zabezpečovanie čistenia miestnych komunikácií III. a IV. triedy, správy a údržby zelene, </w:t>
      </w:r>
    </w:p>
    <w:p w:rsidR="00980AAF" w:rsidRPr="008B7EAF" w:rsidRDefault="00980AAF" w:rsidP="008B7EAF">
      <w:pPr>
        <w:numPr>
          <w:ilvl w:val="0"/>
          <w:numId w:val="6"/>
        </w:numPr>
        <w:spacing w:before="100" w:beforeAutospacing="1" w:after="100" w:afterAutospacing="1" w:line="276" w:lineRule="auto"/>
        <w:jc w:val="both"/>
      </w:pPr>
      <w:r w:rsidRPr="008B7EAF">
        <w:t xml:space="preserve">povoľovanie predajných a prevádzkových časov obchodov, služieb a správa trhovísk, </w:t>
      </w:r>
    </w:p>
    <w:p w:rsidR="00980AAF" w:rsidRPr="008B7EAF" w:rsidRDefault="00980AAF" w:rsidP="008B7EAF">
      <w:pPr>
        <w:numPr>
          <w:ilvl w:val="0"/>
          <w:numId w:val="6"/>
        </w:numPr>
        <w:spacing w:before="100" w:beforeAutospacing="1" w:after="100" w:afterAutospacing="1" w:line="276" w:lineRule="auto"/>
        <w:jc w:val="both"/>
      </w:pPr>
      <w:r w:rsidRPr="008B7EAF">
        <w:t>obstarávanie územnoplánovacej dokumentácie mest</w:t>
      </w:r>
      <w:r w:rsidR="008B7EAF" w:rsidRPr="008B7EAF">
        <w:t>s</w:t>
      </w:r>
      <w:r w:rsidRPr="008B7EAF">
        <w:t xml:space="preserve">kej časti a jej zón,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verejného poriadku a ochrany pred požiarmi v mestskej časti. </w:t>
      </w:r>
    </w:p>
    <w:p w:rsidR="00980AAF" w:rsidRPr="008B7EAF" w:rsidRDefault="00980AAF" w:rsidP="008B7EAF">
      <w:pPr>
        <w:spacing w:line="276" w:lineRule="auto"/>
        <w:jc w:val="both"/>
      </w:pPr>
      <w:r w:rsidRPr="008B7EAF">
        <w:t xml:space="preserve">V oblasti </w:t>
      </w:r>
      <w:r w:rsidRPr="008B7EAF">
        <w:rPr>
          <w:i/>
          <w:u w:val="single"/>
        </w:rPr>
        <w:t>p</w:t>
      </w:r>
      <w:r w:rsidR="008B7EAF" w:rsidRPr="008B7EAF">
        <w:rPr>
          <w:i/>
          <w:u w:val="single"/>
        </w:rPr>
        <w:t>renesenej štátnej správy mestská časť vykonáva najmä tieto úlohy</w:t>
      </w:r>
      <w:r w:rsidR="008B7EAF" w:rsidRPr="008B7EAF">
        <w:t>, ktoré jej</w:t>
      </w:r>
      <w:r w:rsidRPr="008B7EAF">
        <w:t xml:space="preserve"> hlavné mesto zverilo na základe štatútu a jeho doplnkov: </w:t>
      </w:r>
    </w:p>
    <w:p w:rsidR="00980AAF" w:rsidRPr="008B7EAF" w:rsidRDefault="00980AAF" w:rsidP="008B7EAF">
      <w:pPr>
        <w:numPr>
          <w:ilvl w:val="0"/>
          <w:numId w:val="7"/>
        </w:numPr>
        <w:spacing w:line="276" w:lineRule="auto"/>
        <w:jc w:val="both"/>
      </w:pPr>
      <w:r w:rsidRPr="008B7EAF">
        <w:t xml:space="preserve">prijímanie ohlásení pri stavebných úpravách, ktorými sa nemení vzhľad stavby,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informačných, reklamných a propagačných zariadení, </w:t>
      </w:r>
    </w:p>
    <w:p w:rsidR="00980AAF" w:rsidRPr="008B7EAF" w:rsidRDefault="00980AAF" w:rsidP="008B7EAF">
      <w:pPr>
        <w:numPr>
          <w:ilvl w:val="0"/>
          <w:numId w:val="7"/>
        </w:numPr>
        <w:spacing w:before="100" w:beforeAutospacing="1" w:after="100" w:afterAutospacing="1" w:line="276" w:lineRule="auto"/>
        <w:jc w:val="both"/>
      </w:pPr>
      <w:r w:rsidRPr="008B7EAF">
        <w:t xml:space="preserve">vydávanie potvrdenia o oznámení chráneného nerastu, </w:t>
      </w:r>
    </w:p>
    <w:p w:rsidR="00980AAF" w:rsidRPr="008B7EAF" w:rsidRDefault="00980AAF" w:rsidP="008B7EAF">
      <w:pPr>
        <w:numPr>
          <w:ilvl w:val="0"/>
          <w:numId w:val="7"/>
        </w:numPr>
        <w:spacing w:before="100" w:beforeAutospacing="1" w:after="100" w:afterAutospacing="1" w:line="276" w:lineRule="auto"/>
        <w:jc w:val="both"/>
      </w:pPr>
      <w:r w:rsidRPr="008B7EAF">
        <w:t xml:space="preserve">príjem základných poplatkov za uloženie odpadov od prevádzkovateľov skládok, </w:t>
      </w:r>
    </w:p>
    <w:p w:rsidR="00980AAF" w:rsidRPr="008B7EAF" w:rsidRDefault="00980AAF" w:rsidP="008B7EAF">
      <w:pPr>
        <w:numPr>
          <w:ilvl w:val="0"/>
          <w:numId w:val="7"/>
        </w:numPr>
        <w:spacing w:before="100" w:beforeAutospacing="1" w:after="100" w:afterAutospacing="1" w:line="276" w:lineRule="auto"/>
        <w:jc w:val="both"/>
      </w:pPr>
      <w:r w:rsidRPr="008B7EAF">
        <w:t xml:space="preserve">hlásenie výskytu mimoriadne nebezpečných škodcov, </w:t>
      </w:r>
    </w:p>
    <w:p w:rsidR="00980AAF" w:rsidRPr="008B7EAF" w:rsidRDefault="00980AAF" w:rsidP="008B7EAF">
      <w:pPr>
        <w:numPr>
          <w:ilvl w:val="0"/>
          <w:numId w:val="7"/>
        </w:numPr>
        <w:spacing w:before="100" w:beforeAutospacing="1" w:after="100" w:afterAutospacing="1" w:line="276" w:lineRule="auto"/>
        <w:jc w:val="both"/>
      </w:pPr>
      <w:r w:rsidRPr="008B7EAF">
        <w:t xml:space="preserve">schvaľovanie rybárskeho hospodárstva a vydávanie rybárskych lístkov, </w:t>
      </w:r>
    </w:p>
    <w:p w:rsidR="00980AAF" w:rsidRPr="008B7EAF" w:rsidRDefault="00980AAF" w:rsidP="008B7EAF">
      <w:pPr>
        <w:numPr>
          <w:ilvl w:val="0"/>
          <w:numId w:val="7"/>
        </w:numPr>
        <w:spacing w:before="100" w:beforeAutospacing="1" w:after="100" w:afterAutospacing="1" w:line="276" w:lineRule="auto"/>
        <w:jc w:val="both"/>
      </w:pPr>
      <w:r w:rsidRPr="008B7EAF">
        <w:t xml:space="preserve">pôsobnosť cestného správneho orgánu na miestnych komunikáciách III. a IV. triedy,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lotérií a iných hier, </w:t>
      </w:r>
    </w:p>
    <w:p w:rsidR="00980AAF" w:rsidRPr="008B7EAF" w:rsidRDefault="00980AAF" w:rsidP="008B7EAF">
      <w:pPr>
        <w:numPr>
          <w:ilvl w:val="0"/>
          <w:numId w:val="7"/>
        </w:numPr>
        <w:spacing w:before="100" w:beforeAutospacing="1" w:after="100" w:afterAutospacing="1" w:line="276" w:lineRule="auto"/>
        <w:jc w:val="both"/>
      </w:pPr>
      <w:r w:rsidRPr="008B7EAF">
        <w:t xml:space="preserve">vyberanie a správa miestnych poplatkov miestneho významu,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rodinu,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ťažko zdravotne postihnutých občanov a starých občanov, </w:t>
      </w:r>
    </w:p>
    <w:p w:rsidR="00980AAF" w:rsidRPr="008B7EAF" w:rsidRDefault="00980AAF" w:rsidP="008B7EAF">
      <w:pPr>
        <w:numPr>
          <w:ilvl w:val="0"/>
          <w:numId w:val="7"/>
        </w:numPr>
        <w:spacing w:before="100" w:beforeAutospacing="1" w:after="100" w:afterAutospacing="1" w:line="276" w:lineRule="auto"/>
        <w:jc w:val="both"/>
      </w:pPr>
      <w:r w:rsidRPr="008B7EAF">
        <w:t xml:space="preserve">prevádzka zariadení sociálnej starostlivosti, </w:t>
      </w:r>
    </w:p>
    <w:p w:rsidR="00980AAF" w:rsidRPr="008B7EAF" w:rsidRDefault="00980AAF" w:rsidP="008B7EAF">
      <w:pPr>
        <w:numPr>
          <w:ilvl w:val="0"/>
          <w:numId w:val="7"/>
        </w:numPr>
        <w:spacing w:before="100" w:beforeAutospacing="1" w:after="100" w:afterAutospacing="1" w:line="276" w:lineRule="auto"/>
        <w:jc w:val="both"/>
      </w:pPr>
      <w:r w:rsidRPr="008B7EAF">
        <w:t xml:space="preserve">zmeny názvov ulíc a iných verejných priestranstiev, </w:t>
      </w:r>
    </w:p>
    <w:p w:rsidR="00980AAF" w:rsidRPr="008B7EAF" w:rsidRDefault="00980AAF" w:rsidP="008B7EAF">
      <w:pPr>
        <w:numPr>
          <w:ilvl w:val="0"/>
          <w:numId w:val="7"/>
        </w:numPr>
        <w:spacing w:before="100" w:beforeAutospacing="1" w:after="100" w:afterAutospacing="1" w:line="276" w:lineRule="auto"/>
        <w:jc w:val="both"/>
      </w:pPr>
      <w:r w:rsidRPr="008B7EAF">
        <w:t xml:space="preserve">prijímanie oznámení o organizácii verejných kultúrnych, športových a turistických podujatí, </w:t>
      </w:r>
    </w:p>
    <w:p w:rsidR="00980AAF" w:rsidRPr="008B7EAF" w:rsidRDefault="00980AAF" w:rsidP="008B7EAF">
      <w:pPr>
        <w:numPr>
          <w:ilvl w:val="0"/>
          <w:numId w:val="7"/>
        </w:numPr>
        <w:spacing w:before="100" w:beforeAutospacing="1" w:after="100" w:afterAutospacing="1" w:line="276" w:lineRule="auto"/>
        <w:jc w:val="both"/>
      </w:pPr>
      <w:r w:rsidRPr="008B7EAF">
        <w:t xml:space="preserve">rozhodovanie o povinnosti organizácie zriadiť požiarne hliadky, </w:t>
      </w:r>
    </w:p>
    <w:p w:rsidR="00980AAF" w:rsidRPr="008B7EAF" w:rsidRDefault="00980AAF" w:rsidP="008B7EAF">
      <w:pPr>
        <w:numPr>
          <w:ilvl w:val="0"/>
          <w:numId w:val="7"/>
        </w:numPr>
        <w:spacing w:before="100" w:beforeAutospacing="1" w:after="100" w:afterAutospacing="1" w:line="276" w:lineRule="auto"/>
        <w:jc w:val="both"/>
      </w:pPr>
      <w:r w:rsidRPr="008B7EAF">
        <w:t xml:space="preserve">zriaďovanie dobrovoľného požiarneho zboru, </w:t>
      </w:r>
    </w:p>
    <w:p w:rsidR="00980AAF" w:rsidRPr="008B7EAF" w:rsidRDefault="00980AAF" w:rsidP="008B7EAF">
      <w:pPr>
        <w:numPr>
          <w:ilvl w:val="0"/>
          <w:numId w:val="7"/>
        </w:numPr>
        <w:spacing w:before="100" w:beforeAutospacing="1" w:after="100" w:afterAutospacing="1" w:line="276" w:lineRule="auto"/>
        <w:jc w:val="both"/>
      </w:pPr>
      <w:r w:rsidRPr="008B7EAF">
        <w:t xml:space="preserve">prerokovávanie zriaďovania a zrušovania materských a základných škôl so školskou správou. </w:t>
      </w:r>
    </w:p>
    <w:p w:rsidR="00DD7275" w:rsidRPr="00DD7275" w:rsidRDefault="00DD7275" w:rsidP="008B7EAF">
      <w:pPr>
        <w:pStyle w:val="Normlnweb"/>
        <w:spacing w:line="276" w:lineRule="auto"/>
        <w:jc w:val="both"/>
      </w:pPr>
      <w:r w:rsidRPr="00DD7275">
        <w:t xml:space="preserve">Územie Jaroviec sa nachádza sa medzi </w:t>
      </w:r>
      <w:hyperlink r:id="rId10" w:tooltip="Rusovce" w:history="1">
        <w:r w:rsidRPr="00DD7275">
          <w:rPr>
            <w:rStyle w:val="Hypertextovodkaz"/>
            <w:color w:val="auto"/>
            <w:u w:val="none"/>
          </w:rPr>
          <w:t>Rusovcami</w:t>
        </w:r>
      </w:hyperlink>
      <w:r w:rsidRPr="00DD7275">
        <w:t xml:space="preserve"> a </w:t>
      </w:r>
      <w:hyperlink r:id="rId11" w:tooltip="Petržalka" w:history="1">
        <w:r w:rsidRPr="00DD7275">
          <w:rPr>
            <w:rStyle w:val="Hypertextovodkaz"/>
            <w:color w:val="auto"/>
            <w:u w:val="none"/>
          </w:rPr>
          <w:t>Petržalkou</w:t>
        </w:r>
      </w:hyperlink>
      <w:r w:rsidRPr="00DD7275">
        <w:t xml:space="preserve"> v blízkosti štátnej hranice s </w:t>
      </w:r>
      <w:hyperlink r:id="rId12" w:tooltip="Rakúsko" w:history="1">
        <w:r w:rsidRPr="00DD7275">
          <w:rPr>
            <w:rStyle w:val="Hypertextovodkaz"/>
            <w:color w:val="auto"/>
            <w:u w:val="none"/>
          </w:rPr>
          <w:t>Rakúskom</w:t>
        </w:r>
      </w:hyperlink>
      <w:r w:rsidRPr="00DD7275">
        <w:t xml:space="preserve">. Neďaleko od obce je situovaný hraničný priechod Jarovce - </w:t>
      </w:r>
      <w:hyperlink r:id="rId13" w:tooltip="Kittsee" w:history="1">
        <w:r w:rsidRPr="00DD7275">
          <w:rPr>
            <w:rStyle w:val="Hypertextovodkaz"/>
            <w:color w:val="auto"/>
            <w:u w:val="none"/>
          </w:rPr>
          <w:t>Kittsee</w:t>
        </w:r>
      </w:hyperlink>
      <w:r w:rsidRPr="00DD7275">
        <w:t>.</w:t>
      </w:r>
    </w:p>
    <w:p w:rsidR="00A572A3" w:rsidRDefault="00A572A3" w:rsidP="008B7EAF">
      <w:pPr>
        <w:autoSpaceDE w:val="0"/>
        <w:autoSpaceDN w:val="0"/>
        <w:adjustRightInd w:val="0"/>
        <w:spacing w:line="276" w:lineRule="auto"/>
        <w:jc w:val="both"/>
        <w:rPr>
          <w:rFonts w:ascii="Times-Roman" w:hAnsi="Times-Roman" w:cs="Times-Roman"/>
        </w:rPr>
      </w:pPr>
      <w:r>
        <w:rPr>
          <w:rFonts w:ascii="Times-Roman" w:hAnsi="Times-Roman" w:cs="Times-Roman"/>
        </w:rPr>
        <w:t>Archeologické nálezy dokazujú, že výhodná poloha lákala k osídleniu už v dávnej minulosti. Jarovce sa nachádzali na línii pohrani</w:t>
      </w:r>
      <w:r>
        <w:rPr>
          <w:rFonts w:ascii="TTE2t00" w:hAnsi="TTE2t00" w:cs="TTE2t00"/>
        </w:rPr>
        <w:t>č</w:t>
      </w:r>
      <w:r>
        <w:rPr>
          <w:rFonts w:ascii="Times-Roman" w:hAnsi="Times-Roman" w:cs="Times-Roman"/>
        </w:rPr>
        <w:t xml:space="preserve">ných pevností severných provincií Rímskej ríše (antická Gerulata v susedných Rusovciach). </w:t>
      </w:r>
    </w:p>
    <w:p w:rsidR="00DD7275" w:rsidRPr="00A572A3" w:rsidRDefault="00DD7275" w:rsidP="008B7EAF">
      <w:pPr>
        <w:autoSpaceDE w:val="0"/>
        <w:autoSpaceDN w:val="0"/>
        <w:adjustRightInd w:val="0"/>
        <w:spacing w:line="276" w:lineRule="auto"/>
        <w:jc w:val="both"/>
        <w:rPr>
          <w:rFonts w:ascii="Times-Roman" w:hAnsi="Times-Roman" w:cs="Times-Roman"/>
        </w:rPr>
      </w:pPr>
      <w:r w:rsidRPr="00DD7275">
        <w:t xml:space="preserve">Prvá písomná zmienka o obci sa nachádza v donačnej listine kráľa </w:t>
      </w:r>
      <w:hyperlink r:id="rId14" w:tooltip="Ondrej II. (Uhorsko)" w:history="1">
        <w:r w:rsidRPr="00DD7275">
          <w:rPr>
            <w:rStyle w:val="Hypertextovodkaz"/>
            <w:color w:val="auto"/>
            <w:u w:val="none"/>
          </w:rPr>
          <w:t>Ondreja II.</w:t>
        </w:r>
      </w:hyperlink>
      <w:r w:rsidRPr="00DD7275">
        <w:t xml:space="preserve"> z roku </w:t>
      </w:r>
      <w:hyperlink r:id="rId15" w:tooltip="1208" w:history="1">
        <w:r w:rsidRPr="00DD7275">
          <w:rPr>
            <w:rStyle w:val="Hypertextovodkaz"/>
            <w:color w:val="auto"/>
            <w:u w:val="none"/>
          </w:rPr>
          <w:t>1208</w:t>
        </w:r>
      </w:hyperlink>
      <w:r w:rsidRPr="00DD7275">
        <w:t xml:space="preserve">, ktorou potvrdzuje založenie benediktínskeho opátstva v Lebényi </w:t>
      </w:r>
      <w:r>
        <w:t>(Uhorsko, dnešné Maďarsko). Pôvodná listina sa však</w:t>
      </w:r>
      <w:r w:rsidRPr="00DD7275">
        <w:t xml:space="preserve"> nezachovala a odkazujú na ňu iba nasledujúce listiny, z ktorých najstaršou je donačná listina kráľa </w:t>
      </w:r>
      <w:hyperlink r:id="rId16" w:tooltip="Ľudovít I. (Uhorsko)" w:history="1">
        <w:r w:rsidRPr="00DD7275">
          <w:rPr>
            <w:rStyle w:val="Hypertextovodkaz"/>
            <w:color w:val="auto"/>
            <w:u w:val="none"/>
          </w:rPr>
          <w:t>Ľudovíta I. Veľkého</w:t>
        </w:r>
      </w:hyperlink>
      <w:r w:rsidRPr="00DD7275">
        <w:t xml:space="preserve"> z roku </w:t>
      </w:r>
      <w:hyperlink r:id="rId17" w:tooltip="1359" w:history="1">
        <w:r w:rsidRPr="00DD7275">
          <w:rPr>
            <w:rStyle w:val="Hypertextovodkaz"/>
            <w:color w:val="auto"/>
            <w:u w:val="none"/>
          </w:rPr>
          <w:t>1359</w:t>
        </w:r>
      </w:hyperlink>
      <w:r w:rsidRPr="00DD7275">
        <w:t xml:space="preserve">, vydaná v </w:t>
      </w:r>
      <w:hyperlink r:id="rId18" w:tooltip="Pécs" w:history="1">
        <w:r w:rsidRPr="00DD7275">
          <w:rPr>
            <w:rStyle w:val="Hypertextovodkaz"/>
            <w:color w:val="auto"/>
            <w:u w:val="none"/>
          </w:rPr>
          <w:t>Pécsi</w:t>
        </w:r>
      </w:hyperlink>
      <w:r>
        <w:t>. Potvrdzujú</w:t>
      </w:r>
      <w:r w:rsidRPr="00DD7275">
        <w:t xml:space="preserve"> </w:t>
      </w:r>
      <w:r>
        <w:t xml:space="preserve">sa v nej </w:t>
      </w:r>
      <w:r w:rsidRPr="00DD7275">
        <w:t xml:space="preserve"> výsady pô</w:t>
      </w:r>
      <w:r>
        <w:t>vodnej listiny kráľa Ondreja II</w:t>
      </w:r>
      <w:r w:rsidRPr="00DD7275">
        <w:t>.</w:t>
      </w:r>
    </w:p>
    <w:p w:rsidR="00DD7275" w:rsidRPr="00DD7275" w:rsidRDefault="00DD7275" w:rsidP="008B7EAF">
      <w:pPr>
        <w:pStyle w:val="Normlnweb"/>
        <w:spacing w:line="276" w:lineRule="auto"/>
        <w:jc w:val="both"/>
      </w:pPr>
      <w:r>
        <w:t>Jarovce sú</w:t>
      </w:r>
      <w:r w:rsidRPr="00DD7275">
        <w:t xml:space="preserve"> súčasťou </w:t>
      </w:r>
      <w:hyperlink r:id="rId19" w:tooltip="Slovensko" w:history="1">
        <w:r w:rsidRPr="00DD7275">
          <w:rPr>
            <w:rStyle w:val="Hypertextovodkaz"/>
            <w:color w:val="auto"/>
            <w:u w:val="none"/>
          </w:rPr>
          <w:t>Slovenska</w:t>
        </w:r>
      </w:hyperlink>
      <w:r w:rsidRPr="00DD7275">
        <w:t xml:space="preserve"> od roku </w:t>
      </w:r>
      <w:hyperlink r:id="rId20" w:tooltip="1947" w:history="1">
        <w:r w:rsidRPr="00DD7275">
          <w:rPr>
            <w:rStyle w:val="Hypertextovodkaz"/>
            <w:color w:val="auto"/>
            <w:u w:val="none"/>
          </w:rPr>
          <w:t>1947</w:t>
        </w:r>
      </w:hyperlink>
      <w:r>
        <w:t>, kedy boli</w:t>
      </w:r>
      <w:r w:rsidRPr="00DD7275">
        <w:t xml:space="preserve"> na základe dohody s </w:t>
      </w:r>
      <w:hyperlink r:id="rId21" w:tooltip="Maďarsko" w:history="1">
        <w:r w:rsidRPr="00DD7275">
          <w:rPr>
            <w:rStyle w:val="Hypertextovodkaz"/>
            <w:color w:val="auto"/>
            <w:u w:val="none"/>
          </w:rPr>
          <w:t>Maďarskom</w:t>
        </w:r>
      </w:hyperlink>
      <w:r>
        <w:t xml:space="preserve"> pripojené</w:t>
      </w:r>
      <w:r w:rsidRPr="00DD7275">
        <w:t xml:space="preserve"> k </w:t>
      </w:r>
      <w:hyperlink r:id="rId22" w:tooltip="Česko-Slovensko" w:history="1">
        <w:r w:rsidRPr="00DD7275">
          <w:rPr>
            <w:rStyle w:val="Hypertextovodkaz"/>
            <w:color w:val="auto"/>
            <w:u w:val="none"/>
          </w:rPr>
          <w:t>Česko-Slovensku</w:t>
        </w:r>
      </w:hyperlink>
      <w:r w:rsidRPr="00DD7275">
        <w:t xml:space="preserve"> (spolu s </w:t>
      </w:r>
      <w:hyperlink r:id="rId23" w:tooltip="Rusovce" w:history="1">
        <w:r w:rsidRPr="00DD7275">
          <w:rPr>
            <w:rStyle w:val="Hypertextovodkaz"/>
            <w:color w:val="auto"/>
            <w:u w:val="none"/>
          </w:rPr>
          <w:t>Rusovcami</w:t>
        </w:r>
      </w:hyperlink>
      <w:r w:rsidRPr="00DD7275">
        <w:t xml:space="preserve"> a </w:t>
      </w:r>
      <w:hyperlink r:id="rId24" w:tooltip="Čunovo" w:history="1">
        <w:r w:rsidRPr="00DD7275">
          <w:rPr>
            <w:rStyle w:val="Hypertextovodkaz"/>
            <w:color w:val="auto"/>
            <w:u w:val="none"/>
          </w:rPr>
          <w:t>Čunovom</w:t>
        </w:r>
      </w:hyperlink>
      <w:r w:rsidRPr="00DD7275">
        <w:t xml:space="preserve">). Dôvodom bola výstavba </w:t>
      </w:r>
      <w:r w:rsidRPr="00DD7275">
        <w:lastRenderedPageBreak/>
        <w:t xml:space="preserve">bratislavského </w:t>
      </w:r>
      <w:hyperlink r:id="rId25" w:tooltip="Dunaj" w:history="1">
        <w:r w:rsidRPr="00DD7275">
          <w:rPr>
            <w:rStyle w:val="Hypertextovodkaz"/>
            <w:color w:val="auto"/>
            <w:u w:val="none"/>
          </w:rPr>
          <w:t>Dunajského</w:t>
        </w:r>
      </w:hyperlink>
      <w:r w:rsidRPr="00DD7275">
        <w:t xml:space="preserve"> prístavu. V tom čase v</w:t>
      </w:r>
      <w:r>
        <w:t xml:space="preserve"> Jarovciach </w:t>
      </w:r>
      <w:r w:rsidRPr="00DD7275">
        <w:t xml:space="preserve">prevažovalo </w:t>
      </w:r>
      <w:hyperlink r:id="rId26" w:tooltip="Chorváti" w:history="1">
        <w:r w:rsidRPr="00DD7275">
          <w:rPr>
            <w:rStyle w:val="Hypertextovodkaz"/>
            <w:color w:val="auto"/>
            <w:u w:val="none"/>
          </w:rPr>
          <w:t>chorvátske</w:t>
        </w:r>
      </w:hyperlink>
      <w:r w:rsidRPr="00DD7275">
        <w:t xml:space="preserve"> obyvateľstvo. Aj veľká časť súčasnej populácie sa hlási k tejto národnosti a zachováva reč svojich predkov a </w:t>
      </w:r>
      <w:hyperlink r:id="rId27" w:tooltip="Folklór" w:history="1">
        <w:r w:rsidRPr="00DD7275">
          <w:rPr>
            <w:rStyle w:val="Hypertextovodkaz"/>
            <w:color w:val="auto"/>
            <w:u w:val="none"/>
          </w:rPr>
          <w:t>folklórne</w:t>
        </w:r>
      </w:hyperlink>
      <w:r w:rsidRPr="00DD7275">
        <w:t xml:space="preserve"> obyčaje. V rokoch </w:t>
      </w:r>
      <w:hyperlink r:id="rId28" w:tooltip="1947" w:history="1">
        <w:r w:rsidRPr="00DD7275">
          <w:rPr>
            <w:rStyle w:val="Hypertextovodkaz"/>
            <w:color w:val="auto"/>
            <w:u w:val="none"/>
          </w:rPr>
          <w:t>1947</w:t>
        </w:r>
      </w:hyperlink>
      <w:r w:rsidRPr="00DD7275">
        <w:t>-</w:t>
      </w:r>
      <w:hyperlink r:id="rId29" w:tooltip="1950" w:history="1">
        <w:r w:rsidRPr="00DD7275">
          <w:rPr>
            <w:rStyle w:val="Hypertextovodkaz"/>
            <w:color w:val="auto"/>
            <w:u w:val="none"/>
          </w:rPr>
          <w:t>1950</w:t>
        </w:r>
      </w:hyperlink>
      <w:r>
        <w:t xml:space="preserve"> Jarovce administratívne patrili</w:t>
      </w:r>
      <w:r w:rsidRPr="00DD7275">
        <w:t xml:space="preserve"> pod susedné Rusovce.</w:t>
      </w:r>
    </w:p>
    <w:p w:rsidR="00DD7275" w:rsidRPr="00F00217" w:rsidRDefault="00DD7275" w:rsidP="008B7EAF">
      <w:pPr>
        <w:spacing w:line="276" w:lineRule="auto"/>
        <w:jc w:val="both"/>
      </w:pPr>
      <w:r w:rsidRPr="00F00217">
        <w:t xml:space="preserve">V Jarovciach </w:t>
      </w:r>
      <w:r>
        <w:t xml:space="preserve">je významným prvkom </w:t>
      </w:r>
      <w:r w:rsidRPr="00F00217">
        <w:t xml:space="preserve">poľnohospodárska výroba, </w:t>
      </w:r>
      <w:r>
        <w:t>čomu zodpovedá aj o</w:t>
      </w:r>
      <w:r w:rsidRPr="00F00217">
        <w:t xml:space="preserve">bnovený </w:t>
      </w:r>
      <w:r>
        <w:t xml:space="preserve">historický </w:t>
      </w:r>
      <w:r w:rsidRPr="00F00217">
        <w:t>erb Jaroviec</w:t>
      </w:r>
      <w:r>
        <w:t>, ktorý</w:t>
      </w:r>
      <w:r w:rsidRPr="00F00217">
        <w:t xml:space="preserve"> tvorí zelený štít, v ktorom je medzi dvoma zlatými klasmi strieborný lemeš.</w:t>
      </w:r>
    </w:p>
    <w:p w:rsidR="008B7EAF" w:rsidRDefault="008B7EAF" w:rsidP="008B7EAF">
      <w:pPr>
        <w:pStyle w:val="Normlnweb"/>
        <w:spacing w:before="0" w:beforeAutospacing="0" w:after="0" w:afterAutospacing="0" w:line="276" w:lineRule="auto"/>
        <w:jc w:val="both"/>
      </w:pPr>
    </w:p>
    <w:p w:rsidR="00DD7275" w:rsidRPr="008B7EAF" w:rsidRDefault="008B7EAF"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8B7EAF">
        <w:rPr>
          <w:b/>
        </w:rPr>
        <w:t>Všeobecné informácie</w:t>
      </w:r>
    </w:p>
    <w:p w:rsidR="00280F44" w:rsidRDefault="008D4EAE" w:rsidP="00CC332C">
      <w:pPr>
        <w:pStyle w:val="Normlnweb"/>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t>Mestská časť Jarovce  patrí do Bratislavského samosprávneho</w:t>
      </w:r>
      <w:r w:rsidR="008B7EAF" w:rsidRPr="00CB4591">
        <w:t xml:space="preserve"> kraj</w:t>
      </w:r>
      <w:r>
        <w:t xml:space="preserve">a, okresu Bratislava, má 1 479 obyvateľov a rozlohu 21 300 ha. Z posledného sčítania ľudu  vyplýva národnostné zloženie v pomere </w:t>
      </w:r>
      <w:r w:rsidR="00280F44">
        <w:t>72,60 % slovenská, 15,3 % chorvátska</w:t>
      </w:r>
      <w:r>
        <w:t xml:space="preserve"> a</w:t>
      </w:r>
      <w:r w:rsidR="00280F44">
        <w:t xml:space="preserve"> 8,48 % maďarská</w:t>
      </w:r>
      <w:r>
        <w:t xml:space="preserve">. Náboženské zloženie reprezentuje pomer </w:t>
      </w:r>
      <w:r w:rsidR="00CC332C">
        <w:t>72,18 % rímskokatolícke, 16,97 % bez v</w:t>
      </w:r>
      <w:r>
        <w:t>y</w:t>
      </w:r>
      <w:r w:rsidR="00CC332C">
        <w:t>znania</w:t>
      </w:r>
      <w:r>
        <w:t>.</w:t>
      </w:r>
    </w:p>
    <w:p w:rsidR="002243EB" w:rsidRDefault="002243EB" w:rsidP="008B7EAF">
      <w:pPr>
        <w:spacing w:line="276" w:lineRule="auto"/>
        <w:jc w:val="both"/>
        <w:rPr>
          <w:b/>
          <w:u w:val="single"/>
        </w:rPr>
      </w:pPr>
    </w:p>
    <w:p w:rsidR="00CB014C" w:rsidRDefault="00CB014C" w:rsidP="008B7EAF">
      <w:pPr>
        <w:spacing w:line="276" w:lineRule="auto"/>
        <w:jc w:val="both"/>
        <w:rPr>
          <w:b/>
          <w:u w:val="single"/>
        </w:rPr>
      </w:pPr>
    </w:p>
    <w:p w:rsidR="00472627" w:rsidRPr="00790429" w:rsidRDefault="00790429" w:rsidP="008B7EAF">
      <w:pPr>
        <w:spacing w:line="276" w:lineRule="auto"/>
        <w:jc w:val="both"/>
        <w:rPr>
          <w:b/>
        </w:rPr>
      </w:pPr>
      <w:r w:rsidRPr="00790429">
        <w:rPr>
          <w:b/>
        </w:rPr>
        <w:t xml:space="preserve">Významnou historickou pamiatkou Jaroviec je  </w:t>
      </w:r>
      <w:r w:rsidR="00472627" w:rsidRPr="00790429">
        <w:rPr>
          <w:b/>
        </w:rPr>
        <w:t>Kostol Svätého Mikuláša</w:t>
      </w:r>
      <w:r w:rsidR="008D4EAE">
        <w:rPr>
          <w:b/>
        </w:rPr>
        <w:t>.</w:t>
      </w:r>
    </w:p>
    <w:p w:rsidR="002243EB" w:rsidRPr="00472627" w:rsidRDefault="002243EB" w:rsidP="008B7EAF">
      <w:pPr>
        <w:spacing w:line="276" w:lineRule="auto"/>
        <w:jc w:val="both"/>
        <w:rPr>
          <w:b/>
          <w:color w:val="00B050"/>
        </w:rPr>
      </w:pPr>
    </w:p>
    <w:p w:rsidR="00BA5FAB" w:rsidRDefault="00472627" w:rsidP="008B7EAF">
      <w:pPr>
        <w:shd w:val="clear" w:color="auto" w:fill="FFFFFF"/>
        <w:spacing w:after="144" w:line="276" w:lineRule="auto"/>
        <w:rPr>
          <w:rFonts w:ascii="Verdana" w:hAnsi="Verdana"/>
          <w:color w:val="646464"/>
          <w:sz w:val="18"/>
          <w:szCs w:val="18"/>
        </w:rPr>
      </w:pPr>
      <w:r w:rsidRPr="00472627">
        <w:rPr>
          <w:rFonts w:ascii="Verdana" w:hAnsi="Verdana"/>
          <w:noProof/>
          <w:color w:val="646464"/>
          <w:sz w:val="18"/>
          <w:szCs w:val="18"/>
        </w:rPr>
        <w:t xml:space="preserve"> </w:t>
      </w:r>
      <w:r>
        <w:rPr>
          <w:rFonts w:ascii="Verdana" w:hAnsi="Verdana"/>
          <w:noProof/>
          <w:color w:val="646464"/>
          <w:sz w:val="18"/>
          <w:szCs w:val="18"/>
        </w:rPr>
        <w:t xml:space="preserve"> </w:t>
      </w:r>
      <w:r w:rsidR="00BA5FAB">
        <w:rPr>
          <w:rFonts w:ascii="Trebuchet MS" w:hAnsi="Trebuchet MS"/>
          <w:noProof/>
          <w:color w:val="8E190E"/>
          <w:sz w:val="20"/>
          <w:szCs w:val="20"/>
        </w:rPr>
        <w:drawing>
          <wp:inline distT="0" distB="0" distL="0" distR="0">
            <wp:extent cx="3808730" cy="2854325"/>
            <wp:effectExtent l="0" t="0" r="1270" b="3175"/>
            <wp:docPr id="8" name="Obrázok 8" descr="Jarovce.Mikuláš">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rovce.Mikuláš">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p>
    <w:p w:rsidR="00BA5FAB" w:rsidRDefault="00BA5FAB" w:rsidP="00BA5FAB">
      <w:pPr>
        <w:spacing w:before="225" w:after="225" w:line="300" w:lineRule="atLeast"/>
        <w:rPr>
          <w:rFonts w:ascii="Trebuchet MS" w:hAnsi="Trebuchet MS"/>
          <w:b/>
          <w:bCs/>
          <w:color w:val="333333"/>
          <w:sz w:val="20"/>
          <w:szCs w:val="20"/>
        </w:rPr>
      </w:pPr>
    </w:p>
    <w:p w:rsidR="00472627" w:rsidRPr="0035726C" w:rsidRDefault="00472627" w:rsidP="008B7EAF">
      <w:pPr>
        <w:shd w:val="clear" w:color="auto" w:fill="FFFFFF"/>
        <w:spacing w:after="144" w:line="276" w:lineRule="auto"/>
        <w:jc w:val="both"/>
      </w:pPr>
      <w:r w:rsidRPr="0035726C">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Eszterházy na podnet grófa Zichyho. Ten keď prechádzal dedinou, videl ľudí postávať pred malou kaplnkou na cintoríne. Od ľudí vyzvedel, že to je ich kostol. Gróf Zichy referoval s prekvapením túto skutočnosť grófovi Eszterházymu. Na tento podnet dal gróf Mikuláš Eszterházy postaviť nový kostol, ktorý dostal za patróna svätého Mikuláša. O tom, </w:t>
      </w:r>
      <w:r w:rsidRPr="00472627">
        <w:t>že na výstavbu kostola prispel aj</w:t>
      </w:r>
      <w:r w:rsidRPr="0035726C">
        <w:t xml:space="preserve"> gróf Eszterházy, svedčí aj malá tabuľka s nápisom, zamurovaná na pravej strane hlavnej fasády podvežia. Avšak záznamy, ktoré by dokázali pravdivosť niektorého z týchto dvoch variantov, sa nenašli. Isté je, že tento neskorobarokový farský kostol pochádza z rokov 1763 - 1765. </w:t>
      </w:r>
    </w:p>
    <w:p w:rsidR="00BE4754" w:rsidRDefault="00472627" w:rsidP="008B7EAF">
      <w:pPr>
        <w:spacing w:line="276" w:lineRule="auto"/>
        <w:jc w:val="both"/>
      </w:pPr>
      <w:r w:rsidRPr="0035726C">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r>
        <w:t>.</w:t>
      </w:r>
    </w:p>
    <w:p w:rsidR="002243EB" w:rsidRDefault="002243EB" w:rsidP="008B7EAF">
      <w:pPr>
        <w:spacing w:line="276" w:lineRule="auto"/>
        <w:jc w:val="both"/>
      </w:pPr>
    </w:p>
    <w:p w:rsidR="001967DC" w:rsidRDefault="00790429" w:rsidP="008B7EAF">
      <w:pPr>
        <w:spacing w:line="276" w:lineRule="auto"/>
        <w:jc w:val="both"/>
        <w:rPr>
          <w:b/>
        </w:rPr>
      </w:pPr>
      <w:r>
        <w:rPr>
          <w:b/>
        </w:rPr>
        <w:t>K zaujímavostiam Jaroviec patrí aj Socha Svätého Mikuláša a pam</w:t>
      </w:r>
      <w:r w:rsidR="00A70782">
        <w:rPr>
          <w:b/>
        </w:rPr>
        <w:t>ätník obetiam z oboch vojen a Jarovský kilometrovník.</w:t>
      </w:r>
    </w:p>
    <w:p w:rsidR="00790429" w:rsidRDefault="00790429" w:rsidP="008B7EAF">
      <w:pPr>
        <w:spacing w:line="276" w:lineRule="auto"/>
        <w:jc w:val="both"/>
        <w:rPr>
          <w:b/>
        </w:rPr>
      </w:pPr>
    </w:p>
    <w:p w:rsidR="001967DC" w:rsidRDefault="00636027" w:rsidP="008B7EAF">
      <w:pPr>
        <w:spacing w:line="276" w:lineRule="auto"/>
        <w:jc w:val="both"/>
        <w:rPr>
          <w:b/>
        </w:rPr>
      </w:pPr>
      <w:r>
        <w:rPr>
          <w:noProof/>
          <w:color w:val="0000FF"/>
        </w:rPr>
        <w:drawing>
          <wp:inline distT="0" distB="0" distL="0" distR="0" wp14:anchorId="145932DC" wp14:editId="3D00D6F9">
            <wp:extent cx="1228953" cy="1339850"/>
            <wp:effectExtent l="0" t="0" r="9525" b="0"/>
            <wp:docPr id="7" name="Obrázok 7" descr="http://upload.wikimedia.org/wikipedia/commons/thumb/f/f1/Jarovce_6.JPG/90px-Jarovce_6.JPG">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2"/>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rsidR="00DD7275" w:rsidRDefault="00DD7275" w:rsidP="00CB014C">
      <w:pPr>
        <w:pStyle w:val="Normlnweb"/>
        <w:spacing w:before="0" w:beforeAutospacing="0" w:after="0" w:afterAutospacing="0" w:line="276" w:lineRule="auto"/>
        <w:rPr>
          <w:i/>
        </w:rPr>
      </w:pPr>
      <w:r w:rsidRPr="00790429">
        <w:rPr>
          <w:i/>
        </w:rPr>
        <w:t>Socha sv. Mikuláša</w:t>
      </w:r>
    </w:p>
    <w:p w:rsidR="00CB014C" w:rsidRDefault="00CB014C" w:rsidP="00CB014C">
      <w:pPr>
        <w:pStyle w:val="Normlnweb"/>
        <w:spacing w:before="0" w:beforeAutospacing="0" w:after="0" w:afterAutospacing="0" w:line="276" w:lineRule="auto"/>
        <w:rPr>
          <w:i/>
        </w:rPr>
      </w:pPr>
    </w:p>
    <w:p w:rsidR="00636027" w:rsidRDefault="003D2E86" w:rsidP="00636027">
      <w:pPr>
        <w:pStyle w:val="Normlnweb"/>
        <w:tabs>
          <w:tab w:val="left" w:pos="2788"/>
        </w:tabs>
        <w:spacing w:line="276" w:lineRule="auto"/>
        <w:rPr>
          <w:i/>
        </w:rPr>
      </w:pPr>
      <w:r>
        <w:rPr>
          <w:rFonts w:ascii="Droid Sans" w:hAnsi="Droid Sans" w:cs="Arial"/>
          <w:noProof/>
          <w:color w:val="555555"/>
          <w:sz w:val="21"/>
          <w:szCs w:val="21"/>
        </w:rPr>
        <w:drawing>
          <wp:anchor distT="0" distB="0" distL="114300" distR="114300" simplePos="0" relativeHeight="251658240" behindDoc="0" locked="0" layoutInCell="1" allowOverlap="1">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Pr>
          <w:i/>
        </w:rPr>
        <w:tab/>
      </w:r>
      <w:r w:rsidR="00636027">
        <w:rPr>
          <w:i/>
        </w:rPr>
        <w:tab/>
      </w:r>
      <w:r w:rsidR="00636027">
        <w:rPr>
          <w:i/>
        </w:rPr>
        <w:tab/>
      </w:r>
      <w:r w:rsidR="00636027">
        <w:rPr>
          <w:i/>
        </w:rPr>
        <w:tab/>
      </w:r>
    </w:p>
    <w:p w:rsidR="00DD7275" w:rsidRDefault="00636027" w:rsidP="00CB014C">
      <w:pPr>
        <w:pStyle w:val="Normlnweb"/>
        <w:spacing w:before="0" w:beforeAutospacing="0" w:after="0" w:afterAutospacing="0" w:line="276" w:lineRule="auto"/>
        <w:rPr>
          <w:i/>
        </w:rPr>
      </w:pPr>
      <w:r>
        <w:rPr>
          <w:i/>
        </w:rPr>
        <w:t xml:space="preserve">                                                                 </w:t>
      </w:r>
      <w:r>
        <w:rPr>
          <w:i/>
        </w:rPr>
        <w:br w:type="textWrapping" w:clear="all"/>
      </w:r>
      <w:r w:rsidR="00DD7275" w:rsidRPr="00790429">
        <w:rPr>
          <w:i/>
        </w:rPr>
        <w:t>Pamätník obetiam z oboch vojen</w:t>
      </w:r>
    </w:p>
    <w:p w:rsidR="009E4A80" w:rsidRDefault="00790429" w:rsidP="008D4EAE">
      <w:pPr>
        <w:pStyle w:val="Normlnweb"/>
        <w:spacing w:line="276" w:lineRule="auto"/>
      </w:pPr>
      <w:r w:rsidRPr="0035726C">
        <w:t>Na pamiatku občanom Jaroviec, ktorí padli počas bojov v 1. a 2. svetovej vojne, bol pri Kostole sv. Mikuláš</w:t>
      </w:r>
      <w:r w:rsidR="008D4EAE">
        <w:t>a v roku 1992 vybudovaný pomník</w:t>
      </w:r>
      <w:r w:rsidR="00CB014C">
        <w:t>.</w:t>
      </w:r>
    </w:p>
    <w:p w:rsidR="00CB014C" w:rsidRPr="00CB014C" w:rsidRDefault="00CB014C" w:rsidP="008D4EAE">
      <w:pPr>
        <w:pStyle w:val="Normlnweb"/>
        <w:spacing w:line="276" w:lineRule="auto"/>
      </w:pPr>
    </w:p>
    <w:p w:rsidR="00CB014C" w:rsidRDefault="009E4A80" w:rsidP="00CB014C">
      <w:pPr>
        <w:pStyle w:val="Normlnweb"/>
        <w:spacing w:before="0" w:beforeAutospacing="0" w:after="0" w:afterAutospacing="0" w:line="276" w:lineRule="auto"/>
        <w:rPr>
          <w:b/>
        </w:rPr>
      </w:pPr>
      <w:r w:rsidRPr="00622712">
        <w:rPr>
          <w:rStyle w:val="A4"/>
          <w:noProof/>
          <w:sz w:val="15"/>
          <w:szCs w:val="15"/>
        </w:rPr>
        <w:drawing>
          <wp:inline distT="0" distB="0" distL="0" distR="0" wp14:anchorId="76F0D2C3" wp14:editId="0FD28691">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rsidR="009E4A80" w:rsidRDefault="009E4A80" w:rsidP="00CB014C">
      <w:pPr>
        <w:pStyle w:val="Normlnweb"/>
        <w:spacing w:before="0" w:beforeAutospacing="0" w:after="0" w:afterAutospacing="0" w:line="276" w:lineRule="auto"/>
        <w:rPr>
          <w:i/>
        </w:rPr>
      </w:pPr>
      <w:r>
        <w:rPr>
          <w:i/>
        </w:rPr>
        <w:t>Jarovský kilometrovník</w:t>
      </w:r>
    </w:p>
    <w:p w:rsidR="00CB014C" w:rsidRPr="00CB014C" w:rsidRDefault="00CB014C" w:rsidP="00CB014C">
      <w:pPr>
        <w:pStyle w:val="Normlnweb"/>
        <w:spacing w:before="0" w:beforeAutospacing="0" w:after="0" w:afterAutospacing="0" w:line="276" w:lineRule="auto"/>
        <w:rPr>
          <w:b/>
        </w:rPr>
      </w:pPr>
    </w:p>
    <w:p w:rsidR="009E4A80" w:rsidRPr="009E4A80" w:rsidRDefault="009E4A80" w:rsidP="009E4A80">
      <w:pPr>
        <w:spacing w:line="276" w:lineRule="auto"/>
        <w:jc w:val="both"/>
        <w:rPr>
          <w:color w:val="000000"/>
        </w:rPr>
      </w:pPr>
      <w:r w:rsidRPr="009E4A80">
        <w:rPr>
          <w:rStyle w:val="A4"/>
          <w:rFonts w:cs="Times New Roman"/>
          <w:sz w:val="24"/>
          <w:szCs w:val="24"/>
        </w:rPr>
        <w:t>Na jarovskom kilomet</w:t>
      </w:r>
      <w:r>
        <w:rPr>
          <w:rStyle w:val="A4"/>
          <w:rFonts w:cs="Times New Roman"/>
          <w:sz w:val="24"/>
          <w:szCs w:val="24"/>
        </w:rPr>
        <w:softHyphen/>
        <w:t>rovníku je vytesaný údaj</w:t>
      </w:r>
      <w:r w:rsidRPr="009E4A80">
        <w:rPr>
          <w:rStyle w:val="A4"/>
          <w:rFonts w:cs="Times New Roman"/>
          <w:sz w:val="24"/>
          <w:szCs w:val="24"/>
        </w:rPr>
        <w:t xml:space="preserve"> </w:t>
      </w:r>
      <w:r>
        <w:rPr>
          <w:rStyle w:val="A4"/>
          <w:rFonts w:cs="Times New Roman"/>
          <w:sz w:val="24"/>
          <w:szCs w:val="24"/>
        </w:rPr>
        <w:t>„</w:t>
      </w:r>
      <w:r w:rsidRPr="009E4A80">
        <w:rPr>
          <w:rStyle w:val="A4"/>
          <w:rFonts w:cs="Times New Roman"/>
          <w:sz w:val="24"/>
          <w:szCs w:val="24"/>
        </w:rPr>
        <w:t>192 km</w:t>
      </w:r>
      <w:r>
        <w:rPr>
          <w:rStyle w:val="A4"/>
          <w:rFonts w:cs="Times New Roman"/>
          <w:sz w:val="24"/>
          <w:szCs w:val="24"/>
        </w:rPr>
        <w:t xml:space="preserve">“, </w:t>
      </w:r>
      <w:r w:rsidRPr="009E4A80">
        <w:rPr>
          <w:rStyle w:val="A4"/>
          <w:rFonts w:cs="Times New Roman"/>
          <w:sz w:val="24"/>
          <w:szCs w:val="24"/>
        </w:rPr>
        <w:t xml:space="preserve"> čo označuje vzdialenosť z Jaroviec do Budapešti. Vek tohto kilometrovníka môžeme datovať do konca 19. storočia. </w:t>
      </w:r>
    </w:p>
    <w:p w:rsidR="009E4A80" w:rsidRPr="009E4A80" w:rsidRDefault="009E4A80" w:rsidP="009E4A80">
      <w:pPr>
        <w:spacing w:line="276" w:lineRule="auto"/>
        <w:jc w:val="both"/>
        <w:rPr>
          <w:rStyle w:val="A4"/>
          <w:rFonts w:cs="Times New Roman"/>
          <w:sz w:val="24"/>
          <w:szCs w:val="24"/>
        </w:rPr>
      </w:pPr>
      <w:r w:rsidRPr="009E4A80">
        <w:rPr>
          <w:rStyle w:val="A4"/>
          <w:rFonts w:cs="Times New Roman"/>
          <w:sz w:val="24"/>
          <w:szCs w:val="24"/>
        </w:rPr>
        <w:t xml:space="preserve">V dolnej časti kilometrovníka, pod číslom 192 sa nachádza číslo </w:t>
      </w:r>
      <w:r>
        <w:rPr>
          <w:rStyle w:val="A4"/>
          <w:rFonts w:cs="Times New Roman"/>
          <w:sz w:val="24"/>
          <w:szCs w:val="24"/>
        </w:rPr>
        <w:t>„</w:t>
      </w:r>
      <w:r w:rsidRPr="009E4A80">
        <w:rPr>
          <w:rStyle w:val="A4"/>
          <w:rFonts w:cs="Times New Roman"/>
          <w:sz w:val="24"/>
          <w:szCs w:val="24"/>
        </w:rPr>
        <w:t>1</w:t>
      </w:r>
      <w:r>
        <w:rPr>
          <w:rStyle w:val="A4"/>
          <w:rFonts w:cs="Times New Roman"/>
          <w:sz w:val="24"/>
          <w:szCs w:val="24"/>
        </w:rPr>
        <w:t>“</w:t>
      </w:r>
      <w:r w:rsidRPr="009E4A80">
        <w:rPr>
          <w:rStyle w:val="A4"/>
          <w:rFonts w:cs="Times New Roman"/>
          <w:sz w:val="24"/>
          <w:szCs w:val="24"/>
        </w:rPr>
        <w:t xml:space="preserve"> v kartuši. Ide o označenie cesty. Na ďalšej strane je </w:t>
      </w:r>
      <w:r>
        <w:rPr>
          <w:rStyle w:val="A4"/>
          <w:rFonts w:cs="Times New Roman"/>
          <w:sz w:val="24"/>
          <w:szCs w:val="24"/>
        </w:rPr>
        <w:t>vytesa</w:t>
      </w:r>
      <w:r>
        <w:rPr>
          <w:rStyle w:val="A4"/>
          <w:rFonts w:cs="Times New Roman"/>
          <w:sz w:val="24"/>
          <w:szCs w:val="24"/>
        </w:rPr>
        <w:softHyphen/>
        <w:t>né číslo 192 a pod ním  „</w:t>
      </w:r>
      <w:r w:rsidRPr="009E4A80">
        <w:rPr>
          <w:rStyle w:val="A4"/>
          <w:rFonts w:cs="Times New Roman"/>
          <w:sz w:val="24"/>
          <w:szCs w:val="24"/>
        </w:rPr>
        <w:t>km</w:t>
      </w:r>
      <w:r>
        <w:rPr>
          <w:rStyle w:val="A4"/>
          <w:rFonts w:cs="Times New Roman"/>
          <w:sz w:val="24"/>
          <w:szCs w:val="24"/>
        </w:rPr>
        <w:t>“</w:t>
      </w:r>
      <w:r w:rsidRPr="009E4A80">
        <w:rPr>
          <w:rStyle w:val="A4"/>
          <w:rFonts w:cs="Times New Roman"/>
          <w:sz w:val="24"/>
          <w:szCs w:val="24"/>
        </w:rPr>
        <w:t>. Na nasledujúcej strane sa opakuje</w:t>
      </w:r>
    </w:p>
    <w:p w:rsidR="009E4A80" w:rsidRPr="009E4A80" w:rsidRDefault="009E4A80" w:rsidP="009E4A80">
      <w:pPr>
        <w:pStyle w:val="Pa2"/>
        <w:spacing w:line="276" w:lineRule="auto"/>
        <w:jc w:val="both"/>
        <w:rPr>
          <w:rFonts w:ascii="Times New Roman" w:hAnsi="Times New Roman"/>
          <w:color w:val="000000"/>
        </w:rPr>
      </w:pPr>
      <w:r w:rsidRPr="009E4A80">
        <w:rPr>
          <w:rStyle w:val="A4"/>
          <w:rFonts w:ascii="Times New Roman" w:hAnsi="Times New Roman" w:cs="Times New Roman"/>
          <w:sz w:val="24"/>
          <w:szCs w:val="24"/>
        </w:rPr>
        <w:t xml:space="preserve">údaj z prvej strany kým posledná strana kilometrovníka je čistá, bez údajov. </w:t>
      </w:r>
    </w:p>
    <w:p w:rsidR="009E4A80" w:rsidRDefault="009E4A80" w:rsidP="009E4A80">
      <w:pPr>
        <w:spacing w:line="276" w:lineRule="auto"/>
        <w:jc w:val="both"/>
        <w:rPr>
          <w:rStyle w:val="A4"/>
          <w:rFonts w:cs="Times New Roman"/>
          <w:sz w:val="24"/>
          <w:szCs w:val="24"/>
        </w:rPr>
      </w:pPr>
      <w:r w:rsidRPr="009E4A80">
        <w:rPr>
          <w:rStyle w:val="A4"/>
          <w:rFonts w:cs="Times New Roman"/>
          <w:sz w:val="24"/>
          <w:szCs w:val="24"/>
        </w:rPr>
        <w:t>Jarovský kilometrovník sa na</w:t>
      </w:r>
      <w:r w:rsidRPr="009E4A80">
        <w:rPr>
          <w:rStyle w:val="A4"/>
          <w:rFonts w:cs="Times New Roman"/>
          <w:sz w:val="24"/>
          <w:szCs w:val="24"/>
        </w:rPr>
        <w:softHyphen/>
        <w:t xml:space="preserve">chádza pri ceste pred Miestnym úradom. Jeho </w:t>
      </w:r>
      <w:r>
        <w:rPr>
          <w:rStyle w:val="A4"/>
          <w:rFonts w:cs="Times New Roman"/>
          <w:sz w:val="24"/>
          <w:szCs w:val="24"/>
        </w:rPr>
        <w:t xml:space="preserve">výška nad zemou je 650 mm, šírka pri päte je 270 mm a šírka hornej časti je </w:t>
      </w:r>
      <w:r w:rsidRPr="009E4A80">
        <w:rPr>
          <w:rStyle w:val="A4"/>
          <w:rFonts w:cs="Times New Roman"/>
          <w:sz w:val="24"/>
          <w:szCs w:val="24"/>
        </w:rPr>
        <w:t xml:space="preserve">240 mm. </w:t>
      </w:r>
    </w:p>
    <w:p w:rsidR="009E4A80" w:rsidRPr="009E4A80" w:rsidRDefault="009E4A80" w:rsidP="009E4A80">
      <w:pPr>
        <w:spacing w:line="276" w:lineRule="auto"/>
        <w:jc w:val="both"/>
        <w:rPr>
          <w:color w:val="000000"/>
        </w:rPr>
      </w:pPr>
    </w:p>
    <w:p w:rsidR="002243EB" w:rsidRPr="008D4EAE" w:rsidRDefault="00883003" w:rsidP="008D4EAE">
      <w:pPr>
        <w:pStyle w:val="Normlnweb"/>
        <w:spacing w:line="276" w:lineRule="auto"/>
        <w:rPr>
          <w:i/>
        </w:rPr>
      </w:pPr>
      <w:r w:rsidRPr="00DC65CF">
        <w:rPr>
          <w:b/>
        </w:rPr>
        <w:t xml:space="preserve">Organizačná štruktúra </w:t>
      </w:r>
      <w:r w:rsidR="00F00217" w:rsidRPr="00DC65CF">
        <w:rPr>
          <w:b/>
        </w:rPr>
        <w:t>Mestskej časti Bratislava - Jarovce</w:t>
      </w:r>
    </w:p>
    <w:p w:rsidR="00876409" w:rsidRPr="00876409" w:rsidRDefault="008D4EAE" w:rsidP="008B7EAF">
      <w:pPr>
        <w:shd w:val="clear" w:color="auto" w:fill="FFFFFF"/>
        <w:spacing w:line="276" w:lineRule="auto"/>
        <w:jc w:val="both"/>
      </w:pPr>
      <w:r>
        <w:t>N</w:t>
      </w:r>
      <w:r w:rsidR="00472627" w:rsidRPr="0035726C">
        <w:t>ajvyšším výkonným orgánom mestskej časti</w:t>
      </w:r>
      <w:r>
        <w:t xml:space="preserve"> je starosta</w:t>
      </w:r>
      <w:r w:rsidR="008535B4">
        <w:t xml:space="preserve"> Ing. Pavel Škodler</w:t>
      </w:r>
      <w:r w:rsidR="00472627" w:rsidRPr="0035726C">
        <w:t>. Má právo nosiť insígnie. Starostu volia obyvatelia mestskej časti v priamych voľbách na štvorročné obdobie. Starosta je štatutárnym orgánom v majetkoprávnych vzťahoch mestskej časti a v pracovnoprávnych vzťahoch pracovníkov mestskej časti a miestneho úradu, v</w:t>
      </w:r>
      <w:r w:rsidR="00876409" w:rsidRPr="00876409">
        <w:t> </w:t>
      </w:r>
      <w:r w:rsidR="00472627" w:rsidRPr="0035726C">
        <w:t>administratívno</w:t>
      </w:r>
      <w:r w:rsidR="00876409" w:rsidRPr="00876409">
        <w:t xml:space="preserve"> </w:t>
      </w:r>
      <w:r w:rsidR="00472627" w:rsidRPr="0035726C">
        <w:t>právn</w:t>
      </w:r>
      <w:r w:rsidR="00876409">
        <w:t>y</w:t>
      </w:r>
      <w:r w:rsidR="00876409" w:rsidRPr="00876409">
        <w:t xml:space="preserve">ch vzťahoch je správnym orgánom. </w:t>
      </w:r>
    </w:p>
    <w:p w:rsidR="00876409" w:rsidRDefault="00876409" w:rsidP="008B7EAF">
      <w:pPr>
        <w:shd w:val="clear" w:color="auto" w:fill="FFFFFF"/>
        <w:spacing w:line="276" w:lineRule="auto"/>
      </w:pPr>
    </w:p>
    <w:p w:rsidR="00876409" w:rsidRPr="00876409" w:rsidRDefault="00876409" w:rsidP="008B7EAF">
      <w:pPr>
        <w:shd w:val="clear" w:color="auto" w:fill="FFFFFF"/>
        <w:spacing w:line="276" w:lineRule="auto"/>
        <w:ind w:firstLine="708"/>
      </w:pPr>
      <w:r w:rsidRPr="00876409">
        <w:t>Starosta plní tieto úlohy:</w:t>
      </w:r>
    </w:p>
    <w:p w:rsidR="00876409" w:rsidRDefault="00472627" w:rsidP="008B7EAF">
      <w:pPr>
        <w:pStyle w:val="Odstavecseseznamem"/>
        <w:numPr>
          <w:ilvl w:val="0"/>
          <w:numId w:val="3"/>
        </w:numPr>
        <w:shd w:val="clear" w:color="auto" w:fill="FFFFFF"/>
        <w:spacing w:line="276" w:lineRule="auto"/>
      </w:pPr>
      <w:r w:rsidRPr="0035726C">
        <w:t>zvoláva a vedie zasadnutie miestneho zastupiteľstv</w:t>
      </w:r>
      <w:r w:rsidR="00876409">
        <w:t>a a podpisuje ich uznesenia</w:t>
      </w:r>
    </w:p>
    <w:p w:rsidR="00876409" w:rsidRDefault="00472627" w:rsidP="008B7EAF">
      <w:pPr>
        <w:pStyle w:val="Odstavecseseznamem"/>
        <w:numPr>
          <w:ilvl w:val="0"/>
          <w:numId w:val="3"/>
        </w:numPr>
        <w:shd w:val="clear" w:color="auto" w:fill="FFFFFF"/>
        <w:spacing w:line="276" w:lineRule="auto"/>
      </w:pPr>
      <w:r w:rsidRPr="0035726C">
        <w:t>podpisuj</w:t>
      </w:r>
      <w:r w:rsidR="00876409">
        <w:t>e nariadenia mestskej časti,</w:t>
      </w:r>
    </w:p>
    <w:p w:rsidR="00876409" w:rsidRDefault="00472627" w:rsidP="008B7EAF">
      <w:pPr>
        <w:pStyle w:val="Odstavecseseznamem"/>
        <w:numPr>
          <w:ilvl w:val="0"/>
          <w:numId w:val="3"/>
        </w:numPr>
        <w:shd w:val="clear" w:color="auto" w:fill="FFFFFF"/>
        <w:spacing w:line="276" w:lineRule="auto"/>
      </w:pPr>
      <w:r w:rsidRPr="0035726C">
        <w:t>vy</w:t>
      </w:r>
      <w:r w:rsidR="00876409">
        <w:t>konáva správu mestskej časti</w:t>
      </w:r>
    </w:p>
    <w:p w:rsidR="00876409" w:rsidRDefault="00472627" w:rsidP="008B7EAF">
      <w:pPr>
        <w:pStyle w:val="Odstavecseseznamem"/>
        <w:numPr>
          <w:ilvl w:val="0"/>
          <w:numId w:val="3"/>
        </w:numPr>
        <w:shd w:val="clear" w:color="auto" w:fill="FFFFFF"/>
        <w:spacing w:line="276" w:lineRule="auto"/>
      </w:pPr>
      <w:r w:rsidRPr="0035726C">
        <w:t>zastupuje mestskú časť vo vzťahu k štátnym orgánom, p</w:t>
      </w:r>
      <w:r w:rsidR="00876409">
        <w:t>rávnickým a fyzickým osobám,</w:t>
      </w:r>
    </w:p>
    <w:p w:rsidR="00876409" w:rsidRDefault="00472627" w:rsidP="008B7EAF">
      <w:pPr>
        <w:pStyle w:val="Odstavecseseznamem"/>
        <w:numPr>
          <w:ilvl w:val="0"/>
          <w:numId w:val="3"/>
        </w:numPr>
        <w:shd w:val="clear" w:color="auto" w:fill="FFFFFF"/>
        <w:spacing w:line="276" w:lineRule="auto"/>
      </w:pPr>
      <w:r w:rsidRPr="0035726C">
        <w:t>podpisuje dohody, zmluvy a iné listiny, ktoré zakladajú záväzky</w:t>
      </w:r>
      <w:r w:rsidR="00876409">
        <w:t xml:space="preserve"> alebo práva mestskej časti,</w:t>
      </w:r>
    </w:p>
    <w:p w:rsidR="00876409" w:rsidRDefault="00472627" w:rsidP="008B7EAF">
      <w:pPr>
        <w:pStyle w:val="Odstavecseseznamem"/>
        <w:numPr>
          <w:ilvl w:val="0"/>
          <w:numId w:val="3"/>
        </w:numPr>
        <w:shd w:val="clear" w:color="auto" w:fill="FFFFFF"/>
        <w:spacing w:line="276" w:lineRule="auto"/>
      </w:pPr>
      <w:r w:rsidRPr="0035726C">
        <w:t xml:space="preserve">rozhoduje vo všetkých veciach správy mestskej časti, ktoré nie sú zákonom alebo štatútom hlavného mesta vyhradené </w:t>
      </w:r>
      <w:r w:rsidR="00876409">
        <w:t>miestnemu zastupiteľstvu,</w:t>
      </w:r>
    </w:p>
    <w:p w:rsidR="00876409" w:rsidRDefault="00472627" w:rsidP="008B7EAF">
      <w:pPr>
        <w:pStyle w:val="Odstavecseseznamem"/>
        <w:numPr>
          <w:ilvl w:val="0"/>
          <w:numId w:val="3"/>
        </w:numPr>
        <w:shd w:val="clear" w:color="auto" w:fill="FFFFFF"/>
        <w:spacing w:line="276" w:lineRule="auto"/>
      </w:pPr>
      <w:r w:rsidRPr="0035726C">
        <w:t>rozhoduje</w:t>
      </w:r>
      <w:r w:rsidR="00876409">
        <w:t xml:space="preserve"> o rozpočtových opatreniach,</w:t>
      </w:r>
    </w:p>
    <w:p w:rsidR="00876409" w:rsidRDefault="00472627" w:rsidP="008B7EAF">
      <w:pPr>
        <w:pStyle w:val="Odstavecseseznamem"/>
        <w:numPr>
          <w:ilvl w:val="0"/>
          <w:numId w:val="3"/>
        </w:numPr>
        <w:shd w:val="clear" w:color="auto" w:fill="FFFFFF"/>
        <w:spacing w:line="276" w:lineRule="auto"/>
      </w:pPr>
      <w:r w:rsidRPr="0035726C">
        <w:t xml:space="preserve">predkladá miestnemu zastupiteľstvu návrh na voľbu a </w:t>
      </w:r>
      <w:r w:rsidR="00876409">
        <w:t>odvolanie zástupcu starostu,</w:t>
      </w:r>
    </w:p>
    <w:p w:rsidR="00876409" w:rsidRDefault="00472627" w:rsidP="008B7EAF">
      <w:pPr>
        <w:pStyle w:val="Odstavecseseznamem"/>
        <w:numPr>
          <w:ilvl w:val="0"/>
          <w:numId w:val="3"/>
        </w:numPr>
        <w:shd w:val="clear" w:color="auto" w:fill="FFFFFF"/>
        <w:spacing w:line="276" w:lineRule="auto"/>
      </w:pPr>
      <w:r w:rsidRPr="0035726C">
        <w:t>určuje</w:t>
      </w:r>
      <w:r w:rsidR="00876409">
        <w:t xml:space="preserve"> odmenu zástupcovi starostu,</w:t>
      </w:r>
    </w:p>
    <w:p w:rsidR="00472627" w:rsidRPr="0035726C" w:rsidRDefault="00472627" w:rsidP="008B7EAF">
      <w:pPr>
        <w:pStyle w:val="Odstavecseseznamem"/>
        <w:numPr>
          <w:ilvl w:val="0"/>
          <w:numId w:val="3"/>
        </w:numPr>
        <w:shd w:val="clear" w:color="auto" w:fill="FFFFFF"/>
        <w:spacing w:line="276" w:lineRule="auto"/>
      </w:pPr>
      <w:r w:rsidRPr="0035726C">
        <w:t>udeľuje verejné uznania za zásluhy.</w:t>
      </w:r>
    </w:p>
    <w:p w:rsidR="001D76F5" w:rsidRDefault="001D76F5" w:rsidP="008B7EAF">
      <w:pPr>
        <w:spacing w:line="276" w:lineRule="auto"/>
        <w:jc w:val="both"/>
      </w:pPr>
    </w:p>
    <w:p w:rsidR="001D76F5" w:rsidRPr="00876409" w:rsidRDefault="001E12E2" w:rsidP="008B7EAF">
      <w:pPr>
        <w:spacing w:line="276" w:lineRule="auto"/>
        <w:jc w:val="both"/>
        <w:rPr>
          <w:i/>
          <w:u w:val="single"/>
        </w:rPr>
      </w:pPr>
      <w:r>
        <w:rPr>
          <w:i/>
          <w:u w:val="single"/>
        </w:rPr>
        <w:t>Miestne</w:t>
      </w:r>
      <w:r w:rsidR="00BE4754" w:rsidRPr="00876409">
        <w:rPr>
          <w:i/>
          <w:u w:val="single"/>
        </w:rPr>
        <w:t xml:space="preserve"> zastupiteľstvo</w:t>
      </w:r>
      <w:r w:rsidR="008D4EAE">
        <w:rPr>
          <w:i/>
          <w:u w:val="single"/>
        </w:rPr>
        <w:t xml:space="preserve"> tvoria</w:t>
      </w:r>
      <w:r w:rsidR="00BE4754" w:rsidRPr="00876409">
        <w:rPr>
          <w:i/>
          <w:u w:val="single"/>
        </w:rPr>
        <w:t>:</w:t>
      </w:r>
      <w:r w:rsidR="00840AC9" w:rsidRPr="00876409">
        <w:rPr>
          <w:i/>
          <w:u w:val="single"/>
        </w:rPr>
        <w:t xml:space="preserve"> </w:t>
      </w:r>
    </w:p>
    <w:p w:rsidR="00876409" w:rsidRDefault="00A764EB" w:rsidP="008B7EAF">
      <w:pPr>
        <w:spacing w:line="276" w:lineRule="auto"/>
        <w:jc w:val="both"/>
      </w:pPr>
      <w:r>
        <w:t xml:space="preserve">JUDr. </w:t>
      </w:r>
      <w:r w:rsidR="00876409">
        <w:t>Mgr. Jozef Uhler, zástupca starostu</w:t>
      </w:r>
    </w:p>
    <w:p w:rsidR="00876409" w:rsidRDefault="009E4A80" w:rsidP="008B7EAF">
      <w:pPr>
        <w:spacing w:line="276" w:lineRule="auto"/>
        <w:jc w:val="both"/>
      </w:pPr>
      <w:r>
        <w:t>Juraj Hradský</w:t>
      </w:r>
    </w:p>
    <w:p w:rsidR="009E4A80" w:rsidRDefault="00A764EB" w:rsidP="008B7EAF">
      <w:pPr>
        <w:spacing w:line="276" w:lineRule="auto"/>
        <w:jc w:val="both"/>
      </w:pPr>
      <w:r>
        <w:t xml:space="preserve">Ing. </w:t>
      </w:r>
      <w:r w:rsidR="009E4A80">
        <w:t>Marcela Škodlerová</w:t>
      </w:r>
    </w:p>
    <w:p w:rsidR="00AC5CC9" w:rsidRDefault="00AC5CC9" w:rsidP="00AC5CC9">
      <w:pPr>
        <w:spacing w:line="276" w:lineRule="auto"/>
        <w:jc w:val="both"/>
      </w:pPr>
      <w:r>
        <w:t>Juraj Hegyi</w:t>
      </w:r>
    </w:p>
    <w:p w:rsidR="001D76F5" w:rsidRDefault="00AC5CC9" w:rsidP="008B7EAF">
      <w:pPr>
        <w:spacing w:line="276" w:lineRule="auto"/>
        <w:jc w:val="both"/>
      </w:pPr>
      <w:r>
        <w:t>Milan Husár</w:t>
      </w:r>
    </w:p>
    <w:p w:rsidR="00AC5CC9" w:rsidRDefault="00AC5CC9" w:rsidP="008B7EAF">
      <w:pPr>
        <w:spacing w:line="276" w:lineRule="auto"/>
        <w:jc w:val="both"/>
      </w:pPr>
      <w:r>
        <w:t>Peter Malý</w:t>
      </w:r>
    </w:p>
    <w:p w:rsidR="00AC5CC9" w:rsidRPr="00CB4591" w:rsidRDefault="00A764EB" w:rsidP="008B7EAF">
      <w:pPr>
        <w:spacing w:line="276" w:lineRule="auto"/>
        <w:jc w:val="both"/>
      </w:pPr>
      <w:r>
        <w:t xml:space="preserve">Ing. </w:t>
      </w:r>
      <w:r w:rsidR="00AC5CC9">
        <w:t>Richard Szabó</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CB4591" w:rsidTr="00840AC9">
        <w:trPr>
          <w:tblCellSpacing w:w="0" w:type="dxa"/>
        </w:trPr>
        <w:tc>
          <w:tcPr>
            <w:tcW w:w="1650" w:type="dxa"/>
            <w:vAlign w:val="center"/>
            <w:hideMark/>
          </w:tcPr>
          <w:p w:rsidR="00840AC9" w:rsidRPr="00CB4591" w:rsidRDefault="00840AC9" w:rsidP="008B7EAF">
            <w:pPr>
              <w:spacing w:line="276" w:lineRule="auto"/>
            </w:pPr>
          </w:p>
        </w:tc>
        <w:tc>
          <w:tcPr>
            <w:tcW w:w="0" w:type="auto"/>
            <w:vAlign w:val="center"/>
            <w:hideMark/>
          </w:tcPr>
          <w:p w:rsidR="00840AC9" w:rsidRPr="00CB4591" w:rsidRDefault="00840AC9" w:rsidP="008B7EAF">
            <w:pPr>
              <w:spacing w:line="276" w:lineRule="auto"/>
            </w:pPr>
          </w:p>
        </w:tc>
      </w:tr>
    </w:tbl>
    <w:p w:rsidR="002243EB" w:rsidRDefault="002243EB" w:rsidP="008B7EAF">
      <w:pPr>
        <w:spacing w:line="276" w:lineRule="auto"/>
        <w:jc w:val="both"/>
        <w:outlineLvl w:val="1"/>
        <w:rPr>
          <w:bCs/>
          <w:i/>
          <w:u w:val="single"/>
        </w:rPr>
      </w:pPr>
    </w:p>
    <w:p w:rsidR="00876409" w:rsidRPr="00876409" w:rsidRDefault="00876409" w:rsidP="008B7EAF">
      <w:pPr>
        <w:spacing w:line="276" w:lineRule="auto"/>
        <w:jc w:val="both"/>
        <w:outlineLvl w:val="1"/>
        <w:rPr>
          <w:bCs/>
          <w:i/>
          <w:u w:val="single"/>
        </w:rPr>
      </w:pPr>
      <w:r w:rsidRPr="00876409">
        <w:rPr>
          <w:bCs/>
          <w:i/>
          <w:u w:val="single"/>
        </w:rPr>
        <w:t>Komisia finančná, podnikateľských aktivít a správy majetku</w:t>
      </w:r>
    </w:p>
    <w:p w:rsidR="00876409" w:rsidRPr="00876409" w:rsidRDefault="00AC5CC9" w:rsidP="008B7EAF">
      <w:pPr>
        <w:spacing w:line="276" w:lineRule="auto"/>
        <w:jc w:val="both"/>
        <w:outlineLvl w:val="1"/>
        <w:rPr>
          <w:bCs/>
        </w:rPr>
      </w:pPr>
      <w:r>
        <w:rPr>
          <w:bCs/>
        </w:rPr>
        <w:t>predseda: Marcela Škodlerová</w:t>
      </w:r>
    </w:p>
    <w:p w:rsidR="00876409" w:rsidRPr="00876409" w:rsidRDefault="00876409" w:rsidP="008B7EAF">
      <w:pPr>
        <w:spacing w:line="276" w:lineRule="auto"/>
        <w:jc w:val="both"/>
        <w:outlineLvl w:val="1"/>
        <w:rPr>
          <w:bCs/>
        </w:rPr>
      </w:pPr>
      <w:r w:rsidRPr="00876409">
        <w:rPr>
          <w:bCs/>
        </w:rPr>
        <w:t>poslanci</w:t>
      </w:r>
      <w:r w:rsidR="00AC5CC9">
        <w:rPr>
          <w:bCs/>
        </w:rPr>
        <w:t>: Milan Husár</w:t>
      </w:r>
      <w:r w:rsidRPr="00876409">
        <w:rPr>
          <w:bCs/>
        </w:rPr>
        <w:t xml:space="preserve">, Peter Malý, </w:t>
      </w:r>
      <w:r w:rsidR="00AC5CC9">
        <w:rPr>
          <w:bCs/>
        </w:rPr>
        <w:t>Jozef Uhler</w:t>
      </w:r>
    </w:p>
    <w:p w:rsidR="00876409" w:rsidRPr="00876409" w:rsidRDefault="00876409" w:rsidP="008B7EAF">
      <w:pPr>
        <w:spacing w:line="276" w:lineRule="auto"/>
        <w:jc w:val="both"/>
        <w:outlineLvl w:val="1"/>
        <w:rPr>
          <w:bCs/>
          <w:i/>
          <w:u w:val="single"/>
        </w:rPr>
      </w:pPr>
      <w:r w:rsidRPr="00876409">
        <w:rPr>
          <w:bCs/>
        </w:rPr>
        <w:t xml:space="preserve">aktivisti : </w:t>
      </w:r>
      <w:r w:rsidR="00AC5CC9">
        <w:rPr>
          <w:bCs/>
        </w:rPr>
        <w:t>Martina Komendová, Jana Vrbová</w:t>
      </w:r>
    </w:p>
    <w:p w:rsidR="002243EB" w:rsidRPr="00876409" w:rsidRDefault="002243EB" w:rsidP="008B7EAF">
      <w:pPr>
        <w:spacing w:line="276" w:lineRule="auto"/>
        <w:jc w:val="both"/>
        <w:outlineLvl w:val="1"/>
        <w:rPr>
          <w:bCs/>
        </w:rPr>
      </w:pPr>
    </w:p>
    <w:p w:rsidR="00876409" w:rsidRPr="00876409" w:rsidRDefault="00876409" w:rsidP="008B7EAF">
      <w:pPr>
        <w:spacing w:before="100" w:after="100" w:line="276" w:lineRule="auto"/>
        <w:jc w:val="both"/>
        <w:outlineLvl w:val="1"/>
        <w:rPr>
          <w:bCs/>
          <w:i/>
          <w:u w:val="single"/>
        </w:rPr>
      </w:pPr>
      <w:r w:rsidRPr="00876409">
        <w:rPr>
          <w:bCs/>
          <w:i/>
          <w:u w:val="single"/>
        </w:rPr>
        <w:t>Komisia kultúry, voľného času, vzdelávania, mládeže, športu, sociálnych vecí a zdravotníctva</w:t>
      </w:r>
    </w:p>
    <w:p w:rsidR="00876409" w:rsidRPr="00876409" w:rsidRDefault="00AC5CC9" w:rsidP="008B7EAF">
      <w:pPr>
        <w:spacing w:line="276" w:lineRule="auto"/>
        <w:jc w:val="both"/>
        <w:outlineLvl w:val="1"/>
        <w:rPr>
          <w:bCs/>
        </w:rPr>
      </w:pPr>
      <w:r>
        <w:rPr>
          <w:bCs/>
        </w:rPr>
        <w:t>predseda: Juraj Hradský</w:t>
      </w:r>
    </w:p>
    <w:p w:rsidR="00876409" w:rsidRDefault="00876409" w:rsidP="008B7EAF">
      <w:pPr>
        <w:spacing w:line="276" w:lineRule="auto"/>
        <w:jc w:val="both"/>
        <w:outlineLvl w:val="1"/>
        <w:rPr>
          <w:bCs/>
        </w:rPr>
      </w:pPr>
      <w:r w:rsidRPr="00876409">
        <w:rPr>
          <w:bCs/>
        </w:rPr>
        <w:t xml:space="preserve">poslanci: </w:t>
      </w:r>
      <w:r w:rsidR="00AC5CC9">
        <w:rPr>
          <w:bCs/>
        </w:rPr>
        <w:t>Juraj Hegyi, Marcela Škodlerová</w:t>
      </w:r>
    </w:p>
    <w:p w:rsidR="00AC5CC9" w:rsidRPr="00876409" w:rsidRDefault="009115E7" w:rsidP="008B7EAF">
      <w:pPr>
        <w:spacing w:line="276" w:lineRule="auto"/>
        <w:jc w:val="both"/>
        <w:outlineLvl w:val="1"/>
        <w:rPr>
          <w:bCs/>
        </w:rPr>
      </w:pPr>
      <w:r>
        <w:rPr>
          <w:bCs/>
        </w:rPr>
        <w:t>neposlanci</w:t>
      </w:r>
      <w:r w:rsidR="00AC5CC9">
        <w:rPr>
          <w:bCs/>
        </w:rPr>
        <w:t>: Alica Pauhofová, Adriana Tesáková, Soňa Vašíčková, Terézia Wolfová</w:t>
      </w:r>
    </w:p>
    <w:p w:rsidR="00876409" w:rsidRDefault="00876409" w:rsidP="008B7EAF">
      <w:pPr>
        <w:spacing w:line="276" w:lineRule="auto"/>
        <w:jc w:val="both"/>
        <w:outlineLvl w:val="1"/>
        <w:rPr>
          <w:bCs/>
          <w:i/>
          <w:u w:val="single"/>
        </w:rPr>
      </w:pPr>
    </w:p>
    <w:p w:rsidR="00876409" w:rsidRPr="00876409" w:rsidRDefault="00876409" w:rsidP="008B7EAF">
      <w:pPr>
        <w:spacing w:before="100" w:after="100" w:line="276" w:lineRule="auto"/>
        <w:jc w:val="both"/>
        <w:outlineLvl w:val="1"/>
        <w:rPr>
          <w:bCs/>
          <w:i/>
          <w:u w:val="single"/>
        </w:rPr>
      </w:pPr>
      <w:r w:rsidRPr="00876409">
        <w:rPr>
          <w:bCs/>
          <w:i/>
          <w:u w:val="single"/>
        </w:rPr>
        <w:t>Komisia územného plánovania</w:t>
      </w:r>
      <w:r w:rsidR="00AC5CC9">
        <w:rPr>
          <w:bCs/>
          <w:i/>
          <w:u w:val="single"/>
        </w:rPr>
        <w:t xml:space="preserve">, výstavby, dopravy a životného prostredia </w:t>
      </w:r>
      <w:r w:rsidRPr="00876409">
        <w:rPr>
          <w:bCs/>
          <w:i/>
          <w:u w:val="single"/>
        </w:rPr>
        <w:t xml:space="preserve"> </w:t>
      </w:r>
    </w:p>
    <w:p w:rsidR="00876409" w:rsidRPr="00876409" w:rsidRDefault="00AC5CC9" w:rsidP="008B7EAF">
      <w:pPr>
        <w:spacing w:line="276" w:lineRule="auto"/>
        <w:jc w:val="both"/>
        <w:outlineLvl w:val="1"/>
        <w:rPr>
          <w:bCs/>
        </w:rPr>
      </w:pPr>
      <w:r>
        <w:rPr>
          <w:bCs/>
        </w:rPr>
        <w:t>predseda: Richard Szabó</w:t>
      </w:r>
    </w:p>
    <w:p w:rsidR="00876409" w:rsidRDefault="00876409" w:rsidP="008B7EAF">
      <w:pPr>
        <w:spacing w:line="276" w:lineRule="auto"/>
        <w:jc w:val="both"/>
        <w:outlineLvl w:val="1"/>
        <w:rPr>
          <w:bCs/>
        </w:rPr>
      </w:pPr>
      <w:r w:rsidRPr="00876409">
        <w:rPr>
          <w:bCs/>
        </w:rPr>
        <w:t>poslanci:</w:t>
      </w:r>
      <w:r w:rsidR="00AC5CC9">
        <w:rPr>
          <w:bCs/>
        </w:rPr>
        <w:t xml:space="preserve"> Juraj Hegyi, Milan Husár, Peter Malý,</w:t>
      </w:r>
      <w:r w:rsidRPr="00876409">
        <w:rPr>
          <w:bCs/>
        </w:rPr>
        <w:t xml:space="preserve"> Jozef </w:t>
      </w:r>
      <w:r w:rsidR="00AC5CC9">
        <w:rPr>
          <w:bCs/>
        </w:rPr>
        <w:t>Uhler</w:t>
      </w:r>
    </w:p>
    <w:p w:rsidR="00AC5CC9" w:rsidRPr="00876409" w:rsidRDefault="00AC5CC9" w:rsidP="008B7EAF">
      <w:pPr>
        <w:spacing w:line="276" w:lineRule="auto"/>
        <w:jc w:val="both"/>
        <w:outlineLvl w:val="1"/>
        <w:rPr>
          <w:bCs/>
        </w:rPr>
      </w:pPr>
      <w:r>
        <w:rPr>
          <w:bCs/>
        </w:rPr>
        <w:t>aktivisti: Michal Czafík, Ladislav Filo, Zuzana Meszárošová, Marián Wolf, Pavol Židek, Štefan Židek</w:t>
      </w:r>
    </w:p>
    <w:p w:rsidR="00E853F2" w:rsidRDefault="00E853F2" w:rsidP="008B7EAF">
      <w:pPr>
        <w:widowControl w:val="0"/>
        <w:autoSpaceDE w:val="0"/>
        <w:autoSpaceDN w:val="0"/>
        <w:adjustRightInd w:val="0"/>
        <w:spacing w:line="276" w:lineRule="auto"/>
      </w:pPr>
    </w:p>
    <w:p w:rsidR="00317FD7" w:rsidRDefault="00317FD7" w:rsidP="008B7EAF">
      <w:pPr>
        <w:widowControl w:val="0"/>
        <w:autoSpaceDE w:val="0"/>
        <w:autoSpaceDN w:val="0"/>
        <w:adjustRightInd w:val="0"/>
        <w:spacing w:line="276" w:lineRule="auto"/>
      </w:pPr>
    </w:p>
    <w:p w:rsidR="00AC5CC9" w:rsidRDefault="00AC5CC9" w:rsidP="00AC5CC9">
      <w:pPr>
        <w:spacing w:line="276" w:lineRule="auto"/>
        <w:jc w:val="both"/>
        <w:outlineLvl w:val="1"/>
        <w:rPr>
          <w:bCs/>
          <w:i/>
          <w:u w:val="single"/>
        </w:rPr>
      </w:pPr>
      <w:r w:rsidRPr="00876409">
        <w:rPr>
          <w:bCs/>
          <w:i/>
          <w:u w:val="single"/>
        </w:rPr>
        <w:t xml:space="preserve">Komisia </w:t>
      </w:r>
      <w:r>
        <w:rPr>
          <w:bCs/>
          <w:i/>
          <w:u w:val="single"/>
        </w:rPr>
        <w:t>na ochranu verejného záujmu pri výkone funkcií verejných funkcionárov mestskej časti</w:t>
      </w:r>
    </w:p>
    <w:p w:rsidR="00AC5CC9" w:rsidRPr="00AC5CC9" w:rsidRDefault="00AC5CC9" w:rsidP="00AC5CC9">
      <w:pPr>
        <w:spacing w:line="276" w:lineRule="auto"/>
        <w:jc w:val="both"/>
        <w:outlineLvl w:val="1"/>
        <w:rPr>
          <w:bCs/>
        </w:rPr>
      </w:pPr>
      <w:r>
        <w:rPr>
          <w:bCs/>
        </w:rPr>
        <w:t>p</w:t>
      </w:r>
      <w:r w:rsidRPr="00AC5CC9">
        <w:rPr>
          <w:bCs/>
        </w:rPr>
        <w:t>redseda: Jozef Uhler</w:t>
      </w:r>
    </w:p>
    <w:p w:rsidR="00AC5CC9" w:rsidRDefault="00AC5CC9" w:rsidP="00AC5CC9">
      <w:pPr>
        <w:spacing w:line="276" w:lineRule="auto"/>
        <w:jc w:val="both"/>
        <w:outlineLvl w:val="1"/>
        <w:rPr>
          <w:bCs/>
        </w:rPr>
      </w:pPr>
      <w:r>
        <w:rPr>
          <w:bCs/>
        </w:rPr>
        <w:t>p</w:t>
      </w:r>
      <w:r w:rsidR="005502BA">
        <w:rPr>
          <w:bCs/>
        </w:rPr>
        <w:t>oslanci: Milan Husár, Pe</w:t>
      </w:r>
      <w:r w:rsidRPr="00AC5CC9">
        <w:rPr>
          <w:bCs/>
        </w:rPr>
        <w:t>ter Malý</w:t>
      </w:r>
    </w:p>
    <w:p w:rsidR="00AC5CC9" w:rsidRPr="00AC5CC9" w:rsidRDefault="00AC5CC9" w:rsidP="00AC5CC9">
      <w:pPr>
        <w:spacing w:line="276" w:lineRule="auto"/>
        <w:jc w:val="both"/>
        <w:outlineLvl w:val="1"/>
        <w:rPr>
          <w:bCs/>
        </w:rPr>
      </w:pPr>
    </w:p>
    <w:p w:rsidR="00F21ABA" w:rsidRDefault="00F21ABA" w:rsidP="008B7EAF">
      <w:pPr>
        <w:spacing w:line="276" w:lineRule="auto"/>
        <w:jc w:val="both"/>
      </w:pPr>
    </w:p>
    <w:p w:rsidR="00CD186C" w:rsidRDefault="00971277" w:rsidP="008B7EAF">
      <w:pPr>
        <w:spacing w:line="276" w:lineRule="auto"/>
        <w:jc w:val="both"/>
      </w:pPr>
      <w:r>
        <w:t>Rozpočet mestskej časti</w:t>
      </w:r>
      <w:r w:rsidR="00145189" w:rsidRPr="00CB4591">
        <w:t xml:space="preserve"> na rok </w:t>
      </w:r>
      <w:r w:rsidR="009115E7">
        <w:t>2016</w:t>
      </w:r>
      <w:r w:rsidR="00145189" w:rsidRPr="00CB4591">
        <w:t xml:space="preserve"> bol zostavený v súlade</w:t>
      </w:r>
      <w:r w:rsidR="007B253B">
        <w:t xml:space="preserve"> s ustanovením § 10 zákona </w:t>
      </w:r>
      <w:r w:rsidR="008D4EAE">
        <w:t xml:space="preserve">                     </w:t>
      </w:r>
      <w:r w:rsidR="00145189" w:rsidRPr="00CB4591">
        <w:t>č.</w:t>
      </w:r>
      <w:r>
        <w:t xml:space="preserve"> </w:t>
      </w:r>
      <w:r w:rsidR="00145189" w:rsidRPr="00CB4591">
        <w:t>583/2004 Z.</w:t>
      </w:r>
      <w:r>
        <w:t xml:space="preserve"> </w:t>
      </w:r>
      <w:r w:rsidR="00145189" w:rsidRPr="00CB4591">
        <w:t>z. o rozpočtových pravidlách územnej samosprávy a o zmene a doplnení niektorých zákonov v znení neskorších p</w:t>
      </w:r>
      <w:r w:rsidR="00C16C9A" w:rsidRPr="00CB4591">
        <w:t xml:space="preserve">redpisov. </w:t>
      </w:r>
      <w:r w:rsidR="00CD186C">
        <w:t xml:space="preserve">Rozpočet </w:t>
      </w:r>
      <w:r w:rsidR="00145189" w:rsidRPr="00CB4591">
        <w:t>sa vnútorne člení na bežné príjmy a bežné výdavky (ďalej len bežný rozpočet), kapitálové príjmy a kapitálové výdavky (ďalej len kapitálový rozpočet) a finančné operácie.</w:t>
      </w:r>
      <w:r w:rsidR="000B65CC" w:rsidRPr="00CB4591">
        <w:t xml:space="preserve">     </w:t>
      </w:r>
    </w:p>
    <w:p w:rsidR="00C81BC9" w:rsidRPr="002243EB" w:rsidRDefault="000B65CC" w:rsidP="008B7EAF">
      <w:pPr>
        <w:spacing w:line="276" w:lineRule="auto"/>
        <w:jc w:val="both"/>
      </w:pPr>
      <w:r w:rsidRPr="00CB4591">
        <w:t>Rozpo</w:t>
      </w:r>
      <w:r w:rsidR="00971277">
        <w:t xml:space="preserve">čet mestskej časti </w:t>
      </w:r>
      <w:r w:rsidR="00CD186C">
        <w:t xml:space="preserve">na rok </w:t>
      </w:r>
      <w:r w:rsidR="00FA50D5">
        <w:t>20</w:t>
      </w:r>
      <w:r w:rsidR="009115E7">
        <w:t>16</w:t>
      </w:r>
      <w:r w:rsidR="00971277">
        <w:t xml:space="preserve"> </w:t>
      </w:r>
      <w:r w:rsidRPr="00CB4591">
        <w:t xml:space="preserve">bol schválený </w:t>
      </w:r>
      <w:r w:rsidR="00FF1579">
        <w:t>miestny</w:t>
      </w:r>
      <w:r w:rsidR="001E12E2">
        <w:t>m zastupiteľstvom dňa 1</w:t>
      </w:r>
      <w:r w:rsidR="009115E7">
        <w:t>4</w:t>
      </w:r>
      <w:r w:rsidR="00971277">
        <w:t>.</w:t>
      </w:r>
      <w:r w:rsidR="009115E7">
        <w:t>1</w:t>
      </w:r>
      <w:r w:rsidR="00A764EB">
        <w:t>2</w:t>
      </w:r>
      <w:r w:rsidRPr="00CB4591">
        <w:t>.</w:t>
      </w:r>
      <w:r w:rsidR="00A764EB">
        <w:t>2015</w:t>
      </w:r>
      <w:r w:rsidRPr="00CB4591">
        <w:t xml:space="preserve"> uznesením</w:t>
      </w:r>
      <w:r w:rsidR="009115E7">
        <w:t xml:space="preserve"> č. 101</w:t>
      </w:r>
      <w:r w:rsidR="00CD186C">
        <w:t>/</w:t>
      </w:r>
      <w:r w:rsidR="00A764EB">
        <w:t>2015</w:t>
      </w:r>
      <w:r w:rsidR="009115E7">
        <w:t xml:space="preserve"> ako prebytkový</w:t>
      </w:r>
      <w:r w:rsidR="00A764EB">
        <w:t>.</w:t>
      </w:r>
      <w:r w:rsidR="00FA50D5">
        <w:t xml:space="preserve"> </w:t>
      </w:r>
    </w:p>
    <w:p w:rsidR="00651103" w:rsidRDefault="004F1982" w:rsidP="009115E7">
      <w:pPr>
        <w:spacing w:line="276" w:lineRule="auto"/>
        <w:ind w:left="4956" w:firstLine="708"/>
        <w:outlineLvl w:val="0"/>
        <w:rPr>
          <w:i/>
          <w:u w:val="single"/>
        </w:rPr>
      </w:pPr>
      <w:r w:rsidRPr="002243EB">
        <w:rPr>
          <w:i/>
          <w:sz w:val="22"/>
          <w:szCs w:val="22"/>
        </w:rPr>
        <w:t xml:space="preserve">            </w:t>
      </w:r>
      <w:r w:rsidR="002243EB">
        <w:rPr>
          <w:i/>
          <w:sz w:val="22"/>
          <w:szCs w:val="22"/>
        </w:rPr>
        <w:t xml:space="preserve">                    </w:t>
      </w:r>
      <w:r w:rsidRPr="002243EB">
        <w:rPr>
          <w:i/>
          <w:sz w:val="22"/>
          <w:szCs w:val="22"/>
        </w:rPr>
        <w:t xml:space="preserve"> </w:t>
      </w:r>
    </w:p>
    <w:p w:rsidR="00E762A0" w:rsidRPr="009115E7" w:rsidRDefault="003A06EC" w:rsidP="008B7EAF">
      <w:pPr>
        <w:widowControl w:val="0"/>
        <w:autoSpaceDE w:val="0"/>
        <w:autoSpaceDN w:val="0"/>
        <w:adjustRightInd w:val="0"/>
        <w:spacing w:line="276" w:lineRule="auto"/>
        <w:jc w:val="both"/>
      </w:pPr>
      <w:r w:rsidRPr="009115E7">
        <w:t xml:space="preserve">Celkové príjmy </w:t>
      </w:r>
      <w:r w:rsidR="00B727E8" w:rsidRPr="009115E7">
        <w:t xml:space="preserve"> Mestskej časti Bratislava </w:t>
      </w:r>
      <w:r w:rsidR="00105E4E" w:rsidRPr="009115E7">
        <w:t>– Jar</w:t>
      </w:r>
      <w:r w:rsidR="00950A04" w:rsidRPr="009115E7">
        <w:t xml:space="preserve">ovce dosiahli výšku </w:t>
      </w:r>
      <w:r w:rsidR="009115E7" w:rsidRPr="009115E7">
        <w:t xml:space="preserve">1 795 468,74 </w:t>
      </w:r>
      <w:r w:rsidR="00BB6938" w:rsidRPr="009115E7">
        <w:t>eur</w:t>
      </w:r>
      <w:r w:rsidRPr="009115E7">
        <w:t>, celkové výdavky</w:t>
      </w:r>
      <w:r w:rsidR="00BB6938" w:rsidRPr="009115E7">
        <w:t xml:space="preserve"> predstavovali sumu </w:t>
      </w:r>
      <w:r w:rsidR="009115E7" w:rsidRPr="009115E7">
        <w:t xml:space="preserve"> 1 393 653,18</w:t>
      </w:r>
      <w:r w:rsidR="00BB6938" w:rsidRPr="009115E7">
        <w:t xml:space="preserve"> </w:t>
      </w:r>
      <w:r w:rsidRPr="009115E7">
        <w:t xml:space="preserve">eur. </w:t>
      </w:r>
      <w:r w:rsidR="009115E7" w:rsidRPr="009115E7">
        <w:t xml:space="preserve">Mestská časť </w:t>
      </w:r>
      <w:r w:rsidR="009115E7">
        <w:t>Bratislava – Jarovce za rok 2016</w:t>
      </w:r>
      <w:r w:rsidR="009115E7" w:rsidRPr="009115E7">
        <w:t xml:space="preserve">  dosiahla prebytok rozpočtového hospodárenia vo výške  </w:t>
      </w:r>
      <w:r w:rsidR="009115E7">
        <w:t xml:space="preserve">442 271,56 </w:t>
      </w:r>
      <w:r w:rsidR="009115E7" w:rsidRPr="009115E7">
        <w:t>eur. Pri schvaľov</w:t>
      </w:r>
      <w:r w:rsidR="009115E7">
        <w:t>aní záverečného účtu za rok 2016</w:t>
      </w:r>
      <w:r w:rsidR="009115E7" w:rsidRPr="009115E7">
        <w:t xml:space="preserve"> bol navrhnutý prídel do rezer</w:t>
      </w:r>
      <w:r w:rsidR="009115E7">
        <w:t>vného fondu vo výške 44 227,16</w:t>
      </w:r>
      <w:r w:rsidR="009115E7" w:rsidRPr="009115E7">
        <w:t xml:space="preserve"> eur a prídel do fondu na podporu rozvoja me</w:t>
      </w:r>
      <w:r w:rsidR="009115E7">
        <w:t>stskej časti vo výške  398 044,40</w:t>
      </w:r>
      <w:r w:rsidR="009115E7" w:rsidRPr="009115E7">
        <w:t xml:space="preserve"> eur.</w:t>
      </w:r>
    </w:p>
    <w:p w:rsidR="00950A04" w:rsidRDefault="00950A04" w:rsidP="008B7EAF">
      <w:pPr>
        <w:widowControl w:val="0"/>
        <w:autoSpaceDE w:val="0"/>
        <w:autoSpaceDN w:val="0"/>
        <w:adjustRightInd w:val="0"/>
        <w:spacing w:line="276" w:lineRule="auto"/>
        <w:jc w:val="both"/>
        <w:rPr>
          <w:i/>
          <w:u w:val="single"/>
        </w:rPr>
      </w:pPr>
    </w:p>
    <w:p w:rsidR="00E77186" w:rsidRDefault="00E77186" w:rsidP="008B7EAF">
      <w:pPr>
        <w:widowControl w:val="0"/>
        <w:autoSpaceDE w:val="0"/>
        <w:autoSpaceDN w:val="0"/>
        <w:adjustRightInd w:val="0"/>
        <w:spacing w:line="276" w:lineRule="auto"/>
        <w:jc w:val="both"/>
      </w:pPr>
      <w:r>
        <w:t>Zdravotná starostlivosť je pre občanov zabezpečená v mieste bydliska, a to prostredníctvom zabezpečenia činnosti zdravotníckeho strediska. Výdavky na energie zdravotníckeho strediska sú hadené z rozpočtu a je prenajímané bezplatne.</w:t>
      </w:r>
    </w:p>
    <w:p w:rsidR="00E77186" w:rsidRDefault="00E77186" w:rsidP="008B7EAF">
      <w:pPr>
        <w:widowControl w:val="0"/>
        <w:autoSpaceDE w:val="0"/>
        <w:autoSpaceDN w:val="0"/>
        <w:adjustRightInd w:val="0"/>
        <w:spacing w:line="276" w:lineRule="auto"/>
        <w:jc w:val="both"/>
      </w:pPr>
    </w:p>
    <w:p w:rsidR="00E77186" w:rsidRDefault="00E77186" w:rsidP="008B7EAF">
      <w:pPr>
        <w:widowControl w:val="0"/>
        <w:autoSpaceDE w:val="0"/>
        <w:autoSpaceDN w:val="0"/>
        <w:adjustRightInd w:val="0"/>
        <w:spacing w:line="276" w:lineRule="auto"/>
        <w:jc w:val="both"/>
      </w:pPr>
      <w:r>
        <w:t>Športová činnosť regiónu sa rozvíja v rámci aktivít miestnej telovýchovnej jednoty, ktorá je z prostriedkov rozpočtu podporovaná prostredníctvom dotácie a úhradou energií v areáli telovýchovnej jednoty.</w:t>
      </w:r>
    </w:p>
    <w:p w:rsidR="00E77186" w:rsidRDefault="00E77186" w:rsidP="008B7EAF">
      <w:pPr>
        <w:widowControl w:val="0"/>
        <w:autoSpaceDE w:val="0"/>
        <w:autoSpaceDN w:val="0"/>
        <w:adjustRightInd w:val="0"/>
        <w:spacing w:line="276" w:lineRule="auto"/>
        <w:jc w:val="both"/>
      </w:pPr>
    </w:p>
    <w:p w:rsidR="00E77186" w:rsidRDefault="007D40E1" w:rsidP="008B7EAF">
      <w:pPr>
        <w:widowControl w:val="0"/>
        <w:autoSpaceDE w:val="0"/>
        <w:autoSpaceDN w:val="0"/>
        <w:adjustRightInd w:val="0"/>
        <w:spacing w:line="276" w:lineRule="auto"/>
        <w:jc w:val="both"/>
      </w:pPr>
      <w:r>
        <w:t>V oblasti vzdelávania sa prostredníctvom mestskej knižnice zvyšuje záujem mládeže o literatúru, prostredníctvom širokej ponuky knižničného fondu.</w:t>
      </w:r>
    </w:p>
    <w:p w:rsidR="007D40E1" w:rsidRDefault="007D40E1" w:rsidP="008B7EAF">
      <w:pPr>
        <w:widowControl w:val="0"/>
        <w:autoSpaceDE w:val="0"/>
        <w:autoSpaceDN w:val="0"/>
        <w:adjustRightInd w:val="0"/>
        <w:spacing w:line="276" w:lineRule="auto"/>
        <w:jc w:val="both"/>
      </w:pPr>
    </w:p>
    <w:p w:rsidR="007D40E1" w:rsidRPr="00E77186" w:rsidRDefault="007D40E1" w:rsidP="008B7EAF">
      <w:pPr>
        <w:widowControl w:val="0"/>
        <w:autoSpaceDE w:val="0"/>
        <w:autoSpaceDN w:val="0"/>
        <w:adjustRightInd w:val="0"/>
        <w:spacing w:line="276" w:lineRule="auto"/>
        <w:jc w:val="both"/>
      </w:pPr>
      <w:r>
        <w:t>V sociálnej oblasti okrem jednorazovej adresnej finančnej pomoci odkázaným občanom je zabezpečená aj opatrovateľská služba, a to prostredníctvom agentúrnych služieb financovaných z rozpočtu.</w:t>
      </w:r>
    </w:p>
    <w:p w:rsidR="009115E7" w:rsidRDefault="009115E7" w:rsidP="008B7EAF">
      <w:pPr>
        <w:spacing w:line="276" w:lineRule="auto"/>
        <w:jc w:val="both"/>
        <w:rPr>
          <w:b/>
        </w:rPr>
      </w:pPr>
    </w:p>
    <w:p w:rsidR="007D40E1" w:rsidRDefault="007D40E1" w:rsidP="008B7EAF">
      <w:pPr>
        <w:spacing w:line="276" w:lineRule="auto"/>
        <w:jc w:val="both"/>
        <w:rPr>
          <w:b/>
        </w:rPr>
      </w:pPr>
    </w:p>
    <w:p w:rsidR="00684A21" w:rsidRPr="00CB4591" w:rsidRDefault="00684A21" w:rsidP="008B7EAF">
      <w:pPr>
        <w:spacing w:line="276" w:lineRule="auto"/>
        <w:jc w:val="both"/>
        <w:rPr>
          <w:b/>
        </w:rPr>
      </w:pPr>
      <w:r>
        <w:rPr>
          <w:b/>
        </w:rPr>
        <w:t xml:space="preserve">Prehľad </w:t>
      </w:r>
      <w:r w:rsidR="00903A8E" w:rsidRPr="00CB4591">
        <w:rPr>
          <w:b/>
        </w:rPr>
        <w:t>aktív a pasív</w:t>
      </w:r>
      <w:r w:rsidR="00163988" w:rsidRPr="00CB4591">
        <w:rPr>
          <w:b/>
        </w:rPr>
        <w:t xml:space="preserve"> </w:t>
      </w:r>
      <w:r w:rsidR="008535B4">
        <w:rPr>
          <w:b/>
        </w:rPr>
        <w:t>konsolidovaného celku</w:t>
      </w:r>
    </w:p>
    <w:p w:rsidR="009F678C" w:rsidRDefault="009F678C" w:rsidP="008B7EAF">
      <w:pPr>
        <w:spacing w:line="276" w:lineRule="auto"/>
        <w:jc w:val="both"/>
        <w:rPr>
          <w:i/>
          <w:u w:val="single"/>
        </w:rPr>
      </w:pPr>
    </w:p>
    <w:p w:rsidR="00D12422" w:rsidRDefault="00D12422" w:rsidP="008B7EAF">
      <w:pPr>
        <w:spacing w:line="276" w:lineRule="auto"/>
        <w:jc w:val="both"/>
      </w:pPr>
      <w:r w:rsidRPr="00D12422">
        <w:t>Konsolidovaný celok pozostáva z dvoch organizácií – účtovných jednotiek, a to z </w:t>
      </w:r>
      <w:r w:rsidR="001E12E2">
        <w:t>miest</w:t>
      </w:r>
      <w:r w:rsidR="00FF1579">
        <w:t>ne</w:t>
      </w:r>
      <w:r w:rsidRPr="00D12422">
        <w:t xml:space="preserve">ho úradu Mestskej časti Bratislava – Jarovce </w:t>
      </w:r>
      <w:r w:rsidR="00F70858">
        <w:t xml:space="preserve"> </w:t>
      </w:r>
      <w:r w:rsidRPr="00D12422">
        <w:t>a rozpočtovej organizácii Základnej školy s materskou školou.</w:t>
      </w:r>
    </w:p>
    <w:p w:rsidR="005A6697" w:rsidRDefault="005A6697" w:rsidP="008B7EAF">
      <w:pPr>
        <w:spacing w:line="276" w:lineRule="auto"/>
        <w:jc w:val="both"/>
      </w:pPr>
    </w:p>
    <w:p w:rsidR="005A6697" w:rsidRDefault="005A6697" w:rsidP="008B7EAF">
      <w:pPr>
        <w:spacing w:line="276" w:lineRule="auto"/>
        <w:jc w:val="both"/>
      </w:pPr>
      <w:r>
        <w:t xml:space="preserve">Miestny úrad mestskej časti Bratislava – Jarovce sídli na Palmovej ulici č. 1 a zamestnáva             </w:t>
      </w:r>
      <w:r w:rsidR="009170EF">
        <w:t xml:space="preserve">          </w:t>
      </w:r>
      <w:r w:rsidR="00F21ABA">
        <w:t>11</w:t>
      </w:r>
      <w:r>
        <w:t xml:space="preserve"> pracovníkov. </w:t>
      </w:r>
    </w:p>
    <w:p w:rsidR="005A6697" w:rsidRPr="00D12422" w:rsidRDefault="005A6697" w:rsidP="008B7EAF">
      <w:pPr>
        <w:spacing w:line="276" w:lineRule="auto"/>
        <w:jc w:val="both"/>
      </w:pPr>
      <w:r>
        <w:t>Základná škola s materskou školou sídli na Tr</w:t>
      </w:r>
      <w:r w:rsidR="009170EF">
        <w:t>nkovej ulici č. 1 a zamestnáva 3</w:t>
      </w:r>
      <w:r w:rsidR="00F21ABA">
        <w:t>5</w:t>
      </w:r>
      <w:r>
        <w:t xml:space="preserve"> pracovníkov.</w:t>
      </w:r>
    </w:p>
    <w:p w:rsidR="00D12422" w:rsidRDefault="00D12422" w:rsidP="008B7EAF">
      <w:pPr>
        <w:spacing w:line="276" w:lineRule="auto"/>
        <w:jc w:val="both"/>
        <w:rPr>
          <w:i/>
          <w:u w:val="single"/>
        </w:rPr>
      </w:pPr>
    </w:p>
    <w:p w:rsidR="00980AAF" w:rsidRDefault="00980AAF" w:rsidP="008B7EAF">
      <w:pPr>
        <w:spacing w:line="276" w:lineRule="auto"/>
        <w:jc w:val="both"/>
        <w:rPr>
          <w:i/>
          <w:u w:val="single"/>
        </w:rPr>
      </w:pPr>
    </w:p>
    <w:p w:rsidR="00980AAF" w:rsidRDefault="00F21ABA" w:rsidP="008B7EAF">
      <w:pPr>
        <w:spacing w:line="276" w:lineRule="auto"/>
        <w:jc w:val="both"/>
        <w:rPr>
          <w:i/>
          <w:u w:val="single"/>
        </w:rPr>
      </w:pPr>
      <w:r w:rsidRPr="00F21ABA">
        <w:rPr>
          <w:noProof/>
        </w:rPr>
        <w:t xml:space="preserve"> </w:t>
      </w:r>
      <w:r>
        <w:rPr>
          <w:noProof/>
        </w:rPr>
        <w:drawing>
          <wp:inline distT="0" distB="0" distL="0" distR="0" wp14:anchorId="2DA09163" wp14:editId="2AF7F4B5">
            <wp:extent cx="1906270" cy="1431290"/>
            <wp:effectExtent l="0" t="0" r="0" b="0"/>
            <wp:docPr id="6" name="Obrázok 6" descr="https://zsjarovce.edupage.org/photos/skin/clipart/IMG_7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sjarovce.edupage.org/photos/skin/clipart/IMG_7022.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06270" cy="1431290"/>
                    </a:xfrm>
                    <a:prstGeom prst="rect">
                      <a:avLst/>
                    </a:prstGeom>
                    <a:noFill/>
                    <a:ln>
                      <a:noFill/>
                    </a:ln>
                  </pic:spPr>
                </pic:pic>
              </a:graphicData>
            </a:graphic>
          </wp:inline>
        </w:drawing>
      </w:r>
      <w:r w:rsidRPr="00F21ABA">
        <w:rPr>
          <w:rFonts w:ascii="Tahoma" w:hAnsi="Tahoma" w:cs="Tahoma"/>
          <w:noProof/>
          <w:color w:val="2F2F2F"/>
        </w:rPr>
        <w:t xml:space="preserve"> </w:t>
      </w:r>
      <w:r>
        <w:rPr>
          <w:rFonts w:ascii="Tahoma" w:hAnsi="Tahoma" w:cs="Tahoma"/>
          <w:noProof/>
          <w:color w:val="2F2F2F"/>
        </w:rPr>
        <w:drawing>
          <wp:inline distT="0" distB="0" distL="0" distR="0" wp14:anchorId="04E999BB" wp14:editId="5B58A1A7">
            <wp:extent cx="1888391" cy="1409366"/>
            <wp:effectExtent l="0" t="0" r="0" b="635"/>
            <wp:docPr id="9" name="Obrázok 9" descr="https://zsjarovce.edupage.org/photos/skin/slide/thumbs/fit_top300x224trjarZS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zsjarovce.edupage.org/photos/skin/slide/thumbs/fit_top300x224trjarZS_(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02734" cy="1420071"/>
                    </a:xfrm>
                    <a:prstGeom prst="rect">
                      <a:avLst/>
                    </a:prstGeom>
                    <a:noFill/>
                    <a:ln>
                      <a:noFill/>
                    </a:ln>
                  </pic:spPr>
                </pic:pic>
              </a:graphicData>
            </a:graphic>
          </wp:inline>
        </w:drawing>
      </w:r>
    </w:p>
    <w:p w:rsidR="00980AAF" w:rsidRPr="00F70858" w:rsidRDefault="00F70858" w:rsidP="008B7EAF">
      <w:pPr>
        <w:spacing w:line="276" w:lineRule="auto"/>
        <w:jc w:val="both"/>
        <w:rPr>
          <w:i/>
        </w:rPr>
      </w:pPr>
      <w:r w:rsidRPr="00F70858">
        <w:rPr>
          <w:i/>
        </w:rPr>
        <w:t xml:space="preserve"> Budova školy v Jarovciach</w:t>
      </w:r>
    </w:p>
    <w:p w:rsidR="00F70858" w:rsidRDefault="00F70858" w:rsidP="008B7EAF">
      <w:pPr>
        <w:spacing w:line="276" w:lineRule="auto"/>
        <w:jc w:val="both"/>
        <w:rPr>
          <w:i/>
          <w:u w:val="single"/>
        </w:rPr>
      </w:pPr>
    </w:p>
    <w:p w:rsidR="007D40E1" w:rsidRDefault="007D40E1" w:rsidP="008B7EAF">
      <w:pPr>
        <w:spacing w:line="276" w:lineRule="auto"/>
        <w:jc w:val="both"/>
        <w:rPr>
          <w:i/>
          <w:u w:val="single"/>
        </w:rPr>
      </w:pPr>
    </w:p>
    <w:p w:rsidR="00980AAF" w:rsidRPr="008E5012" w:rsidRDefault="00980AAF" w:rsidP="008E5012">
      <w:pPr>
        <w:shd w:val="clear" w:color="auto" w:fill="FFFFFF" w:themeFill="background1"/>
        <w:spacing w:line="276" w:lineRule="auto"/>
        <w:jc w:val="both"/>
      </w:pPr>
      <w:r w:rsidRPr="008E5012">
        <w:t>Vyučovanie na Základnej škole sa začalo v školskom ro</w:t>
      </w:r>
      <w:r w:rsidR="008E5012">
        <w:t xml:space="preserve">ku 1980/1981 pre ročníky prvého stupňa. </w:t>
      </w:r>
      <w:r w:rsidRPr="008E5012">
        <w:t>Prvými učiteľmi boli p. uč. Petrášová, Barabásová, Warenichová, L</w:t>
      </w:r>
      <w:r w:rsidR="008E5012">
        <w:t>íšková a pán učiteľ Líška. V školskom</w:t>
      </w:r>
      <w:r w:rsidRPr="008E5012">
        <w:t xml:space="preserve"> roku 1992/1993 sa škola stala plnoorganizovanou od 1. ročníka po 9. ročník.</w:t>
      </w:r>
    </w:p>
    <w:p w:rsidR="0007050D" w:rsidRPr="008E5012" w:rsidRDefault="00980AAF" w:rsidP="0007050D">
      <w:pPr>
        <w:pStyle w:val="Normlnweb"/>
        <w:shd w:val="clear" w:color="auto" w:fill="FFFFFF" w:themeFill="background1"/>
        <w:spacing w:line="276" w:lineRule="auto"/>
        <w:jc w:val="both"/>
      </w:pPr>
      <w:r w:rsidRPr="008E5012">
        <w:t xml:space="preserve">Predškolská výchova má v mestskej časti Bratislava- Jarovce dlhú a bohatú históriu. Prešla mnohými zmenami </w:t>
      </w:r>
      <w:r w:rsidR="00F70858" w:rsidRPr="008E5012">
        <w:t xml:space="preserve">počas ktorých </w:t>
      </w:r>
      <w:r w:rsidRPr="008E5012">
        <w:t xml:space="preserve">nefalšovaná a úprimná láska k deťom, entuziazmus, flexibilita a zanietenosť pedagógov pomáhali prekonávať rôzne prekážky, ktoré za šesťdesiat rokov existencie materskej školy, život priniesol. </w:t>
      </w:r>
      <w:r w:rsidR="00F70858" w:rsidRPr="008E5012">
        <w:t>História materskej školy sa začala v roku 1948. Prvou učiteľkou bola pani 1948 Milada Bubelková. V roku 1950 bola materská škola</w:t>
      </w:r>
      <w:r w:rsidRPr="008E5012">
        <w:t xml:space="preserve"> umiestnená na farskom úrade. V roku 1961 bola presťahovaná do Národnej školy. </w:t>
      </w:r>
      <w:r w:rsidR="0007050D">
        <w:t>V školských</w:t>
      </w:r>
      <w:r w:rsidRPr="008E5012">
        <w:t xml:space="preserve"> rokoch</w:t>
      </w:r>
      <w:r w:rsidR="0007050D">
        <w:t xml:space="preserve"> 1962 - 1965 sa priestory</w:t>
      </w:r>
      <w:r w:rsidRPr="008E5012">
        <w:t xml:space="preserve"> opäť zmenili. Rodičia, pedagóg</w:t>
      </w:r>
      <w:r w:rsidR="0007050D">
        <w:t>ovia a hlavne deti čakali na 1. september 1965</w:t>
      </w:r>
      <w:r w:rsidRPr="008E5012">
        <w:t xml:space="preserve">, kedy sa definitívne presťahujú do zrenovovaných priestorov, ktoré slúžili predtým ako vojenské kasárne. </w:t>
      </w:r>
      <w:r w:rsidR="0007050D">
        <w:t xml:space="preserve">V školskom </w:t>
      </w:r>
      <w:r w:rsidRPr="008E5012">
        <w:t>roku 1978/</w:t>
      </w:r>
      <w:r w:rsidR="0007050D">
        <w:t>19</w:t>
      </w:r>
      <w:r w:rsidRPr="008E5012">
        <w:t xml:space="preserve">79 </w:t>
      </w:r>
      <w:r w:rsidR="0007050D">
        <w:t>sa zahájila  prístavba materskej školy</w:t>
      </w:r>
      <w:r w:rsidRPr="008E5012">
        <w:t xml:space="preserve">. </w:t>
      </w:r>
      <w:r w:rsidR="0007050D" w:rsidRPr="008E5012">
        <w:t>1.apríla 2004 uznesením miestneho zastupiteľstva v Jarovciach bola materská škola spojená so základnou školou do jedného právneho subjektu Základnej školy s materskou školou</w:t>
      </w:r>
      <w:r w:rsidR="0007050D">
        <w:t>.</w:t>
      </w:r>
      <w:r w:rsidR="0007050D" w:rsidRPr="008E5012">
        <w:t xml:space="preserve"> </w:t>
      </w:r>
    </w:p>
    <w:p w:rsidR="00980AAF" w:rsidRPr="008E5012" w:rsidRDefault="00980AAF" w:rsidP="008E5012">
      <w:pPr>
        <w:shd w:val="clear" w:color="auto" w:fill="FFFFFF" w:themeFill="background1"/>
        <w:spacing w:after="144" w:line="276" w:lineRule="auto"/>
        <w:jc w:val="both"/>
      </w:pPr>
      <w:r w:rsidRPr="008E5012">
        <w:t>Realizáciou školského vzdelávacieho programu „</w:t>
      </w:r>
      <w:r w:rsidR="008535B4">
        <w:t>Škola hrou</w:t>
      </w:r>
      <w:r w:rsidRPr="008E5012">
        <w:t>“</w:t>
      </w:r>
      <w:r w:rsidR="008E5012" w:rsidRPr="008E5012">
        <w:t xml:space="preserve"> sa v maximálnej miere stavia </w:t>
      </w:r>
      <w:r w:rsidRPr="008E5012">
        <w:t>na spontánnom učení v prirodzených situáciách s výrazne zastúpeným princípom aktivity dieťaťa, kde dominantné postavenie preberá dieťa a učiteľka ostáva v roli facilitátora.</w:t>
      </w:r>
      <w:r w:rsidRPr="008E5012">
        <w:br/>
        <w:t xml:space="preserve">V pedagogickom procese </w:t>
      </w:r>
      <w:r w:rsidR="008E5012" w:rsidRPr="008E5012">
        <w:t>sa vytvárajú</w:t>
      </w:r>
      <w:r w:rsidRPr="008E5012">
        <w:t xml:space="preserve"> predpoklady pre zdravý fyzický, psychický, sociálny, emocionálny a etický rozvoj detí,</w:t>
      </w:r>
      <w:r w:rsidR="008E5012" w:rsidRPr="008E5012">
        <w:t xml:space="preserve"> s uplatňovaním individuálnych aj</w:t>
      </w:r>
      <w:r w:rsidRPr="008E5012">
        <w:t xml:space="preserve"> skupinových foriem práce, pri rozvíjaní komunika</w:t>
      </w:r>
      <w:r w:rsidR="008E5012" w:rsidRPr="008E5012">
        <w:t>tívnych zručností detí. Venuje sa</w:t>
      </w:r>
      <w:r w:rsidRPr="008E5012">
        <w:t xml:space="preserve"> pozornosť deťom ml</w:t>
      </w:r>
      <w:r w:rsidR="008E5012" w:rsidRPr="008E5012">
        <w:t>adším ako 3 roky, prispôsobuje sa požiadavkám ich vývinových daností</w:t>
      </w:r>
      <w:r w:rsidRPr="008E5012">
        <w:t>, psych</w:t>
      </w:r>
      <w:r w:rsidR="008E5012" w:rsidRPr="008E5012">
        <w:t>ohygiene a biorytmu.</w:t>
      </w:r>
      <w:r w:rsidR="008E5012" w:rsidRPr="008E5012">
        <w:br/>
        <w:t>Uplatňujú sa</w:t>
      </w:r>
      <w:r w:rsidRPr="008E5012">
        <w:t xml:space="preserve"> alternatívne riešenia postupného adaptačného pro</w:t>
      </w:r>
      <w:r w:rsidR="008E5012" w:rsidRPr="008E5012">
        <w:t>cesu dieťaťa v MŠ a poskytuje sa poradenská</w:t>
      </w:r>
      <w:r w:rsidRPr="008E5012">
        <w:t xml:space="preserve"> činnosť vo vzťahu k rodičom detí pri výbere vhodných výchovných postupov p</w:t>
      </w:r>
      <w:r w:rsidR="0007050D">
        <w:t xml:space="preserve">ri formovaní osobnosti dieťaťa. </w:t>
      </w:r>
      <w:r w:rsidRPr="008E5012">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rsidR="008E5012" w:rsidRPr="008E5012" w:rsidRDefault="008E5012" w:rsidP="008E5012">
      <w:pPr>
        <w:pStyle w:val="Normlnweb"/>
        <w:shd w:val="clear" w:color="auto" w:fill="FFFFFF" w:themeFill="background1"/>
        <w:spacing w:line="276" w:lineRule="auto"/>
        <w:jc w:val="both"/>
      </w:pPr>
      <w:r w:rsidRPr="008E5012">
        <w:t xml:space="preserve">Spojením </w:t>
      </w:r>
      <w:r w:rsidR="0007050D">
        <w:t xml:space="preserve">materskej a základnej školy </w:t>
      </w:r>
      <w:r w:rsidRPr="008E5012">
        <w:t xml:space="preserve">sa vytvorili nové možnosti úzkej spolupráce a bezproblémového prechodu detí po absolvovaní predprimárneho vzdelávania do 1. ročníka základnej školy. </w:t>
      </w:r>
    </w:p>
    <w:p w:rsidR="00AB0F41" w:rsidRPr="00CD47EE" w:rsidRDefault="00AB0F41" w:rsidP="008B7EAF">
      <w:pPr>
        <w:spacing w:line="276" w:lineRule="auto"/>
        <w:jc w:val="both"/>
        <w:rPr>
          <w:i/>
          <w:u w:val="single"/>
        </w:rPr>
      </w:pPr>
    </w:p>
    <w:p w:rsidR="008B6AF3" w:rsidRDefault="002A4916" w:rsidP="008B7EAF">
      <w:pPr>
        <w:spacing w:line="276" w:lineRule="auto"/>
        <w:jc w:val="both"/>
        <w:rPr>
          <w:i/>
          <w:u w:val="single"/>
        </w:rPr>
      </w:pPr>
      <w:r w:rsidRPr="008B6AF3">
        <w:rPr>
          <w:i/>
          <w:u w:val="single"/>
        </w:rPr>
        <w:t>Za materskú účtovnú jednotku</w:t>
      </w:r>
      <w:r w:rsidR="009F678C">
        <w:rPr>
          <w:i/>
          <w:u w:val="single"/>
        </w:rPr>
        <w:t>, t.</w:t>
      </w:r>
      <w:r w:rsidR="009170EF">
        <w:rPr>
          <w:i/>
          <w:u w:val="single"/>
        </w:rPr>
        <w:t xml:space="preserve"> </w:t>
      </w:r>
      <w:r w:rsidR="009F678C">
        <w:rPr>
          <w:i/>
          <w:u w:val="single"/>
        </w:rPr>
        <w:t xml:space="preserve">j. </w:t>
      </w:r>
      <w:r w:rsidR="001E12E2">
        <w:rPr>
          <w:i/>
          <w:u w:val="single"/>
        </w:rPr>
        <w:t>miest</w:t>
      </w:r>
      <w:r w:rsidR="00FF1579">
        <w:rPr>
          <w:i/>
          <w:u w:val="single"/>
        </w:rPr>
        <w:t>ny</w:t>
      </w:r>
      <w:r w:rsidR="009F678C">
        <w:rPr>
          <w:i/>
          <w:u w:val="single"/>
        </w:rPr>
        <w:t xml:space="preserve"> úrad Mestskej časti Bratislava </w:t>
      </w:r>
      <w:r w:rsidR="00C81BC9">
        <w:rPr>
          <w:i/>
          <w:u w:val="single"/>
        </w:rPr>
        <w:t>–</w:t>
      </w:r>
      <w:r w:rsidR="009F678C">
        <w:rPr>
          <w:i/>
          <w:u w:val="single"/>
        </w:rPr>
        <w:t xml:space="preserve"> Jarovce</w:t>
      </w:r>
    </w:p>
    <w:p w:rsidR="00C81BC9" w:rsidRPr="009F678C" w:rsidRDefault="00C81BC9" w:rsidP="008B7EAF">
      <w:pPr>
        <w:spacing w:line="276" w:lineRule="auto"/>
        <w:jc w:val="both"/>
        <w:rPr>
          <w:i/>
          <w:u w:val="single"/>
        </w:rPr>
      </w:pPr>
    </w:p>
    <w:p w:rsidR="00EA2D0E" w:rsidRDefault="00684A21"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 </w:t>
      </w:r>
      <w:r w:rsidRPr="008B6AF3">
        <w:t xml:space="preserve"> hodnotené </w:t>
      </w:r>
      <w:r w:rsidR="008535B4">
        <w:t xml:space="preserve"> bežné účtovné obdobie.</w:t>
      </w:r>
    </w:p>
    <w:p w:rsidR="00B30AB9" w:rsidRDefault="008535B4" w:rsidP="008B7EAF">
      <w:pPr>
        <w:spacing w:line="276" w:lineRule="auto"/>
        <w:jc w:val="both"/>
      </w:pPr>
      <w:r>
        <w:t xml:space="preserve"> </w:t>
      </w:r>
    </w:p>
    <w:p w:rsidR="00E762A0" w:rsidRPr="003C7F59" w:rsidRDefault="00E762A0" w:rsidP="008B7EAF">
      <w:pPr>
        <w:spacing w:line="276" w:lineRule="auto"/>
        <w:ind w:firstLine="708"/>
        <w:jc w:val="both"/>
        <w:rPr>
          <w:i/>
          <w:sz w:val="20"/>
          <w:szCs w:val="20"/>
        </w:rPr>
      </w:pPr>
      <w:r>
        <w:tab/>
      </w:r>
      <w:r>
        <w:tab/>
      </w:r>
      <w:r>
        <w:tab/>
      </w:r>
      <w:r>
        <w:tab/>
      </w:r>
      <w:r>
        <w:tab/>
      </w:r>
      <w:r>
        <w:tab/>
      </w:r>
      <w:r>
        <w:tab/>
      </w:r>
      <w:r>
        <w:tab/>
      </w:r>
      <w:r>
        <w:tab/>
      </w:r>
      <w:r w:rsidR="00B30AB9" w:rsidRPr="003C7F59">
        <w:rPr>
          <w:i/>
          <w:sz w:val="20"/>
          <w:szCs w:val="20"/>
        </w:rPr>
        <w:t xml:space="preserve">   </w:t>
      </w:r>
      <w:r w:rsidR="00754E5E"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F21ABA">
              <w:rPr>
                <w:i/>
                <w:sz w:val="20"/>
                <w:szCs w:val="20"/>
              </w:rPr>
              <w:t>4</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F21ABA">
              <w:rPr>
                <w:i/>
                <w:sz w:val="20"/>
                <w:szCs w:val="20"/>
              </w:rPr>
              <w:t>5</w:t>
            </w:r>
          </w:p>
        </w:tc>
        <w:tc>
          <w:tcPr>
            <w:tcW w:w="1440" w:type="dxa"/>
            <w:shd w:val="clear" w:color="auto" w:fill="D6E3BC" w:themeFill="accent3" w:themeFillTint="66"/>
          </w:tcPr>
          <w:p w:rsidR="00B30AB9" w:rsidRPr="00C81BC9" w:rsidRDefault="00B30AB9" w:rsidP="009201C8">
            <w:pPr>
              <w:jc w:val="center"/>
              <w:rPr>
                <w:i/>
                <w:sz w:val="20"/>
                <w:szCs w:val="20"/>
              </w:rPr>
            </w:pPr>
            <w:r w:rsidRPr="00C81BC9">
              <w:rPr>
                <w:i/>
                <w:sz w:val="20"/>
                <w:szCs w:val="20"/>
              </w:rPr>
              <w:t>Skutočnosť</w:t>
            </w:r>
          </w:p>
          <w:p w:rsidR="00B30AB9" w:rsidRPr="00C81BC9" w:rsidRDefault="00B30AB9" w:rsidP="009201C8">
            <w:pPr>
              <w:jc w:val="center"/>
              <w:rPr>
                <w:i/>
                <w:sz w:val="20"/>
                <w:szCs w:val="20"/>
              </w:rPr>
            </w:pPr>
            <w:r w:rsidRPr="00C81BC9">
              <w:rPr>
                <w:i/>
                <w:sz w:val="20"/>
                <w:szCs w:val="20"/>
              </w:rPr>
              <w:t>k 31.12.201</w:t>
            </w:r>
            <w:r w:rsidR="00F21ABA">
              <w:rPr>
                <w:i/>
                <w:sz w:val="20"/>
                <w:szCs w:val="20"/>
              </w:rPr>
              <w:t>6</w:t>
            </w:r>
          </w:p>
        </w:tc>
      </w:tr>
      <w:tr w:rsidR="00F21ABA" w:rsidRPr="008B6AF3" w:rsidTr="00B30AB9">
        <w:tc>
          <w:tcPr>
            <w:tcW w:w="3756" w:type="dxa"/>
          </w:tcPr>
          <w:p w:rsidR="00F21ABA" w:rsidRPr="00C81BC9" w:rsidRDefault="00F21ABA" w:rsidP="00F21ABA">
            <w:pPr>
              <w:jc w:val="both"/>
              <w:rPr>
                <w:i/>
                <w:sz w:val="20"/>
                <w:szCs w:val="20"/>
              </w:rPr>
            </w:pPr>
            <w:r w:rsidRPr="00C81BC9">
              <w:rPr>
                <w:i/>
                <w:sz w:val="20"/>
                <w:szCs w:val="20"/>
              </w:rPr>
              <w:t>Majetok spolu</w:t>
            </w:r>
          </w:p>
        </w:tc>
        <w:tc>
          <w:tcPr>
            <w:tcW w:w="1534" w:type="dxa"/>
          </w:tcPr>
          <w:p w:rsidR="00F21ABA" w:rsidRPr="00C81BC9" w:rsidRDefault="00F21ABA" w:rsidP="00F21ABA">
            <w:pPr>
              <w:jc w:val="right"/>
              <w:rPr>
                <w:sz w:val="20"/>
                <w:szCs w:val="20"/>
              </w:rPr>
            </w:pPr>
            <w:r>
              <w:rPr>
                <w:sz w:val="20"/>
                <w:szCs w:val="20"/>
              </w:rPr>
              <w:t>1 573 167,18</w:t>
            </w:r>
          </w:p>
        </w:tc>
        <w:tc>
          <w:tcPr>
            <w:tcW w:w="1440" w:type="dxa"/>
          </w:tcPr>
          <w:p w:rsidR="00F21ABA" w:rsidRPr="00C81BC9" w:rsidRDefault="00F21ABA" w:rsidP="00F21ABA">
            <w:pPr>
              <w:jc w:val="right"/>
              <w:rPr>
                <w:sz w:val="20"/>
                <w:szCs w:val="20"/>
              </w:rPr>
            </w:pPr>
            <w:r>
              <w:rPr>
                <w:sz w:val="20"/>
                <w:szCs w:val="20"/>
              </w:rPr>
              <w:t>1 718 344,35</w:t>
            </w:r>
          </w:p>
        </w:tc>
        <w:tc>
          <w:tcPr>
            <w:tcW w:w="1440" w:type="dxa"/>
          </w:tcPr>
          <w:p w:rsidR="00F21ABA" w:rsidRPr="00C81BC9" w:rsidRDefault="00CB014C" w:rsidP="00F21ABA">
            <w:pPr>
              <w:jc w:val="right"/>
              <w:rPr>
                <w:sz w:val="20"/>
                <w:szCs w:val="20"/>
              </w:rPr>
            </w:pPr>
            <w:r>
              <w:rPr>
                <w:sz w:val="20"/>
                <w:szCs w:val="20"/>
              </w:rPr>
              <w:t>2 423 214,22</w:t>
            </w:r>
          </w:p>
        </w:tc>
      </w:tr>
      <w:tr w:rsidR="00F21ABA" w:rsidRPr="008B6AF3" w:rsidTr="00B30AB9">
        <w:tc>
          <w:tcPr>
            <w:tcW w:w="3756" w:type="dxa"/>
          </w:tcPr>
          <w:p w:rsidR="00F21ABA" w:rsidRPr="00C81BC9" w:rsidRDefault="00F21ABA" w:rsidP="00F21ABA">
            <w:pPr>
              <w:jc w:val="both"/>
              <w:rPr>
                <w:i/>
                <w:sz w:val="20"/>
                <w:szCs w:val="20"/>
              </w:rPr>
            </w:pPr>
            <w:r w:rsidRPr="00C81BC9">
              <w:rPr>
                <w:i/>
                <w:sz w:val="20"/>
                <w:szCs w:val="20"/>
              </w:rPr>
              <w:t>Neobežný majetok spolu</w:t>
            </w:r>
          </w:p>
        </w:tc>
        <w:tc>
          <w:tcPr>
            <w:tcW w:w="1534" w:type="dxa"/>
          </w:tcPr>
          <w:p w:rsidR="00F21ABA" w:rsidRPr="00C81BC9" w:rsidRDefault="00F21ABA" w:rsidP="00F21ABA">
            <w:pPr>
              <w:jc w:val="right"/>
              <w:rPr>
                <w:sz w:val="20"/>
                <w:szCs w:val="20"/>
              </w:rPr>
            </w:pPr>
            <w:r>
              <w:rPr>
                <w:sz w:val="20"/>
                <w:szCs w:val="20"/>
              </w:rPr>
              <w:t>1 052 441,25</w:t>
            </w:r>
          </w:p>
        </w:tc>
        <w:tc>
          <w:tcPr>
            <w:tcW w:w="1440" w:type="dxa"/>
          </w:tcPr>
          <w:p w:rsidR="00F21ABA" w:rsidRPr="00C81BC9" w:rsidRDefault="00F21ABA" w:rsidP="00F21ABA">
            <w:pPr>
              <w:jc w:val="right"/>
              <w:rPr>
                <w:sz w:val="20"/>
                <w:szCs w:val="20"/>
              </w:rPr>
            </w:pPr>
            <w:r>
              <w:rPr>
                <w:sz w:val="20"/>
                <w:szCs w:val="20"/>
              </w:rPr>
              <w:t>1 240 409,03</w:t>
            </w:r>
          </w:p>
        </w:tc>
        <w:tc>
          <w:tcPr>
            <w:tcW w:w="1440" w:type="dxa"/>
          </w:tcPr>
          <w:p w:rsidR="00F21ABA" w:rsidRPr="00C81BC9" w:rsidRDefault="00CB014C" w:rsidP="00F21ABA">
            <w:pPr>
              <w:jc w:val="right"/>
              <w:rPr>
                <w:sz w:val="20"/>
                <w:szCs w:val="20"/>
              </w:rPr>
            </w:pPr>
            <w:r>
              <w:rPr>
                <w:sz w:val="20"/>
                <w:szCs w:val="20"/>
              </w:rPr>
              <w:t>1 480 576,53</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z toho :</w:t>
            </w:r>
          </w:p>
        </w:tc>
        <w:tc>
          <w:tcPr>
            <w:tcW w:w="1534"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Dlhodobý nehmotný majetok</w:t>
            </w:r>
          </w:p>
        </w:tc>
        <w:tc>
          <w:tcPr>
            <w:tcW w:w="1534" w:type="dxa"/>
          </w:tcPr>
          <w:p w:rsidR="00F21ABA" w:rsidRPr="00C81BC9" w:rsidRDefault="00F21ABA" w:rsidP="00F21ABA">
            <w:pPr>
              <w:jc w:val="right"/>
              <w:rPr>
                <w:sz w:val="20"/>
                <w:szCs w:val="20"/>
              </w:rPr>
            </w:pPr>
            <w:r>
              <w:rPr>
                <w:sz w:val="20"/>
                <w:szCs w:val="20"/>
              </w:rPr>
              <w:t>16 510,52</w:t>
            </w:r>
          </w:p>
        </w:tc>
        <w:tc>
          <w:tcPr>
            <w:tcW w:w="1440" w:type="dxa"/>
          </w:tcPr>
          <w:p w:rsidR="00F21ABA" w:rsidRPr="00C81BC9" w:rsidRDefault="00F21ABA" w:rsidP="00F21ABA">
            <w:pPr>
              <w:jc w:val="right"/>
              <w:rPr>
                <w:sz w:val="20"/>
                <w:szCs w:val="20"/>
              </w:rPr>
            </w:pPr>
            <w:r>
              <w:rPr>
                <w:sz w:val="20"/>
                <w:szCs w:val="20"/>
              </w:rPr>
              <w:t>75 979,32</w:t>
            </w:r>
          </w:p>
        </w:tc>
        <w:tc>
          <w:tcPr>
            <w:tcW w:w="1440" w:type="dxa"/>
          </w:tcPr>
          <w:p w:rsidR="00F21ABA" w:rsidRPr="00C81BC9" w:rsidRDefault="00CB014C" w:rsidP="00F21ABA">
            <w:pPr>
              <w:jc w:val="right"/>
              <w:rPr>
                <w:sz w:val="20"/>
                <w:szCs w:val="20"/>
              </w:rPr>
            </w:pPr>
            <w:r>
              <w:rPr>
                <w:sz w:val="20"/>
                <w:szCs w:val="20"/>
              </w:rPr>
              <w:t>87 178,52</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Dlhodobý hmotný majetok</w:t>
            </w:r>
          </w:p>
        </w:tc>
        <w:tc>
          <w:tcPr>
            <w:tcW w:w="1534" w:type="dxa"/>
          </w:tcPr>
          <w:p w:rsidR="00F21ABA" w:rsidRPr="00C81BC9" w:rsidRDefault="00F21ABA" w:rsidP="00F21ABA">
            <w:pPr>
              <w:jc w:val="right"/>
              <w:rPr>
                <w:sz w:val="20"/>
                <w:szCs w:val="20"/>
              </w:rPr>
            </w:pPr>
            <w:r>
              <w:rPr>
                <w:sz w:val="20"/>
                <w:szCs w:val="20"/>
              </w:rPr>
              <w:t>1 035 930,73</w:t>
            </w:r>
          </w:p>
        </w:tc>
        <w:tc>
          <w:tcPr>
            <w:tcW w:w="1440" w:type="dxa"/>
          </w:tcPr>
          <w:p w:rsidR="00F21ABA" w:rsidRPr="00C81BC9" w:rsidRDefault="00F21ABA" w:rsidP="00F21ABA">
            <w:pPr>
              <w:jc w:val="right"/>
              <w:rPr>
                <w:sz w:val="20"/>
                <w:szCs w:val="20"/>
              </w:rPr>
            </w:pPr>
            <w:r>
              <w:rPr>
                <w:sz w:val="20"/>
                <w:szCs w:val="20"/>
              </w:rPr>
              <w:t>1 164 429,71</w:t>
            </w:r>
          </w:p>
        </w:tc>
        <w:tc>
          <w:tcPr>
            <w:tcW w:w="1440" w:type="dxa"/>
          </w:tcPr>
          <w:p w:rsidR="00F21ABA" w:rsidRPr="00C81BC9" w:rsidRDefault="00CB014C" w:rsidP="00F21ABA">
            <w:pPr>
              <w:jc w:val="right"/>
              <w:rPr>
                <w:sz w:val="20"/>
                <w:szCs w:val="20"/>
              </w:rPr>
            </w:pPr>
            <w:r>
              <w:rPr>
                <w:sz w:val="20"/>
                <w:szCs w:val="20"/>
              </w:rPr>
              <w:t>1 393 398,01</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Dlhodobý finančný majetok</w:t>
            </w:r>
          </w:p>
        </w:tc>
        <w:tc>
          <w:tcPr>
            <w:tcW w:w="1534"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r>
      <w:tr w:rsidR="00F21ABA" w:rsidRPr="008B6AF3" w:rsidTr="00B30AB9">
        <w:tc>
          <w:tcPr>
            <w:tcW w:w="3756" w:type="dxa"/>
          </w:tcPr>
          <w:p w:rsidR="00F21ABA" w:rsidRPr="00C81BC9" w:rsidRDefault="00F21ABA" w:rsidP="00F21ABA">
            <w:pPr>
              <w:rPr>
                <w:i/>
                <w:sz w:val="20"/>
                <w:szCs w:val="20"/>
              </w:rPr>
            </w:pPr>
            <w:r w:rsidRPr="00C81BC9">
              <w:rPr>
                <w:i/>
                <w:sz w:val="20"/>
                <w:szCs w:val="20"/>
              </w:rPr>
              <w:t>Obežný majetok spolu</w:t>
            </w:r>
          </w:p>
        </w:tc>
        <w:tc>
          <w:tcPr>
            <w:tcW w:w="1534" w:type="dxa"/>
          </w:tcPr>
          <w:p w:rsidR="00F21ABA" w:rsidRPr="00C81BC9" w:rsidRDefault="00F21ABA" w:rsidP="00F21ABA">
            <w:pPr>
              <w:jc w:val="right"/>
              <w:rPr>
                <w:sz w:val="20"/>
                <w:szCs w:val="20"/>
              </w:rPr>
            </w:pPr>
            <w:r>
              <w:rPr>
                <w:sz w:val="20"/>
                <w:szCs w:val="20"/>
              </w:rPr>
              <w:t>520 213,84</w:t>
            </w:r>
          </w:p>
        </w:tc>
        <w:tc>
          <w:tcPr>
            <w:tcW w:w="1440" w:type="dxa"/>
          </w:tcPr>
          <w:p w:rsidR="00F21ABA" w:rsidRPr="00C81BC9" w:rsidRDefault="00F21ABA" w:rsidP="00F21ABA">
            <w:pPr>
              <w:jc w:val="right"/>
              <w:rPr>
                <w:sz w:val="20"/>
                <w:szCs w:val="20"/>
              </w:rPr>
            </w:pPr>
            <w:r>
              <w:rPr>
                <w:sz w:val="20"/>
                <w:szCs w:val="20"/>
              </w:rPr>
              <w:t>477 199,15</w:t>
            </w:r>
          </w:p>
        </w:tc>
        <w:tc>
          <w:tcPr>
            <w:tcW w:w="1440" w:type="dxa"/>
          </w:tcPr>
          <w:p w:rsidR="00F21ABA" w:rsidRPr="00C81BC9" w:rsidRDefault="00CB014C" w:rsidP="00F21ABA">
            <w:pPr>
              <w:jc w:val="right"/>
              <w:rPr>
                <w:sz w:val="20"/>
                <w:szCs w:val="20"/>
              </w:rPr>
            </w:pPr>
            <w:r>
              <w:rPr>
                <w:sz w:val="20"/>
                <w:szCs w:val="20"/>
              </w:rPr>
              <w:t>940 266,33</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z toho :</w:t>
            </w:r>
          </w:p>
        </w:tc>
        <w:tc>
          <w:tcPr>
            <w:tcW w:w="1534"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r>
      <w:tr w:rsidR="00F21ABA" w:rsidRPr="008B6AF3" w:rsidTr="00B30AB9">
        <w:tc>
          <w:tcPr>
            <w:tcW w:w="3756" w:type="dxa"/>
          </w:tcPr>
          <w:p w:rsidR="00F21ABA" w:rsidRPr="00C81BC9" w:rsidRDefault="00F21ABA" w:rsidP="00F21ABA">
            <w:pPr>
              <w:jc w:val="both"/>
              <w:rPr>
                <w:sz w:val="20"/>
                <w:szCs w:val="20"/>
              </w:rPr>
            </w:pPr>
            <w:r>
              <w:rPr>
                <w:sz w:val="20"/>
                <w:szCs w:val="20"/>
              </w:rPr>
              <w:t>Zúčtovanie medzi subj. verejnej</w:t>
            </w:r>
            <w:r w:rsidRPr="00C81BC9">
              <w:rPr>
                <w:sz w:val="20"/>
                <w:szCs w:val="20"/>
              </w:rPr>
              <w:t xml:space="preserve"> správy</w:t>
            </w:r>
          </w:p>
        </w:tc>
        <w:tc>
          <w:tcPr>
            <w:tcW w:w="1534" w:type="dxa"/>
          </w:tcPr>
          <w:p w:rsidR="00F21ABA" w:rsidRPr="00C81BC9" w:rsidRDefault="00F21ABA" w:rsidP="00F21ABA">
            <w:pPr>
              <w:jc w:val="right"/>
              <w:rPr>
                <w:sz w:val="20"/>
                <w:szCs w:val="20"/>
              </w:rPr>
            </w:pPr>
            <w:r>
              <w:rPr>
                <w:sz w:val="20"/>
                <w:szCs w:val="20"/>
              </w:rPr>
              <w:t>15 033,73</w:t>
            </w:r>
          </w:p>
        </w:tc>
        <w:tc>
          <w:tcPr>
            <w:tcW w:w="1440" w:type="dxa"/>
          </w:tcPr>
          <w:p w:rsidR="00F21ABA" w:rsidRPr="00C81BC9" w:rsidRDefault="00F21ABA" w:rsidP="00F21ABA">
            <w:pPr>
              <w:jc w:val="right"/>
              <w:rPr>
                <w:sz w:val="20"/>
                <w:szCs w:val="20"/>
              </w:rPr>
            </w:pPr>
            <w:r>
              <w:rPr>
                <w:sz w:val="20"/>
                <w:szCs w:val="20"/>
              </w:rPr>
              <w:t>2 915,40</w:t>
            </w:r>
          </w:p>
        </w:tc>
        <w:tc>
          <w:tcPr>
            <w:tcW w:w="1440" w:type="dxa"/>
          </w:tcPr>
          <w:p w:rsidR="00F21ABA" w:rsidRPr="00C81BC9" w:rsidRDefault="00CB014C" w:rsidP="00F21ABA">
            <w:pPr>
              <w:jc w:val="right"/>
              <w:rPr>
                <w:sz w:val="20"/>
                <w:szCs w:val="20"/>
              </w:rPr>
            </w:pPr>
            <w:r>
              <w:rPr>
                <w:sz w:val="20"/>
                <w:szCs w:val="20"/>
              </w:rPr>
              <w:t>1 669,56</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Dlhodobé pohľadávky</w:t>
            </w:r>
          </w:p>
        </w:tc>
        <w:tc>
          <w:tcPr>
            <w:tcW w:w="1534" w:type="dxa"/>
          </w:tcPr>
          <w:p w:rsidR="00F21ABA" w:rsidRPr="00C81BC9" w:rsidRDefault="00F21ABA" w:rsidP="00F21ABA">
            <w:pPr>
              <w:jc w:val="right"/>
              <w:rPr>
                <w:sz w:val="20"/>
                <w:szCs w:val="20"/>
              </w:rPr>
            </w:pPr>
            <w:r>
              <w:rPr>
                <w:sz w:val="20"/>
                <w:szCs w:val="20"/>
              </w:rPr>
              <w:t>3 801,90</w:t>
            </w:r>
          </w:p>
        </w:tc>
        <w:tc>
          <w:tcPr>
            <w:tcW w:w="1440" w:type="dxa"/>
          </w:tcPr>
          <w:p w:rsidR="00F21ABA" w:rsidRPr="00C81BC9" w:rsidRDefault="00F21ABA" w:rsidP="00F21ABA">
            <w:pPr>
              <w:jc w:val="right"/>
              <w:rPr>
                <w:sz w:val="20"/>
                <w:szCs w:val="20"/>
              </w:rPr>
            </w:pPr>
          </w:p>
        </w:tc>
        <w:tc>
          <w:tcPr>
            <w:tcW w:w="1440" w:type="dxa"/>
          </w:tcPr>
          <w:p w:rsidR="00CB014C" w:rsidRPr="00C81BC9" w:rsidRDefault="00CB014C" w:rsidP="00CB014C">
            <w:pPr>
              <w:jc w:val="right"/>
              <w:rPr>
                <w:sz w:val="20"/>
                <w:szCs w:val="20"/>
              </w:rPr>
            </w:pPr>
            <w:r>
              <w:rPr>
                <w:sz w:val="20"/>
                <w:szCs w:val="20"/>
              </w:rPr>
              <w:t>30 027,71</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 xml:space="preserve">Krátkodobé pohľadávky </w:t>
            </w:r>
          </w:p>
        </w:tc>
        <w:tc>
          <w:tcPr>
            <w:tcW w:w="1534" w:type="dxa"/>
          </w:tcPr>
          <w:p w:rsidR="00F21ABA" w:rsidRPr="00C81BC9" w:rsidRDefault="00F21ABA" w:rsidP="00F21ABA">
            <w:pPr>
              <w:jc w:val="right"/>
              <w:rPr>
                <w:sz w:val="20"/>
                <w:szCs w:val="20"/>
              </w:rPr>
            </w:pPr>
            <w:r>
              <w:rPr>
                <w:sz w:val="20"/>
                <w:szCs w:val="20"/>
              </w:rPr>
              <w:t>9 740,39</w:t>
            </w:r>
          </w:p>
        </w:tc>
        <w:tc>
          <w:tcPr>
            <w:tcW w:w="1440" w:type="dxa"/>
          </w:tcPr>
          <w:p w:rsidR="00F21ABA" w:rsidRPr="00C81BC9" w:rsidRDefault="00F21ABA" w:rsidP="00F21ABA">
            <w:pPr>
              <w:jc w:val="right"/>
              <w:rPr>
                <w:sz w:val="20"/>
                <w:szCs w:val="20"/>
              </w:rPr>
            </w:pPr>
            <w:r>
              <w:rPr>
                <w:sz w:val="20"/>
                <w:szCs w:val="20"/>
              </w:rPr>
              <w:t>10 011,77</w:t>
            </w:r>
          </w:p>
        </w:tc>
        <w:tc>
          <w:tcPr>
            <w:tcW w:w="1440" w:type="dxa"/>
          </w:tcPr>
          <w:p w:rsidR="00F21ABA" w:rsidRPr="00C81BC9" w:rsidRDefault="00CB014C" w:rsidP="00F21ABA">
            <w:pPr>
              <w:jc w:val="right"/>
              <w:rPr>
                <w:sz w:val="20"/>
                <w:szCs w:val="20"/>
              </w:rPr>
            </w:pPr>
            <w:r>
              <w:rPr>
                <w:sz w:val="20"/>
                <w:szCs w:val="20"/>
              </w:rPr>
              <w:t>9 846,68</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 xml:space="preserve">Finančné účty </w:t>
            </w:r>
          </w:p>
        </w:tc>
        <w:tc>
          <w:tcPr>
            <w:tcW w:w="1534" w:type="dxa"/>
          </w:tcPr>
          <w:p w:rsidR="00F21ABA" w:rsidRPr="00C81BC9" w:rsidRDefault="00F21ABA" w:rsidP="00F21ABA">
            <w:pPr>
              <w:jc w:val="right"/>
              <w:rPr>
                <w:sz w:val="20"/>
                <w:szCs w:val="20"/>
              </w:rPr>
            </w:pPr>
            <w:r>
              <w:rPr>
                <w:sz w:val="20"/>
                <w:szCs w:val="20"/>
              </w:rPr>
              <w:t>491 637,82</w:t>
            </w:r>
          </w:p>
        </w:tc>
        <w:tc>
          <w:tcPr>
            <w:tcW w:w="1440" w:type="dxa"/>
          </w:tcPr>
          <w:p w:rsidR="00F21ABA" w:rsidRPr="00C81BC9" w:rsidRDefault="00F21ABA" w:rsidP="00F21ABA">
            <w:pPr>
              <w:jc w:val="right"/>
              <w:rPr>
                <w:sz w:val="20"/>
                <w:szCs w:val="20"/>
              </w:rPr>
            </w:pPr>
            <w:r>
              <w:rPr>
                <w:sz w:val="20"/>
                <w:szCs w:val="20"/>
              </w:rPr>
              <w:t>464 271,98</w:t>
            </w:r>
          </w:p>
        </w:tc>
        <w:tc>
          <w:tcPr>
            <w:tcW w:w="1440" w:type="dxa"/>
          </w:tcPr>
          <w:p w:rsidR="00F21ABA" w:rsidRPr="00C81BC9" w:rsidRDefault="00CB014C" w:rsidP="00F21ABA">
            <w:pPr>
              <w:jc w:val="right"/>
              <w:rPr>
                <w:sz w:val="20"/>
                <w:szCs w:val="20"/>
              </w:rPr>
            </w:pPr>
            <w:r>
              <w:rPr>
                <w:sz w:val="20"/>
                <w:szCs w:val="20"/>
              </w:rPr>
              <w:t>898 712,38</w:t>
            </w:r>
          </w:p>
        </w:tc>
      </w:tr>
      <w:tr w:rsidR="00F21ABA" w:rsidRPr="008B6AF3" w:rsidTr="00B30AB9">
        <w:tc>
          <w:tcPr>
            <w:tcW w:w="3756" w:type="dxa"/>
          </w:tcPr>
          <w:p w:rsidR="00F21ABA" w:rsidRPr="008535B4" w:rsidRDefault="00F21ABA" w:rsidP="00F21ABA">
            <w:pPr>
              <w:jc w:val="both"/>
              <w:rPr>
                <w:i/>
                <w:sz w:val="20"/>
                <w:szCs w:val="20"/>
              </w:rPr>
            </w:pPr>
            <w:r w:rsidRPr="008535B4">
              <w:rPr>
                <w:i/>
                <w:sz w:val="20"/>
                <w:szCs w:val="20"/>
              </w:rPr>
              <w:t xml:space="preserve">Časové rozlíšenie </w:t>
            </w:r>
          </w:p>
        </w:tc>
        <w:tc>
          <w:tcPr>
            <w:tcW w:w="1534" w:type="dxa"/>
          </w:tcPr>
          <w:p w:rsidR="00F21ABA" w:rsidRPr="00C81BC9" w:rsidRDefault="00F21ABA" w:rsidP="00F21ABA">
            <w:pPr>
              <w:jc w:val="right"/>
              <w:rPr>
                <w:sz w:val="20"/>
                <w:szCs w:val="20"/>
              </w:rPr>
            </w:pPr>
            <w:r>
              <w:rPr>
                <w:sz w:val="20"/>
                <w:szCs w:val="20"/>
              </w:rPr>
              <w:t>512,09</w:t>
            </w:r>
          </w:p>
        </w:tc>
        <w:tc>
          <w:tcPr>
            <w:tcW w:w="1440" w:type="dxa"/>
          </w:tcPr>
          <w:p w:rsidR="00F21ABA" w:rsidRPr="00C81BC9" w:rsidRDefault="00F21ABA" w:rsidP="00F21ABA">
            <w:pPr>
              <w:jc w:val="right"/>
              <w:rPr>
                <w:sz w:val="20"/>
                <w:szCs w:val="20"/>
              </w:rPr>
            </w:pPr>
            <w:r>
              <w:rPr>
                <w:sz w:val="20"/>
                <w:szCs w:val="20"/>
              </w:rPr>
              <w:t>736,17</w:t>
            </w:r>
          </w:p>
        </w:tc>
        <w:tc>
          <w:tcPr>
            <w:tcW w:w="1440" w:type="dxa"/>
          </w:tcPr>
          <w:p w:rsidR="00F21ABA" w:rsidRPr="00C81BC9" w:rsidRDefault="00CB014C" w:rsidP="00F21ABA">
            <w:pPr>
              <w:jc w:val="right"/>
              <w:rPr>
                <w:sz w:val="20"/>
                <w:szCs w:val="20"/>
              </w:rPr>
            </w:pPr>
            <w:r>
              <w:rPr>
                <w:sz w:val="20"/>
                <w:szCs w:val="20"/>
              </w:rPr>
              <w:t>2 371,36</w:t>
            </w:r>
          </w:p>
        </w:tc>
      </w:tr>
    </w:tbl>
    <w:p w:rsidR="00684A21" w:rsidRPr="008B6AF3" w:rsidRDefault="00684A21" w:rsidP="003C7F59">
      <w:pPr>
        <w:jc w:val="both"/>
        <w:rPr>
          <w:b/>
          <w:sz w:val="22"/>
          <w:szCs w:val="22"/>
        </w:rPr>
      </w:pPr>
    </w:p>
    <w:p w:rsidR="00C55751" w:rsidRDefault="00C55751" w:rsidP="008B7EAF">
      <w:pPr>
        <w:spacing w:line="276" w:lineRule="auto"/>
        <w:jc w:val="both"/>
      </w:pPr>
    </w:p>
    <w:p w:rsidR="00E762A0" w:rsidRPr="008B6AF3" w:rsidRDefault="00684A21"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w:t>
      </w:r>
      <w:r w:rsidR="008535B4">
        <w:t>dnotené – bežné účtovné obdobie.</w:t>
      </w:r>
    </w:p>
    <w:p w:rsidR="00684A21" w:rsidRPr="003C7F59" w:rsidRDefault="00E762A0" w:rsidP="008B7EAF">
      <w:pPr>
        <w:spacing w:line="276" w:lineRule="auto"/>
        <w:ind w:firstLine="708"/>
        <w:jc w:val="both"/>
        <w:rPr>
          <w:i/>
          <w:sz w:val="20"/>
          <w:szCs w:val="20"/>
        </w:rPr>
      </w:pPr>
      <w:r w:rsidRPr="00E762A0">
        <w:rPr>
          <w:i/>
        </w:rPr>
        <w:t xml:space="preserve">                   </w:t>
      </w:r>
      <w:r w:rsidR="00B30AB9">
        <w:rPr>
          <w:i/>
        </w:rPr>
        <w:tab/>
      </w:r>
      <w:r w:rsidR="00B30AB9">
        <w:rPr>
          <w:i/>
        </w:rPr>
        <w:tab/>
      </w:r>
      <w:r w:rsidR="00B30AB9">
        <w:rPr>
          <w:i/>
        </w:rPr>
        <w:tab/>
      </w:r>
      <w:r w:rsidR="00B30AB9">
        <w:rPr>
          <w:i/>
        </w:rPr>
        <w:tab/>
      </w:r>
      <w:r w:rsidR="00B30AB9">
        <w:rPr>
          <w:i/>
        </w:rPr>
        <w:tab/>
      </w:r>
      <w:r w:rsidR="00B30AB9">
        <w:rPr>
          <w:i/>
        </w:rPr>
        <w:tab/>
      </w:r>
      <w:r w:rsidR="00B30AB9" w:rsidRPr="003C7F59">
        <w:rPr>
          <w:i/>
          <w:sz w:val="20"/>
          <w:szCs w:val="20"/>
        </w:rPr>
        <w:t xml:space="preserve">                      </w:t>
      </w:r>
      <w:r w:rsidR="002243EB" w:rsidRPr="003C7F59">
        <w:rPr>
          <w:i/>
          <w:sz w:val="20"/>
          <w:szCs w:val="20"/>
        </w:rPr>
        <w:t xml:space="preserve">     </w:t>
      </w:r>
      <w:r w:rsid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F21ABA">
              <w:rPr>
                <w:i/>
                <w:sz w:val="20"/>
                <w:szCs w:val="20"/>
              </w:rPr>
              <w:t>4</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F21ABA">
              <w:rPr>
                <w:i/>
                <w:sz w:val="20"/>
                <w:szCs w:val="20"/>
              </w:rPr>
              <w:t>5</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F21ABA">
              <w:rPr>
                <w:i/>
                <w:sz w:val="20"/>
                <w:szCs w:val="20"/>
              </w:rPr>
              <w:t>6</w:t>
            </w:r>
          </w:p>
        </w:tc>
      </w:tr>
      <w:tr w:rsidR="00F21ABA" w:rsidRPr="008B6AF3" w:rsidTr="00B30AB9">
        <w:tc>
          <w:tcPr>
            <w:tcW w:w="3756" w:type="dxa"/>
          </w:tcPr>
          <w:p w:rsidR="00F21ABA" w:rsidRPr="00C81BC9" w:rsidRDefault="00F21ABA" w:rsidP="00F21ABA">
            <w:pPr>
              <w:jc w:val="both"/>
              <w:rPr>
                <w:i/>
                <w:sz w:val="20"/>
                <w:szCs w:val="20"/>
              </w:rPr>
            </w:pPr>
            <w:r w:rsidRPr="00C81BC9">
              <w:rPr>
                <w:i/>
                <w:sz w:val="20"/>
                <w:szCs w:val="20"/>
              </w:rPr>
              <w:t>Vlastné imanie a záväzky spolu</w:t>
            </w:r>
          </w:p>
        </w:tc>
        <w:tc>
          <w:tcPr>
            <w:tcW w:w="1534" w:type="dxa"/>
          </w:tcPr>
          <w:p w:rsidR="00F21ABA" w:rsidRPr="00C81BC9" w:rsidRDefault="00F21ABA" w:rsidP="00F21ABA">
            <w:pPr>
              <w:jc w:val="right"/>
              <w:rPr>
                <w:sz w:val="20"/>
                <w:szCs w:val="20"/>
              </w:rPr>
            </w:pPr>
            <w:r>
              <w:rPr>
                <w:sz w:val="20"/>
                <w:szCs w:val="20"/>
              </w:rPr>
              <w:t>1 573 167,18</w:t>
            </w:r>
          </w:p>
        </w:tc>
        <w:tc>
          <w:tcPr>
            <w:tcW w:w="1440" w:type="dxa"/>
          </w:tcPr>
          <w:p w:rsidR="00F21ABA" w:rsidRPr="00C81BC9" w:rsidRDefault="00F21ABA" w:rsidP="00F21ABA">
            <w:pPr>
              <w:jc w:val="right"/>
              <w:rPr>
                <w:sz w:val="20"/>
                <w:szCs w:val="20"/>
              </w:rPr>
            </w:pPr>
            <w:r>
              <w:rPr>
                <w:sz w:val="20"/>
                <w:szCs w:val="20"/>
              </w:rPr>
              <w:t>1 718 344,35</w:t>
            </w:r>
          </w:p>
        </w:tc>
        <w:tc>
          <w:tcPr>
            <w:tcW w:w="1440" w:type="dxa"/>
          </w:tcPr>
          <w:p w:rsidR="00F21ABA" w:rsidRPr="00C81BC9" w:rsidRDefault="00CB014C" w:rsidP="00F21ABA">
            <w:pPr>
              <w:jc w:val="right"/>
              <w:rPr>
                <w:sz w:val="20"/>
                <w:szCs w:val="20"/>
              </w:rPr>
            </w:pPr>
            <w:r>
              <w:rPr>
                <w:sz w:val="20"/>
                <w:szCs w:val="20"/>
              </w:rPr>
              <w:t>2 423 214,22</w:t>
            </w:r>
          </w:p>
        </w:tc>
      </w:tr>
      <w:tr w:rsidR="00F21ABA" w:rsidRPr="008B6AF3" w:rsidTr="00B30AB9">
        <w:tc>
          <w:tcPr>
            <w:tcW w:w="3756" w:type="dxa"/>
          </w:tcPr>
          <w:p w:rsidR="00F21ABA" w:rsidRPr="00C81BC9" w:rsidRDefault="00F21ABA" w:rsidP="00F21ABA">
            <w:pPr>
              <w:jc w:val="both"/>
              <w:rPr>
                <w:i/>
                <w:sz w:val="20"/>
                <w:szCs w:val="20"/>
              </w:rPr>
            </w:pPr>
            <w:r w:rsidRPr="00C81BC9">
              <w:rPr>
                <w:i/>
                <w:sz w:val="20"/>
                <w:szCs w:val="20"/>
              </w:rPr>
              <w:t xml:space="preserve">Vlastné imanie </w:t>
            </w:r>
          </w:p>
        </w:tc>
        <w:tc>
          <w:tcPr>
            <w:tcW w:w="1534" w:type="dxa"/>
          </w:tcPr>
          <w:p w:rsidR="00F21ABA" w:rsidRPr="00C81BC9" w:rsidRDefault="00F21ABA" w:rsidP="00F21ABA">
            <w:pPr>
              <w:jc w:val="right"/>
              <w:rPr>
                <w:sz w:val="20"/>
                <w:szCs w:val="20"/>
              </w:rPr>
            </w:pPr>
            <w:r>
              <w:rPr>
                <w:sz w:val="20"/>
                <w:szCs w:val="20"/>
              </w:rPr>
              <w:t>1 541 852,58</w:t>
            </w:r>
          </w:p>
        </w:tc>
        <w:tc>
          <w:tcPr>
            <w:tcW w:w="1440" w:type="dxa"/>
          </w:tcPr>
          <w:p w:rsidR="00F21ABA" w:rsidRPr="00C81BC9" w:rsidRDefault="00F21ABA" w:rsidP="00F21ABA">
            <w:pPr>
              <w:jc w:val="right"/>
              <w:rPr>
                <w:sz w:val="20"/>
                <w:szCs w:val="20"/>
              </w:rPr>
            </w:pPr>
            <w:r>
              <w:rPr>
                <w:sz w:val="20"/>
                <w:szCs w:val="20"/>
              </w:rPr>
              <w:t>1 654 114,85</w:t>
            </w:r>
          </w:p>
        </w:tc>
        <w:tc>
          <w:tcPr>
            <w:tcW w:w="1440" w:type="dxa"/>
          </w:tcPr>
          <w:p w:rsidR="00F21ABA" w:rsidRPr="00C81BC9" w:rsidRDefault="00CB014C" w:rsidP="00F21ABA">
            <w:pPr>
              <w:jc w:val="right"/>
              <w:rPr>
                <w:sz w:val="20"/>
                <w:szCs w:val="20"/>
              </w:rPr>
            </w:pPr>
            <w:r>
              <w:rPr>
                <w:sz w:val="20"/>
                <w:szCs w:val="20"/>
              </w:rPr>
              <w:t>2 301 254,15</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z toho :</w:t>
            </w:r>
          </w:p>
        </w:tc>
        <w:tc>
          <w:tcPr>
            <w:tcW w:w="1534"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 xml:space="preserve">Výsledok hospodárenia </w:t>
            </w:r>
          </w:p>
        </w:tc>
        <w:tc>
          <w:tcPr>
            <w:tcW w:w="1534" w:type="dxa"/>
          </w:tcPr>
          <w:p w:rsidR="00F21ABA" w:rsidRPr="00C81BC9" w:rsidRDefault="00F21ABA" w:rsidP="00F21ABA">
            <w:pPr>
              <w:jc w:val="right"/>
              <w:rPr>
                <w:sz w:val="20"/>
                <w:szCs w:val="20"/>
              </w:rPr>
            </w:pPr>
            <w:r>
              <w:rPr>
                <w:sz w:val="20"/>
                <w:szCs w:val="20"/>
              </w:rPr>
              <w:t>1 541 852,58</w:t>
            </w:r>
          </w:p>
        </w:tc>
        <w:tc>
          <w:tcPr>
            <w:tcW w:w="1440" w:type="dxa"/>
          </w:tcPr>
          <w:p w:rsidR="00F21ABA" w:rsidRPr="00C81BC9" w:rsidRDefault="00F21ABA" w:rsidP="00F21ABA">
            <w:pPr>
              <w:jc w:val="right"/>
              <w:rPr>
                <w:sz w:val="20"/>
                <w:szCs w:val="20"/>
              </w:rPr>
            </w:pPr>
            <w:r>
              <w:rPr>
                <w:sz w:val="20"/>
                <w:szCs w:val="20"/>
              </w:rPr>
              <w:t>1 654 114,85</w:t>
            </w:r>
          </w:p>
        </w:tc>
        <w:tc>
          <w:tcPr>
            <w:tcW w:w="1440" w:type="dxa"/>
          </w:tcPr>
          <w:p w:rsidR="00F21ABA" w:rsidRPr="00C81BC9" w:rsidRDefault="00CB014C" w:rsidP="00F21ABA">
            <w:pPr>
              <w:jc w:val="right"/>
              <w:rPr>
                <w:sz w:val="20"/>
                <w:szCs w:val="20"/>
              </w:rPr>
            </w:pPr>
            <w:r>
              <w:rPr>
                <w:sz w:val="20"/>
                <w:szCs w:val="20"/>
              </w:rPr>
              <w:t>2 301 254,15</w:t>
            </w:r>
          </w:p>
        </w:tc>
      </w:tr>
      <w:tr w:rsidR="00F21ABA" w:rsidRPr="008B6AF3" w:rsidTr="00E62A63">
        <w:trPr>
          <w:trHeight w:val="244"/>
        </w:trPr>
        <w:tc>
          <w:tcPr>
            <w:tcW w:w="3756" w:type="dxa"/>
          </w:tcPr>
          <w:p w:rsidR="00F21ABA" w:rsidRPr="00C81BC9" w:rsidRDefault="00F21ABA" w:rsidP="00F21ABA">
            <w:pPr>
              <w:jc w:val="both"/>
              <w:rPr>
                <w:i/>
                <w:sz w:val="20"/>
                <w:szCs w:val="20"/>
              </w:rPr>
            </w:pPr>
            <w:r w:rsidRPr="00C81BC9">
              <w:rPr>
                <w:i/>
                <w:sz w:val="20"/>
                <w:szCs w:val="20"/>
              </w:rPr>
              <w:t>Záväzky</w:t>
            </w:r>
          </w:p>
        </w:tc>
        <w:tc>
          <w:tcPr>
            <w:tcW w:w="1534" w:type="dxa"/>
          </w:tcPr>
          <w:p w:rsidR="00F21ABA" w:rsidRPr="00C81BC9" w:rsidRDefault="00F21ABA" w:rsidP="00F21ABA">
            <w:pPr>
              <w:jc w:val="right"/>
              <w:rPr>
                <w:sz w:val="20"/>
                <w:szCs w:val="20"/>
              </w:rPr>
            </w:pPr>
            <w:r>
              <w:rPr>
                <w:sz w:val="20"/>
                <w:szCs w:val="20"/>
              </w:rPr>
              <w:t>14 686,60</w:t>
            </w:r>
          </w:p>
        </w:tc>
        <w:tc>
          <w:tcPr>
            <w:tcW w:w="1440" w:type="dxa"/>
          </w:tcPr>
          <w:p w:rsidR="00F21ABA" w:rsidRPr="00C81BC9" w:rsidRDefault="00F21ABA" w:rsidP="00F21ABA">
            <w:pPr>
              <w:jc w:val="right"/>
              <w:rPr>
                <w:sz w:val="20"/>
                <w:szCs w:val="20"/>
              </w:rPr>
            </w:pPr>
            <w:r>
              <w:rPr>
                <w:sz w:val="20"/>
                <w:szCs w:val="20"/>
              </w:rPr>
              <w:t>18 725,89</w:t>
            </w:r>
          </w:p>
        </w:tc>
        <w:tc>
          <w:tcPr>
            <w:tcW w:w="1440" w:type="dxa"/>
          </w:tcPr>
          <w:p w:rsidR="00F21ABA" w:rsidRPr="00C81BC9" w:rsidRDefault="00CB014C" w:rsidP="00F21ABA">
            <w:pPr>
              <w:jc w:val="right"/>
              <w:rPr>
                <w:sz w:val="20"/>
                <w:szCs w:val="20"/>
              </w:rPr>
            </w:pPr>
            <w:r>
              <w:rPr>
                <w:sz w:val="20"/>
                <w:szCs w:val="20"/>
              </w:rPr>
              <w:t>31 367,40</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z toho :</w:t>
            </w:r>
          </w:p>
        </w:tc>
        <w:tc>
          <w:tcPr>
            <w:tcW w:w="1534"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c>
          <w:tcPr>
            <w:tcW w:w="1440" w:type="dxa"/>
          </w:tcPr>
          <w:p w:rsidR="00F21ABA" w:rsidRPr="00C81BC9" w:rsidRDefault="00F21ABA" w:rsidP="00F21ABA">
            <w:pPr>
              <w:jc w:val="right"/>
              <w:rPr>
                <w:sz w:val="20"/>
                <w:szCs w:val="20"/>
              </w:rPr>
            </w:pP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 xml:space="preserve">Rezervy </w:t>
            </w:r>
          </w:p>
        </w:tc>
        <w:tc>
          <w:tcPr>
            <w:tcW w:w="1534" w:type="dxa"/>
          </w:tcPr>
          <w:p w:rsidR="00F21ABA" w:rsidRPr="00C81BC9" w:rsidRDefault="00F21ABA" w:rsidP="00F21ABA">
            <w:pPr>
              <w:jc w:val="right"/>
              <w:rPr>
                <w:sz w:val="20"/>
                <w:szCs w:val="20"/>
              </w:rPr>
            </w:pPr>
            <w:r>
              <w:rPr>
                <w:sz w:val="20"/>
                <w:szCs w:val="20"/>
              </w:rPr>
              <w:t>2 400,00</w:t>
            </w:r>
          </w:p>
        </w:tc>
        <w:tc>
          <w:tcPr>
            <w:tcW w:w="1440" w:type="dxa"/>
          </w:tcPr>
          <w:p w:rsidR="00F21ABA" w:rsidRPr="00C81BC9" w:rsidRDefault="00F21ABA" w:rsidP="00F21ABA">
            <w:pPr>
              <w:jc w:val="right"/>
              <w:rPr>
                <w:sz w:val="20"/>
                <w:szCs w:val="20"/>
              </w:rPr>
            </w:pPr>
            <w:r>
              <w:rPr>
                <w:sz w:val="20"/>
                <w:szCs w:val="20"/>
              </w:rPr>
              <w:t>2</w:t>
            </w:r>
            <w:r w:rsidR="00CB014C">
              <w:rPr>
                <w:sz w:val="20"/>
                <w:szCs w:val="20"/>
              </w:rPr>
              <w:t> </w:t>
            </w:r>
            <w:r>
              <w:rPr>
                <w:sz w:val="20"/>
                <w:szCs w:val="20"/>
              </w:rPr>
              <w:t>520</w:t>
            </w:r>
            <w:r w:rsidR="00CB014C">
              <w:rPr>
                <w:sz w:val="20"/>
                <w:szCs w:val="20"/>
              </w:rPr>
              <w:t>,00</w:t>
            </w:r>
          </w:p>
        </w:tc>
        <w:tc>
          <w:tcPr>
            <w:tcW w:w="1440" w:type="dxa"/>
          </w:tcPr>
          <w:p w:rsidR="00F21ABA" w:rsidRPr="00C81BC9" w:rsidRDefault="00CB014C" w:rsidP="00F21ABA">
            <w:pPr>
              <w:jc w:val="right"/>
              <w:rPr>
                <w:sz w:val="20"/>
                <w:szCs w:val="20"/>
              </w:rPr>
            </w:pPr>
            <w:r>
              <w:rPr>
                <w:sz w:val="20"/>
                <w:szCs w:val="20"/>
              </w:rPr>
              <w:t>2 200,00</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Dlhodobé záväzky</w:t>
            </w:r>
          </w:p>
        </w:tc>
        <w:tc>
          <w:tcPr>
            <w:tcW w:w="1534" w:type="dxa"/>
          </w:tcPr>
          <w:p w:rsidR="00F21ABA" w:rsidRPr="00C81BC9" w:rsidRDefault="00F21ABA" w:rsidP="00F21ABA">
            <w:pPr>
              <w:jc w:val="right"/>
              <w:rPr>
                <w:sz w:val="20"/>
                <w:szCs w:val="20"/>
              </w:rPr>
            </w:pPr>
            <w:r>
              <w:rPr>
                <w:sz w:val="20"/>
                <w:szCs w:val="20"/>
              </w:rPr>
              <w:t>340,97</w:t>
            </w:r>
          </w:p>
        </w:tc>
        <w:tc>
          <w:tcPr>
            <w:tcW w:w="1440" w:type="dxa"/>
          </w:tcPr>
          <w:p w:rsidR="00F21ABA" w:rsidRPr="00C81BC9" w:rsidRDefault="00F21ABA" w:rsidP="00F21ABA">
            <w:pPr>
              <w:jc w:val="right"/>
              <w:rPr>
                <w:sz w:val="20"/>
                <w:szCs w:val="20"/>
              </w:rPr>
            </w:pPr>
            <w:r>
              <w:rPr>
                <w:sz w:val="20"/>
                <w:szCs w:val="20"/>
              </w:rPr>
              <w:t>323,69</w:t>
            </w:r>
          </w:p>
        </w:tc>
        <w:tc>
          <w:tcPr>
            <w:tcW w:w="1440" w:type="dxa"/>
          </w:tcPr>
          <w:p w:rsidR="00F21ABA" w:rsidRPr="00C81BC9" w:rsidRDefault="00CB014C" w:rsidP="00F21ABA">
            <w:pPr>
              <w:jc w:val="right"/>
              <w:rPr>
                <w:sz w:val="20"/>
                <w:szCs w:val="20"/>
              </w:rPr>
            </w:pPr>
            <w:r>
              <w:rPr>
                <w:sz w:val="20"/>
                <w:szCs w:val="20"/>
              </w:rPr>
              <w:t>749,76</w:t>
            </w:r>
          </w:p>
        </w:tc>
      </w:tr>
      <w:tr w:rsidR="00F21ABA" w:rsidRPr="008B6AF3" w:rsidTr="00B30AB9">
        <w:tc>
          <w:tcPr>
            <w:tcW w:w="3756" w:type="dxa"/>
          </w:tcPr>
          <w:p w:rsidR="00F21ABA" w:rsidRPr="00C81BC9" w:rsidRDefault="00F21ABA" w:rsidP="00F21ABA">
            <w:pPr>
              <w:jc w:val="both"/>
              <w:rPr>
                <w:sz w:val="20"/>
                <w:szCs w:val="20"/>
              </w:rPr>
            </w:pPr>
            <w:r w:rsidRPr="00C81BC9">
              <w:rPr>
                <w:sz w:val="20"/>
                <w:szCs w:val="20"/>
              </w:rPr>
              <w:t>Krátkodobé záväzky</w:t>
            </w:r>
          </w:p>
        </w:tc>
        <w:tc>
          <w:tcPr>
            <w:tcW w:w="1534" w:type="dxa"/>
          </w:tcPr>
          <w:p w:rsidR="00F21ABA" w:rsidRPr="00C81BC9" w:rsidRDefault="00F21ABA" w:rsidP="00F21ABA">
            <w:pPr>
              <w:jc w:val="right"/>
              <w:rPr>
                <w:sz w:val="20"/>
                <w:szCs w:val="20"/>
              </w:rPr>
            </w:pPr>
            <w:r>
              <w:rPr>
                <w:sz w:val="20"/>
                <w:szCs w:val="20"/>
              </w:rPr>
              <w:t>11 945,63</w:t>
            </w:r>
          </w:p>
        </w:tc>
        <w:tc>
          <w:tcPr>
            <w:tcW w:w="1440" w:type="dxa"/>
          </w:tcPr>
          <w:p w:rsidR="00F21ABA" w:rsidRPr="00C81BC9" w:rsidRDefault="00F21ABA" w:rsidP="00F21ABA">
            <w:pPr>
              <w:jc w:val="right"/>
              <w:rPr>
                <w:sz w:val="20"/>
                <w:szCs w:val="20"/>
              </w:rPr>
            </w:pPr>
            <w:r>
              <w:rPr>
                <w:sz w:val="20"/>
                <w:szCs w:val="20"/>
              </w:rPr>
              <w:t>15 882,20</w:t>
            </w:r>
          </w:p>
        </w:tc>
        <w:tc>
          <w:tcPr>
            <w:tcW w:w="1440" w:type="dxa"/>
          </w:tcPr>
          <w:p w:rsidR="00F21ABA" w:rsidRPr="00C81BC9" w:rsidRDefault="00CB014C" w:rsidP="00F21ABA">
            <w:pPr>
              <w:jc w:val="right"/>
              <w:rPr>
                <w:sz w:val="20"/>
                <w:szCs w:val="20"/>
              </w:rPr>
            </w:pPr>
            <w:r>
              <w:rPr>
                <w:sz w:val="20"/>
                <w:szCs w:val="20"/>
              </w:rPr>
              <w:t>23 398,75</w:t>
            </w:r>
          </w:p>
        </w:tc>
      </w:tr>
      <w:tr w:rsidR="00F21ABA" w:rsidRPr="008B6AF3" w:rsidTr="00B30AB9">
        <w:tc>
          <w:tcPr>
            <w:tcW w:w="3756" w:type="dxa"/>
          </w:tcPr>
          <w:p w:rsidR="00F21ABA" w:rsidRPr="008535B4" w:rsidRDefault="00F21ABA" w:rsidP="00F21ABA">
            <w:pPr>
              <w:jc w:val="both"/>
              <w:rPr>
                <w:i/>
                <w:sz w:val="20"/>
                <w:szCs w:val="20"/>
              </w:rPr>
            </w:pPr>
            <w:r w:rsidRPr="008535B4">
              <w:rPr>
                <w:i/>
                <w:sz w:val="20"/>
                <w:szCs w:val="20"/>
              </w:rPr>
              <w:t>Časové rozlíšenie</w:t>
            </w:r>
          </w:p>
        </w:tc>
        <w:tc>
          <w:tcPr>
            <w:tcW w:w="1534" w:type="dxa"/>
          </w:tcPr>
          <w:p w:rsidR="00F21ABA" w:rsidRPr="00C81BC9" w:rsidRDefault="00F21ABA" w:rsidP="00F21ABA">
            <w:pPr>
              <w:jc w:val="right"/>
              <w:rPr>
                <w:sz w:val="20"/>
                <w:szCs w:val="20"/>
              </w:rPr>
            </w:pPr>
            <w:r>
              <w:rPr>
                <w:sz w:val="20"/>
                <w:szCs w:val="20"/>
              </w:rPr>
              <w:t>16 628,00</w:t>
            </w:r>
          </w:p>
        </w:tc>
        <w:tc>
          <w:tcPr>
            <w:tcW w:w="1440" w:type="dxa"/>
          </w:tcPr>
          <w:p w:rsidR="00F21ABA" w:rsidRPr="00C81BC9" w:rsidRDefault="00F21ABA" w:rsidP="00F21ABA">
            <w:pPr>
              <w:jc w:val="right"/>
              <w:rPr>
                <w:sz w:val="20"/>
                <w:szCs w:val="20"/>
              </w:rPr>
            </w:pPr>
            <w:r>
              <w:rPr>
                <w:sz w:val="20"/>
                <w:szCs w:val="20"/>
              </w:rPr>
              <w:t>45 503,61</w:t>
            </w:r>
          </w:p>
        </w:tc>
        <w:tc>
          <w:tcPr>
            <w:tcW w:w="1440" w:type="dxa"/>
          </w:tcPr>
          <w:p w:rsidR="00F21ABA" w:rsidRPr="00C81BC9" w:rsidRDefault="00CB014C" w:rsidP="00F21ABA">
            <w:pPr>
              <w:jc w:val="right"/>
              <w:rPr>
                <w:sz w:val="20"/>
                <w:szCs w:val="20"/>
              </w:rPr>
            </w:pPr>
            <w:r>
              <w:rPr>
                <w:sz w:val="20"/>
                <w:szCs w:val="20"/>
              </w:rPr>
              <w:t>90 592,67</w:t>
            </w:r>
          </w:p>
        </w:tc>
      </w:tr>
    </w:tbl>
    <w:p w:rsidR="00684A21" w:rsidRDefault="00684A21" w:rsidP="008B7EAF">
      <w:pPr>
        <w:tabs>
          <w:tab w:val="left" w:pos="2880"/>
          <w:tab w:val="right" w:pos="8820"/>
        </w:tabs>
        <w:spacing w:line="276" w:lineRule="auto"/>
        <w:jc w:val="both"/>
        <w:rPr>
          <w:sz w:val="22"/>
          <w:szCs w:val="22"/>
        </w:rPr>
      </w:pPr>
    </w:p>
    <w:p w:rsidR="00D1726D" w:rsidRPr="00D1726D" w:rsidRDefault="00C55751" w:rsidP="008B7EAF">
      <w:pPr>
        <w:spacing w:line="276" w:lineRule="auto"/>
        <w:jc w:val="both"/>
      </w:pPr>
      <w:r w:rsidRPr="00D1726D">
        <w:t xml:space="preserve">Najväčší podiel na dlhodobom majetku </w:t>
      </w:r>
      <w:r w:rsidR="008F7FFC" w:rsidRPr="00D1726D">
        <w:t xml:space="preserve">Mestskej časti Bratislava – Jarovce </w:t>
      </w:r>
      <w:r w:rsidRPr="00D1726D">
        <w:t xml:space="preserve">majú </w:t>
      </w:r>
      <w:r w:rsidR="008F7FFC" w:rsidRPr="00D1726D">
        <w:t>pozemky vo výške</w:t>
      </w:r>
      <w:r w:rsidRPr="00D1726D">
        <w:t xml:space="preserve"> </w:t>
      </w:r>
      <w:r w:rsidR="009170EF">
        <w:t xml:space="preserve"> 740 999,63 eur (v roku 2014</w:t>
      </w:r>
      <w:r w:rsidR="006875CE">
        <w:t xml:space="preserve"> aj v roku 2015</w:t>
      </w:r>
      <w:r w:rsidR="00CD47EE">
        <w:t xml:space="preserve"> to bolo </w:t>
      </w:r>
      <w:r w:rsidR="009170EF">
        <w:t>taktiež  740 999,63</w:t>
      </w:r>
      <w:r w:rsidR="00CD47EE">
        <w:t xml:space="preserve"> eur) </w:t>
      </w:r>
      <w:r w:rsidR="009D55BE">
        <w:t>a stavby vo výške</w:t>
      </w:r>
      <w:r w:rsidR="00CD47EE">
        <w:t xml:space="preserve"> </w:t>
      </w:r>
      <w:r w:rsidR="006875CE">
        <w:t xml:space="preserve">424 985,57 </w:t>
      </w:r>
      <w:r w:rsidR="00CD47EE">
        <w:t>eur</w:t>
      </w:r>
      <w:r w:rsidR="009D55BE">
        <w:t xml:space="preserve"> </w:t>
      </w:r>
      <w:r w:rsidR="006875CE">
        <w:t>(v roku 2015</w:t>
      </w:r>
      <w:r w:rsidR="00CD47EE">
        <w:t xml:space="preserve"> to bolo </w:t>
      </w:r>
      <w:r w:rsidR="006875CE">
        <w:t xml:space="preserve">349 239,46 </w:t>
      </w:r>
      <w:r w:rsidR="009D55BE">
        <w:t>eur</w:t>
      </w:r>
      <w:r w:rsidR="00CD47EE">
        <w:t>)</w:t>
      </w:r>
      <w:r w:rsidRPr="00D1726D">
        <w:t xml:space="preserve">. </w:t>
      </w:r>
    </w:p>
    <w:p w:rsidR="00C55751" w:rsidRPr="00D1726D" w:rsidRDefault="00D1726D" w:rsidP="008B7EAF">
      <w:pPr>
        <w:spacing w:line="276" w:lineRule="auto"/>
        <w:jc w:val="both"/>
      </w:pPr>
      <w:r w:rsidRPr="00D1726D">
        <w:t>Mestská časť Bratislava - Jarovce</w:t>
      </w:r>
      <w:r w:rsidR="00C55751" w:rsidRPr="00D1726D">
        <w:t xml:space="preserve"> má poistený majetok pre prípad živelnej pohromy</w:t>
      </w:r>
      <w:r w:rsidRPr="00D1726D">
        <w:t>, odcudzenia</w:t>
      </w:r>
      <w:r w:rsidR="009D55BE">
        <w:t xml:space="preserve"> škôd spôsobených tretím osobám</w:t>
      </w:r>
      <w:r w:rsidR="00CD47EE">
        <w:t>, výška  poistenia sa medziročne nezmenila, predstavuje sumu</w:t>
      </w:r>
      <w:r w:rsidRPr="00D1726D">
        <w:t xml:space="preserve"> </w:t>
      </w:r>
      <w:r w:rsidR="00CD47EE">
        <w:t>2 377,86</w:t>
      </w:r>
      <w:r w:rsidRPr="00D1726D">
        <w:t xml:space="preserve"> </w:t>
      </w:r>
      <w:r w:rsidR="00C55751" w:rsidRPr="00D1726D">
        <w:t xml:space="preserve">eur. </w:t>
      </w:r>
    </w:p>
    <w:p w:rsidR="00C55751" w:rsidRPr="00D1726D" w:rsidRDefault="00C55751" w:rsidP="008B7EAF">
      <w:pPr>
        <w:spacing w:line="276" w:lineRule="auto"/>
        <w:jc w:val="both"/>
      </w:pPr>
      <w:r w:rsidRPr="00D1726D">
        <w:t>Kategóriu zúčtovacích vzťahov reprezentuje zúčtova</w:t>
      </w:r>
      <w:r w:rsidR="00D1726D" w:rsidRPr="00D1726D">
        <w:t>nie s organizáciou</w:t>
      </w:r>
      <w:r w:rsidRPr="00D1726D">
        <w:t xml:space="preserve"> v </w:t>
      </w:r>
      <w:r w:rsidR="00D1726D" w:rsidRPr="00D1726D">
        <w:t>zriaďovateľskej pôsobnosti mestskej časti</w:t>
      </w:r>
      <w:r w:rsidRPr="00D1726D">
        <w:t xml:space="preserve"> vyplývajúce z kapitálových transferov, a t</w:t>
      </w:r>
      <w:r w:rsidR="00D1726D" w:rsidRPr="00D1726D">
        <w:t>o vo výške</w:t>
      </w:r>
      <w:r w:rsidR="006875CE">
        <w:t xml:space="preserve"> 1 669,56</w:t>
      </w:r>
      <w:r w:rsidR="00D1726D" w:rsidRPr="00D1726D">
        <w:t xml:space="preserve"> </w:t>
      </w:r>
      <w:r w:rsidR="00DF7F93">
        <w:t>eur                  (</w:t>
      </w:r>
      <w:r w:rsidR="006875CE">
        <w:t>v roku 2015</w:t>
      </w:r>
      <w:r w:rsidR="00DF7F93">
        <w:t xml:space="preserve"> to bolo </w:t>
      </w:r>
      <w:r w:rsidR="006875CE">
        <w:t xml:space="preserve">2 915,40 </w:t>
      </w:r>
      <w:r w:rsidRPr="00D1726D">
        <w:t>eur</w:t>
      </w:r>
      <w:r w:rsidR="00DF7F93">
        <w:t>)</w:t>
      </w:r>
      <w:r w:rsidRPr="00D1726D">
        <w:t>.</w:t>
      </w:r>
    </w:p>
    <w:p w:rsidR="000066CC" w:rsidRPr="00D1726D" w:rsidRDefault="000066CC" w:rsidP="008B7EAF">
      <w:pPr>
        <w:spacing w:line="276" w:lineRule="auto"/>
        <w:jc w:val="both"/>
      </w:pPr>
      <w:r w:rsidRPr="00D1726D">
        <w:t xml:space="preserve">Najväčšiu časť krátkodobých záväzkov predstavujú záväzky </w:t>
      </w:r>
      <w:r w:rsidR="00D1726D" w:rsidRPr="00D1726D">
        <w:t xml:space="preserve">vyplývajúce </w:t>
      </w:r>
      <w:r w:rsidR="009D55BE">
        <w:t>z pracovn</w:t>
      </w:r>
      <w:r w:rsidR="00DF7F93">
        <w:t xml:space="preserve">oprávnych vzťahov vo výške </w:t>
      </w:r>
      <w:r w:rsidR="004829A3">
        <w:t>3</w:t>
      </w:r>
      <w:r w:rsidR="006875CE">
        <w:t xml:space="preserve"> 241,17 </w:t>
      </w:r>
      <w:r w:rsidR="009D55BE">
        <w:t>eur a</w:t>
      </w:r>
      <w:r w:rsidR="001E12E2">
        <w:t> </w:t>
      </w:r>
      <w:r w:rsidR="009D55BE">
        <w:t>s</w:t>
      </w:r>
      <w:r w:rsidR="001E12E2">
        <w:t xml:space="preserve"> </w:t>
      </w:r>
      <w:r w:rsidR="009D55BE">
        <w:t xml:space="preserve">tým súvisiace záväzky  </w:t>
      </w:r>
      <w:r w:rsidR="00D1726D" w:rsidRPr="00D1726D">
        <w:t>zo sociálneho a zdrav</w:t>
      </w:r>
      <w:r w:rsidR="009D55BE">
        <w:t>otné</w:t>
      </w:r>
      <w:r w:rsidR="00DF7F93">
        <w:t xml:space="preserve">ho poistenia vo výške </w:t>
      </w:r>
      <w:r w:rsidR="006875CE">
        <w:t xml:space="preserve">4 844,28 </w:t>
      </w:r>
      <w:r w:rsidRPr="00D1726D">
        <w:t>eur</w:t>
      </w:r>
      <w:r w:rsidR="00D1726D" w:rsidRPr="00D1726D">
        <w:t xml:space="preserve"> a ostatné prevádzkové záväzky</w:t>
      </w:r>
      <w:r w:rsidRPr="00D1726D">
        <w:t>.</w:t>
      </w:r>
    </w:p>
    <w:p w:rsidR="000066CC" w:rsidRDefault="000066CC" w:rsidP="008B7EAF">
      <w:pPr>
        <w:spacing w:line="276" w:lineRule="auto"/>
        <w:jc w:val="both"/>
      </w:pPr>
    </w:p>
    <w:p w:rsidR="006875CE" w:rsidRDefault="006875CE" w:rsidP="008B7EAF">
      <w:pPr>
        <w:spacing w:line="276" w:lineRule="auto"/>
        <w:jc w:val="both"/>
      </w:pPr>
    </w:p>
    <w:p w:rsidR="002A4916" w:rsidRPr="008B6AF3" w:rsidRDefault="002A4916" w:rsidP="008B7EAF">
      <w:pPr>
        <w:spacing w:line="276" w:lineRule="auto"/>
        <w:jc w:val="both"/>
        <w:rPr>
          <w:i/>
          <w:u w:val="single"/>
        </w:rPr>
      </w:pPr>
      <w:r w:rsidRPr="008B6AF3">
        <w:rPr>
          <w:i/>
          <w:u w:val="single"/>
        </w:rPr>
        <w:t>Za konsolidovaný celok</w:t>
      </w:r>
    </w:p>
    <w:p w:rsidR="008535B4" w:rsidRDefault="008535B4" w:rsidP="008B7EAF">
      <w:pPr>
        <w:spacing w:line="276" w:lineRule="auto"/>
        <w:jc w:val="both"/>
      </w:pPr>
    </w:p>
    <w:p w:rsidR="00B30AB9" w:rsidRDefault="008B6AF3"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6875CE" w:rsidRDefault="006875CE" w:rsidP="008B7EAF">
      <w:pPr>
        <w:spacing w:line="276" w:lineRule="auto"/>
        <w:jc w:val="both"/>
      </w:pPr>
    </w:p>
    <w:p w:rsidR="00E762A0" w:rsidRPr="003C7F59" w:rsidRDefault="00B30AB9" w:rsidP="003C7F59">
      <w:pPr>
        <w:ind w:left="6372"/>
        <w:jc w:val="both"/>
        <w:rPr>
          <w:i/>
          <w:sz w:val="20"/>
          <w:szCs w:val="20"/>
        </w:rPr>
      </w:pPr>
      <w:r>
        <w:t xml:space="preserve">        </w:t>
      </w:r>
      <w:r w:rsidR="00E762A0" w:rsidRPr="003542D4">
        <w:rPr>
          <w:i/>
          <w:sz w:val="22"/>
          <w:szCs w:val="22"/>
        </w:rPr>
        <w:t xml:space="preserve">       </w:t>
      </w:r>
      <w:r w:rsidR="003C7F59">
        <w:rPr>
          <w:i/>
          <w:sz w:val="22"/>
          <w:szCs w:val="22"/>
        </w:rPr>
        <w:t xml:space="preserve">  </w:t>
      </w:r>
      <w:r w:rsidR="00E762A0" w:rsidRPr="003542D4">
        <w:rPr>
          <w:i/>
          <w:sz w:val="22"/>
          <w:szCs w:val="22"/>
        </w:rPr>
        <w:t xml:space="preserve">  </w:t>
      </w:r>
      <w:r w:rsidR="00E762A0" w:rsidRPr="003C7F59">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3542D4" w:rsidTr="0007050D">
        <w:tc>
          <w:tcPr>
            <w:tcW w:w="3756" w:type="dxa"/>
            <w:shd w:val="clear" w:color="auto" w:fill="D6E3BC" w:themeFill="accent3" w:themeFillTint="66"/>
          </w:tcPr>
          <w:p w:rsidR="00B30AB9" w:rsidRPr="003542D4" w:rsidRDefault="00B30AB9" w:rsidP="003C7F59">
            <w:pPr>
              <w:ind w:firstLine="708"/>
              <w:jc w:val="center"/>
              <w:rPr>
                <w:i/>
                <w:sz w:val="20"/>
                <w:szCs w:val="20"/>
              </w:rPr>
            </w:pPr>
            <w:r w:rsidRPr="003542D4">
              <w:rPr>
                <w:i/>
                <w:sz w:val="20"/>
                <w:szCs w:val="20"/>
              </w:rPr>
              <w:t>Názov</w:t>
            </w:r>
          </w:p>
        </w:tc>
        <w:tc>
          <w:tcPr>
            <w:tcW w:w="1534" w:type="dxa"/>
            <w:shd w:val="clear" w:color="auto" w:fill="D6E3BC" w:themeFill="accent3" w:themeFillTint="66"/>
          </w:tcPr>
          <w:p w:rsidR="00B30AB9" w:rsidRPr="003542D4" w:rsidRDefault="00B30AB9" w:rsidP="003C7F59">
            <w:pPr>
              <w:ind w:left="-188" w:firstLine="188"/>
              <w:jc w:val="center"/>
              <w:rPr>
                <w:i/>
                <w:sz w:val="20"/>
                <w:szCs w:val="20"/>
              </w:rPr>
            </w:pPr>
            <w:r w:rsidRPr="003542D4">
              <w:rPr>
                <w:i/>
                <w:sz w:val="20"/>
                <w:szCs w:val="20"/>
              </w:rPr>
              <w:t>Skutočnosť</w:t>
            </w:r>
          </w:p>
          <w:p w:rsidR="00B30AB9" w:rsidRPr="003542D4" w:rsidRDefault="00B30AB9" w:rsidP="003C7F59">
            <w:pPr>
              <w:ind w:left="-188" w:firstLine="188"/>
              <w:jc w:val="center"/>
              <w:rPr>
                <w:i/>
                <w:sz w:val="20"/>
                <w:szCs w:val="20"/>
              </w:rPr>
            </w:pPr>
            <w:r w:rsidRPr="003542D4">
              <w:rPr>
                <w:i/>
                <w:sz w:val="20"/>
                <w:szCs w:val="20"/>
              </w:rPr>
              <w:t>k 31.12. 201</w:t>
            </w:r>
            <w:r w:rsidR="00F21ABA">
              <w:rPr>
                <w:i/>
                <w:sz w:val="20"/>
                <w:szCs w:val="20"/>
              </w:rPr>
              <w:t>4</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F21ABA">
              <w:rPr>
                <w:i/>
                <w:sz w:val="20"/>
                <w:szCs w:val="20"/>
              </w:rPr>
              <w:t>5</w:t>
            </w:r>
          </w:p>
        </w:tc>
        <w:tc>
          <w:tcPr>
            <w:tcW w:w="1440" w:type="dxa"/>
            <w:shd w:val="clear" w:color="auto" w:fill="D6E3BC" w:themeFill="accent3" w:themeFillTint="66"/>
          </w:tcPr>
          <w:p w:rsidR="00B30AB9" w:rsidRPr="003542D4" w:rsidRDefault="00B30AB9" w:rsidP="003C7F59">
            <w:pPr>
              <w:jc w:val="center"/>
              <w:rPr>
                <w:i/>
                <w:sz w:val="20"/>
                <w:szCs w:val="20"/>
              </w:rPr>
            </w:pPr>
            <w:r w:rsidRPr="003542D4">
              <w:rPr>
                <w:i/>
                <w:sz w:val="20"/>
                <w:szCs w:val="20"/>
              </w:rPr>
              <w:t>Skutočnosť</w:t>
            </w:r>
          </w:p>
          <w:p w:rsidR="00B30AB9" w:rsidRPr="003542D4" w:rsidRDefault="00B30AB9" w:rsidP="003C7F59">
            <w:pPr>
              <w:jc w:val="center"/>
              <w:rPr>
                <w:i/>
                <w:sz w:val="20"/>
                <w:szCs w:val="20"/>
              </w:rPr>
            </w:pPr>
            <w:r w:rsidRPr="003542D4">
              <w:rPr>
                <w:i/>
                <w:sz w:val="20"/>
                <w:szCs w:val="20"/>
              </w:rPr>
              <w:t>k 31.12.201</w:t>
            </w:r>
            <w:r w:rsidR="00F21ABA">
              <w:rPr>
                <w:i/>
                <w:sz w:val="20"/>
                <w:szCs w:val="20"/>
              </w:rPr>
              <w:t>6</w:t>
            </w:r>
          </w:p>
        </w:tc>
      </w:tr>
      <w:tr w:rsidR="00F21ABA" w:rsidRPr="003542D4" w:rsidTr="00A764EB">
        <w:tc>
          <w:tcPr>
            <w:tcW w:w="3756" w:type="dxa"/>
          </w:tcPr>
          <w:p w:rsidR="00F21ABA" w:rsidRPr="003542D4" w:rsidRDefault="00F21ABA" w:rsidP="00F21ABA">
            <w:pPr>
              <w:jc w:val="both"/>
              <w:rPr>
                <w:i/>
                <w:sz w:val="20"/>
                <w:szCs w:val="20"/>
              </w:rPr>
            </w:pPr>
            <w:r w:rsidRPr="003542D4">
              <w:rPr>
                <w:i/>
                <w:sz w:val="20"/>
                <w:szCs w:val="20"/>
              </w:rPr>
              <w:t>Majetok spolu</w:t>
            </w:r>
          </w:p>
        </w:tc>
        <w:tc>
          <w:tcPr>
            <w:tcW w:w="1534" w:type="dxa"/>
          </w:tcPr>
          <w:p w:rsidR="00F21ABA" w:rsidRPr="003542D4" w:rsidRDefault="00F21ABA" w:rsidP="00F21ABA">
            <w:pPr>
              <w:jc w:val="right"/>
              <w:rPr>
                <w:sz w:val="20"/>
                <w:szCs w:val="20"/>
              </w:rPr>
            </w:pPr>
            <w:r>
              <w:rPr>
                <w:sz w:val="20"/>
                <w:szCs w:val="20"/>
              </w:rPr>
              <w:t>1 848 372,92</w:t>
            </w:r>
          </w:p>
        </w:tc>
        <w:tc>
          <w:tcPr>
            <w:tcW w:w="1440" w:type="dxa"/>
          </w:tcPr>
          <w:p w:rsidR="00F21ABA" w:rsidRPr="003542D4" w:rsidRDefault="00F21ABA" w:rsidP="00F21ABA">
            <w:pPr>
              <w:jc w:val="right"/>
              <w:rPr>
                <w:sz w:val="20"/>
                <w:szCs w:val="20"/>
              </w:rPr>
            </w:pPr>
            <w:r>
              <w:rPr>
                <w:sz w:val="20"/>
                <w:szCs w:val="20"/>
              </w:rPr>
              <w:t>2 014 301,18</w:t>
            </w:r>
          </w:p>
        </w:tc>
        <w:tc>
          <w:tcPr>
            <w:tcW w:w="1440" w:type="dxa"/>
          </w:tcPr>
          <w:p w:rsidR="00F21ABA" w:rsidRPr="003542D4" w:rsidRDefault="00CB014C" w:rsidP="00F21ABA">
            <w:pPr>
              <w:jc w:val="right"/>
              <w:rPr>
                <w:sz w:val="20"/>
                <w:szCs w:val="20"/>
              </w:rPr>
            </w:pPr>
            <w:r>
              <w:rPr>
                <w:sz w:val="20"/>
                <w:szCs w:val="20"/>
              </w:rPr>
              <w:t>2 717 336,37</w:t>
            </w:r>
          </w:p>
        </w:tc>
      </w:tr>
      <w:tr w:rsidR="00F21ABA" w:rsidRPr="003542D4" w:rsidTr="00A764EB">
        <w:tc>
          <w:tcPr>
            <w:tcW w:w="3756" w:type="dxa"/>
          </w:tcPr>
          <w:p w:rsidR="00F21ABA" w:rsidRPr="003542D4" w:rsidRDefault="00F21ABA" w:rsidP="00F21ABA">
            <w:pPr>
              <w:jc w:val="both"/>
              <w:rPr>
                <w:i/>
                <w:sz w:val="20"/>
                <w:szCs w:val="20"/>
              </w:rPr>
            </w:pPr>
            <w:r w:rsidRPr="003542D4">
              <w:rPr>
                <w:i/>
                <w:sz w:val="20"/>
                <w:szCs w:val="20"/>
              </w:rPr>
              <w:t>Neobežný majetok spolu</w:t>
            </w:r>
          </w:p>
        </w:tc>
        <w:tc>
          <w:tcPr>
            <w:tcW w:w="1534" w:type="dxa"/>
          </w:tcPr>
          <w:p w:rsidR="00F21ABA" w:rsidRPr="003542D4" w:rsidRDefault="00F21ABA" w:rsidP="00F21ABA">
            <w:pPr>
              <w:jc w:val="right"/>
              <w:rPr>
                <w:sz w:val="20"/>
                <w:szCs w:val="20"/>
              </w:rPr>
            </w:pPr>
            <w:r>
              <w:rPr>
                <w:sz w:val="20"/>
                <w:szCs w:val="20"/>
              </w:rPr>
              <w:t>1 285 089,37</w:t>
            </w:r>
          </w:p>
        </w:tc>
        <w:tc>
          <w:tcPr>
            <w:tcW w:w="1440" w:type="dxa"/>
          </w:tcPr>
          <w:p w:rsidR="00F21ABA" w:rsidRPr="003542D4" w:rsidRDefault="00F21ABA" w:rsidP="00F21ABA">
            <w:pPr>
              <w:jc w:val="right"/>
              <w:rPr>
                <w:sz w:val="20"/>
                <w:szCs w:val="20"/>
              </w:rPr>
            </w:pPr>
            <w:r>
              <w:rPr>
                <w:sz w:val="20"/>
                <w:szCs w:val="20"/>
              </w:rPr>
              <w:t>1 471 728,63</w:t>
            </w:r>
          </w:p>
        </w:tc>
        <w:tc>
          <w:tcPr>
            <w:tcW w:w="1440" w:type="dxa"/>
          </w:tcPr>
          <w:p w:rsidR="00F21ABA" w:rsidRPr="003542D4" w:rsidRDefault="00CB014C" w:rsidP="00F21ABA">
            <w:pPr>
              <w:jc w:val="right"/>
              <w:rPr>
                <w:sz w:val="20"/>
                <w:szCs w:val="20"/>
              </w:rPr>
            </w:pPr>
            <w:r>
              <w:rPr>
                <w:sz w:val="20"/>
                <w:szCs w:val="20"/>
              </w:rPr>
              <w:t>1 710 650,29</w:t>
            </w: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z toho :</w:t>
            </w:r>
          </w:p>
        </w:tc>
        <w:tc>
          <w:tcPr>
            <w:tcW w:w="1534"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Dlhodobý nehmotný majetok</w:t>
            </w:r>
          </w:p>
        </w:tc>
        <w:tc>
          <w:tcPr>
            <w:tcW w:w="1534" w:type="dxa"/>
          </w:tcPr>
          <w:p w:rsidR="00F21ABA" w:rsidRPr="003542D4" w:rsidRDefault="00F21ABA" w:rsidP="00F21ABA">
            <w:pPr>
              <w:jc w:val="right"/>
              <w:rPr>
                <w:sz w:val="20"/>
                <w:szCs w:val="20"/>
              </w:rPr>
            </w:pPr>
            <w:r>
              <w:rPr>
                <w:sz w:val="20"/>
                <w:szCs w:val="20"/>
              </w:rPr>
              <w:t>16 510,52</w:t>
            </w:r>
          </w:p>
        </w:tc>
        <w:tc>
          <w:tcPr>
            <w:tcW w:w="1440" w:type="dxa"/>
          </w:tcPr>
          <w:p w:rsidR="00F21ABA" w:rsidRPr="003542D4" w:rsidRDefault="00F21ABA" w:rsidP="00F21ABA">
            <w:pPr>
              <w:jc w:val="right"/>
              <w:rPr>
                <w:sz w:val="20"/>
                <w:szCs w:val="20"/>
              </w:rPr>
            </w:pPr>
            <w:r>
              <w:rPr>
                <w:sz w:val="20"/>
                <w:szCs w:val="20"/>
              </w:rPr>
              <w:t>75 979,32</w:t>
            </w:r>
          </w:p>
        </w:tc>
        <w:tc>
          <w:tcPr>
            <w:tcW w:w="1440" w:type="dxa"/>
          </w:tcPr>
          <w:p w:rsidR="00F21ABA" w:rsidRPr="003542D4" w:rsidRDefault="00CB014C" w:rsidP="00F21ABA">
            <w:pPr>
              <w:jc w:val="right"/>
              <w:rPr>
                <w:sz w:val="20"/>
                <w:szCs w:val="20"/>
              </w:rPr>
            </w:pPr>
            <w:r>
              <w:rPr>
                <w:sz w:val="20"/>
                <w:szCs w:val="20"/>
              </w:rPr>
              <w:t>87 178,52</w:t>
            </w: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Dlhodobý hmotný majetok</w:t>
            </w:r>
          </w:p>
        </w:tc>
        <w:tc>
          <w:tcPr>
            <w:tcW w:w="1534" w:type="dxa"/>
          </w:tcPr>
          <w:p w:rsidR="00F21ABA" w:rsidRPr="003542D4" w:rsidRDefault="00F21ABA" w:rsidP="00F21ABA">
            <w:pPr>
              <w:jc w:val="right"/>
              <w:rPr>
                <w:sz w:val="20"/>
                <w:szCs w:val="20"/>
              </w:rPr>
            </w:pPr>
            <w:r>
              <w:rPr>
                <w:sz w:val="20"/>
                <w:szCs w:val="20"/>
              </w:rPr>
              <w:t>1 268 578,85</w:t>
            </w:r>
          </w:p>
        </w:tc>
        <w:tc>
          <w:tcPr>
            <w:tcW w:w="1440" w:type="dxa"/>
          </w:tcPr>
          <w:p w:rsidR="00F21ABA" w:rsidRPr="003542D4" w:rsidRDefault="00F21ABA" w:rsidP="00F21ABA">
            <w:pPr>
              <w:jc w:val="right"/>
              <w:rPr>
                <w:sz w:val="20"/>
                <w:szCs w:val="20"/>
              </w:rPr>
            </w:pPr>
            <w:r>
              <w:rPr>
                <w:sz w:val="20"/>
                <w:szCs w:val="20"/>
              </w:rPr>
              <w:t>1 395 749,31</w:t>
            </w:r>
          </w:p>
        </w:tc>
        <w:tc>
          <w:tcPr>
            <w:tcW w:w="1440" w:type="dxa"/>
          </w:tcPr>
          <w:p w:rsidR="00F21ABA" w:rsidRPr="003542D4" w:rsidRDefault="00CB014C" w:rsidP="00F21ABA">
            <w:pPr>
              <w:jc w:val="right"/>
              <w:rPr>
                <w:sz w:val="20"/>
                <w:szCs w:val="20"/>
              </w:rPr>
            </w:pPr>
            <w:r>
              <w:rPr>
                <w:sz w:val="20"/>
                <w:szCs w:val="20"/>
              </w:rPr>
              <w:t>1 623 471,77</w:t>
            </w:r>
          </w:p>
        </w:tc>
      </w:tr>
      <w:tr w:rsidR="00F21ABA" w:rsidRPr="003542D4" w:rsidTr="00A764EB">
        <w:tc>
          <w:tcPr>
            <w:tcW w:w="3756" w:type="dxa"/>
          </w:tcPr>
          <w:p w:rsidR="00F21ABA" w:rsidRPr="003542D4" w:rsidRDefault="00F21ABA" w:rsidP="00F21ABA">
            <w:pPr>
              <w:jc w:val="both"/>
              <w:rPr>
                <w:i/>
                <w:sz w:val="20"/>
                <w:szCs w:val="20"/>
              </w:rPr>
            </w:pPr>
            <w:r w:rsidRPr="003542D4">
              <w:rPr>
                <w:i/>
                <w:sz w:val="20"/>
                <w:szCs w:val="20"/>
              </w:rPr>
              <w:t>Obežný majetok spolu</w:t>
            </w:r>
          </w:p>
        </w:tc>
        <w:tc>
          <w:tcPr>
            <w:tcW w:w="1534" w:type="dxa"/>
          </w:tcPr>
          <w:p w:rsidR="00F21ABA" w:rsidRPr="003542D4" w:rsidRDefault="00F21ABA" w:rsidP="00F21ABA">
            <w:pPr>
              <w:jc w:val="right"/>
              <w:rPr>
                <w:sz w:val="20"/>
                <w:szCs w:val="20"/>
              </w:rPr>
            </w:pPr>
            <w:r>
              <w:rPr>
                <w:sz w:val="20"/>
                <w:szCs w:val="20"/>
              </w:rPr>
              <w:t>562 771,46</w:t>
            </w:r>
          </w:p>
        </w:tc>
        <w:tc>
          <w:tcPr>
            <w:tcW w:w="1440" w:type="dxa"/>
          </w:tcPr>
          <w:p w:rsidR="00F21ABA" w:rsidRPr="003542D4" w:rsidRDefault="00F21ABA" w:rsidP="00F21ABA">
            <w:pPr>
              <w:jc w:val="right"/>
              <w:rPr>
                <w:sz w:val="20"/>
                <w:szCs w:val="20"/>
              </w:rPr>
            </w:pPr>
            <w:r>
              <w:rPr>
                <w:sz w:val="20"/>
                <w:szCs w:val="20"/>
              </w:rPr>
              <w:t>527 897,86</w:t>
            </w:r>
          </w:p>
        </w:tc>
        <w:tc>
          <w:tcPr>
            <w:tcW w:w="1440" w:type="dxa"/>
          </w:tcPr>
          <w:p w:rsidR="00F21ABA" w:rsidRPr="003542D4" w:rsidRDefault="00866DEF" w:rsidP="00F21ABA">
            <w:pPr>
              <w:jc w:val="right"/>
              <w:rPr>
                <w:sz w:val="20"/>
                <w:szCs w:val="20"/>
              </w:rPr>
            </w:pPr>
            <w:r>
              <w:rPr>
                <w:sz w:val="20"/>
                <w:szCs w:val="20"/>
              </w:rPr>
              <w:t>1 004 314,72</w:t>
            </w: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z toho :</w:t>
            </w:r>
          </w:p>
        </w:tc>
        <w:tc>
          <w:tcPr>
            <w:tcW w:w="1534"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Zásoby</w:t>
            </w:r>
          </w:p>
        </w:tc>
        <w:tc>
          <w:tcPr>
            <w:tcW w:w="1534" w:type="dxa"/>
          </w:tcPr>
          <w:p w:rsidR="00F21ABA" w:rsidRPr="003542D4" w:rsidRDefault="00F21ABA" w:rsidP="00F21ABA">
            <w:pPr>
              <w:jc w:val="right"/>
              <w:rPr>
                <w:sz w:val="20"/>
                <w:szCs w:val="20"/>
              </w:rPr>
            </w:pPr>
            <w:r>
              <w:rPr>
                <w:sz w:val="20"/>
                <w:szCs w:val="20"/>
              </w:rPr>
              <w:t>2 653,70</w:t>
            </w:r>
          </w:p>
        </w:tc>
        <w:tc>
          <w:tcPr>
            <w:tcW w:w="1440" w:type="dxa"/>
          </w:tcPr>
          <w:p w:rsidR="00F21ABA" w:rsidRPr="003542D4" w:rsidRDefault="00F21ABA" w:rsidP="00F21ABA">
            <w:pPr>
              <w:jc w:val="right"/>
              <w:rPr>
                <w:sz w:val="20"/>
                <w:szCs w:val="20"/>
              </w:rPr>
            </w:pPr>
            <w:r>
              <w:rPr>
                <w:sz w:val="20"/>
                <w:szCs w:val="20"/>
              </w:rPr>
              <w:t>2 636,11</w:t>
            </w:r>
          </w:p>
        </w:tc>
        <w:tc>
          <w:tcPr>
            <w:tcW w:w="1440" w:type="dxa"/>
          </w:tcPr>
          <w:p w:rsidR="00F21ABA" w:rsidRPr="003542D4" w:rsidRDefault="00866DEF" w:rsidP="00F21ABA">
            <w:pPr>
              <w:jc w:val="right"/>
              <w:rPr>
                <w:sz w:val="20"/>
                <w:szCs w:val="20"/>
              </w:rPr>
            </w:pPr>
            <w:r>
              <w:rPr>
                <w:sz w:val="20"/>
                <w:szCs w:val="20"/>
              </w:rPr>
              <w:t>5 348,80</w:t>
            </w:r>
          </w:p>
        </w:tc>
      </w:tr>
      <w:tr w:rsidR="00F21ABA" w:rsidRPr="003542D4" w:rsidTr="00A764EB">
        <w:tc>
          <w:tcPr>
            <w:tcW w:w="3756" w:type="dxa"/>
          </w:tcPr>
          <w:p w:rsidR="00F21ABA" w:rsidRPr="003542D4" w:rsidRDefault="00F21ABA" w:rsidP="00F21ABA">
            <w:pPr>
              <w:jc w:val="both"/>
              <w:rPr>
                <w:sz w:val="20"/>
                <w:szCs w:val="20"/>
              </w:rPr>
            </w:pPr>
            <w:r>
              <w:rPr>
                <w:sz w:val="20"/>
                <w:szCs w:val="20"/>
              </w:rPr>
              <w:t>Zúčtovanie medzi subj.</w:t>
            </w:r>
            <w:r w:rsidRPr="003542D4">
              <w:rPr>
                <w:sz w:val="20"/>
                <w:szCs w:val="20"/>
              </w:rPr>
              <w:t xml:space="preserve"> verejnej správy</w:t>
            </w:r>
          </w:p>
        </w:tc>
        <w:tc>
          <w:tcPr>
            <w:tcW w:w="1534"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r>
      <w:tr w:rsidR="00F21ABA" w:rsidRPr="003542D4" w:rsidTr="00B30AB9">
        <w:tc>
          <w:tcPr>
            <w:tcW w:w="3756" w:type="dxa"/>
          </w:tcPr>
          <w:p w:rsidR="00F21ABA" w:rsidRPr="003542D4" w:rsidRDefault="00F21ABA" w:rsidP="00F21ABA">
            <w:pPr>
              <w:jc w:val="both"/>
              <w:rPr>
                <w:sz w:val="20"/>
                <w:szCs w:val="20"/>
              </w:rPr>
            </w:pPr>
            <w:r w:rsidRPr="003542D4">
              <w:rPr>
                <w:sz w:val="20"/>
                <w:szCs w:val="20"/>
              </w:rPr>
              <w:t>Dlhodobé pohľadávky</w:t>
            </w:r>
          </w:p>
        </w:tc>
        <w:tc>
          <w:tcPr>
            <w:tcW w:w="1534" w:type="dxa"/>
          </w:tcPr>
          <w:p w:rsidR="00F21ABA" w:rsidRPr="003542D4" w:rsidRDefault="00F21ABA" w:rsidP="00F21ABA">
            <w:pPr>
              <w:jc w:val="right"/>
              <w:rPr>
                <w:sz w:val="20"/>
                <w:szCs w:val="20"/>
              </w:rPr>
            </w:pPr>
            <w:r>
              <w:rPr>
                <w:sz w:val="20"/>
                <w:szCs w:val="20"/>
              </w:rPr>
              <w:t>3 801,90</w:t>
            </w:r>
          </w:p>
        </w:tc>
        <w:tc>
          <w:tcPr>
            <w:tcW w:w="1440" w:type="dxa"/>
          </w:tcPr>
          <w:p w:rsidR="00F21ABA" w:rsidRPr="003542D4" w:rsidRDefault="00F21ABA" w:rsidP="00F21ABA">
            <w:pPr>
              <w:jc w:val="right"/>
              <w:rPr>
                <w:sz w:val="20"/>
                <w:szCs w:val="20"/>
              </w:rPr>
            </w:pPr>
          </w:p>
        </w:tc>
        <w:tc>
          <w:tcPr>
            <w:tcW w:w="1440" w:type="dxa"/>
          </w:tcPr>
          <w:p w:rsidR="00F21ABA" w:rsidRPr="003542D4" w:rsidRDefault="00866DEF" w:rsidP="00F21ABA">
            <w:pPr>
              <w:jc w:val="right"/>
              <w:rPr>
                <w:sz w:val="20"/>
                <w:szCs w:val="20"/>
              </w:rPr>
            </w:pPr>
            <w:r>
              <w:rPr>
                <w:sz w:val="20"/>
                <w:szCs w:val="20"/>
              </w:rPr>
              <w:t>30 027,71</w:t>
            </w: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 xml:space="preserve">Krátkodobé pohľadávky </w:t>
            </w:r>
          </w:p>
        </w:tc>
        <w:tc>
          <w:tcPr>
            <w:tcW w:w="1534" w:type="dxa"/>
          </w:tcPr>
          <w:p w:rsidR="00F21ABA" w:rsidRPr="003542D4" w:rsidRDefault="00F21ABA" w:rsidP="00F21ABA">
            <w:pPr>
              <w:jc w:val="right"/>
              <w:rPr>
                <w:sz w:val="20"/>
                <w:szCs w:val="20"/>
              </w:rPr>
            </w:pPr>
            <w:r>
              <w:rPr>
                <w:sz w:val="20"/>
                <w:szCs w:val="20"/>
              </w:rPr>
              <w:t>20 102,38</w:t>
            </w:r>
          </w:p>
        </w:tc>
        <w:tc>
          <w:tcPr>
            <w:tcW w:w="1440" w:type="dxa"/>
          </w:tcPr>
          <w:p w:rsidR="00F21ABA" w:rsidRPr="003542D4" w:rsidRDefault="00F21ABA" w:rsidP="00F21ABA">
            <w:pPr>
              <w:jc w:val="right"/>
              <w:rPr>
                <w:sz w:val="20"/>
                <w:szCs w:val="20"/>
              </w:rPr>
            </w:pPr>
            <w:r>
              <w:rPr>
                <w:sz w:val="20"/>
                <w:szCs w:val="20"/>
              </w:rPr>
              <w:t>10 011,77</w:t>
            </w:r>
          </w:p>
        </w:tc>
        <w:tc>
          <w:tcPr>
            <w:tcW w:w="1440" w:type="dxa"/>
          </w:tcPr>
          <w:p w:rsidR="00F21ABA" w:rsidRPr="003542D4" w:rsidRDefault="00866DEF" w:rsidP="00F21ABA">
            <w:pPr>
              <w:jc w:val="right"/>
              <w:rPr>
                <w:sz w:val="20"/>
                <w:szCs w:val="20"/>
              </w:rPr>
            </w:pPr>
            <w:r>
              <w:rPr>
                <w:sz w:val="20"/>
                <w:szCs w:val="20"/>
              </w:rPr>
              <w:t>10 156,90</w:t>
            </w:r>
          </w:p>
        </w:tc>
      </w:tr>
      <w:tr w:rsidR="00F21ABA" w:rsidRPr="003542D4" w:rsidTr="00A764EB">
        <w:tc>
          <w:tcPr>
            <w:tcW w:w="3756" w:type="dxa"/>
          </w:tcPr>
          <w:p w:rsidR="00F21ABA" w:rsidRPr="003542D4" w:rsidRDefault="00F21ABA" w:rsidP="00F21ABA">
            <w:pPr>
              <w:jc w:val="both"/>
              <w:rPr>
                <w:sz w:val="20"/>
                <w:szCs w:val="20"/>
              </w:rPr>
            </w:pPr>
            <w:r w:rsidRPr="003542D4">
              <w:rPr>
                <w:sz w:val="20"/>
                <w:szCs w:val="20"/>
              </w:rPr>
              <w:t xml:space="preserve">Finančné účty </w:t>
            </w:r>
          </w:p>
        </w:tc>
        <w:tc>
          <w:tcPr>
            <w:tcW w:w="1534" w:type="dxa"/>
          </w:tcPr>
          <w:p w:rsidR="00F21ABA" w:rsidRPr="003542D4" w:rsidRDefault="00F21ABA" w:rsidP="00F21ABA">
            <w:pPr>
              <w:jc w:val="right"/>
              <w:rPr>
                <w:sz w:val="20"/>
                <w:szCs w:val="20"/>
              </w:rPr>
            </w:pPr>
            <w:r>
              <w:rPr>
                <w:sz w:val="20"/>
                <w:szCs w:val="20"/>
              </w:rPr>
              <w:t>536 213,48</w:t>
            </w:r>
          </w:p>
        </w:tc>
        <w:tc>
          <w:tcPr>
            <w:tcW w:w="1440" w:type="dxa"/>
          </w:tcPr>
          <w:p w:rsidR="00F21ABA" w:rsidRPr="003542D4" w:rsidRDefault="00F21ABA" w:rsidP="00F21ABA">
            <w:pPr>
              <w:jc w:val="right"/>
              <w:rPr>
                <w:sz w:val="20"/>
                <w:szCs w:val="20"/>
              </w:rPr>
            </w:pPr>
            <w:r>
              <w:rPr>
                <w:sz w:val="20"/>
                <w:szCs w:val="20"/>
              </w:rPr>
              <w:t>515 249,98</w:t>
            </w:r>
          </w:p>
        </w:tc>
        <w:tc>
          <w:tcPr>
            <w:tcW w:w="1440" w:type="dxa"/>
          </w:tcPr>
          <w:p w:rsidR="00F21ABA" w:rsidRPr="003542D4" w:rsidRDefault="00866DEF" w:rsidP="00F21ABA">
            <w:pPr>
              <w:jc w:val="right"/>
              <w:rPr>
                <w:sz w:val="20"/>
                <w:szCs w:val="20"/>
              </w:rPr>
            </w:pPr>
            <w:r>
              <w:rPr>
                <w:sz w:val="20"/>
                <w:szCs w:val="20"/>
              </w:rPr>
              <w:t>958 781,31</w:t>
            </w:r>
          </w:p>
        </w:tc>
      </w:tr>
      <w:tr w:rsidR="00F21ABA" w:rsidRPr="003542D4" w:rsidTr="00A764EB">
        <w:tc>
          <w:tcPr>
            <w:tcW w:w="3756" w:type="dxa"/>
          </w:tcPr>
          <w:p w:rsidR="00F21ABA" w:rsidRPr="008535B4" w:rsidRDefault="00F21ABA" w:rsidP="00F21ABA">
            <w:pPr>
              <w:jc w:val="both"/>
              <w:rPr>
                <w:i/>
                <w:sz w:val="20"/>
                <w:szCs w:val="20"/>
              </w:rPr>
            </w:pPr>
            <w:r w:rsidRPr="008535B4">
              <w:rPr>
                <w:i/>
                <w:sz w:val="20"/>
                <w:szCs w:val="20"/>
              </w:rPr>
              <w:t xml:space="preserve">Časové rozlíšenie </w:t>
            </w:r>
          </w:p>
        </w:tc>
        <w:tc>
          <w:tcPr>
            <w:tcW w:w="1534" w:type="dxa"/>
          </w:tcPr>
          <w:p w:rsidR="00F21ABA" w:rsidRPr="003542D4" w:rsidRDefault="00F21ABA" w:rsidP="00F21ABA">
            <w:pPr>
              <w:jc w:val="right"/>
              <w:rPr>
                <w:sz w:val="20"/>
                <w:szCs w:val="20"/>
              </w:rPr>
            </w:pPr>
            <w:r>
              <w:rPr>
                <w:sz w:val="20"/>
                <w:szCs w:val="20"/>
              </w:rPr>
              <w:t>512,09</w:t>
            </w:r>
          </w:p>
        </w:tc>
        <w:tc>
          <w:tcPr>
            <w:tcW w:w="1440" w:type="dxa"/>
          </w:tcPr>
          <w:p w:rsidR="00F21ABA" w:rsidRPr="003542D4" w:rsidRDefault="00F21ABA" w:rsidP="00F21ABA">
            <w:pPr>
              <w:jc w:val="right"/>
              <w:rPr>
                <w:sz w:val="20"/>
                <w:szCs w:val="20"/>
              </w:rPr>
            </w:pPr>
            <w:r>
              <w:rPr>
                <w:sz w:val="20"/>
                <w:szCs w:val="20"/>
              </w:rPr>
              <w:t>14 674,69</w:t>
            </w:r>
          </w:p>
        </w:tc>
        <w:tc>
          <w:tcPr>
            <w:tcW w:w="1440" w:type="dxa"/>
          </w:tcPr>
          <w:p w:rsidR="00F21ABA" w:rsidRPr="003542D4" w:rsidRDefault="00866DEF" w:rsidP="00F21ABA">
            <w:pPr>
              <w:jc w:val="right"/>
              <w:rPr>
                <w:sz w:val="20"/>
                <w:szCs w:val="20"/>
              </w:rPr>
            </w:pPr>
            <w:r>
              <w:rPr>
                <w:sz w:val="20"/>
                <w:szCs w:val="20"/>
              </w:rPr>
              <w:t>2 371,36</w:t>
            </w:r>
          </w:p>
        </w:tc>
      </w:tr>
    </w:tbl>
    <w:p w:rsidR="0038351D" w:rsidRDefault="0038351D" w:rsidP="008B7EAF">
      <w:pPr>
        <w:spacing w:line="276" w:lineRule="auto"/>
        <w:jc w:val="both"/>
      </w:pPr>
    </w:p>
    <w:p w:rsidR="00E762A0" w:rsidRPr="008B6AF3" w:rsidRDefault="008B6AF3"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E762A0" w:rsidP="003C7F59">
      <w:pPr>
        <w:ind w:left="708" w:firstLine="708"/>
        <w:jc w:val="both"/>
        <w:rPr>
          <w:i/>
          <w:sz w:val="20"/>
          <w:szCs w:val="20"/>
        </w:rPr>
      </w:pPr>
      <w:r w:rsidRPr="00E762A0">
        <w:rPr>
          <w:i/>
        </w:rPr>
        <w:t xml:space="preserve">                    </w:t>
      </w:r>
      <w:r w:rsidR="00912763">
        <w:rPr>
          <w:i/>
        </w:rPr>
        <w:tab/>
      </w:r>
      <w:r w:rsidR="00912763">
        <w:rPr>
          <w:i/>
        </w:rPr>
        <w:tab/>
      </w:r>
      <w:r w:rsidR="00912763">
        <w:rPr>
          <w:i/>
        </w:rPr>
        <w:tab/>
      </w:r>
      <w:r w:rsidR="00912763">
        <w:rPr>
          <w:i/>
        </w:rPr>
        <w:tab/>
      </w:r>
      <w:r w:rsidR="00912763">
        <w:rPr>
          <w:i/>
        </w:rPr>
        <w:tab/>
      </w:r>
      <w:r w:rsidR="00912763">
        <w:rPr>
          <w:i/>
        </w:rPr>
        <w:tab/>
      </w:r>
      <w:r w:rsidR="00912763" w:rsidRPr="003C7F59">
        <w:rPr>
          <w:i/>
          <w:sz w:val="20"/>
          <w:szCs w:val="20"/>
        </w:rPr>
        <w:t xml:space="preserve">         </w:t>
      </w:r>
      <w:r w:rsidR="003C7F59">
        <w:rPr>
          <w:i/>
          <w:sz w:val="20"/>
          <w:szCs w:val="20"/>
        </w:rPr>
        <w:t xml:space="preserve">         </w:t>
      </w:r>
      <w:r w:rsidR="00912763"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912763" w:rsidRPr="008B6AF3" w:rsidTr="0007050D">
        <w:tc>
          <w:tcPr>
            <w:tcW w:w="3756"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Názov</w:t>
            </w:r>
          </w:p>
        </w:tc>
        <w:tc>
          <w:tcPr>
            <w:tcW w:w="1534" w:type="dxa"/>
            <w:shd w:val="clear" w:color="auto" w:fill="D6E3BC" w:themeFill="accent3" w:themeFillTint="66"/>
          </w:tcPr>
          <w:p w:rsidR="00912763" w:rsidRPr="003542D4" w:rsidRDefault="00912763" w:rsidP="003C7F59">
            <w:pPr>
              <w:ind w:left="-188" w:firstLine="188"/>
              <w:jc w:val="center"/>
              <w:rPr>
                <w:i/>
                <w:sz w:val="20"/>
                <w:szCs w:val="20"/>
              </w:rPr>
            </w:pPr>
            <w:r w:rsidRPr="003542D4">
              <w:rPr>
                <w:i/>
                <w:sz w:val="20"/>
                <w:szCs w:val="20"/>
              </w:rPr>
              <w:t>Skutočnosť</w:t>
            </w:r>
          </w:p>
          <w:p w:rsidR="00912763" w:rsidRPr="003542D4" w:rsidRDefault="00912763" w:rsidP="003C7F59">
            <w:pPr>
              <w:ind w:left="-188" w:firstLine="188"/>
              <w:jc w:val="center"/>
              <w:rPr>
                <w:i/>
                <w:sz w:val="20"/>
                <w:szCs w:val="20"/>
              </w:rPr>
            </w:pPr>
            <w:r w:rsidRPr="003542D4">
              <w:rPr>
                <w:i/>
                <w:sz w:val="20"/>
                <w:szCs w:val="20"/>
              </w:rPr>
              <w:t>k 31.12. 201</w:t>
            </w:r>
            <w:r w:rsidR="00F21ABA">
              <w:rPr>
                <w:i/>
                <w:sz w:val="20"/>
                <w:szCs w:val="20"/>
              </w:rPr>
              <w:t>4</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F21ABA">
              <w:rPr>
                <w:i/>
                <w:sz w:val="20"/>
                <w:szCs w:val="20"/>
              </w:rPr>
              <w:t>5</w:t>
            </w:r>
          </w:p>
        </w:tc>
        <w:tc>
          <w:tcPr>
            <w:tcW w:w="1440" w:type="dxa"/>
            <w:shd w:val="clear" w:color="auto" w:fill="D6E3BC" w:themeFill="accent3" w:themeFillTint="66"/>
          </w:tcPr>
          <w:p w:rsidR="00912763" w:rsidRPr="003542D4" w:rsidRDefault="00912763" w:rsidP="003C7F59">
            <w:pPr>
              <w:jc w:val="center"/>
              <w:rPr>
                <w:i/>
                <w:sz w:val="20"/>
                <w:szCs w:val="20"/>
              </w:rPr>
            </w:pPr>
            <w:r w:rsidRPr="003542D4">
              <w:rPr>
                <w:i/>
                <w:sz w:val="20"/>
                <w:szCs w:val="20"/>
              </w:rPr>
              <w:t>Skutočnosť</w:t>
            </w:r>
          </w:p>
          <w:p w:rsidR="00912763" w:rsidRPr="003542D4" w:rsidRDefault="00912763" w:rsidP="003C7F59">
            <w:pPr>
              <w:jc w:val="center"/>
              <w:rPr>
                <w:i/>
                <w:sz w:val="20"/>
                <w:szCs w:val="20"/>
              </w:rPr>
            </w:pPr>
            <w:r w:rsidRPr="003542D4">
              <w:rPr>
                <w:i/>
                <w:sz w:val="20"/>
                <w:szCs w:val="20"/>
              </w:rPr>
              <w:t>k  31.12.201</w:t>
            </w:r>
            <w:r w:rsidR="00F21ABA">
              <w:rPr>
                <w:i/>
                <w:sz w:val="20"/>
                <w:szCs w:val="20"/>
              </w:rPr>
              <w:t>6</w:t>
            </w:r>
          </w:p>
        </w:tc>
      </w:tr>
      <w:tr w:rsidR="00F21ABA" w:rsidRPr="008B6AF3" w:rsidTr="00A764EB">
        <w:tc>
          <w:tcPr>
            <w:tcW w:w="3756" w:type="dxa"/>
          </w:tcPr>
          <w:p w:rsidR="00F21ABA" w:rsidRPr="003542D4" w:rsidRDefault="00F21ABA" w:rsidP="00F21ABA">
            <w:pPr>
              <w:jc w:val="both"/>
              <w:rPr>
                <w:i/>
                <w:sz w:val="20"/>
                <w:szCs w:val="20"/>
              </w:rPr>
            </w:pPr>
            <w:r w:rsidRPr="003542D4">
              <w:rPr>
                <w:i/>
                <w:sz w:val="20"/>
                <w:szCs w:val="20"/>
              </w:rPr>
              <w:t>Vlastné imanie a záväzky spolu</w:t>
            </w:r>
          </w:p>
        </w:tc>
        <w:tc>
          <w:tcPr>
            <w:tcW w:w="1534" w:type="dxa"/>
          </w:tcPr>
          <w:p w:rsidR="00F21ABA" w:rsidRPr="003542D4" w:rsidRDefault="00F21ABA" w:rsidP="00F21ABA">
            <w:pPr>
              <w:jc w:val="right"/>
              <w:rPr>
                <w:sz w:val="20"/>
                <w:szCs w:val="20"/>
              </w:rPr>
            </w:pPr>
            <w:r>
              <w:rPr>
                <w:sz w:val="20"/>
                <w:szCs w:val="20"/>
              </w:rPr>
              <w:t>1 848 372,92</w:t>
            </w:r>
          </w:p>
        </w:tc>
        <w:tc>
          <w:tcPr>
            <w:tcW w:w="1440" w:type="dxa"/>
          </w:tcPr>
          <w:p w:rsidR="00F21ABA" w:rsidRPr="003542D4" w:rsidRDefault="00F21ABA" w:rsidP="00F21ABA">
            <w:pPr>
              <w:jc w:val="right"/>
              <w:rPr>
                <w:sz w:val="20"/>
                <w:szCs w:val="20"/>
              </w:rPr>
            </w:pPr>
            <w:r>
              <w:rPr>
                <w:sz w:val="20"/>
                <w:szCs w:val="20"/>
              </w:rPr>
              <w:t>2 014 301,18</w:t>
            </w:r>
          </w:p>
        </w:tc>
        <w:tc>
          <w:tcPr>
            <w:tcW w:w="1440" w:type="dxa"/>
          </w:tcPr>
          <w:p w:rsidR="00F21ABA" w:rsidRPr="003542D4" w:rsidRDefault="00866DEF" w:rsidP="00F21ABA">
            <w:pPr>
              <w:jc w:val="right"/>
              <w:rPr>
                <w:sz w:val="20"/>
                <w:szCs w:val="20"/>
              </w:rPr>
            </w:pPr>
            <w:r>
              <w:rPr>
                <w:sz w:val="20"/>
                <w:szCs w:val="20"/>
              </w:rPr>
              <w:t>2 717 336,37</w:t>
            </w:r>
          </w:p>
        </w:tc>
      </w:tr>
      <w:tr w:rsidR="00F21ABA" w:rsidRPr="008B6AF3" w:rsidTr="00A764EB">
        <w:tc>
          <w:tcPr>
            <w:tcW w:w="3756" w:type="dxa"/>
          </w:tcPr>
          <w:p w:rsidR="00F21ABA" w:rsidRPr="003542D4" w:rsidRDefault="00F21ABA" w:rsidP="00F21ABA">
            <w:pPr>
              <w:jc w:val="both"/>
              <w:rPr>
                <w:i/>
                <w:sz w:val="20"/>
                <w:szCs w:val="20"/>
              </w:rPr>
            </w:pPr>
            <w:r w:rsidRPr="003542D4">
              <w:rPr>
                <w:i/>
                <w:sz w:val="20"/>
                <w:szCs w:val="20"/>
              </w:rPr>
              <w:t xml:space="preserve">Vlastné imanie </w:t>
            </w:r>
          </w:p>
        </w:tc>
        <w:tc>
          <w:tcPr>
            <w:tcW w:w="1534" w:type="dxa"/>
          </w:tcPr>
          <w:p w:rsidR="00F21ABA" w:rsidRPr="003542D4" w:rsidRDefault="00F21ABA" w:rsidP="00F21ABA">
            <w:pPr>
              <w:jc w:val="right"/>
              <w:rPr>
                <w:sz w:val="20"/>
                <w:szCs w:val="20"/>
              </w:rPr>
            </w:pPr>
            <w:r>
              <w:rPr>
                <w:sz w:val="20"/>
                <w:szCs w:val="20"/>
              </w:rPr>
              <w:t>1 540 368,15</w:t>
            </w:r>
          </w:p>
        </w:tc>
        <w:tc>
          <w:tcPr>
            <w:tcW w:w="1440" w:type="dxa"/>
          </w:tcPr>
          <w:p w:rsidR="00F21ABA" w:rsidRPr="003542D4" w:rsidRDefault="00F21ABA" w:rsidP="00F21ABA">
            <w:pPr>
              <w:jc w:val="right"/>
              <w:rPr>
                <w:sz w:val="20"/>
                <w:szCs w:val="20"/>
              </w:rPr>
            </w:pPr>
            <w:r>
              <w:rPr>
                <w:sz w:val="20"/>
                <w:szCs w:val="20"/>
              </w:rPr>
              <w:t>1 654 114,85</w:t>
            </w:r>
          </w:p>
        </w:tc>
        <w:tc>
          <w:tcPr>
            <w:tcW w:w="1440" w:type="dxa"/>
          </w:tcPr>
          <w:p w:rsidR="00F21ABA" w:rsidRPr="003542D4" w:rsidRDefault="00866DEF" w:rsidP="00F21ABA">
            <w:pPr>
              <w:jc w:val="right"/>
              <w:rPr>
                <w:sz w:val="20"/>
                <w:szCs w:val="20"/>
              </w:rPr>
            </w:pPr>
            <w:r>
              <w:rPr>
                <w:sz w:val="20"/>
                <w:szCs w:val="20"/>
              </w:rPr>
              <w:t>2 301 254,15</w:t>
            </w: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z toho :</w:t>
            </w:r>
          </w:p>
        </w:tc>
        <w:tc>
          <w:tcPr>
            <w:tcW w:w="1534"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 xml:space="preserve">Výsledok hospodárenia </w:t>
            </w:r>
          </w:p>
        </w:tc>
        <w:tc>
          <w:tcPr>
            <w:tcW w:w="1534" w:type="dxa"/>
          </w:tcPr>
          <w:p w:rsidR="00F21ABA" w:rsidRPr="003542D4" w:rsidRDefault="00F21ABA" w:rsidP="00F21ABA">
            <w:pPr>
              <w:jc w:val="right"/>
              <w:rPr>
                <w:sz w:val="20"/>
                <w:szCs w:val="20"/>
              </w:rPr>
            </w:pPr>
            <w:r>
              <w:rPr>
                <w:sz w:val="20"/>
                <w:szCs w:val="20"/>
              </w:rPr>
              <w:t>1 540 368,15</w:t>
            </w:r>
          </w:p>
        </w:tc>
        <w:tc>
          <w:tcPr>
            <w:tcW w:w="1440" w:type="dxa"/>
          </w:tcPr>
          <w:p w:rsidR="00F21ABA" w:rsidRPr="003542D4" w:rsidRDefault="00F21ABA" w:rsidP="00F21ABA">
            <w:pPr>
              <w:jc w:val="right"/>
              <w:rPr>
                <w:sz w:val="20"/>
                <w:szCs w:val="20"/>
              </w:rPr>
            </w:pPr>
            <w:r>
              <w:rPr>
                <w:sz w:val="20"/>
                <w:szCs w:val="20"/>
              </w:rPr>
              <w:t>1 654 114,85</w:t>
            </w:r>
          </w:p>
        </w:tc>
        <w:tc>
          <w:tcPr>
            <w:tcW w:w="1440" w:type="dxa"/>
          </w:tcPr>
          <w:p w:rsidR="00F21ABA" w:rsidRPr="003542D4" w:rsidRDefault="00866DEF" w:rsidP="00F21ABA">
            <w:pPr>
              <w:jc w:val="right"/>
              <w:rPr>
                <w:sz w:val="20"/>
                <w:szCs w:val="20"/>
              </w:rPr>
            </w:pPr>
            <w:r>
              <w:rPr>
                <w:sz w:val="20"/>
                <w:szCs w:val="20"/>
              </w:rPr>
              <w:t>2 301 254,15</w:t>
            </w:r>
          </w:p>
        </w:tc>
      </w:tr>
      <w:tr w:rsidR="00F21ABA" w:rsidRPr="008B6AF3" w:rsidTr="00A764EB">
        <w:trPr>
          <w:trHeight w:val="272"/>
        </w:trPr>
        <w:tc>
          <w:tcPr>
            <w:tcW w:w="3756" w:type="dxa"/>
          </w:tcPr>
          <w:p w:rsidR="00F21ABA" w:rsidRPr="003542D4" w:rsidRDefault="00F21ABA" w:rsidP="00F21ABA">
            <w:pPr>
              <w:jc w:val="both"/>
              <w:rPr>
                <w:i/>
                <w:sz w:val="20"/>
                <w:szCs w:val="20"/>
              </w:rPr>
            </w:pPr>
            <w:r w:rsidRPr="003542D4">
              <w:rPr>
                <w:i/>
                <w:sz w:val="20"/>
                <w:szCs w:val="20"/>
              </w:rPr>
              <w:t>Záväzky</w:t>
            </w:r>
          </w:p>
        </w:tc>
        <w:tc>
          <w:tcPr>
            <w:tcW w:w="1534" w:type="dxa"/>
          </w:tcPr>
          <w:p w:rsidR="00F21ABA" w:rsidRPr="003542D4" w:rsidRDefault="00F21ABA" w:rsidP="00F21ABA">
            <w:pPr>
              <w:jc w:val="right"/>
              <w:rPr>
                <w:sz w:val="20"/>
                <w:szCs w:val="20"/>
              </w:rPr>
            </w:pPr>
            <w:r>
              <w:rPr>
                <w:sz w:val="20"/>
                <w:szCs w:val="20"/>
              </w:rPr>
              <w:t>62 972,57</w:t>
            </w:r>
          </w:p>
        </w:tc>
        <w:tc>
          <w:tcPr>
            <w:tcW w:w="1440" w:type="dxa"/>
          </w:tcPr>
          <w:p w:rsidR="00F21ABA" w:rsidRPr="003542D4" w:rsidRDefault="00F21ABA" w:rsidP="00F21ABA">
            <w:pPr>
              <w:jc w:val="right"/>
              <w:rPr>
                <w:sz w:val="20"/>
                <w:szCs w:val="20"/>
              </w:rPr>
            </w:pPr>
            <w:r>
              <w:rPr>
                <w:sz w:val="20"/>
                <w:szCs w:val="20"/>
              </w:rPr>
              <w:t>86 278,52</w:t>
            </w:r>
          </w:p>
        </w:tc>
        <w:tc>
          <w:tcPr>
            <w:tcW w:w="1440" w:type="dxa"/>
          </w:tcPr>
          <w:p w:rsidR="00F21ABA" w:rsidRPr="003542D4" w:rsidRDefault="00866DEF" w:rsidP="00F21ABA">
            <w:pPr>
              <w:jc w:val="right"/>
              <w:rPr>
                <w:sz w:val="20"/>
                <w:szCs w:val="20"/>
              </w:rPr>
            </w:pPr>
            <w:r>
              <w:rPr>
                <w:sz w:val="20"/>
                <w:szCs w:val="20"/>
              </w:rPr>
              <w:t>97 085,35</w:t>
            </w: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z toho :</w:t>
            </w:r>
          </w:p>
        </w:tc>
        <w:tc>
          <w:tcPr>
            <w:tcW w:w="1534"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c>
          <w:tcPr>
            <w:tcW w:w="1440" w:type="dxa"/>
          </w:tcPr>
          <w:p w:rsidR="00F21ABA" w:rsidRPr="003542D4" w:rsidRDefault="00F21ABA" w:rsidP="00F21ABA">
            <w:pPr>
              <w:jc w:val="right"/>
              <w:rPr>
                <w:sz w:val="20"/>
                <w:szCs w:val="20"/>
              </w:rPr>
            </w:pP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 xml:space="preserve">Rezervy </w:t>
            </w:r>
          </w:p>
        </w:tc>
        <w:tc>
          <w:tcPr>
            <w:tcW w:w="1534" w:type="dxa"/>
          </w:tcPr>
          <w:p w:rsidR="00F21ABA" w:rsidRPr="003542D4" w:rsidRDefault="00F21ABA" w:rsidP="00F21ABA">
            <w:pPr>
              <w:jc w:val="right"/>
              <w:rPr>
                <w:sz w:val="20"/>
                <w:szCs w:val="20"/>
              </w:rPr>
            </w:pPr>
            <w:r>
              <w:rPr>
                <w:sz w:val="20"/>
                <w:szCs w:val="20"/>
              </w:rPr>
              <w:t>2 400,00</w:t>
            </w:r>
          </w:p>
        </w:tc>
        <w:tc>
          <w:tcPr>
            <w:tcW w:w="1440" w:type="dxa"/>
          </w:tcPr>
          <w:p w:rsidR="00F21ABA" w:rsidRPr="003542D4" w:rsidRDefault="00F21ABA" w:rsidP="00F21ABA">
            <w:pPr>
              <w:jc w:val="right"/>
              <w:rPr>
                <w:sz w:val="20"/>
                <w:szCs w:val="20"/>
              </w:rPr>
            </w:pPr>
            <w:r>
              <w:rPr>
                <w:sz w:val="20"/>
                <w:szCs w:val="20"/>
              </w:rPr>
              <w:t>2 520,00</w:t>
            </w:r>
          </w:p>
        </w:tc>
        <w:tc>
          <w:tcPr>
            <w:tcW w:w="1440" w:type="dxa"/>
          </w:tcPr>
          <w:p w:rsidR="00F21ABA" w:rsidRPr="003542D4" w:rsidRDefault="00866DEF" w:rsidP="00F21ABA">
            <w:pPr>
              <w:jc w:val="right"/>
              <w:rPr>
                <w:sz w:val="20"/>
                <w:szCs w:val="20"/>
              </w:rPr>
            </w:pPr>
            <w:r>
              <w:rPr>
                <w:sz w:val="20"/>
                <w:szCs w:val="20"/>
              </w:rPr>
              <w:t>2 200,00</w:t>
            </w: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Dlhodobé záväzky</w:t>
            </w:r>
          </w:p>
        </w:tc>
        <w:tc>
          <w:tcPr>
            <w:tcW w:w="1534" w:type="dxa"/>
          </w:tcPr>
          <w:p w:rsidR="00F21ABA" w:rsidRPr="003542D4" w:rsidRDefault="00F21ABA" w:rsidP="00F21ABA">
            <w:pPr>
              <w:jc w:val="right"/>
              <w:rPr>
                <w:sz w:val="20"/>
                <w:szCs w:val="20"/>
              </w:rPr>
            </w:pPr>
            <w:r>
              <w:rPr>
                <w:sz w:val="20"/>
                <w:szCs w:val="20"/>
              </w:rPr>
              <w:t>2 915,24</w:t>
            </w:r>
          </w:p>
        </w:tc>
        <w:tc>
          <w:tcPr>
            <w:tcW w:w="1440" w:type="dxa"/>
          </w:tcPr>
          <w:p w:rsidR="00F21ABA" w:rsidRPr="003542D4" w:rsidRDefault="00F21ABA" w:rsidP="00F21ABA">
            <w:pPr>
              <w:jc w:val="right"/>
              <w:rPr>
                <w:sz w:val="20"/>
                <w:szCs w:val="20"/>
              </w:rPr>
            </w:pPr>
            <w:r>
              <w:rPr>
                <w:sz w:val="20"/>
                <w:szCs w:val="20"/>
              </w:rPr>
              <w:t>1 879,01</w:t>
            </w:r>
          </w:p>
        </w:tc>
        <w:tc>
          <w:tcPr>
            <w:tcW w:w="1440" w:type="dxa"/>
          </w:tcPr>
          <w:p w:rsidR="00F21ABA" w:rsidRPr="003542D4" w:rsidRDefault="00866DEF" w:rsidP="00F21ABA">
            <w:pPr>
              <w:jc w:val="right"/>
              <w:rPr>
                <w:sz w:val="20"/>
                <w:szCs w:val="20"/>
              </w:rPr>
            </w:pPr>
            <w:r>
              <w:rPr>
                <w:sz w:val="20"/>
                <w:szCs w:val="20"/>
              </w:rPr>
              <w:t>3 037,05</w:t>
            </w: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Krátkodobé záväzky</w:t>
            </w:r>
          </w:p>
        </w:tc>
        <w:tc>
          <w:tcPr>
            <w:tcW w:w="1534" w:type="dxa"/>
          </w:tcPr>
          <w:p w:rsidR="00F21ABA" w:rsidRPr="003542D4" w:rsidRDefault="00F21ABA" w:rsidP="00F21ABA">
            <w:pPr>
              <w:jc w:val="right"/>
              <w:rPr>
                <w:sz w:val="20"/>
                <w:szCs w:val="20"/>
              </w:rPr>
            </w:pPr>
            <w:r>
              <w:rPr>
                <w:sz w:val="20"/>
                <w:szCs w:val="20"/>
              </w:rPr>
              <w:t>57 657,33</w:t>
            </w:r>
          </w:p>
        </w:tc>
        <w:tc>
          <w:tcPr>
            <w:tcW w:w="1440" w:type="dxa"/>
          </w:tcPr>
          <w:p w:rsidR="00F21ABA" w:rsidRPr="003542D4" w:rsidRDefault="00F21ABA" w:rsidP="00F21ABA">
            <w:pPr>
              <w:jc w:val="right"/>
              <w:rPr>
                <w:sz w:val="20"/>
                <w:szCs w:val="20"/>
              </w:rPr>
            </w:pPr>
            <w:r>
              <w:rPr>
                <w:sz w:val="20"/>
                <w:szCs w:val="20"/>
              </w:rPr>
              <w:t>81 879,51</w:t>
            </w:r>
          </w:p>
        </w:tc>
        <w:tc>
          <w:tcPr>
            <w:tcW w:w="1440" w:type="dxa"/>
          </w:tcPr>
          <w:p w:rsidR="00F21ABA" w:rsidRPr="003542D4" w:rsidRDefault="00866DEF" w:rsidP="00F21ABA">
            <w:pPr>
              <w:jc w:val="right"/>
              <w:rPr>
                <w:sz w:val="20"/>
                <w:szCs w:val="20"/>
              </w:rPr>
            </w:pPr>
            <w:r>
              <w:rPr>
                <w:sz w:val="20"/>
                <w:szCs w:val="20"/>
              </w:rPr>
              <w:t>86 829,41</w:t>
            </w:r>
          </w:p>
        </w:tc>
      </w:tr>
      <w:tr w:rsidR="00F21ABA" w:rsidRPr="008B6AF3" w:rsidTr="00A764EB">
        <w:tc>
          <w:tcPr>
            <w:tcW w:w="3756" w:type="dxa"/>
          </w:tcPr>
          <w:p w:rsidR="00F21ABA" w:rsidRPr="003542D4" w:rsidRDefault="00F21ABA" w:rsidP="00F21ABA">
            <w:pPr>
              <w:jc w:val="both"/>
              <w:rPr>
                <w:sz w:val="20"/>
                <w:szCs w:val="20"/>
              </w:rPr>
            </w:pPr>
            <w:r w:rsidRPr="003542D4">
              <w:rPr>
                <w:sz w:val="20"/>
                <w:szCs w:val="20"/>
              </w:rPr>
              <w:t>Časové rozlíšenie</w:t>
            </w:r>
          </w:p>
        </w:tc>
        <w:tc>
          <w:tcPr>
            <w:tcW w:w="1534" w:type="dxa"/>
          </w:tcPr>
          <w:p w:rsidR="00F21ABA" w:rsidRPr="003542D4" w:rsidRDefault="00F21ABA" w:rsidP="00F21ABA">
            <w:pPr>
              <w:jc w:val="right"/>
              <w:rPr>
                <w:sz w:val="20"/>
                <w:szCs w:val="20"/>
              </w:rPr>
            </w:pPr>
            <w:r>
              <w:rPr>
                <w:sz w:val="20"/>
                <w:szCs w:val="20"/>
              </w:rPr>
              <w:t>245 032,20</w:t>
            </w:r>
          </w:p>
        </w:tc>
        <w:tc>
          <w:tcPr>
            <w:tcW w:w="1440" w:type="dxa"/>
          </w:tcPr>
          <w:p w:rsidR="00F21ABA" w:rsidRPr="003542D4" w:rsidRDefault="00F21ABA" w:rsidP="00F21ABA">
            <w:pPr>
              <w:jc w:val="right"/>
              <w:rPr>
                <w:sz w:val="20"/>
                <w:szCs w:val="20"/>
              </w:rPr>
            </w:pPr>
            <w:r>
              <w:rPr>
                <w:sz w:val="20"/>
                <w:szCs w:val="20"/>
              </w:rPr>
              <w:t>273 907,81</w:t>
            </w:r>
          </w:p>
        </w:tc>
        <w:tc>
          <w:tcPr>
            <w:tcW w:w="1440" w:type="dxa"/>
          </w:tcPr>
          <w:p w:rsidR="00F21ABA" w:rsidRPr="003542D4" w:rsidRDefault="00866DEF" w:rsidP="00F21ABA">
            <w:pPr>
              <w:jc w:val="right"/>
              <w:rPr>
                <w:sz w:val="20"/>
                <w:szCs w:val="20"/>
              </w:rPr>
            </w:pPr>
            <w:r>
              <w:rPr>
                <w:sz w:val="20"/>
                <w:szCs w:val="20"/>
              </w:rPr>
              <w:t>318 996,87</w:t>
            </w:r>
          </w:p>
        </w:tc>
      </w:tr>
    </w:tbl>
    <w:p w:rsidR="008B6AF3" w:rsidRDefault="008B6AF3" w:rsidP="008B7EAF">
      <w:pPr>
        <w:spacing w:line="276" w:lineRule="auto"/>
        <w:jc w:val="both"/>
        <w:rPr>
          <w:u w:val="single"/>
        </w:rPr>
      </w:pPr>
    </w:p>
    <w:p w:rsidR="00C55751" w:rsidRDefault="00D12422" w:rsidP="008B7EAF">
      <w:pPr>
        <w:spacing w:line="276" w:lineRule="auto"/>
        <w:jc w:val="both"/>
      </w:pPr>
      <w:r w:rsidRPr="00D12422">
        <w:t xml:space="preserve">Materská účtovná jednotka </w:t>
      </w:r>
      <w:r w:rsidR="00C55751" w:rsidRPr="00D12422">
        <w:t>sa</w:t>
      </w:r>
      <w:r w:rsidRPr="00D12422">
        <w:t xml:space="preserve"> </w:t>
      </w:r>
      <w:r w:rsidR="002D6C8C">
        <w:t>väčšinovo</w:t>
      </w:r>
      <w:r w:rsidR="006875CE">
        <w:t xml:space="preserve"> (85,8</w:t>
      </w:r>
      <w:r w:rsidR="009056CE">
        <w:t xml:space="preserve"> %)</w:t>
      </w:r>
      <w:r w:rsidR="002D6C8C">
        <w:t xml:space="preserve"> </w:t>
      </w:r>
      <w:r w:rsidRPr="00D12422">
        <w:t xml:space="preserve">podieľa na </w:t>
      </w:r>
      <w:r w:rsidR="00C55751" w:rsidRPr="00D12422">
        <w:t xml:space="preserve"> hodn</w:t>
      </w:r>
      <w:r w:rsidR="002D6C8C">
        <w:t>ote dlhodobého hmotného majetku</w:t>
      </w:r>
      <w:r w:rsidRPr="00D12422">
        <w:t>. Ide predovšetkým o hodnoty pozemkov a </w:t>
      </w:r>
      <w:r w:rsidR="009056CE">
        <w:t>stavieb</w:t>
      </w:r>
      <w:r w:rsidRPr="00D12422">
        <w:t xml:space="preserve">.  </w:t>
      </w:r>
      <w:r w:rsidR="00726FA1">
        <w:t xml:space="preserve">Taktiež na vykazovanej hodnote finančných účtov sa väčšinovo podieľa materská účtovná jednotka, a to konkrétne sumou </w:t>
      </w:r>
      <w:r w:rsidR="006875CE">
        <w:t xml:space="preserve">898 712,38 </w:t>
      </w:r>
      <w:r w:rsidR="00726FA1">
        <w:t>eur</w:t>
      </w:r>
      <w:r w:rsidR="004829A3">
        <w:t xml:space="preserve"> zo sumy </w:t>
      </w:r>
      <w:r w:rsidR="006875CE">
        <w:t xml:space="preserve">958 781,31 </w:t>
      </w:r>
      <w:r w:rsidR="004829A3">
        <w:t>eur</w:t>
      </w:r>
      <w:r w:rsidR="00726FA1">
        <w:t>.</w:t>
      </w:r>
    </w:p>
    <w:p w:rsidR="00726FA1" w:rsidRPr="00D12422" w:rsidRDefault="00726FA1" w:rsidP="008B7EAF">
      <w:pPr>
        <w:spacing w:line="276" w:lineRule="auto"/>
        <w:jc w:val="both"/>
      </w:pPr>
      <w:r>
        <w:t>Konsolidovaný celok nevykazuje žiadne bankové úvery. Časové rozlíšenie na strane pasív je v konsolidovanom celku reprezentované predovšetkým hodnotou dcérskej účtovnej jednotky, a to konkrétne sumou 228 404,20 eur.</w:t>
      </w:r>
    </w:p>
    <w:p w:rsidR="00EA48E4" w:rsidRDefault="00EA48E4" w:rsidP="008B7EAF">
      <w:pPr>
        <w:spacing w:line="276" w:lineRule="auto"/>
        <w:jc w:val="both"/>
      </w:pPr>
    </w:p>
    <w:p w:rsidR="00726FA1" w:rsidRDefault="00726FA1" w:rsidP="008B7EAF">
      <w:pPr>
        <w:spacing w:line="276" w:lineRule="auto"/>
        <w:jc w:val="both"/>
        <w:rPr>
          <w:b/>
        </w:rPr>
      </w:pPr>
    </w:p>
    <w:p w:rsidR="008B6AF3" w:rsidRDefault="00903A8E" w:rsidP="008B7EAF">
      <w:pPr>
        <w:spacing w:line="276" w:lineRule="auto"/>
        <w:jc w:val="both"/>
        <w:rPr>
          <w:b/>
        </w:rPr>
      </w:pPr>
      <w:r w:rsidRPr="00CB4591">
        <w:rPr>
          <w:b/>
        </w:rPr>
        <w:t xml:space="preserve">Vývoj pohľadávok a záväzkov </w:t>
      </w:r>
      <w:r w:rsidR="008535B4">
        <w:rPr>
          <w:b/>
        </w:rPr>
        <w:t>konsolidovaného celku</w:t>
      </w:r>
    </w:p>
    <w:p w:rsidR="008B6AF3" w:rsidRDefault="008B6AF3"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materskú účtovnú jednotku</w:t>
      </w:r>
    </w:p>
    <w:p w:rsidR="00E762A0" w:rsidRPr="003C7F59" w:rsidRDefault="00E762A0" w:rsidP="008B7EAF">
      <w:pPr>
        <w:spacing w:line="276" w:lineRule="auto"/>
        <w:ind w:firstLine="708"/>
        <w:jc w:val="both"/>
        <w:rPr>
          <w:i/>
          <w:sz w:val="20"/>
          <w:szCs w:val="20"/>
        </w:rPr>
      </w:pPr>
      <w:r w:rsidRPr="00E762A0">
        <w:rPr>
          <w:i/>
        </w:rPr>
        <w:t xml:space="preserve">                   </w:t>
      </w:r>
      <w:r w:rsidR="00826BB8">
        <w:rPr>
          <w:i/>
        </w:rPr>
        <w:tab/>
      </w:r>
      <w:r w:rsidR="00826BB8">
        <w:rPr>
          <w:i/>
        </w:rPr>
        <w:tab/>
      </w:r>
      <w:r w:rsidR="00826BB8">
        <w:rPr>
          <w:i/>
        </w:rPr>
        <w:tab/>
      </w:r>
      <w:r w:rsidR="00826BB8">
        <w:rPr>
          <w:i/>
        </w:rPr>
        <w:tab/>
      </w:r>
      <w:r w:rsidR="00826BB8">
        <w:rPr>
          <w:i/>
        </w:rPr>
        <w:tab/>
      </w:r>
      <w:r w:rsidR="00826BB8">
        <w:rPr>
          <w:i/>
        </w:rPr>
        <w:tab/>
        <w:t xml:space="preserve">                   </w:t>
      </w:r>
      <w:r w:rsidR="005A574B">
        <w:rPr>
          <w:i/>
        </w:rPr>
        <w:t xml:space="preserve"> </w:t>
      </w:r>
      <w:r w:rsidRPr="00E762A0">
        <w:rPr>
          <w:i/>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F21ABA">
              <w:rPr>
                <w:i/>
                <w:sz w:val="20"/>
                <w:szCs w:val="20"/>
              </w:rPr>
              <w:t>5</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F21ABA">
            <w:pPr>
              <w:jc w:val="center"/>
              <w:rPr>
                <w:i/>
                <w:sz w:val="20"/>
                <w:szCs w:val="20"/>
              </w:rPr>
            </w:pPr>
            <w:r w:rsidRPr="003542D4">
              <w:rPr>
                <w:i/>
                <w:sz w:val="20"/>
                <w:szCs w:val="20"/>
              </w:rPr>
              <w:t>k 31.12 201</w:t>
            </w:r>
            <w:r w:rsidR="00F21ABA">
              <w:rPr>
                <w:i/>
                <w:sz w:val="20"/>
                <w:szCs w:val="20"/>
              </w:rPr>
              <w:t>6</w:t>
            </w:r>
          </w:p>
        </w:tc>
      </w:tr>
      <w:tr w:rsidR="00F21ABA" w:rsidRPr="00CB4591" w:rsidTr="00826BB8">
        <w:tc>
          <w:tcPr>
            <w:tcW w:w="4704" w:type="dxa"/>
          </w:tcPr>
          <w:p w:rsidR="00F21ABA" w:rsidRPr="003542D4" w:rsidRDefault="00F21ABA" w:rsidP="00F21ABA">
            <w:pPr>
              <w:rPr>
                <w:sz w:val="20"/>
                <w:szCs w:val="20"/>
              </w:rPr>
            </w:pPr>
            <w:r w:rsidRPr="003542D4">
              <w:rPr>
                <w:sz w:val="20"/>
                <w:szCs w:val="20"/>
              </w:rPr>
              <w:t xml:space="preserve">Pohľadávky </w:t>
            </w:r>
          </w:p>
        </w:tc>
        <w:tc>
          <w:tcPr>
            <w:tcW w:w="1480" w:type="dxa"/>
            <w:vAlign w:val="center"/>
          </w:tcPr>
          <w:p w:rsidR="00F21ABA" w:rsidRPr="003542D4" w:rsidRDefault="00F21ABA" w:rsidP="00F21ABA">
            <w:pPr>
              <w:jc w:val="right"/>
              <w:rPr>
                <w:sz w:val="20"/>
                <w:szCs w:val="20"/>
              </w:rPr>
            </w:pPr>
            <w:r>
              <w:rPr>
                <w:sz w:val="20"/>
                <w:szCs w:val="20"/>
              </w:rPr>
              <w:t>10 311,77</w:t>
            </w:r>
          </w:p>
        </w:tc>
        <w:tc>
          <w:tcPr>
            <w:tcW w:w="1421" w:type="dxa"/>
            <w:vAlign w:val="center"/>
          </w:tcPr>
          <w:p w:rsidR="00F21ABA" w:rsidRPr="003542D4" w:rsidRDefault="00866DEF" w:rsidP="00F21ABA">
            <w:pPr>
              <w:jc w:val="right"/>
              <w:rPr>
                <w:sz w:val="20"/>
                <w:szCs w:val="20"/>
              </w:rPr>
            </w:pPr>
            <w:r>
              <w:rPr>
                <w:sz w:val="20"/>
                <w:szCs w:val="20"/>
              </w:rPr>
              <w:t>39 874,39</w:t>
            </w:r>
          </w:p>
        </w:tc>
      </w:tr>
      <w:tr w:rsidR="00F21ABA" w:rsidRPr="00CB4591" w:rsidTr="00826BB8">
        <w:tc>
          <w:tcPr>
            <w:tcW w:w="4704" w:type="dxa"/>
          </w:tcPr>
          <w:p w:rsidR="00F21ABA" w:rsidRPr="003542D4" w:rsidRDefault="00F21ABA" w:rsidP="00F21ABA">
            <w:pPr>
              <w:rPr>
                <w:sz w:val="20"/>
                <w:szCs w:val="20"/>
              </w:rPr>
            </w:pPr>
            <w:r w:rsidRPr="003542D4">
              <w:rPr>
                <w:sz w:val="20"/>
                <w:szCs w:val="20"/>
              </w:rPr>
              <w:t xml:space="preserve">Záväzky </w:t>
            </w:r>
          </w:p>
        </w:tc>
        <w:tc>
          <w:tcPr>
            <w:tcW w:w="1480" w:type="dxa"/>
          </w:tcPr>
          <w:p w:rsidR="00F21ABA" w:rsidRPr="003542D4" w:rsidRDefault="00F21ABA" w:rsidP="00F21ABA">
            <w:pPr>
              <w:jc w:val="right"/>
              <w:rPr>
                <w:sz w:val="20"/>
                <w:szCs w:val="20"/>
              </w:rPr>
            </w:pPr>
            <w:r>
              <w:rPr>
                <w:sz w:val="20"/>
                <w:szCs w:val="20"/>
              </w:rPr>
              <w:t>16 205,89</w:t>
            </w:r>
          </w:p>
        </w:tc>
        <w:tc>
          <w:tcPr>
            <w:tcW w:w="1421" w:type="dxa"/>
          </w:tcPr>
          <w:p w:rsidR="00F21ABA" w:rsidRPr="003542D4" w:rsidRDefault="00866DEF" w:rsidP="00F21ABA">
            <w:pPr>
              <w:jc w:val="right"/>
              <w:rPr>
                <w:sz w:val="20"/>
                <w:szCs w:val="20"/>
              </w:rPr>
            </w:pPr>
            <w:r>
              <w:rPr>
                <w:sz w:val="20"/>
                <w:szCs w:val="20"/>
              </w:rPr>
              <w:t>24 148,51</w:t>
            </w:r>
          </w:p>
        </w:tc>
      </w:tr>
    </w:tbl>
    <w:p w:rsidR="00556887" w:rsidRPr="00CB4591" w:rsidRDefault="00556887" w:rsidP="008B7EAF">
      <w:pPr>
        <w:spacing w:line="276" w:lineRule="auto"/>
        <w:jc w:val="both"/>
        <w:rPr>
          <w:b/>
        </w:rPr>
      </w:pPr>
    </w:p>
    <w:p w:rsidR="00D12422" w:rsidRDefault="006875CE" w:rsidP="008B7EAF">
      <w:pPr>
        <w:spacing w:line="276" w:lineRule="auto"/>
        <w:jc w:val="both"/>
      </w:pPr>
      <w:r>
        <w:t>Ku koncu roka 2016</w:t>
      </w:r>
      <w:r w:rsidR="00BB7C86">
        <w:t xml:space="preserve"> na základe zásady opatrnosti boli vykázané opravné položky vo výške  </w:t>
      </w:r>
      <w:r w:rsidR="00246456">
        <w:t xml:space="preserve">300 </w:t>
      </w:r>
      <w:r>
        <w:t xml:space="preserve">eur. </w:t>
      </w:r>
      <w:r w:rsidR="00C66CCF" w:rsidRPr="003542D4">
        <w:t>V rámci pohľadávok predstavujú najväčšiu čiastku</w:t>
      </w:r>
      <w:r>
        <w:t xml:space="preserve"> dlhodobé </w:t>
      </w:r>
      <w:r w:rsidR="00C66CCF" w:rsidRPr="003542D4">
        <w:t>pohľadávky nedaňového charakteru</w:t>
      </w:r>
      <w:r w:rsidR="0038351D" w:rsidRPr="003542D4">
        <w:t>.</w:t>
      </w:r>
      <w:r w:rsidR="003542D4" w:rsidRPr="003542D4">
        <w:t xml:space="preserve"> </w:t>
      </w:r>
    </w:p>
    <w:p w:rsidR="00EA48E4" w:rsidRDefault="00EA48E4" w:rsidP="008B7EAF">
      <w:pPr>
        <w:spacing w:line="276" w:lineRule="auto"/>
        <w:jc w:val="both"/>
      </w:pPr>
    </w:p>
    <w:p w:rsidR="003542D4" w:rsidRDefault="003542D4" w:rsidP="008B7EAF">
      <w:pPr>
        <w:spacing w:line="276" w:lineRule="auto"/>
        <w:jc w:val="both"/>
        <w:rPr>
          <w:i/>
          <w:u w:val="single"/>
        </w:rPr>
      </w:pPr>
      <w:r>
        <w:t xml:space="preserve">Záväzky materskej účtovnej jednotky predstavujú predovšetkým </w:t>
      </w:r>
      <w:r w:rsidR="00BB7C86">
        <w:t xml:space="preserve">krátkodobé záväzky, a to konkrétne záväzky </w:t>
      </w:r>
      <w:r>
        <w:t>voči zamestnancom a záväzky vyplývajúce zo sociálneho a zdravotného poistenia a záväzky prevádzkového charakteru voči dodávateľom.</w:t>
      </w:r>
    </w:p>
    <w:p w:rsidR="003542D4" w:rsidRDefault="003542D4"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konsolidovaný celok</w:t>
      </w:r>
    </w:p>
    <w:p w:rsidR="00E762A0" w:rsidRPr="003C7F59" w:rsidRDefault="00E762A0" w:rsidP="008B7EAF">
      <w:pPr>
        <w:spacing w:line="276" w:lineRule="auto"/>
        <w:ind w:firstLine="708"/>
        <w:jc w:val="both"/>
        <w:rPr>
          <w:i/>
          <w:sz w:val="20"/>
          <w:szCs w:val="20"/>
        </w:rPr>
      </w:pPr>
      <w:r w:rsidRPr="00E762A0">
        <w:rPr>
          <w:i/>
        </w:rPr>
        <w:t xml:space="preserve">                    </w:t>
      </w:r>
      <w:r>
        <w:rPr>
          <w:i/>
        </w:rPr>
        <w:tab/>
      </w:r>
      <w:r>
        <w:rPr>
          <w:i/>
        </w:rPr>
        <w:tab/>
      </w:r>
      <w:r>
        <w:rPr>
          <w:i/>
        </w:rPr>
        <w:tab/>
      </w:r>
      <w:r>
        <w:rPr>
          <w:i/>
        </w:rPr>
        <w:tab/>
      </w:r>
      <w:r>
        <w:rPr>
          <w:i/>
        </w:rPr>
        <w:tab/>
      </w:r>
      <w:r>
        <w:rPr>
          <w:i/>
        </w:rPr>
        <w:tab/>
      </w:r>
      <w:r>
        <w:rPr>
          <w:i/>
        </w:rPr>
        <w:tab/>
      </w:r>
      <w:r w:rsidR="00826BB8">
        <w:rPr>
          <w:i/>
          <w:sz w:val="20"/>
          <w:szCs w:val="20"/>
        </w:rPr>
        <w:t xml:space="preserve">        </w:t>
      </w:r>
      <w:r w:rsidR="003C7F59">
        <w:rPr>
          <w:i/>
          <w:sz w:val="20"/>
          <w:szCs w:val="20"/>
        </w:rPr>
        <w:t xml:space="preserve">   </w:t>
      </w:r>
      <w:r w:rsidRPr="003C7F59">
        <w:rPr>
          <w:i/>
          <w:sz w:val="20"/>
          <w:szCs w:val="20"/>
        </w:rPr>
        <w:t>v eurách</w:t>
      </w:r>
    </w:p>
    <w:tbl>
      <w:tblPr>
        <w:tblStyle w:val="Mkatabul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F21ABA">
              <w:rPr>
                <w:i/>
                <w:sz w:val="20"/>
                <w:szCs w:val="20"/>
              </w:rPr>
              <w:t>5</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F21ABA">
              <w:rPr>
                <w:i/>
                <w:sz w:val="20"/>
                <w:szCs w:val="20"/>
              </w:rPr>
              <w:t>6</w:t>
            </w:r>
          </w:p>
        </w:tc>
      </w:tr>
      <w:tr w:rsidR="00CB014C" w:rsidRPr="00CB4591" w:rsidTr="00826BB8">
        <w:tc>
          <w:tcPr>
            <w:tcW w:w="4704" w:type="dxa"/>
          </w:tcPr>
          <w:p w:rsidR="00CB014C" w:rsidRPr="003542D4" w:rsidRDefault="00CB014C" w:rsidP="00CB014C">
            <w:pPr>
              <w:rPr>
                <w:sz w:val="20"/>
                <w:szCs w:val="20"/>
              </w:rPr>
            </w:pPr>
            <w:r w:rsidRPr="003542D4">
              <w:rPr>
                <w:sz w:val="20"/>
                <w:szCs w:val="20"/>
              </w:rPr>
              <w:t xml:space="preserve">Pohľadávky </w:t>
            </w:r>
          </w:p>
        </w:tc>
        <w:tc>
          <w:tcPr>
            <w:tcW w:w="1480" w:type="dxa"/>
            <w:vAlign w:val="bottom"/>
          </w:tcPr>
          <w:p w:rsidR="00CB014C" w:rsidRPr="003542D4" w:rsidRDefault="00CB014C" w:rsidP="00CB014C">
            <w:pPr>
              <w:jc w:val="right"/>
              <w:rPr>
                <w:sz w:val="20"/>
                <w:szCs w:val="20"/>
              </w:rPr>
            </w:pPr>
            <w:r>
              <w:rPr>
                <w:sz w:val="20"/>
                <w:szCs w:val="20"/>
              </w:rPr>
              <w:t>10 011,77</w:t>
            </w:r>
          </w:p>
        </w:tc>
        <w:tc>
          <w:tcPr>
            <w:tcW w:w="1421" w:type="dxa"/>
            <w:vAlign w:val="bottom"/>
          </w:tcPr>
          <w:p w:rsidR="00CB014C" w:rsidRPr="003542D4" w:rsidRDefault="00866DEF" w:rsidP="00CB014C">
            <w:pPr>
              <w:jc w:val="right"/>
              <w:rPr>
                <w:sz w:val="20"/>
                <w:szCs w:val="20"/>
              </w:rPr>
            </w:pPr>
            <w:r>
              <w:rPr>
                <w:sz w:val="20"/>
                <w:szCs w:val="20"/>
              </w:rPr>
              <w:t>40 184,61</w:t>
            </w:r>
          </w:p>
        </w:tc>
      </w:tr>
      <w:tr w:rsidR="00CB014C" w:rsidRPr="00CB4591" w:rsidTr="00826BB8">
        <w:tc>
          <w:tcPr>
            <w:tcW w:w="4704" w:type="dxa"/>
          </w:tcPr>
          <w:p w:rsidR="00CB014C" w:rsidRPr="003542D4" w:rsidRDefault="00CB014C" w:rsidP="00CB014C">
            <w:pPr>
              <w:rPr>
                <w:sz w:val="20"/>
                <w:szCs w:val="20"/>
              </w:rPr>
            </w:pPr>
            <w:r w:rsidRPr="003542D4">
              <w:rPr>
                <w:sz w:val="20"/>
                <w:szCs w:val="20"/>
              </w:rPr>
              <w:t xml:space="preserve">Záväzky </w:t>
            </w:r>
          </w:p>
        </w:tc>
        <w:tc>
          <w:tcPr>
            <w:tcW w:w="1480" w:type="dxa"/>
            <w:vAlign w:val="bottom"/>
          </w:tcPr>
          <w:p w:rsidR="00CB014C" w:rsidRPr="003542D4" w:rsidRDefault="00CB014C" w:rsidP="00CB014C">
            <w:pPr>
              <w:jc w:val="right"/>
              <w:rPr>
                <w:sz w:val="20"/>
                <w:szCs w:val="20"/>
              </w:rPr>
            </w:pPr>
            <w:r>
              <w:rPr>
                <w:sz w:val="20"/>
                <w:szCs w:val="20"/>
              </w:rPr>
              <w:t>83 758,52</w:t>
            </w:r>
          </w:p>
        </w:tc>
        <w:tc>
          <w:tcPr>
            <w:tcW w:w="1421" w:type="dxa"/>
            <w:vAlign w:val="bottom"/>
          </w:tcPr>
          <w:p w:rsidR="00CB014C" w:rsidRPr="003542D4" w:rsidRDefault="00866DEF" w:rsidP="00CB014C">
            <w:pPr>
              <w:jc w:val="right"/>
              <w:rPr>
                <w:sz w:val="20"/>
                <w:szCs w:val="20"/>
              </w:rPr>
            </w:pPr>
            <w:r>
              <w:rPr>
                <w:sz w:val="20"/>
                <w:szCs w:val="20"/>
              </w:rPr>
              <w:t>89 866,46</w:t>
            </w:r>
          </w:p>
        </w:tc>
      </w:tr>
    </w:tbl>
    <w:p w:rsidR="00EB7AB9" w:rsidRDefault="00EB7AB9" w:rsidP="008B7EAF">
      <w:pPr>
        <w:spacing w:line="276" w:lineRule="auto"/>
        <w:jc w:val="both"/>
      </w:pPr>
    </w:p>
    <w:p w:rsidR="00050E9A" w:rsidRDefault="00826BB8" w:rsidP="008B7EAF">
      <w:pPr>
        <w:spacing w:line="276" w:lineRule="auto"/>
        <w:jc w:val="both"/>
      </w:pPr>
      <w:r>
        <w:t xml:space="preserve">Suma </w:t>
      </w:r>
      <w:r w:rsidR="006B2366" w:rsidRPr="00050E9A">
        <w:t xml:space="preserve">vykazovaných pohľadávok </w:t>
      </w:r>
      <w:r>
        <w:t xml:space="preserve">za konsolidovaný celok </w:t>
      </w:r>
      <w:r w:rsidR="009056CE">
        <w:t xml:space="preserve">po lehote splatnosti </w:t>
      </w:r>
      <w:r>
        <w:t xml:space="preserve">je </w:t>
      </w:r>
      <w:r w:rsidR="006875CE">
        <w:t xml:space="preserve">tvorená predovšetkým </w:t>
      </w:r>
      <w:r>
        <w:t>výškou pohľadávok v materskej účtovnej jednotke.</w:t>
      </w:r>
      <w:r w:rsidR="009056CE">
        <w:t xml:space="preserve"> </w:t>
      </w:r>
      <w:r w:rsidR="00EA48E4">
        <w:t>V kategórii</w:t>
      </w:r>
      <w:r w:rsidR="00050E9A">
        <w:t xml:space="preserve"> záväzkov </w:t>
      </w:r>
      <w:r w:rsidR="00EA48E4">
        <w:t xml:space="preserve">však </w:t>
      </w:r>
      <w:r w:rsidR="00050E9A">
        <w:t>dcérska účtovná jednotka</w:t>
      </w:r>
      <w:r w:rsidR="00EA48E4">
        <w:t xml:space="preserve"> vykazuje významnú sumu, a to  </w:t>
      </w:r>
      <w:r w:rsidR="006875CE">
        <w:t xml:space="preserve">65 717,95 </w:t>
      </w:r>
      <w:r w:rsidR="00EA48E4">
        <w:t>eur</w:t>
      </w:r>
      <w:r w:rsidR="006B2366">
        <w:t>.</w:t>
      </w:r>
    </w:p>
    <w:p w:rsidR="005A574B" w:rsidRDefault="005A574B" w:rsidP="008B7EAF">
      <w:pPr>
        <w:spacing w:line="276" w:lineRule="auto"/>
        <w:jc w:val="both"/>
        <w:rPr>
          <w:b/>
        </w:rPr>
      </w:pPr>
    </w:p>
    <w:p w:rsidR="005A6697" w:rsidRDefault="005A6697" w:rsidP="008B7EAF">
      <w:pPr>
        <w:spacing w:line="276" w:lineRule="auto"/>
        <w:jc w:val="both"/>
        <w:rPr>
          <w:b/>
        </w:rPr>
      </w:pPr>
    </w:p>
    <w:p w:rsidR="003679A0" w:rsidRPr="00050E9A" w:rsidRDefault="005A574B" w:rsidP="008B7EAF">
      <w:pPr>
        <w:spacing w:line="276" w:lineRule="auto"/>
        <w:jc w:val="both"/>
      </w:pPr>
      <w:r>
        <w:rPr>
          <w:b/>
        </w:rPr>
        <w:t>Účtovný v</w:t>
      </w:r>
      <w:r w:rsidR="003220DD" w:rsidRPr="00CB4591">
        <w:rPr>
          <w:b/>
        </w:rPr>
        <w:t xml:space="preserve">ýsledok </w:t>
      </w:r>
      <w:r w:rsidR="00DE5FA6" w:rsidRPr="00CB4591">
        <w:rPr>
          <w:b/>
        </w:rPr>
        <w:t xml:space="preserve">hospodárenia </w:t>
      </w:r>
      <w:r w:rsidR="008535B4">
        <w:rPr>
          <w:b/>
        </w:rPr>
        <w:t>konsolidovaného celku</w:t>
      </w:r>
    </w:p>
    <w:p w:rsidR="008B6AF3" w:rsidRPr="00CB4591" w:rsidRDefault="008B6AF3" w:rsidP="008B7EAF">
      <w:pPr>
        <w:spacing w:line="276" w:lineRule="auto"/>
        <w:jc w:val="both"/>
        <w:rPr>
          <w:b/>
        </w:rPr>
      </w:pPr>
    </w:p>
    <w:p w:rsidR="006C6E67" w:rsidRPr="008B6AF3" w:rsidRDefault="006C6E67" w:rsidP="008B7EAF">
      <w:pPr>
        <w:spacing w:line="276" w:lineRule="auto"/>
        <w:jc w:val="both"/>
        <w:rPr>
          <w:i/>
          <w:u w:val="single"/>
        </w:rPr>
      </w:pPr>
      <w:r w:rsidRPr="008B6AF3">
        <w:rPr>
          <w:i/>
          <w:u w:val="single"/>
        </w:rPr>
        <w:t>Za materskú účtovnú jednotku</w:t>
      </w:r>
      <w:r w:rsidR="009F678C">
        <w:rPr>
          <w:i/>
          <w:u w:val="single"/>
        </w:rPr>
        <w:t>, t.</w:t>
      </w:r>
      <w:r w:rsidR="00EA48E4">
        <w:rPr>
          <w:i/>
          <w:u w:val="single"/>
        </w:rPr>
        <w:t xml:space="preserve"> </w:t>
      </w:r>
      <w:r w:rsidR="00FF1579">
        <w:rPr>
          <w:i/>
          <w:u w:val="single"/>
        </w:rPr>
        <w:t xml:space="preserve">j. miestny </w:t>
      </w:r>
      <w:r w:rsidR="009F678C">
        <w:rPr>
          <w:i/>
          <w:u w:val="single"/>
        </w:rPr>
        <w:t xml:space="preserve"> úrad Mestskej časti Bratislava - Jarovce</w:t>
      </w:r>
    </w:p>
    <w:p w:rsidR="008535B4" w:rsidRDefault="008535B4" w:rsidP="008B7EAF">
      <w:pPr>
        <w:spacing w:line="276" w:lineRule="auto"/>
        <w:jc w:val="both"/>
      </w:pPr>
    </w:p>
    <w:p w:rsidR="00430B04" w:rsidRDefault="008B6AF3" w:rsidP="008B7EAF">
      <w:pPr>
        <w:spacing w:line="276" w:lineRule="auto"/>
        <w:jc w:val="both"/>
      </w:pPr>
      <w:r w:rsidRPr="008B6AF3">
        <w:t xml:space="preserve">Náklady a výnosy (sumárne výsledkové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430B04" w:rsidP="008B7EAF">
      <w:pPr>
        <w:spacing w:line="276" w:lineRule="auto"/>
        <w:ind w:left="5664" w:firstLine="708"/>
        <w:jc w:val="both"/>
        <w:rPr>
          <w:i/>
          <w:sz w:val="20"/>
          <w:szCs w:val="20"/>
        </w:rPr>
      </w:pPr>
      <w:r w:rsidRPr="003C7F59">
        <w:rPr>
          <w:sz w:val="20"/>
          <w:szCs w:val="20"/>
        </w:rPr>
        <w:t xml:space="preserve">         </w:t>
      </w:r>
      <w:r w:rsidR="003C7F59">
        <w:rPr>
          <w:sz w:val="20"/>
          <w:szCs w:val="20"/>
        </w:rPr>
        <w:t xml:space="preserve">     </w:t>
      </w:r>
      <w:r w:rsidRPr="003C7F59">
        <w:rPr>
          <w:sz w:val="20"/>
          <w:szCs w:val="20"/>
        </w:rPr>
        <w:t xml:space="preserve"> </w:t>
      </w:r>
      <w:r w:rsidR="00E762A0" w:rsidRPr="003C7F59">
        <w:rPr>
          <w:i/>
          <w:sz w:val="20"/>
          <w:szCs w:val="20"/>
        </w:rPr>
        <w:t xml:space="preserve"> v eurách</w:t>
      </w:r>
    </w:p>
    <w:tbl>
      <w:tblPr>
        <w:tblStyle w:val="Mkatabulky"/>
        <w:tblW w:w="7971" w:type="dxa"/>
        <w:tblLook w:val="01E0" w:firstRow="1" w:lastRow="1" w:firstColumn="1" w:lastColumn="1" w:noHBand="0" w:noVBand="0"/>
      </w:tblPr>
      <w:tblGrid>
        <w:gridCol w:w="3873"/>
        <w:gridCol w:w="1406"/>
        <w:gridCol w:w="1386"/>
        <w:gridCol w:w="1306"/>
      </w:tblGrid>
      <w:tr w:rsidR="00430B04" w:rsidRPr="00E57813" w:rsidTr="009201C8">
        <w:tc>
          <w:tcPr>
            <w:tcW w:w="3873"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Názov</w:t>
            </w:r>
          </w:p>
        </w:tc>
        <w:tc>
          <w:tcPr>
            <w:tcW w:w="1406" w:type="dxa"/>
            <w:shd w:val="clear" w:color="auto" w:fill="D6E3BC" w:themeFill="accent3" w:themeFillTint="66"/>
          </w:tcPr>
          <w:p w:rsidR="00430B04" w:rsidRPr="00E57813" w:rsidRDefault="00430B04" w:rsidP="005A574B">
            <w:pPr>
              <w:ind w:left="-188" w:firstLine="188"/>
              <w:jc w:val="center"/>
              <w:rPr>
                <w:i/>
                <w:sz w:val="20"/>
                <w:szCs w:val="20"/>
              </w:rPr>
            </w:pPr>
            <w:r w:rsidRPr="00E57813">
              <w:rPr>
                <w:i/>
                <w:sz w:val="20"/>
                <w:szCs w:val="20"/>
              </w:rPr>
              <w:t>Skutočnosť</w:t>
            </w:r>
          </w:p>
          <w:p w:rsidR="00430B04" w:rsidRPr="00E57813" w:rsidRDefault="00430B04" w:rsidP="005A574B">
            <w:pPr>
              <w:ind w:left="-188" w:firstLine="188"/>
              <w:jc w:val="center"/>
              <w:rPr>
                <w:i/>
                <w:sz w:val="20"/>
                <w:szCs w:val="20"/>
              </w:rPr>
            </w:pPr>
            <w:r w:rsidRPr="00E57813">
              <w:rPr>
                <w:i/>
                <w:sz w:val="20"/>
                <w:szCs w:val="20"/>
              </w:rPr>
              <w:t>k 31.12. 201</w:t>
            </w:r>
            <w:r w:rsidR="00CB014C">
              <w:rPr>
                <w:i/>
                <w:sz w:val="20"/>
                <w:szCs w:val="20"/>
              </w:rPr>
              <w:t>4</w:t>
            </w:r>
          </w:p>
        </w:tc>
        <w:tc>
          <w:tcPr>
            <w:tcW w:w="138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CB014C">
              <w:rPr>
                <w:i/>
                <w:sz w:val="20"/>
                <w:szCs w:val="20"/>
              </w:rPr>
              <w:t>5</w:t>
            </w:r>
          </w:p>
        </w:tc>
        <w:tc>
          <w:tcPr>
            <w:tcW w:w="1306" w:type="dxa"/>
            <w:shd w:val="clear" w:color="auto" w:fill="D6E3BC" w:themeFill="accent3" w:themeFillTint="66"/>
          </w:tcPr>
          <w:p w:rsidR="00430B04" w:rsidRPr="00E57813" w:rsidRDefault="00430B04" w:rsidP="005A574B">
            <w:pPr>
              <w:jc w:val="center"/>
              <w:rPr>
                <w:i/>
                <w:sz w:val="20"/>
                <w:szCs w:val="20"/>
              </w:rPr>
            </w:pPr>
            <w:r w:rsidRPr="00E57813">
              <w:rPr>
                <w:i/>
                <w:sz w:val="20"/>
                <w:szCs w:val="20"/>
              </w:rPr>
              <w:t>Skutočnosť</w:t>
            </w:r>
          </w:p>
          <w:p w:rsidR="00430B04" w:rsidRPr="00E57813" w:rsidRDefault="00430B04" w:rsidP="005A574B">
            <w:pPr>
              <w:jc w:val="center"/>
              <w:rPr>
                <w:i/>
                <w:sz w:val="20"/>
                <w:szCs w:val="20"/>
              </w:rPr>
            </w:pPr>
            <w:r w:rsidRPr="00E57813">
              <w:rPr>
                <w:i/>
                <w:sz w:val="20"/>
                <w:szCs w:val="20"/>
              </w:rPr>
              <w:t>k 31.12.201</w:t>
            </w:r>
            <w:r w:rsidR="00CB014C">
              <w:rPr>
                <w:i/>
                <w:sz w:val="20"/>
                <w:szCs w:val="20"/>
              </w:rPr>
              <w:t>6</w:t>
            </w:r>
          </w:p>
        </w:tc>
      </w:tr>
      <w:tr w:rsidR="00430B04" w:rsidRPr="00E57813" w:rsidTr="009201C8">
        <w:tc>
          <w:tcPr>
            <w:tcW w:w="3873" w:type="dxa"/>
          </w:tcPr>
          <w:p w:rsidR="00430B04" w:rsidRPr="003C7F59" w:rsidRDefault="00430B04" w:rsidP="005A574B">
            <w:pPr>
              <w:jc w:val="both"/>
              <w:rPr>
                <w:b/>
                <w:i/>
                <w:sz w:val="20"/>
                <w:szCs w:val="20"/>
              </w:rPr>
            </w:pPr>
            <w:r w:rsidRPr="003C7F59">
              <w:rPr>
                <w:b/>
                <w:i/>
                <w:sz w:val="20"/>
                <w:szCs w:val="20"/>
              </w:rPr>
              <w:t>Náklady</w:t>
            </w:r>
          </w:p>
        </w:tc>
        <w:tc>
          <w:tcPr>
            <w:tcW w:w="1406" w:type="dxa"/>
          </w:tcPr>
          <w:p w:rsidR="00430B04" w:rsidRPr="003C7F59" w:rsidRDefault="00430B04" w:rsidP="005A574B">
            <w:pPr>
              <w:jc w:val="right"/>
              <w:rPr>
                <w:b/>
                <w:i/>
                <w:sz w:val="20"/>
                <w:szCs w:val="20"/>
              </w:rPr>
            </w:pPr>
          </w:p>
        </w:tc>
        <w:tc>
          <w:tcPr>
            <w:tcW w:w="1386" w:type="dxa"/>
          </w:tcPr>
          <w:p w:rsidR="00430B04" w:rsidRPr="003C7F59" w:rsidRDefault="00430B04" w:rsidP="005A574B">
            <w:pPr>
              <w:jc w:val="right"/>
              <w:rPr>
                <w:b/>
                <w:i/>
                <w:sz w:val="20"/>
                <w:szCs w:val="20"/>
              </w:rPr>
            </w:pPr>
          </w:p>
        </w:tc>
        <w:tc>
          <w:tcPr>
            <w:tcW w:w="1306" w:type="dxa"/>
          </w:tcPr>
          <w:p w:rsidR="00430B04" w:rsidRPr="003C7F59" w:rsidRDefault="00430B04" w:rsidP="005A574B">
            <w:pPr>
              <w:jc w:val="right"/>
              <w:rPr>
                <w:b/>
                <w:bCs/>
                <w:i/>
                <w:sz w:val="20"/>
                <w:szCs w:val="20"/>
              </w:rPr>
            </w:pPr>
          </w:p>
        </w:tc>
      </w:tr>
      <w:tr w:rsidR="00CB014C" w:rsidRPr="00E57813" w:rsidTr="00A764EB">
        <w:tc>
          <w:tcPr>
            <w:tcW w:w="3873" w:type="dxa"/>
          </w:tcPr>
          <w:p w:rsidR="00CB014C" w:rsidRPr="00E57813" w:rsidRDefault="00CB014C" w:rsidP="00CB014C">
            <w:pPr>
              <w:jc w:val="both"/>
              <w:rPr>
                <w:sz w:val="20"/>
                <w:szCs w:val="20"/>
              </w:rPr>
            </w:pPr>
            <w:r w:rsidRPr="00E57813">
              <w:rPr>
                <w:sz w:val="20"/>
                <w:szCs w:val="20"/>
              </w:rPr>
              <w:t>50 – Spotrebované nákupy</w:t>
            </w:r>
          </w:p>
        </w:tc>
        <w:tc>
          <w:tcPr>
            <w:tcW w:w="1406" w:type="dxa"/>
          </w:tcPr>
          <w:p w:rsidR="00CB014C" w:rsidRDefault="00CB014C" w:rsidP="00CB014C">
            <w:pPr>
              <w:jc w:val="right"/>
              <w:rPr>
                <w:sz w:val="20"/>
                <w:szCs w:val="20"/>
              </w:rPr>
            </w:pPr>
            <w:r>
              <w:rPr>
                <w:sz w:val="20"/>
                <w:szCs w:val="20"/>
              </w:rPr>
              <w:t>54 423,42</w:t>
            </w:r>
          </w:p>
        </w:tc>
        <w:tc>
          <w:tcPr>
            <w:tcW w:w="1386" w:type="dxa"/>
          </w:tcPr>
          <w:p w:rsidR="00CB014C" w:rsidRDefault="00CB014C" w:rsidP="00CB014C">
            <w:pPr>
              <w:jc w:val="right"/>
              <w:rPr>
                <w:sz w:val="20"/>
                <w:szCs w:val="20"/>
              </w:rPr>
            </w:pPr>
            <w:r>
              <w:rPr>
                <w:sz w:val="20"/>
                <w:szCs w:val="20"/>
              </w:rPr>
              <w:t>65 267,12</w:t>
            </w:r>
          </w:p>
        </w:tc>
        <w:tc>
          <w:tcPr>
            <w:tcW w:w="1306" w:type="dxa"/>
          </w:tcPr>
          <w:p w:rsidR="00CB014C" w:rsidRDefault="005E1DFC" w:rsidP="00CB014C">
            <w:pPr>
              <w:jc w:val="right"/>
              <w:rPr>
                <w:sz w:val="20"/>
                <w:szCs w:val="20"/>
              </w:rPr>
            </w:pPr>
            <w:r>
              <w:rPr>
                <w:sz w:val="20"/>
                <w:szCs w:val="20"/>
              </w:rPr>
              <w:t>56 984,39</w:t>
            </w:r>
          </w:p>
        </w:tc>
      </w:tr>
      <w:tr w:rsidR="00CB014C" w:rsidRPr="00E57813" w:rsidTr="00A764EB">
        <w:tc>
          <w:tcPr>
            <w:tcW w:w="3873" w:type="dxa"/>
          </w:tcPr>
          <w:p w:rsidR="00CB014C" w:rsidRPr="00E57813" w:rsidRDefault="00CB014C" w:rsidP="00CB014C">
            <w:pPr>
              <w:jc w:val="both"/>
              <w:rPr>
                <w:sz w:val="20"/>
                <w:szCs w:val="20"/>
              </w:rPr>
            </w:pPr>
            <w:r w:rsidRPr="00E57813">
              <w:rPr>
                <w:sz w:val="20"/>
                <w:szCs w:val="20"/>
              </w:rPr>
              <w:t>51 – Služby</w:t>
            </w:r>
          </w:p>
        </w:tc>
        <w:tc>
          <w:tcPr>
            <w:tcW w:w="1406" w:type="dxa"/>
          </w:tcPr>
          <w:p w:rsidR="00CB014C" w:rsidRDefault="00CB014C" w:rsidP="00CB014C">
            <w:pPr>
              <w:jc w:val="right"/>
              <w:rPr>
                <w:sz w:val="20"/>
                <w:szCs w:val="20"/>
              </w:rPr>
            </w:pPr>
            <w:r>
              <w:rPr>
                <w:sz w:val="20"/>
                <w:szCs w:val="20"/>
              </w:rPr>
              <w:t>112 523,93</w:t>
            </w:r>
          </w:p>
        </w:tc>
        <w:tc>
          <w:tcPr>
            <w:tcW w:w="1386" w:type="dxa"/>
          </w:tcPr>
          <w:p w:rsidR="00CB014C" w:rsidRDefault="00CB014C" w:rsidP="00CB014C">
            <w:pPr>
              <w:jc w:val="right"/>
              <w:rPr>
                <w:sz w:val="20"/>
                <w:szCs w:val="20"/>
              </w:rPr>
            </w:pPr>
            <w:r>
              <w:rPr>
                <w:sz w:val="20"/>
                <w:szCs w:val="20"/>
              </w:rPr>
              <w:t>122 696,62</w:t>
            </w:r>
          </w:p>
        </w:tc>
        <w:tc>
          <w:tcPr>
            <w:tcW w:w="1306" w:type="dxa"/>
          </w:tcPr>
          <w:p w:rsidR="00CB014C" w:rsidRDefault="005E1DFC" w:rsidP="00CB014C">
            <w:pPr>
              <w:jc w:val="right"/>
              <w:rPr>
                <w:sz w:val="20"/>
                <w:szCs w:val="20"/>
              </w:rPr>
            </w:pPr>
            <w:r>
              <w:rPr>
                <w:sz w:val="20"/>
                <w:szCs w:val="20"/>
              </w:rPr>
              <w:t>107 401,00</w:t>
            </w:r>
          </w:p>
        </w:tc>
      </w:tr>
      <w:tr w:rsidR="00CB014C" w:rsidRPr="00E57813" w:rsidTr="00A764EB">
        <w:tc>
          <w:tcPr>
            <w:tcW w:w="3873" w:type="dxa"/>
          </w:tcPr>
          <w:p w:rsidR="00CB014C" w:rsidRPr="00E57813" w:rsidRDefault="00CB014C" w:rsidP="00CB014C">
            <w:pPr>
              <w:jc w:val="both"/>
              <w:rPr>
                <w:sz w:val="20"/>
                <w:szCs w:val="20"/>
              </w:rPr>
            </w:pPr>
            <w:r w:rsidRPr="00E57813">
              <w:rPr>
                <w:sz w:val="20"/>
                <w:szCs w:val="20"/>
              </w:rPr>
              <w:t>52 – Osobné náklady</w:t>
            </w:r>
          </w:p>
        </w:tc>
        <w:tc>
          <w:tcPr>
            <w:tcW w:w="1406" w:type="dxa"/>
          </w:tcPr>
          <w:p w:rsidR="00CB014C" w:rsidRDefault="00CB014C" w:rsidP="00CB014C">
            <w:pPr>
              <w:jc w:val="right"/>
              <w:rPr>
                <w:sz w:val="20"/>
                <w:szCs w:val="20"/>
              </w:rPr>
            </w:pPr>
            <w:r>
              <w:rPr>
                <w:sz w:val="20"/>
                <w:szCs w:val="20"/>
              </w:rPr>
              <w:t>175 390,49</w:t>
            </w:r>
          </w:p>
        </w:tc>
        <w:tc>
          <w:tcPr>
            <w:tcW w:w="1386" w:type="dxa"/>
          </w:tcPr>
          <w:p w:rsidR="00CB014C" w:rsidRDefault="00CB014C" w:rsidP="00CB014C">
            <w:pPr>
              <w:jc w:val="right"/>
              <w:rPr>
                <w:sz w:val="20"/>
                <w:szCs w:val="20"/>
              </w:rPr>
            </w:pPr>
            <w:r>
              <w:rPr>
                <w:sz w:val="20"/>
                <w:szCs w:val="20"/>
              </w:rPr>
              <w:t>174 646,40</w:t>
            </w:r>
          </w:p>
        </w:tc>
        <w:tc>
          <w:tcPr>
            <w:tcW w:w="1306" w:type="dxa"/>
          </w:tcPr>
          <w:p w:rsidR="00CB014C" w:rsidRDefault="005E1DFC" w:rsidP="00CB014C">
            <w:pPr>
              <w:jc w:val="right"/>
              <w:rPr>
                <w:sz w:val="20"/>
                <w:szCs w:val="20"/>
              </w:rPr>
            </w:pPr>
            <w:r>
              <w:rPr>
                <w:sz w:val="20"/>
                <w:szCs w:val="20"/>
              </w:rPr>
              <w:t>224 229,80</w:t>
            </w:r>
          </w:p>
        </w:tc>
      </w:tr>
      <w:tr w:rsidR="00CB014C" w:rsidRPr="00E57813" w:rsidTr="00A764EB">
        <w:tc>
          <w:tcPr>
            <w:tcW w:w="3873" w:type="dxa"/>
          </w:tcPr>
          <w:p w:rsidR="00CB014C" w:rsidRPr="00E57813" w:rsidRDefault="00CB014C" w:rsidP="00CB014C">
            <w:pPr>
              <w:jc w:val="both"/>
              <w:rPr>
                <w:sz w:val="20"/>
                <w:szCs w:val="20"/>
              </w:rPr>
            </w:pPr>
            <w:r w:rsidRPr="00E57813">
              <w:rPr>
                <w:sz w:val="20"/>
                <w:szCs w:val="20"/>
              </w:rPr>
              <w:t>53 – Služby</w:t>
            </w:r>
          </w:p>
        </w:tc>
        <w:tc>
          <w:tcPr>
            <w:tcW w:w="1406" w:type="dxa"/>
          </w:tcPr>
          <w:p w:rsidR="00CB014C" w:rsidRDefault="00CB014C" w:rsidP="00CB014C">
            <w:pPr>
              <w:jc w:val="right"/>
              <w:rPr>
                <w:sz w:val="20"/>
                <w:szCs w:val="20"/>
              </w:rPr>
            </w:pPr>
            <w:r>
              <w:rPr>
                <w:sz w:val="20"/>
                <w:szCs w:val="20"/>
              </w:rPr>
              <w:t>824,78</w:t>
            </w:r>
          </w:p>
        </w:tc>
        <w:tc>
          <w:tcPr>
            <w:tcW w:w="1386" w:type="dxa"/>
          </w:tcPr>
          <w:p w:rsidR="00CB014C" w:rsidRDefault="00CB014C" w:rsidP="00CB014C">
            <w:pPr>
              <w:jc w:val="right"/>
              <w:rPr>
                <w:sz w:val="20"/>
                <w:szCs w:val="20"/>
              </w:rPr>
            </w:pPr>
            <w:r>
              <w:rPr>
                <w:sz w:val="20"/>
                <w:szCs w:val="20"/>
              </w:rPr>
              <w:t>684,88</w:t>
            </w:r>
          </w:p>
        </w:tc>
        <w:tc>
          <w:tcPr>
            <w:tcW w:w="1306" w:type="dxa"/>
          </w:tcPr>
          <w:p w:rsidR="00CB014C" w:rsidRDefault="005E1DFC" w:rsidP="00CB014C">
            <w:pPr>
              <w:jc w:val="right"/>
              <w:rPr>
                <w:sz w:val="20"/>
                <w:szCs w:val="20"/>
              </w:rPr>
            </w:pPr>
            <w:r>
              <w:rPr>
                <w:sz w:val="20"/>
                <w:szCs w:val="20"/>
              </w:rPr>
              <w:t>1 644,11</w:t>
            </w:r>
          </w:p>
        </w:tc>
      </w:tr>
      <w:tr w:rsidR="00CB014C" w:rsidRPr="00E57813" w:rsidTr="00A764EB">
        <w:tc>
          <w:tcPr>
            <w:tcW w:w="3873" w:type="dxa"/>
          </w:tcPr>
          <w:p w:rsidR="00CB014C" w:rsidRPr="00E57813" w:rsidRDefault="00CB014C" w:rsidP="00CB014C">
            <w:pPr>
              <w:rPr>
                <w:sz w:val="20"/>
                <w:szCs w:val="20"/>
              </w:rPr>
            </w:pPr>
            <w:r w:rsidRPr="00E57813">
              <w:rPr>
                <w:sz w:val="20"/>
                <w:szCs w:val="20"/>
              </w:rPr>
              <w:t>54 –</w:t>
            </w:r>
            <w:r>
              <w:rPr>
                <w:sz w:val="20"/>
                <w:szCs w:val="20"/>
              </w:rPr>
              <w:t xml:space="preserve"> Ostatné náklady na prev. </w:t>
            </w:r>
            <w:r w:rsidRPr="00E57813">
              <w:rPr>
                <w:sz w:val="20"/>
                <w:szCs w:val="20"/>
              </w:rPr>
              <w:t>činnosť</w:t>
            </w:r>
          </w:p>
        </w:tc>
        <w:tc>
          <w:tcPr>
            <w:tcW w:w="1406" w:type="dxa"/>
          </w:tcPr>
          <w:p w:rsidR="00CB014C" w:rsidRDefault="00CB014C" w:rsidP="00CB014C">
            <w:pPr>
              <w:jc w:val="right"/>
              <w:rPr>
                <w:sz w:val="20"/>
                <w:szCs w:val="20"/>
              </w:rPr>
            </w:pPr>
          </w:p>
        </w:tc>
        <w:tc>
          <w:tcPr>
            <w:tcW w:w="1386" w:type="dxa"/>
          </w:tcPr>
          <w:p w:rsidR="00CB014C" w:rsidRDefault="00CB014C" w:rsidP="00CB014C">
            <w:pPr>
              <w:jc w:val="right"/>
              <w:rPr>
                <w:sz w:val="20"/>
                <w:szCs w:val="20"/>
              </w:rPr>
            </w:pPr>
            <w:r>
              <w:rPr>
                <w:sz w:val="20"/>
                <w:szCs w:val="20"/>
              </w:rPr>
              <w:t>17 721,45</w:t>
            </w:r>
          </w:p>
        </w:tc>
        <w:tc>
          <w:tcPr>
            <w:tcW w:w="1306" w:type="dxa"/>
          </w:tcPr>
          <w:p w:rsidR="00CB014C" w:rsidRDefault="005E1DFC" w:rsidP="00CB014C">
            <w:pPr>
              <w:jc w:val="right"/>
              <w:rPr>
                <w:sz w:val="20"/>
                <w:szCs w:val="20"/>
              </w:rPr>
            </w:pPr>
            <w:r>
              <w:rPr>
                <w:sz w:val="20"/>
                <w:szCs w:val="20"/>
              </w:rPr>
              <w:t>56,65</w:t>
            </w:r>
          </w:p>
        </w:tc>
      </w:tr>
      <w:tr w:rsidR="00CB014C" w:rsidRPr="00E57813" w:rsidTr="00A764EB">
        <w:tc>
          <w:tcPr>
            <w:tcW w:w="3873" w:type="dxa"/>
          </w:tcPr>
          <w:p w:rsidR="00CB014C" w:rsidRPr="00E57813" w:rsidRDefault="00CB014C" w:rsidP="00CB014C">
            <w:pPr>
              <w:rPr>
                <w:sz w:val="20"/>
                <w:szCs w:val="20"/>
              </w:rPr>
            </w:pPr>
            <w:r w:rsidRPr="00E57813">
              <w:rPr>
                <w:sz w:val="20"/>
                <w:szCs w:val="20"/>
              </w:rPr>
              <w:t>55 – Odpisy, rezervy a OP z prevádzkovej a finančnej činnosti a zúčtovanie časového rozlíšenia</w:t>
            </w:r>
          </w:p>
        </w:tc>
        <w:tc>
          <w:tcPr>
            <w:tcW w:w="140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29 848,52</w:t>
            </w:r>
          </w:p>
        </w:tc>
        <w:tc>
          <w:tcPr>
            <w:tcW w:w="138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44 893,15</w:t>
            </w:r>
          </w:p>
        </w:tc>
        <w:tc>
          <w:tcPr>
            <w:tcW w:w="1306" w:type="dxa"/>
          </w:tcPr>
          <w:p w:rsidR="00CB014C" w:rsidRDefault="00CB014C" w:rsidP="00CB014C">
            <w:pPr>
              <w:jc w:val="right"/>
              <w:rPr>
                <w:sz w:val="20"/>
                <w:szCs w:val="20"/>
              </w:rPr>
            </w:pPr>
          </w:p>
          <w:p w:rsidR="005E1DFC" w:rsidRDefault="005E1DFC" w:rsidP="00CB014C">
            <w:pPr>
              <w:jc w:val="right"/>
              <w:rPr>
                <w:sz w:val="20"/>
                <w:szCs w:val="20"/>
              </w:rPr>
            </w:pPr>
            <w:r>
              <w:rPr>
                <w:sz w:val="20"/>
                <w:szCs w:val="20"/>
              </w:rPr>
              <w:t>61 173,37</w:t>
            </w:r>
          </w:p>
        </w:tc>
      </w:tr>
      <w:tr w:rsidR="00CB014C" w:rsidRPr="00E57813" w:rsidTr="00A764EB">
        <w:tc>
          <w:tcPr>
            <w:tcW w:w="3873" w:type="dxa"/>
          </w:tcPr>
          <w:p w:rsidR="00CB014C" w:rsidRPr="00E57813" w:rsidRDefault="00CB014C" w:rsidP="00CB014C">
            <w:pPr>
              <w:rPr>
                <w:sz w:val="20"/>
                <w:szCs w:val="20"/>
              </w:rPr>
            </w:pPr>
            <w:r w:rsidRPr="00E57813">
              <w:rPr>
                <w:sz w:val="20"/>
                <w:szCs w:val="20"/>
              </w:rPr>
              <w:t>56 – Finančné náklady</w:t>
            </w:r>
          </w:p>
        </w:tc>
        <w:tc>
          <w:tcPr>
            <w:tcW w:w="1406" w:type="dxa"/>
          </w:tcPr>
          <w:p w:rsidR="00CB014C" w:rsidRDefault="00CB014C" w:rsidP="00CB014C">
            <w:pPr>
              <w:jc w:val="right"/>
              <w:rPr>
                <w:sz w:val="20"/>
                <w:szCs w:val="20"/>
              </w:rPr>
            </w:pPr>
            <w:r>
              <w:rPr>
                <w:sz w:val="20"/>
                <w:szCs w:val="20"/>
              </w:rPr>
              <w:t>3 304,32</w:t>
            </w:r>
          </w:p>
        </w:tc>
        <w:tc>
          <w:tcPr>
            <w:tcW w:w="1386" w:type="dxa"/>
          </w:tcPr>
          <w:p w:rsidR="00CB014C" w:rsidRDefault="00CB014C" w:rsidP="00CB014C">
            <w:pPr>
              <w:jc w:val="right"/>
              <w:rPr>
                <w:sz w:val="20"/>
                <w:szCs w:val="20"/>
              </w:rPr>
            </w:pPr>
            <w:r>
              <w:rPr>
                <w:sz w:val="20"/>
                <w:szCs w:val="20"/>
              </w:rPr>
              <w:t>3 472,32</w:t>
            </w:r>
          </w:p>
        </w:tc>
        <w:tc>
          <w:tcPr>
            <w:tcW w:w="1306" w:type="dxa"/>
          </w:tcPr>
          <w:p w:rsidR="00CB014C" w:rsidRDefault="005E1DFC" w:rsidP="00CB014C">
            <w:pPr>
              <w:jc w:val="right"/>
              <w:rPr>
                <w:sz w:val="20"/>
                <w:szCs w:val="20"/>
              </w:rPr>
            </w:pPr>
            <w:r>
              <w:rPr>
                <w:sz w:val="20"/>
                <w:szCs w:val="20"/>
              </w:rPr>
              <w:t>4 072,42</w:t>
            </w:r>
          </w:p>
        </w:tc>
      </w:tr>
      <w:tr w:rsidR="00CB014C" w:rsidRPr="00E57813" w:rsidTr="00A764EB">
        <w:tc>
          <w:tcPr>
            <w:tcW w:w="3873" w:type="dxa"/>
          </w:tcPr>
          <w:p w:rsidR="00CB014C" w:rsidRPr="00E57813" w:rsidRDefault="00CB014C" w:rsidP="00CB014C">
            <w:pPr>
              <w:rPr>
                <w:sz w:val="20"/>
                <w:szCs w:val="20"/>
              </w:rPr>
            </w:pPr>
            <w:r>
              <w:rPr>
                <w:sz w:val="20"/>
                <w:szCs w:val="20"/>
              </w:rPr>
              <w:t xml:space="preserve">58 – Náklady na trans. </w:t>
            </w:r>
            <w:r w:rsidRPr="00E57813">
              <w:rPr>
                <w:sz w:val="20"/>
                <w:szCs w:val="20"/>
              </w:rPr>
              <w:t xml:space="preserve"> a </w:t>
            </w:r>
            <w:r>
              <w:rPr>
                <w:sz w:val="20"/>
                <w:szCs w:val="20"/>
              </w:rPr>
              <w:t xml:space="preserve"> z odvodov </w:t>
            </w:r>
            <w:r w:rsidRPr="00E57813">
              <w:rPr>
                <w:sz w:val="20"/>
                <w:szCs w:val="20"/>
              </w:rPr>
              <w:t>príjmov</w:t>
            </w:r>
          </w:p>
        </w:tc>
        <w:tc>
          <w:tcPr>
            <w:tcW w:w="1406" w:type="dxa"/>
          </w:tcPr>
          <w:p w:rsidR="00CB014C" w:rsidRDefault="00CB014C" w:rsidP="00CB014C">
            <w:pPr>
              <w:jc w:val="right"/>
              <w:rPr>
                <w:sz w:val="20"/>
                <w:szCs w:val="20"/>
              </w:rPr>
            </w:pPr>
            <w:r>
              <w:rPr>
                <w:sz w:val="20"/>
                <w:szCs w:val="20"/>
              </w:rPr>
              <w:t>287 748,34</w:t>
            </w:r>
          </w:p>
        </w:tc>
        <w:tc>
          <w:tcPr>
            <w:tcW w:w="1386" w:type="dxa"/>
          </w:tcPr>
          <w:p w:rsidR="00CB014C" w:rsidRDefault="00CB014C" w:rsidP="00CB014C">
            <w:pPr>
              <w:jc w:val="right"/>
              <w:rPr>
                <w:sz w:val="20"/>
                <w:szCs w:val="20"/>
              </w:rPr>
            </w:pPr>
            <w:r>
              <w:rPr>
                <w:sz w:val="20"/>
                <w:szCs w:val="20"/>
              </w:rPr>
              <w:t>327 223,18</w:t>
            </w:r>
          </w:p>
        </w:tc>
        <w:tc>
          <w:tcPr>
            <w:tcW w:w="1306" w:type="dxa"/>
          </w:tcPr>
          <w:p w:rsidR="00CB014C" w:rsidRDefault="005E1DFC" w:rsidP="00CB014C">
            <w:pPr>
              <w:jc w:val="right"/>
              <w:rPr>
                <w:sz w:val="20"/>
                <w:szCs w:val="20"/>
              </w:rPr>
            </w:pPr>
            <w:r>
              <w:rPr>
                <w:sz w:val="20"/>
                <w:szCs w:val="20"/>
              </w:rPr>
              <w:t>384 392,28</w:t>
            </w:r>
          </w:p>
        </w:tc>
      </w:tr>
      <w:tr w:rsidR="00CB014C" w:rsidRPr="00E57813" w:rsidTr="00A764EB">
        <w:tc>
          <w:tcPr>
            <w:tcW w:w="3873" w:type="dxa"/>
          </w:tcPr>
          <w:p w:rsidR="00CB014C" w:rsidRPr="00E57813" w:rsidRDefault="00CB014C" w:rsidP="00CB014C">
            <w:pPr>
              <w:rPr>
                <w:sz w:val="20"/>
                <w:szCs w:val="20"/>
              </w:rPr>
            </w:pPr>
            <w:r w:rsidRPr="00E57813">
              <w:rPr>
                <w:sz w:val="20"/>
                <w:szCs w:val="20"/>
              </w:rPr>
              <w:t>59 – Dane z príjmov</w:t>
            </w:r>
          </w:p>
        </w:tc>
        <w:tc>
          <w:tcPr>
            <w:tcW w:w="1406" w:type="dxa"/>
          </w:tcPr>
          <w:p w:rsidR="00CB014C" w:rsidRDefault="00CB014C" w:rsidP="00CB014C">
            <w:pPr>
              <w:jc w:val="right"/>
              <w:rPr>
                <w:sz w:val="20"/>
                <w:szCs w:val="20"/>
              </w:rPr>
            </w:pPr>
            <w:r>
              <w:rPr>
                <w:sz w:val="20"/>
                <w:szCs w:val="20"/>
              </w:rPr>
              <w:t>309,73</w:t>
            </w:r>
          </w:p>
        </w:tc>
        <w:tc>
          <w:tcPr>
            <w:tcW w:w="1386" w:type="dxa"/>
          </w:tcPr>
          <w:p w:rsidR="00CB014C" w:rsidRDefault="00CB014C" w:rsidP="00CB014C">
            <w:pPr>
              <w:jc w:val="right"/>
              <w:rPr>
                <w:sz w:val="20"/>
                <w:szCs w:val="20"/>
              </w:rPr>
            </w:pPr>
            <w:r>
              <w:rPr>
                <w:sz w:val="20"/>
                <w:szCs w:val="20"/>
              </w:rPr>
              <w:t>538,05</w:t>
            </w:r>
          </w:p>
        </w:tc>
        <w:tc>
          <w:tcPr>
            <w:tcW w:w="1306" w:type="dxa"/>
          </w:tcPr>
          <w:p w:rsidR="00CB014C" w:rsidRDefault="005E1DFC" w:rsidP="00CB014C">
            <w:pPr>
              <w:jc w:val="right"/>
              <w:rPr>
                <w:sz w:val="20"/>
                <w:szCs w:val="20"/>
              </w:rPr>
            </w:pPr>
            <w:r>
              <w:rPr>
                <w:sz w:val="20"/>
                <w:szCs w:val="20"/>
              </w:rPr>
              <w:t>64,44</w:t>
            </w:r>
          </w:p>
        </w:tc>
      </w:tr>
      <w:tr w:rsidR="00CB014C" w:rsidRPr="00E57813" w:rsidTr="009201C8">
        <w:tc>
          <w:tcPr>
            <w:tcW w:w="3873" w:type="dxa"/>
          </w:tcPr>
          <w:p w:rsidR="00CB014C" w:rsidRPr="003C7F59" w:rsidRDefault="00CB014C" w:rsidP="00CB014C">
            <w:pPr>
              <w:rPr>
                <w:b/>
                <w:i/>
                <w:sz w:val="20"/>
                <w:szCs w:val="20"/>
              </w:rPr>
            </w:pPr>
            <w:r w:rsidRPr="003C7F59">
              <w:rPr>
                <w:b/>
                <w:i/>
                <w:sz w:val="20"/>
                <w:szCs w:val="20"/>
              </w:rPr>
              <w:t>Výnosy</w:t>
            </w:r>
          </w:p>
        </w:tc>
        <w:tc>
          <w:tcPr>
            <w:tcW w:w="1406" w:type="dxa"/>
          </w:tcPr>
          <w:p w:rsidR="00CB014C" w:rsidRPr="003C7F59" w:rsidRDefault="00CB014C" w:rsidP="00CB014C">
            <w:pPr>
              <w:jc w:val="right"/>
              <w:rPr>
                <w:b/>
                <w:bCs/>
                <w:i/>
                <w:sz w:val="20"/>
                <w:szCs w:val="20"/>
              </w:rPr>
            </w:pPr>
          </w:p>
        </w:tc>
        <w:tc>
          <w:tcPr>
            <w:tcW w:w="1386" w:type="dxa"/>
          </w:tcPr>
          <w:p w:rsidR="00CB014C" w:rsidRPr="003C7F59" w:rsidRDefault="00CB014C" w:rsidP="00CB014C">
            <w:pPr>
              <w:jc w:val="right"/>
              <w:rPr>
                <w:b/>
                <w:bCs/>
                <w:i/>
                <w:sz w:val="20"/>
                <w:szCs w:val="20"/>
              </w:rPr>
            </w:pPr>
          </w:p>
        </w:tc>
        <w:tc>
          <w:tcPr>
            <w:tcW w:w="1306" w:type="dxa"/>
          </w:tcPr>
          <w:p w:rsidR="00CB014C" w:rsidRPr="003C7F59" w:rsidRDefault="00CB014C" w:rsidP="00CB014C">
            <w:pPr>
              <w:jc w:val="right"/>
              <w:rPr>
                <w:b/>
                <w:bCs/>
                <w:i/>
                <w:sz w:val="20"/>
                <w:szCs w:val="20"/>
              </w:rPr>
            </w:pPr>
          </w:p>
        </w:tc>
      </w:tr>
      <w:tr w:rsidR="00CB014C" w:rsidRPr="00E57813" w:rsidTr="009201C8">
        <w:tc>
          <w:tcPr>
            <w:tcW w:w="3873" w:type="dxa"/>
          </w:tcPr>
          <w:p w:rsidR="00CB014C" w:rsidRPr="00E57813" w:rsidRDefault="00CB014C" w:rsidP="00CB014C">
            <w:pPr>
              <w:rPr>
                <w:sz w:val="20"/>
                <w:szCs w:val="20"/>
              </w:rPr>
            </w:pPr>
            <w:r w:rsidRPr="00E57813">
              <w:rPr>
                <w:sz w:val="20"/>
                <w:szCs w:val="20"/>
              </w:rPr>
              <w:t>60 – Tržby za vlastné výkony a tovar</w:t>
            </w:r>
          </w:p>
        </w:tc>
        <w:tc>
          <w:tcPr>
            <w:tcW w:w="1406" w:type="dxa"/>
          </w:tcPr>
          <w:p w:rsidR="00CB014C" w:rsidRDefault="00CB014C" w:rsidP="00CB014C">
            <w:pPr>
              <w:jc w:val="right"/>
              <w:rPr>
                <w:sz w:val="20"/>
                <w:szCs w:val="20"/>
              </w:rPr>
            </w:pPr>
            <w:r>
              <w:rPr>
                <w:sz w:val="20"/>
                <w:szCs w:val="20"/>
              </w:rPr>
              <w:t>2 827,51</w:t>
            </w:r>
          </w:p>
        </w:tc>
        <w:tc>
          <w:tcPr>
            <w:tcW w:w="1386" w:type="dxa"/>
          </w:tcPr>
          <w:p w:rsidR="00CB014C" w:rsidRDefault="00CB014C" w:rsidP="00CB014C">
            <w:pPr>
              <w:jc w:val="right"/>
              <w:rPr>
                <w:sz w:val="20"/>
                <w:szCs w:val="20"/>
              </w:rPr>
            </w:pPr>
            <w:r>
              <w:rPr>
                <w:sz w:val="20"/>
                <w:szCs w:val="20"/>
              </w:rPr>
              <w:t>2 849,99</w:t>
            </w:r>
          </w:p>
        </w:tc>
        <w:tc>
          <w:tcPr>
            <w:tcW w:w="1306" w:type="dxa"/>
          </w:tcPr>
          <w:p w:rsidR="00CB014C" w:rsidRDefault="005E1DFC" w:rsidP="00CB014C">
            <w:pPr>
              <w:jc w:val="right"/>
              <w:rPr>
                <w:sz w:val="20"/>
                <w:szCs w:val="20"/>
              </w:rPr>
            </w:pPr>
            <w:r>
              <w:rPr>
                <w:sz w:val="20"/>
                <w:szCs w:val="20"/>
              </w:rPr>
              <w:t>2 224,21</w:t>
            </w:r>
          </w:p>
        </w:tc>
      </w:tr>
      <w:tr w:rsidR="00CB014C" w:rsidRPr="00E57813" w:rsidTr="00A764EB">
        <w:tc>
          <w:tcPr>
            <w:tcW w:w="3873" w:type="dxa"/>
          </w:tcPr>
          <w:p w:rsidR="00CB014C" w:rsidRPr="00E57813" w:rsidRDefault="00CB014C" w:rsidP="00CB014C">
            <w:pPr>
              <w:rPr>
                <w:sz w:val="20"/>
                <w:szCs w:val="20"/>
              </w:rPr>
            </w:pPr>
            <w:r>
              <w:rPr>
                <w:sz w:val="20"/>
                <w:szCs w:val="20"/>
              </w:rPr>
              <w:t>63 – Daňové a colné výnosy a</w:t>
            </w:r>
            <w:r w:rsidRPr="00E57813">
              <w:rPr>
                <w:sz w:val="20"/>
                <w:szCs w:val="20"/>
              </w:rPr>
              <w:t xml:space="preserve"> z poplatkov</w:t>
            </w:r>
          </w:p>
        </w:tc>
        <w:tc>
          <w:tcPr>
            <w:tcW w:w="1406" w:type="dxa"/>
          </w:tcPr>
          <w:p w:rsidR="00CB014C" w:rsidRDefault="00CB014C" w:rsidP="00CB014C">
            <w:pPr>
              <w:jc w:val="right"/>
              <w:rPr>
                <w:sz w:val="20"/>
                <w:szCs w:val="20"/>
              </w:rPr>
            </w:pPr>
            <w:r>
              <w:rPr>
                <w:sz w:val="20"/>
                <w:szCs w:val="20"/>
              </w:rPr>
              <w:t>676 854,29</w:t>
            </w:r>
          </w:p>
        </w:tc>
        <w:tc>
          <w:tcPr>
            <w:tcW w:w="1386" w:type="dxa"/>
          </w:tcPr>
          <w:p w:rsidR="00CB014C" w:rsidRDefault="00CB014C" w:rsidP="00CB014C">
            <w:pPr>
              <w:jc w:val="right"/>
              <w:rPr>
                <w:sz w:val="20"/>
                <w:szCs w:val="20"/>
              </w:rPr>
            </w:pPr>
            <w:r>
              <w:rPr>
                <w:sz w:val="20"/>
                <w:szCs w:val="20"/>
              </w:rPr>
              <w:t>740 941,36</w:t>
            </w:r>
          </w:p>
        </w:tc>
        <w:tc>
          <w:tcPr>
            <w:tcW w:w="1306" w:type="dxa"/>
          </w:tcPr>
          <w:p w:rsidR="00CB014C" w:rsidRDefault="005E1DFC" w:rsidP="00CB014C">
            <w:pPr>
              <w:jc w:val="right"/>
              <w:rPr>
                <w:sz w:val="20"/>
                <w:szCs w:val="20"/>
              </w:rPr>
            </w:pPr>
            <w:r>
              <w:rPr>
                <w:sz w:val="20"/>
                <w:szCs w:val="20"/>
              </w:rPr>
              <w:t>750 446,86</w:t>
            </w:r>
          </w:p>
        </w:tc>
      </w:tr>
      <w:tr w:rsidR="00CB014C" w:rsidRPr="00E57813" w:rsidTr="00A764EB">
        <w:tc>
          <w:tcPr>
            <w:tcW w:w="3873" w:type="dxa"/>
          </w:tcPr>
          <w:p w:rsidR="00CB014C" w:rsidRPr="00E57813" w:rsidRDefault="00CB014C" w:rsidP="00CB014C">
            <w:pPr>
              <w:rPr>
                <w:sz w:val="20"/>
                <w:szCs w:val="20"/>
              </w:rPr>
            </w:pPr>
            <w:r w:rsidRPr="00E57813">
              <w:rPr>
                <w:sz w:val="20"/>
                <w:szCs w:val="20"/>
              </w:rPr>
              <w:t>64 – Ostatné výnosy</w:t>
            </w:r>
          </w:p>
        </w:tc>
        <w:tc>
          <w:tcPr>
            <w:tcW w:w="1406" w:type="dxa"/>
          </w:tcPr>
          <w:p w:rsidR="00CB014C" w:rsidRDefault="00CB014C" w:rsidP="00CB014C">
            <w:pPr>
              <w:jc w:val="right"/>
              <w:rPr>
                <w:sz w:val="20"/>
                <w:szCs w:val="20"/>
              </w:rPr>
            </w:pPr>
            <w:r>
              <w:rPr>
                <w:sz w:val="20"/>
                <w:szCs w:val="20"/>
              </w:rPr>
              <w:t>70 519,76</w:t>
            </w:r>
          </w:p>
        </w:tc>
        <w:tc>
          <w:tcPr>
            <w:tcW w:w="1386" w:type="dxa"/>
          </w:tcPr>
          <w:p w:rsidR="00CB014C" w:rsidRDefault="00CB014C" w:rsidP="00CB014C">
            <w:pPr>
              <w:jc w:val="right"/>
              <w:rPr>
                <w:sz w:val="20"/>
                <w:szCs w:val="20"/>
              </w:rPr>
            </w:pPr>
            <w:r>
              <w:rPr>
                <w:sz w:val="20"/>
                <w:szCs w:val="20"/>
              </w:rPr>
              <w:t>54 860,74</w:t>
            </w:r>
          </w:p>
        </w:tc>
        <w:tc>
          <w:tcPr>
            <w:tcW w:w="1306" w:type="dxa"/>
          </w:tcPr>
          <w:p w:rsidR="00CB014C" w:rsidRDefault="005E1DFC" w:rsidP="00CB014C">
            <w:pPr>
              <w:jc w:val="right"/>
              <w:rPr>
                <w:sz w:val="20"/>
                <w:szCs w:val="20"/>
              </w:rPr>
            </w:pPr>
            <w:r>
              <w:rPr>
                <w:sz w:val="20"/>
                <w:szCs w:val="20"/>
              </w:rPr>
              <w:t>670 723,90</w:t>
            </w:r>
          </w:p>
        </w:tc>
      </w:tr>
      <w:tr w:rsidR="00CB014C" w:rsidRPr="00E57813" w:rsidTr="00A764EB">
        <w:tc>
          <w:tcPr>
            <w:tcW w:w="3873" w:type="dxa"/>
          </w:tcPr>
          <w:p w:rsidR="00CB014C" w:rsidRPr="00E57813" w:rsidRDefault="00CB014C" w:rsidP="00CB014C">
            <w:pPr>
              <w:rPr>
                <w:sz w:val="20"/>
                <w:szCs w:val="20"/>
              </w:rPr>
            </w:pPr>
            <w:r w:rsidRPr="00E57813">
              <w:rPr>
                <w:sz w:val="20"/>
                <w:szCs w:val="20"/>
              </w:rPr>
              <w:t>65 – Zúčtovanie rezerv a OP z prevádzkovej a finančnej činnosti a zúčtovanie časového rozlíšenia</w:t>
            </w:r>
          </w:p>
        </w:tc>
        <w:tc>
          <w:tcPr>
            <w:tcW w:w="140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10 012,28</w:t>
            </w:r>
          </w:p>
        </w:tc>
        <w:tc>
          <w:tcPr>
            <w:tcW w:w="138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19 961,32</w:t>
            </w:r>
          </w:p>
        </w:tc>
        <w:tc>
          <w:tcPr>
            <w:tcW w:w="1306" w:type="dxa"/>
          </w:tcPr>
          <w:p w:rsidR="00CB014C" w:rsidRDefault="00CB014C" w:rsidP="00CB014C">
            <w:pPr>
              <w:jc w:val="right"/>
              <w:rPr>
                <w:sz w:val="20"/>
                <w:szCs w:val="20"/>
              </w:rPr>
            </w:pPr>
          </w:p>
          <w:p w:rsidR="005E1DFC" w:rsidRDefault="005E1DFC" w:rsidP="00CB014C">
            <w:pPr>
              <w:jc w:val="right"/>
              <w:rPr>
                <w:sz w:val="20"/>
                <w:szCs w:val="20"/>
              </w:rPr>
            </w:pPr>
            <w:r>
              <w:rPr>
                <w:sz w:val="20"/>
                <w:szCs w:val="20"/>
              </w:rPr>
              <w:t>2 170,00</w:t>
            </w:r>
          </w:p>
        </w:tc>
      </w:tr>
      <w:tr w:rsidR="00CB014C" w:rsidRPr="00E57813" w:rsidTr="00A764EB">
        <w:tc>
          <w:tcPr>
            <w:tcW w:w="3873" w:type="dxa"/>
          </w:tcPr>
          <w:p w:rsidR="00CB014C" w:rsidRPr="00E57813" w:rsidRDefault="00CB014C" w:rsidP="00CB014C">
            <w:pPr>
              <w:rPr>
                <w:sz w:val="20"/>
                <w:szCs w:val="20"/>
              </w:rPr>
            </w:pPr>
            <w:r w:rsidRPr="00E57813">
              <w:rPr>
                <w:sz w:val="20"/>
                <w:szCs w:val="20"/>
              </w:rPr>
              <w:t>66 – Finančné výnosy</w:t>
            </w:r>
          </w:p>
        </w:tc>
        <w:tc>
          <w:tcPr>
            <w:tcW w:w="1406" w:type="dxa"/>
          </w:tcPr>
          <w:p w:rsidR="00CB014C" w:rsidRDefault="00CB014C" w:rsidP="00CB014C">
            <w:pPr>
              <w:jc w:val="right"/>
              <w:rPr>
                <w:sz w:val="20"/>
                <w:szCs w:val="20"/>
              </w:rPr>
            </w:pPr>
            <w:r>
              <w:rPr>
                <w:sz w:val="20"/>
                <w:szCs w:val="20"/>
              </w:rPr>
              <w:t>1 643,08</w:t>
            </w:r>
          </w:p>
        </w:tc>
        <w:tc>
          <w:tcPr>
            <w:tcW w:w="1386" w:type="dxa"/>
          </w:tcPr>
          <w:p w:rsidR="00CB014C" w:rsidRDefault="00CB014C" w:rsidP="00CB014C">
            <w:pPr>
              <w:jc w:val="right"/>
              <w:rPr>
                <w:sz w:val="20"/>
                <w:szCs w:val="20"/>
              </w:rPr>
            </w:pPr>
            <w:r>
              <w:rPr>
                <w:sz w:val="20"/>
                <w:szCs w:val="20"/>
              </w:rPr>
              <w:t>2 715,57</w:t>
            </w:r>
          </w:p>
        </w:tc>
        <w:tc>
          <w:tcPr>
            <w:tcW w:w="1306" w:type="dxa"/>
          </w:tcPr>
          <w:p w:rsidR="00CB014C" w:rsidRDefault="005E1DFC" w:rsidP="00CB014C">
            <w:pPr>
              <w:jc w:val="right"/>
              <w:rPr>
                <w:sz w:val="20"/>
                <w:szCs w:val="20"/>
              </w:rPr>
            </w:pPr>
            <w:r>
              <w:rPr>
                <w:sz w:val="20"/>
                <w:szCs w:val="20"/>
              </w:rPr>
              <w:t>1 077,16</w:t>
            </w:r>
          </w:p>
        </w:tc>
      </w:tr>
      <w:tr w:rsidR="00CB014C" w:rsidRPr="00E57813" w:rsidTr="00A764EB">
        <w:tc>
          <w:tcPr>
            <w:tcW w:w="3873" w:type="dxa"/>
          </w:tcPr>
          <w:p w:rsidR="00CB014C" w:rsidRPr="00E57813" w:rsidRDefault="00CB014C" w:rsidP="00CB014C">
            <w:pPr>
              <w:rPr>
                <w:sz w:val="20"/>
                <w:szCs w:val="20"/>
              </w:rPr>
            </w:pPr>
            <w:r w:rsidRPr="00E57813">
              <w:rPr>
                <w:sz w:val="20"/>
                <w:szCs w:val="20"/>
              </w:rPr>
              <w:t>69 – Výnosy z transferov a rozpočtových príjmov v obciach, VÚC a v RO a PO zriadených obcou alebo VÚC</w:t>
            </w:r>
          </w:p>
        </w:tc>
        <w:tc>
          <w:tcPr>
            <w:tcW w:w="140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70 920,09</w:t>
            </w:r>
          </w:p>
        </w:tc>
        <w:tc>
          <w:tcPr>
            <w:tcW w:w="1386" w:type="dxa"/>
          </w:tcPr>
          <w:p w:rsidR="00CB014C" w:rsidRDefault="00CB014C" w:rsidP="00CB014C">
            <w:pPr>
              <w:jc w:val="right"/>
              <w:rPr>
                <w:sz w:val="20"/>
                <w:szCs w:val="20"/>
              </w:rPr>
            </w:pPr>
          </w:p>
          <w:p w:rsidR="00CB014C" w:rsidRDefault="00CB014C" w:rsidP="00CB014C">
            <w:pPr>
              <w:jc w:val="right"/>
              <w:rPr>
                <w:sz w:val="20"/>
                <w:szCs w:val="20"/>
              </w:rPr>
            </w:pPr>
            <w:r>
              <w:rPr>
                <w:sz w:val="20"/>
                <w:szCs w:val="20"/>
              </w:rPr>
              <w:t>48 108,65</w:t>
            </w:r>
          </w:p>
        </w:tc>
        <w:tc>
          <w:tcPr>
            <w:tcW w:w="1306" w:type="dxa"/>
          </w:tcPr>
          <w:p w:rsidR="00CB014C" w:rsidRDefault="00CB014C" w:rsidP="00CB014C">
            <w:pPr>
              <w:jc w:val="right"/>
              <w:rPr>
                <w:sz w:val="20"/>
                <w:szCs w:val="20"/>
              </w:rPr>
            </w:pPr>
          </w:p>
          <w:p w:rsidR="005E1DFC" w:rsidRDefault="005E1DFC" w:rsidP="00CB014C">
            <w:pPr>
              <w:jc w:val="right"/>
              <w:rPr>
                <w:sz w:val="20"/>
                <w:szCs w:val="20"/>
              </w:rPr>
            </w:pPr>
            <w:r>
              <w:rPr>
                <w:sz w:val="20"/>
                <w:szCs w:val="20"/>
              </w:rPr>
              <w:t>60 515,63</w:t>
            </w:r>
          </w:p>
        </w:tc>
      </w:tr>
      <w:tr w:rsidR="00CB014C" w:rsidRPr="00E57813" w:rsidTr="00A764EB">
        <w:tc>
          <w:tcPr>
            <w:tcW w:w="3873" w:type="dxa"/>
          </w:tcPr>
          <w:p w:rsidR="00CB014C" w:rsidRPr="003C7F59" w:rsidRDefault="00CB014C" w:rsidP="00CB014C">
            <w:pPr>
              <w:rPr>
                <w:b/>
                <w:i/>
                <w:sz w:val="20"/>
                <w:szCs w:val="20"/>
              </w:rPr>
            </w:pPr>
            <w:r w:rsidRPr="003C7F59">
              <w:rPr>
                <w:b/>
                <w:i/>
                <w:sz w:val="20"/>
                <w:szCs w:val="20"/>
              </w:rPr>
              <w:t>Výsledok hospodárenia</w:t>
            </w:r>
          </w:p>
        </w:tc>
        <w:tc>
          <w:tcPr>
            <w:tcW w:w="1406" w:type="dxa"/>
          </w:tcPr>
          <w:p w:rsidR="00CB014C" w:rsidRPr="003C7F59" w:rsidRDefault="00CB014C" w:rsidP="00CB014C">
            <w:pPr>
              <w:jc w:val="right"/>
              <w:rPr>
                <w:b/>
                <w:bCs/>
                <w:i/>
                <w:sz w:val="20"/>
                <w:szCs w:val="20"/>
              </w:rPr>
            </w:pPr>
            <w:r>
              <w:rPr>
                <w:b/>
                <w:bCs/>
                <w:i/>
                <w:sz w:val="20"/>
                <w:szCs w:val="20"/>
              </w:rPr>
              <w:t>168 403,48</w:t>
            </w:r>
          </w:p>
        </w:tc>
        <w:tc>
          <w:tcPr>
            <w:tcW w:w="1386" w:type="dxa"/>
          </w:tcPr>
          <w:p w:rsidR="00CB014C" w:rsidRPr="003C7F59" w:rsidRDefault="00CB014C" w:rsidP="00CB014C">
            <w:pPr>
              <w:jc w:val="right"/>
              <w:rPr>
                <w:b/>
                <w:bCs/>
                <w:i/>
                <w:sz w:val="20"/>
                <w:szCs w:val="20"/>
              </w:rPr>
            </w:pPr>
            <w:r>
              <w:rPr>
                <w:b/>
                <w:bCs/>
                <w:i/>
                <w:sz w:val="20"/>
                <w:szCs w:val="20"/>
              </w:rPr>
              <w:t>112 262,27</w:t>
            </w:r>
          </w:p>
        </w:tc>
        <w:tc>
          <w:tcPr>
            <w:tcW w:w="1306" w:type="dxa"/>
          </w:tcPr>
          <w:p w:rsidR="00CB014C" w:rsidRPr="003C7F59" w:rsidRDefault="005E1DFC" w:rsidP="00CB014C">
            <w:pPr>
              <w:jc w:val="right"/>
              <w:rPr>
                <w:b/>
                <w:bCs/>
                <w:i/>
                <w:sz w:val="20"/>
                <w:szCs w:val="20"/>
              </w:rPr>
            </w:pPr>
            <w:r>
              <w:rPr>
                <w:b/>
                <w:bCs/>
                <w:i/>
                <w:sz w:val="20"/>
                <w:szCs w:val="20"/>
              </w:rPr>
              <w:t>647 139,30</w:t>
            </w:r>
          </w:p>
        </w:tc>
      </w:tr>
    </w:tbl>
    <w:p w:rsidR="008B6AF3" w:rsidRDefault="008B6AF3" w:rsidP="008B7EAF">
      <w:pPr>
        <w:spacing w:line="276" w:lineRule="auto"/>
        <w:jc w:val="both"/>
        <w:rPr>
          <w:b/>
          <w:sz w:val="20"/>
          <w:szCs w:val="20"/>
        </w:rPr>
      </w:pPr>
    </w:p>
    <w:p w:rsidR="007D40E1" w:rsidRDefault="007D40E1" w:rsidP="008B7EAF">
      <w:pPr>
        <w:spacing w:line="276" w:lineRule="auto"/>
        <w:jc w:val="both"/>
        <w:rPr>
          <w:b/>
          <w:sz w:val="20"/>
          <w:szCs w:val="20"/>
        </w:rPr>
      </w:pPr>
    </w:p>
    <w:p w:rsidR="005625BE" w:rsidRDefault="005625BE" w:rsidP="008B7EAF">
      <w:pPr>
        <w:spacing w:line="276" w:lineRule="auto"/>
        <w:jc w:val="both"/>
      </w:pPr>
      <w:r w:rsidRPr="005625BE">
        <w:t>Najvýznamnejšími n</w:t>
      </w:r>
      <w:r w:rsidR="006D6012">
        <w:t>ákladovým</w:t>
      </w:r>
      <w:r w:rsidR="005E1DFC">
        <w:t>i položkami v roku 2016</w:t>
      </w:r>
      <w:r w:rsidRPr="005625BE">
        <w:t xml:space="preserve"> v materskej účtovnej jednotke boli náklady mzdové náklady a náklady transferového charakteru, ktorých však</w:t>
      </w:r>
      <w:r w:rsidR="00617BCE">
        <w:t xml:space="preserve"> významnú sumu vo výške</w:t>
      </w:r>
      <w:r w:rsidRPr="005625BE">
        <w:t xml:space="preserve"> </w:t>
      </w:r>
      <w:r w:rsidR="005E1DFC">
        <w:t xml:space="preserve">326 376,87 </w:t>
      </w:r>
      <w:r w:rsidR="00BA5FA1">
        <w:t>eur</w:t>
      </w:r>
      <w:r w:rsidR="00EA48E4">
        <w:t xml:space="preserve"> predstavujú</w:t>
      </w:r>
      <w:r w:rsidRPr="005625BE">
        <w:t xml:space="preserve"> eliminačné operácie, pretože vyjadrujú vzťah medzi materskou a dcérskou účtovnou jednotkou</w:t>
      </w:r>
      <w:r w:rsidR="00EA48E4">
        <w:t xml:space="preserve"> v</w:t>
      </w:r>
      <w:r w:rsidR="00BA5FA1">
        <w:t>o výdavkovo</w:t>
      </w:r>
      <w:r w:rsidR="006D6012">
        <w:t>m</w:t>
      </w:r>
      <w:r w:rsidR="00BA5FA1">
        <w:t xml:space="preserve"> </w:t>
      </w:r>
      <w:r w:rsidR="00EA48E4">
        <w:t>okruhu rozpočtových prostriedkov</w:t>
      </w:r>
      <w:r w:rsidR="006D6012">
        <w:t xml:space="preserve"> a vo výške </w:t>
      </w:r>
      <w:r w:rsidR="005E1DFC">
        <w:t xml:space="preserve">39 208,00 </w:t>
      </w:r>
      <w:r w:rsidR="006D6012">
        <w:t>eur v príjmovom okruhu rozpočtových prostriedkov</w:t>
      </w:r>
      <w:r w:rsidRPr="005625BE">
        <w:t>.</w:t>
      </w:r>
    </w:p>
    <w:p w:rsidR="005625BE" w:rsidRPr="005625BE" w:rsidRDefault="005625BE" w:rsidP="008B7EAF">
      <w:pPr>
        <w:spacing w:line="276" w:lineRule="auto"/>
        <w:jc w:val="both"/>
      </w:pPr>
      <w:r>
        <w:t>Najvýznamnejšími výnosovým</w:t>
      </w:r>
      <w:r w:rsidR="005E1DFC">
        <w:t>i položkami v roku 2016</w:t>
      </w:r>
      <w:r w:rsidRPr="005625BE">
        <w:t xml:space="preserve"> v materskej účtovnej jednotke boli</w:t>
      </w:r>
      <w:r w:rsidR="00BA5FA1">
        <w:t xml:space="preserve"> výnosy daňového charakteru, a to konkrétne v sume </w:t>
      </w:r>
      <w:r w:rsidR="005E1DFC">
        <w:t xml:space="preserve">728 113,56 </w:t>
      </w:r>
      <w:r w:rsidR="00BA5FA1">
        <w:t>eur.</w:t>
      </w:r>
    </w:p>
    <w:p w:rsidR="00FF3DA1" w:rsidRPr="00CB4591" w:rsidRDefault="00FF3DA1" w:rsidP="008B7EAF">
      <w:pPr>
        <w:spacing w:line="276" w:lineRule="auto"/>
        <w:jc w:val="both"/>
      </w:pPr>
    </w:p>
    <w:p w:rsidR="00EA48E4" w:rsidRDefault="00EA48E4" w:rsidP="008B7EAF">
      <w:pPr>
        <w:spacing w:line="276" w:lineRule="auto"/>
        <w:jc w:val="both"/>
        <w:rPr>
          <w:i/>
          <w:u w:val="single"/>
        </w:rPr>
      </w:pPr>
    </w:p>
    <w:p w:rsidR="006C6E67" w:rsidRDefault="006C6E67" w:rsidP="008B7EAF">
      <w:pPr>
        <w:spacing w:line="276" w:lineRule="auto"/>
        <w:jc w:val="both"/>
        <w:rPr>
          <w:i/>
          <w:u w:val="single"/>
        </w:rPr>
      </w:pPr>
      <w:r w:rsidRPr="008B6AF3">
        <w:rPr>
          <w:i/>
          <w:u w:val="single"/>
        </w:rPr>
        <w:t>Za konsolidovaný celok</w:t>
      </w:r>
    </w:p>
    <w:p w:rsidR="00E57813" w:rsidRDefault="00E57813" w:rsidP="008B7EAF">
      <w:pPr>
        <w:spacing w:line="276" w:lineRule="auto"/>
        <w:jc w:val="both"/>
      </w:pPr>
    </w:p>
    <w:p w:rsidR="00E57813" w:rsidRPr="008B6AF3" w:rsidRDefault="008B6AF3" w:rsidP="008B7EAF">
      <w:pPr>
        <w:spacing w:line="276" w:lineRule="auto"/>
        <w:jc w:val="both"/>
      </w:pPr>
      <w:r w:rsidRPr="008B6AF3">
        <w:t xml:space="preserve">Náklady a výnosy (sumárne výsledkové položky) v členení na </w:t>
      </w:r>
      <w:r w:rsidR="008535B4">
        <w:t xml:space="preserve">dve </w:t>
      </w:r>
      <w:r w:rsidRPr="008B6AF3">
        <w:t xml:space="preserve">bezprostredne predchádzajúce účtovné </w:t>
      </w:r>
      <w:r w:rsidR="008535B4">
        <w:t>obdobie a</w:t>
      </w:r>
      <w:r w:rsidRPr="008B6AF3">
        <w:t xml:space="preserve"> hodnotené – bežné účtovné obdobie</w:t>
      </w:r>
      <w:r w:rsidR="008535B4">
        <w:t>.</w:t>
      </w:r>
      <w:r w:rsidRPr="008B6AF3">
        <w:t xml:space="preserve"> </w:t>
      </w:r>
    </w:p>
    <w:p w:rsidR="00EA48E4" w:rsidRDefault="00EA48E4" w:rsidP="008B7EAF">
      <w:pPr>
        <w:spacing w:line="276" w:lineRule="auto"/>
        <w:ind w:firstLine="708"/>
        <w:jc w:val="both"/>
        <w:rPr>
          <w:i/>
        </w:rPr>
      </w:pPr>
    </w:p>
    <w:p w:rsidR="00EA48E4" w:rsidRDefault="00EA48E4" w:rsidP="008B7EAF">
      <w:pPr>
        <w:spacing w:line="276" w:lineRule="auto"/>
        <w:ind w:firstLine="708"/>
        <w:jc w:val="both"/>
        <w:rPr>
          <w:i/>
        </w:rPr>
      </w:pPr>
    </w:p>
    <w:p w:rsidR="007D40E1" w:rsidRDefault="007D40E1" w:rsidP="008B7EAF">
      <w:pPr>
        <w:spacing w:line="276" w:lineRule="auto"/>
        <w:ind w:firstLine="708"/>
        <w:jc w:val="both"/>
        <w:rPr>
          <w:i/>
        </w:rPr>
      </w:pPr>
    </w:p>
    <w:p w:rsidR="007D40E1" w:rsidRDefault="007D40E1" w:rsidP="008B7EAF">
      <w:pPr>
        <w:spacing w:line="276" w:lineRule="auto"/>
        <w:ind w:firstLine="708"/>
        <w:jc w:val="both"/>
        <w:rPr>
          <w:i/>
        </w:rPr>
      </w:pPr>
    </w:p>
    <w:p w:rsidR="008B6AF3" w:rsidRPr="003C7F59" w:rsidRDefault="00E762A0" w:rsidP="008B7EAF">
      <w:pPr>
        <w:spacing w:line="276" w:lineRule="auto"/>
        <w:ind w:firstLine="708"/>
        <w:jc w:val="both"/>
        <w:rPr>
          <w:i/>
          <w:sz w:val="20"/>
          <w:szCs w:val="20"/>
        </w:rPr>
      </w:pPr>
      <w:r w:rsidRPr="00E762A0">
        <w:rPr>
          <w:i/>
        </w:rPr>
        <w:t xml:space="preserve">                  </w:t>
      </w:r>
      <w:r w:rsidR="00243AE0">
        <w:rPr>
          <w:i/>
        </w:rPr>
        <w:tab/>
      </w:r>
      <w:r w:rsidR="00243AE0">
        <w:rPr>
          <w:i/>
        </w:rPr>
        <w:tab/>
      </w:r>
      <w:r w:rsidR="00243AE0">
        <w:rPr>
          <w:i/>
        </w:rPr>
        <w:tab/>
      </w:r>
      <w:r w:rsidR="00243AE0">
        <w:rPr>
          <w:i/>
        </w:rPr>
        <w:tab/>
      </w:r>
      <w:r w:rsidR="00243AE0">
        <w:rPr>
          <w:i/>
        </w:rPr>
        <w:tab/>
      </w:r>
      <w:r w:rsidR="00243AE0">
        <w:rPr>
          <w:i/>
        </w:rPr>
        <w:tab/>
      </w:r>
      <w:r w:rsidR="00243AE0">
        <w:rPr>
          <w:i/>
        </w:rPr>
        <w:tab/>
      </w:r>
      <w:r w:rsidR="00243AE0" w:rsidRPr="003C7F59">
        <w:rPr>
          <w:i/>
          <w:sz w:val="20"/>
          <w:szCs w:val="20"/>
        </w:rPr>
        <w:t xml:space="preserve">       </w:t>
      </w:r>
      <w:r w:rsidRPr="003C7F59">
        <w:rPr>
          <w:i/>
          <w:sz w:val="20"/>
          <w:szCs w:val="20"/>
        </w:rPr>
        <w:t xml:space="preserve"> </w:t>
      </w:r>
      <w:r w:rsidR="003C7F59">
        <w:rPr>
          <w:i/>
          <w:sz w:val="20"/>
          <w:szCs w:val="20"/>
        </w:rPr>
        <w:t xml:space="preserve">       </w:t>
      </w:r>
      <w:r w:rsidRPr="003C7F59">
        <w:rPr>
          <w:i/>
          <w:sz w:val="20"/>
          <w:szCs w:val="20"/>
        </w:rPr>
        <w:t xml:space="preserve"> v eurách</w:t>
      </w:r>
    </w:p>
    <w:tbl>
      <w:tblPr>
        <w:tblStyle w:val="Mkatabulky"/>
        <w:tblW w:w="7971" w:type="dxa"/>
        <w:tblLook w:val="01E0" w:firstRow="1" w:lastRow="1" w:firstColumn="1" w:lastColumn="1" w:noHBand="0" w:noVBand="0"/>
      </w:tblPr>
      <w:tblGrid>
        <w:gridCol w:w="3823"/>
        <w:gridCol w:w="1417"/>
        <w:gridCol w:w="1418"/>
        <w:gridCol w:w="1313"/>
      </w:tblGrid>
      <w:tr w:rsidR="00243AE0" w:rsidRPr="00E57813" w:rsidTr="003C7F59">
        <w:tc>
          <w:tcPr>
            <w:tcW w:w="382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Názov</w:t>
            </w:r>
          </w:p>
        </w:tc>
        <w:tc>
          <w:tcPr>
            <w:tcW w:w="1417" w:type="dxa"/>
            <w:shd w:val="clear" w:color="auto" w:fill="D6E3BC" w:themeFill="accent3" w:themeFillTint="66"/>
          </w:tcPr>
          <w:p w:rsidR="00243AE0" w:rsidRPr="00E57813" w:rsidRDefault="00243AE0" w:rsidP="008B7EAF">
            <w:pPr>
              <w:spacing w:line="276" w:lineRule="auto"/>
              <w:ind w:left="-188" w:firstLine="188"/>
              <w:jc w:val="center"/>
              <w:rPr>
                <w:i/>
                <w:sz w:val="20"/>
                <w:szCs w:val="20"/>
              </w:rPr>
            </w:pPr>
            <w:r w:rsidRPr="00E57813">
              <w:rPr>
                <w:i/>
                <w:sz w:val="20"/>
                <w:szCs w:val="20"/>
              </w:rPr>
              <w:t>Skutočnosť</w:t>
            </w:r>
          </w:p>
          <w:p w:rsidR="00243AE0" w:rsidRPr="00E57813" w:rsidRDefault="00243AE0" w:rsidP="008B7EAF">
            <w:pPr>
              <w:spacing w:line="276" w:lineRule="auto"/>
              <w:ind w:left="-188" w:firstLine="188"/>
              <w:jc w:val="center"/>
              <w:rPr>
                <w:i/>
                <w:sz w:val="20"/>
                <w:szCs w:val="20"/>
              </w:rPr>
            </w:pPr>
            <w:r w:rsidRPr="00E57813">
              <w:rPr>
                <w:i/>
                <w:sz w:val="20"/>
                <w:szCs w:val="20"/>
              </w:rPr>
              <w:t>k 31.12. 201</w:t>
            </w:r>
            <w:r w:rsidR="00CB014C">
              <w:rPr>
                <w:i/>
                <w:sz w:val="20"/>
                <w:szCs w:val="20"/>
              </w:rPr>
              <w:t>4</w:t>
            </w:r>
          </w:p>
        </w:tc>
        <w:tc>
          <w:tcPr>
            <w:tcW w:w="1418"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CB014C">
              <w:rPr>
                <w:i/>
                <w:sz w:val="20"/>
                <w:szCs w:val="20"/>
              </w:rPr>
              <w:t>5</w:t>
            </w:r>
          </w:p>
        </w:tc>
        <w:tc>
          <w:tcPr>
            <w:tcW w:w="1313" w:type="dxa"/>
            <w:shd w:val="clear" w:color="auto" w:fill="D6E3BC" w:themeFill="accent3" w:themeFillTint="66"/>
          </w:tcPr>
          <w:p w:rsidR="00243AE0" w:rsidRPr="00E57813" w:rsidRDefault="00243AE0" w:rsidP="008B7EAF">
            <w:pPr>
              <w:spacing w:line="276" w:lineRule="auto"/>
              <w:jc w:val="center"/>
              <w:rPr>
                <w:i/>
                <w:sz w:val="20"/>
                <w:szCs w:val="20"/>
              </w:rPr>
            </w:pPr>
            <w:r w:rsidRPr="00E57813">
              <w:rPr>
                <w:i/>
                <w:sz w:val="20"/>
                <w:szCs w:val="20"/>
              </w:rPr>
              <w:t>Skutočnosť</w:t>
            </w:r>
          </w:p>
          <w:p w:rsidR="00243AE0" w:rsidRPr="00E57813" w:rsidRDefault="00243AE0" w:rsidP="008B7EAF">
            <w:pPr>
              <w:spacing w:line="276" w:lineRule="auto"/>
              <w:jc w:val="center"/>
              <w:rPr>
                <w:i/>
                <w:sz w:val="20"/>
                <w:szCs w:val="20"/>
              </w:rPr>
            </w:pPr>
            <w:r w:rsidRPr="00E57813">
              <w:rPr>
                <w:i/>
                <w:sz w:val="20"/>
                <w:szCs w:val="20"/>
              </w:rPr>
              <w:t>k 31.12.201</w:t>
            </w:r>
            <w:r w:rsidR="00CB014C">
              <w:rPr>
                <w:i/>
                <w:sz w:val="20"/>
                <w:szCs w:val="20"/>
              </w:rPr>
              <w:t>6</w:t>
            </w:r>
          </w:p>
        </w:tc>
      </w:tr>
      <w:tr w:rsidR="009201C8" w:rsidRPr="00E57813" w:rsidTr="003C7F59">
        <w:tc>
          <w:tcPr>
            <w:tcW w:w="3823" w:type="dxa"/>
          </w:tcPr>
          <w:p w:rsidR="009201C8" w:rsidRPr="003C7F59" w:rsidRDefault="009201C8" w:rsidP="009201C8">
            <w:pPr>
              <w:spacing w:line="276" w:lineRule="auto"/>
              <w:jc w:val="both"/>
              <w:rPr>
                <w:b/>
                <w:i/>
                <w:sz w:val="20"/>
                <w:szCs w:val="20"/>
              </w:rPr>
            </w:pPr>
            <w:r w:rsidRPr="003C7F59">
              <w:rPr>
                <w:b/>
                <w:i/>
                <w:sz w:val="20"/>
                <w:szCs w:val="20"/>
              </w:rPr>
              <w:t>Náklady</w:t>
            </w:r>
          </w:p>
        </w:tc>
        <w:tc>
          <w:tcPr>
            <w:tcW w:w="1417" w:type="dxa"/>
          </w:tcPr>
          <w:p w:rsidR="009201C8" w:rsidRPr="003C7F59" w:rsidRDefault="009201C8" w:rsidP="009201C8">
            <w:pPr>
              <w:spacing w:line="276" w:lineRule="auto"/>
              <w:jc w:val="right"/>
              <w:rPr>
                <w:b/>
                <w:i/>
                <w:sz w:val="20"/>
                <w:szCs w:val="20"/>
              </w:rPr>
            </w:pPr>
          </w:p>
        </w:tc>
        <w:tc>
          <w:tcPr>
            <w:tcW w:w="1418" w:type="dxa"/>
          </w:tcPr>
          <w:p w:rsidR="009201C8" w:rsidRPr="003C7F59" w:rsidRDefault="009201C8" w:rsidP="009201C8">
            <w:pPr>
              <w:spacing w:line="276" w:lineRule="auto"/>
              <w:jc w:val="right"/>
              <w:rPr>
                <w:b/>
                <w:i/>
                <w:sz w:val="20"/>
                <w:szCs w:val="20"/>
              </w:rPr>
            </w:pPr>
          </w:p>
        </w:tc>
        <w:tc>
          <w:tcPr>
            <w:tcW w:w="1313" w:type="dxa"/>
          </w:tcPr>
          <w:p w:rsidR="009201C8" w:rsidRPr="003C7F59" w:rsidRDefault="009201C8" w:rsidP="009201C8">
            <w:pPr>
              <w:spacing w:line="276" w:lineRule="auto"/>
              <w:jc w:val="right"/>
              <w:rPr>
                <w:b/>
                <w:bCs/>
                <w:i/>
                <w:sz w:val="20"/>
                <w:szCs w:val="20"/>
              </w:rPr>
            </w:pPr>
          </w:p>
        </w:tc>
      </w:tr>
      <w:tr w:rsidR="00CB014C" w:rsidRPr="00E57813" w:rsidTr="00A764EB">
        <w:tc>
          <w:tcPr>
            <w:tcW w:w="3823" w:type="dxa"/>
          </w:tcPr>
          <w:p w:rsidR="00CB014C" w:rsidRPr="00E57813" w:rsidRDefault="00CB014C" w:rsidP="00CB014C">
            <w:pPr>
              <w:spacing w:line="276" w:lineRule="auto"/>
              <w:jc w:val="both"/>
              <w:rPr>
                <w:sz w:val="20"/>
                <w:szCs w:val="20"/>
              </w:rPr>
            </w:pPr>
            <w:r w:rsidRPr="00E57813">
              <w:rPr>
                <w:sz w:val="20"/>
                <w:szCs w:val="20"/>
              </w:rPr>
              <w:t>50 – Spotrebované nákupy</w:t>
            </w:r>
          </w:p>
        </w:tc>
        <w:tc>
          <w:tcPr>
            <w:tcW w:w="1417" w:type="dxa"/>
          </w:tcPr>
          <w:p w:rsidR="00CB014C" w:rsidRDefault="00CB014C" w:rsidP="00CB014C">
            <w:pPr>
              <w:spacing w:line="276" w:lineRule="auto"/>
              <w:jc w:val="right"/>
              <w:rPr>
                <w:sz w:val="20"/>
                <w:szCs w:val="20"/>
              </w:rPr>
            </w:pPr>
            <w:r>
              <w:rPr>
                <w:sz w:val="20"/>
                <w:szCs w:val="20"/>
              </w:rPr>
              <w:t>146 512,13</w:t>
            </w:r>
          </w:p>
        </w:tc>
        <w:tc>
          <w:tcPr>
            <w:tcW w:w="1418" w:type="dxa"/>
          </w:tcPr>
          <w:p w:rsidR="00CB014C" w:rsidRDefault="00CB014C" w:rsidP="00CB014C">
            <w:pPr>
              <w:spacing w:line="276" w:lineRule="auto"/>
              <w:jc w:val="right"/>
              <w:rPr>
                <w:sz w:val="20"/>
                <w:szCs w:val="20"/>
              </w:rPr>
            </w:pPr>
            <w:r>
              <w:rPr>
                <w:sz w:val="20"/>
                <w:szCs w:val="20"/>
              </w:rPr>
              <w:t>171 798,79</w:t>
            </w:r>
          </w:p>
        </w:tc>
        <w:tc>
          <w:tcPr>
            <w:tcW w:w="1313" w:type="dxa"/>
          </w:tcPr>
          <w:p w:rsidR="00CB014C" w:rsidRDefault="005E1DFC" w:rsidP="00CB014C">
            <w:pPr>
              <w:spacing w:line="276" w:lineRule="auto"/>
              <w:jc w:val="right"/>
              <w:rPr>
                <w:sz w:val="20"/>
                <w:szCs w:val="20"/>
              </w:rPr>
            </w:pPr>
            <w:r>
              <w:rPr>
                <w:sz w:val="20"/>
                <w:szCs w:val="20"/>
              </w:rPr>
              <w:t>184 052,85</w:t>
            </w:r>
          </w:p>
        </w:tc>
      </w:tr>
      <w:tr w:rsidR="00CB014C" w:rsidRPr="00E57813" w:rsidTr="00A764EB">
        <w:tc>
          <w:tcPr>
            <w:tcW w:w="3823" w:type="dxa"/>
          </w:tcPr>
          <w:p w:rsidR="00CB014C" w:rsidRPr="00E57813" w:rsidRDefault="00CB014C" w:rsidP="00CB014C">
            <w:pPr>
              <w:spacing w:line="276" w:lineRule="auto"/>
              <w:jc w:val="both"/>
              <w:rPr>
                <w:sz w:val="20"/>
                <w:szCs w:val="20"/>
              </w:rPr>
            </w:pPr>
            <w:r w:rsidRPr="00E57813">
              <w:rPr>
                <w:sz w:val="20"/>
                <w:szCs w:val="20"/>
              </w:rPr>
              <w:t>51 – Služby</w:t>
            </w:r>
          </w:p>
        </w:tc>
        <w:tc>
          <w:tcPr>
            <w:tcW w:w="1417" w:type="dxa"/>
          </w:tcPr>
          <w:p w:rsidR="00CB014C" w:rsidRDefault="00CB014C" w:rsidP="00CB014C">
            <w:pPr>
              <w:spacing w:line="276" w:lineRule="auto"/>
              <w:jc w:val="right"/>
              <w:rPr>
                <w:sz w:val="20"/>
                <w:szCs w:val="20"/>
              </w:rPr>
            </w:pPr>
            <w:r>
              <w:rPr>
                <w:sz w:val="20"/>
                <w:szCs w:val="20"/>
              </w:rPr>
              <w:t>129 821,38</w:t>
            </w:r>
          </w:p>
        </w:tc>
        <w:tc>
          <w:tcPr>
            <w:tcW w:w="1418" w:type="dxa"/>
          </w:tcPr>
          <w:p w:rsidR="00CB014C" w:rsidRDefault="00CB014C" w:rsidP="00CB014C">
            <w:pPr>
              <w:spacing w:line="276" w:lineRule="auto"/>
              <w:jc w:val="right"/>
              <w:rPr>
                <w:sz w:val="20"/>
                <w:szCs w:val="20"/>
              </w:rPr>
            </w:pPr>
            <w:r>
              <w:rPr>
                <w:sz w:val="20"/>
                <w:szCs w:val="20"/>
              </w:rPr>
              <w:t>148 355,31</w:t>
            </w:r>
          </w:p>
        </w:tc>
        <w:tc>
          <w:tcPr>
            <w:tcW w:w="1313" w:type="dxa"/>
          </w:tcPr>
          <w:p w:rsidR="00CB014C" w:rsidRDefault="005E1DFC" w:rsidP="00CB014C">
            <w:pPr>
              <w:spacing w:line="276" w:lineRule="auto"/>
              <w:jc w:val="right"/>
              <w:rPr>
                <w:sz w:val="20"/>
                <w:szCs w:val="20"/>
              </w:rPr>
            </w:pPr>
            <w:r>
              <w:rPr>
                <w:sz w:val="20"/>
                <w:szCs w:val="20"/>
              </w:rPr>
              <w:t>155 209,30</w:t>
            </w:r>
          </w:p>
        </w:tc>
      </w:tr>
      <w:tr w:rsidR="00CB014C" w:rsidRPr="00E57813" w:rsidTr="00A764EB">
        <w:tc>
          <w:tcPr>
            <w:tcW w:w="3823" w:type="dxa"/>
          </w:tcPr>
          <w:p w:rsidR="00CB014C" w:rsidRPr="00E57813" w:rsidRDefault="00CB014C" w:rsidP="00CB014C">
            <w:pPr>
              <w:spacing w:line="276" w:lineRule="auto"/>
              <w:jc w:val="both"/>
              <w:rPr>
                <w:sz w:val="20"/>
                <w:szCs w:val="20"/>
              </w:rPr>
            </w:pPr>
            <w:r w:rsidRPr="00E57813">
              <w:rPr>
                <w:sz w:val="20"/>
                <w:szCs w:val="20"/>
              </w:rPr>
              <w:t>52 – Osobné náklady</w:t>
            </w:r>
          </w:p>
        </w:tc>
        <w:tc>
          <w:tcPr>
            <w:tcW w:w="1417" w:type="dxa"/>
          </w:tcPr>
          <w:p w:rsidR="00CB014C" w:rsidRDefault="00CB014C" w:rsidP="00CB014C">
            <w:pPr>
              <w:spacing w:line="276" w:lineRule="auto"/>
              <w:jc w:val="right"/>
              <w:rPr>
                <w:sz w:val="20"/>
                <w:szCs w:val="20"/>
              </w:rPr>
            </w:pPr>
            <w:r>
              <w:rPr>
                <w:sz w:val="20"/>
                <w:szCs w:val="20"/>
              </w:rPr>
              <w:t>613 691,68</w:t>
            </w:r>
          </w:p>
        </w:tc>
        <w:tc>
          <w:tcPr>
            <w:tcW w:w="1418" w:type="dxa"/>
          </w:tcPr>
          <w:p w:rsidR="00CB014C" w:rsidRDefault="00CB014C" w:rsidP="00CB014C">
            <w:pPr>
              <w:spacing w:line="276" w:lineRule="auto"/>
              <w:jc w:val="right"/>
              <w:rPr>
                <w:sz w:val="20"/>
                <w:szCs w:val="20"/>
              </w:rPr>
            </w:pPr>
            <w:r>
              <w:rPr>
                <w:sz w:val="20"/>
                <w:szCs w:val="20"/>
              </w:rPr>
              <w:t>666 745,76</w:t>
            </w:r>
          </w:p>
        </w:tc>
        <w:tc>
          <w:tcPr>
            <w:tcW w:w="1313" w:type="dxa"/>
          </w:tcPr>
          <w:p w:rsidR="00CB014C" w:rsidRDefault="005E1DFC" w:rsidP="00CB014C">
            <w:pPr>
              <w:spacing w:line="276" w:lineRule="auto"/>
              <w:jc w:val="right"/>
              <w:rPr>
                <w:sz w:val="20"/>
                <w:szCs w:val="20"/>
              </w:rPr>
            </w:pPr>
            <w:r>
              <w:rPr>
                <w:sz w:val="20"/>
                <w:szCs w:val="20"/>
              </w:rPr>
              <w:t>757 847,10</w:t>
            </w:r>
          </w:p>
        </w:tc>
      </w:tr>
      <w:tr w:rsidR="00CB014C" w:rsidRPr="00E57813" w:rsidTr="00A764EB">
        <w:tc>
          <w:tcPr>
            <w:tcW w:w="3823" w:type="dxa"/>
          </w:tcPr>
          <w:p w:rsidR="00CB014C" w:rsidRPr="00E57813" w:rsidRDefault="00CB014C" w:rsidP="00CB014C">
            <w:pPr>
              <w:spacing w:line="276" w:lineRule="auto"/>
              <w:jc w:val="both"/>
              <w:rPr>
                <w:sz w:val="20"/>
                <w:szCs w:val="20"/>
              </w:rPr>
            </w:pPr>
            <w:r w:rsidRPr="00E57813">
              <w:rPr>
                <w:sz w:val="20"/>
                <w:szCs w:val="20"/>
              </w:rPr>
              <w:t>53 – Služby</w:t>
            </w:r>
          </w:p>
        </w:tc>
        <w:tc>
          <w:tcPr>
            <w:tcW w:w="1417" w:type="dxa"/>
          </w:tcPr>
          <w:p w:rsidR="00CB014C" w:rsidRDefault="00CB014C" w:rsidP="00CB014C">
            <w:pPr>
              <w:spacing w:line="276" w:lineRule="auto"/>
              <w:jc w:val="right"/>
              <w:rPr>
                <w:sz w:val="20"/>
                <w:szCs w:val="20"/>
              </w:rPr>
            </w:pPr>
            <w:r>
              <w:rPr>
                <w:sz w:val="20"/>
                <w:szCs w:val="20"/>
              </w:rPr>
              <w:t>1 973,34</w:t>
            </w:r>
          </w:p>
        </w:tc>
        <w:tc>
          <w:tcPr>
            <w:tcW w:w="1418" w:type="dxa"/>
          </w:tcPr>
          <w:p w:rsidR="00CB014C" w:rsidRDefault="00CB014C" w:rsidP="00CB014C">
            <w:pPr>
              <w:spacing w:line="276" w:lineRule="auto"/>
              <w:jc w:val="right"/>
              <w:rPr>
                <w:sz w:val="20"/>
                <w:szCs w:val="20"/>
              </w:rPr>
            </w:pPr>
            <w:r>
              <w:rPr>
                <w:sz w:val="20"/>
                <w:szCs w:val="20"/>
              </w:rPr>
              <w:t>1 949,01</w:t>
            </w:r>
          </w:p>
        </w:tc>
        <w:tc>
          <w:tcPr>
            <w:tcW w:w="1313" w:type="dxa"/>
          </w:tcPr>
          <w:p w:rsidR="00CB014C" w:rsidRDefault="005E1DFC" w:rsidP="00CB014C">
            <w:pPr>
              <w:spacing w:line="276" w:lineRule="auto"/>
              <w:jc w:val="right"/>
              <w:rPr>
                <w:sz w:val="20"/>
                <w:szCs w:val="20"/>
              </w:rPr>
            </w:pPr>
            <w:r>
              <w:rPr>
                <w:sz w:val="20"/>
                <w:szCs w:val="20"/>
              </w:rPr>
              <w:t>3 066,64</w:t>
            </w:r>
          </w:p>
        </w:tc>
      </w:tr>
      <w:tr w:rsidR="00CB014C" w:rsidRPr="00E57813" w:rsidTr="00A764EB">
        <w:tc>
          <w:tcPr>
            <w:tcW w:w="3823" w:type="dxa"/>
          </w:tcPr>
          <w:p w:rsidR="00CB014C" w:rsidRPr="00E57813" w:rsidRDefault="00CB014C" w:rsidP="00CB014C">
            <w:pPr>
              <w:spacing w:line="276" w:lineRule="auto"/>
              <w:rPr>
                <w:sz w:val="20"/>
                <w:szCs w:val="20"/>
              </w:rPr>
            </w:pPr>
            <w:r>
              <w:rPr>
                <w:sz w:val="20"/>
                <w:szCs w:val="20"/>
              </w:rPr>
              <w:t>54 – Ost. náklady na prev.</w:t>
            </w:r>
            <w:r w:rsidRPr="00E57813">
              <w:rPr>
                <w:sz w:val="20"/>
                <w:szCs w:val="20"/>
              </w:rPr>
              <w:t xml:space="preserve"> činnosť</w:t>
            </w:r>
          </w:p>
        </w:tc>
        <w:tc>
          <w:tcPr>
            <w:tcW w:w="1417" w:type="dxa"/>
          </w:tcPr>
          <w:p w:rsidR="00CB014C" w:rsidRDefault="00CB014C" w:rsidP="00CB014C">
            <w:pPr>
              <w:spacing w:line="276" w:lineRule="auto"/>
              <w:jc w:val="right"/>
              <w:rPr>
                <w:sz w:val="20"/>
                <w:szCs w:val="20"/>
              </w:rPr>
            </w:pPr>
          </w:p>
        </w:tc>
        <w:tc>
          <w:tcPr>
            <w:tcW w:w="1418" w:type="dxa"/>
          </w:tcPr>
          <w:p w:rsidR="00CB014C" w:rsidRDefault="00CB014C" w:rsidP="00CB014C">
            <w:pPr>
              <w:spacing w:line="276" w:lineRule="auto"/>
              <w:jc w:val="right"/>
              <w:rPr>
                <w:sz w:val="20"/>
                <w:szCs w:val="20"/>
              </w:rPr>
            </w:pPr>
            <w:r>
              <w:rPr>
                <w:sz w:val="20"/>
                <w:szCs w:val="20"/>
              </w:rPr>
              <w:t>17 721,45</w:t>
            </w:r>
          </w:p>
        </w:tc>
        <w:tc>
          <w:tcPr>
            <w:tcW w:w="1313" w:type="dxa"/>
          </w:tcPr>
          <w:p w:rsidR="00CB014C" w:rsidRDefault="005E1DFC" w:rsidP="00CB014C">
            <w:pPr>
              <w:spacing w:line="276" w:lineRule="auto"/>
              <w:jc w:val="right"/>
              <w:rPr>
                <w:sz w:val="20"/>
                <w:szCs w:val="20"/>
              </w:rPr>
            </w:pPr>
            <w:r>
              <w:rPr>
                <w:sz w:val="20"/>
                <w:szCs w:val="20"/>
              </w:rPr>
              <w:t>56,65</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55 – Odpisy, rezervy a OP z prevádzkovej a finančnej činnosti a zúčtovanie časového rozlíšenia</w:t>
            </w:r>
          </w:p>
        </w:tc>
        <w:tc>
          <w:tcPr>
            <w:tcW w:w="1417"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30 511,20</w:t>
            </w:r>
          </w:p>
        </w:tc>
        <w:tc>
          <w:tcPr>
            <w:tcW w:w="1418"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46 221,67</w:t>
            </w:r>
          </w:p>
        </w:tc>
        <w:tc>
          <w:tcPr>
            <w:tcW w:w="1313" w:type="dxa"/>
          </w:tcPr>
          <w:p w:rsidR="00CB014C" w:rsidRDefault="00CB014C" w:rsidP="00CB014C">
            <w:pPr>
              <w:spacing w:line="276" w:lineRule="auto"/>
              <w:jc w:val="right"/>
              <w:rPr>
                <w:sz w:val="20"/>
                <w:szCs w:val="20"/>
              </w:rPr>
            </w:pPr>
          </w:p>
          <w:p w:rsidR="005E1DFC" w:rsidRDefault="005E1DFC" w:rsidP="00CB014C">
            <w:pPr>
              <w:spacing w:line="276" w:lineRule="auto"/>
              <w:jc w:val="right"/>
              <w:rPr>
                <w:sz w:val="20"/>
                <w:szCs w:val="20"/>
              </w:rPr>
            </w:pPr>
            <w:r>
              <w:rPr>
                <w:sz w:val="20"/>
                <w:szCs w:val="20"/>
              </w:rPr>
              <w:t>62 419,21</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56 – Finančné náklady</w:t>
            </w:r>
          </w:p>
        </w:tc>
        <w:tc>
          <w:tcPr>
            <w:tcW w:w="1417" w:type="dxa"/>
          </w:tcPr>
          <w:p w:rsidR="00CB014C" w:rsidRDefault="00CB014C" w:rsidP="00CB014C">
            <w:pPr>
              <w:spacing w:line="276" w:lineRule="auto"/>
              <w:jc w:val="right"/>
              <w:rPr>
                <w:sz w:val="20"/>
                <w:szCs w:val="20"/>
              </w:rPr>
            </w:pPr>
            <w:r>
              <w:rPr>
                <w:sz w:val="20"/>
                <w:szCs w:val="20"/>
              </w:rPr>
              <w:t>3 979,42</w:t>
            </w:r>
          </w:p>
        </w:tc>
        <w:tc>
          <w:tcPr>
            <w:tcW w:w="1418" w:type="dxa"/>
          </w:tcPr>
          <w:p w:rsidR="00CB014C" w:rsidRDefault="00CB014C" w:rsidP="00CB014C">
            <w:pPr>
              <w:spacing w:line="276" w:lineRule="auto"/>
              <w:jc w:val="right"/>
              <w:rPr>
                <w:sz w:val="20"/>
                <w:szCs w:val="20"/>
              </w:rPr>
            </w:pPr>
            <w:r>
              <w:rPr>
                <w:sz w:val="20"/>
                <w:szCs w:val="20"/>
              </w:rPr>
              <w:t>3 947,70</w:t>
            </w:r>
          </w:p>
        </w:tc>
        <w:tc>
          <w:tcPr>
            <w:tcW w:w="1313" w:type="dxa"/>
          </w:tcPr>
          <w:p w:rsidR="00CB014C" w:rsidRDefault="005E1DFC" w:rsidP="00CB014C">
            <w:pPr>
              <w:spacing w:line="276" w:lineRule="auto"/>
              <w:jc w:val="right"/>
              <w:rPr>
                <w:sz w:val="20"/>
                <w:szCs w:val="20"/>
              </w:rPr>
            </w:pPr>
            <w:r>
              <w:rPr>
                <w:sz w:val="20"/>
                <w:szCs w:val="20"/>
              </w:rPr>
              <w:t>4 506,91</w:t>
            </w:r>
          </w:p>
        </w:tc>
      </w:tr>
      <w:tr w:rsidR="00CB014C" w:rsidRPr="00E57813" w:rsidTr="00A764EB">
        <w:tc>
          <w:tcPr>
            <w:tcW w:w="3823" w:type="dxa"/>
          </w:tcPr>
          <w:p w:rsidR="00CB014C" w:rsidRPr="00E57813" w:rsidRDefault="00CB014C" w:rsidP="00CB014C">
            <w:pPr>
              <w:spacing w:line="276" w:lineRule="auto"/>
              <w:rPr>
                <w:sz w:val="20"/>
                <w:szCs w:val="20"/>
              </w:rPr>
            </w:pPr>
            <w:r>
              <w:rPr>
                <w:sz w:val="20"/>
                <w:szCs w:val="20"/>
              </w:rPr>
              <w:t>58 – Náklady na trans.</w:t>
            </w:r>
            <w:r w:rsidRPr="00E57813">
              <w:rPr>
                <w:sz w:val="20"/>
                <w:szCs w:val="20"/>
              </w:rPr>
              <w:t xml:space="preserve"> a  z odvodov príjmov</w:t>
            </w:r>
          </w:p>
        </w:tc>
        <w:tc>
          <w:tcPr>
            <w:tcW w:w="1417" w:type="dxa"/>
          </w:tcPr>
          <w:p w:rsidR="00CB014C" w:rsidRDefault="00CB014C" w:rsidP="00CB014C">
            <w:pPr>
              <w:spacing w:line="276" w:lineRule="auto"/>
              <w:jc w:val="right"/>
              <w:rPr>
                <w:sz w:val="20"/>
                <w:szCs w:val="20"/>
              </w:rPr>
            </w:pPr>
            <w:r>
              <w:rPr>
                <w:sz w:val="20"/>
                <w:szCs w:val="20"/>
              </w:rPr>
              <w:t>45 740,61</w:t>
            </w:r>
          </w:p>
        </w:tc>
        <w:tc>
          <w:tcPr>
            <w:tcW w:w="1418" w:type="dxa"/>
          </w:tcPr>
          <w:p w:rsidR="00CB014C" w:rsidRDefault="00CB014C" w:rsidP="00CB014C">
            <w:pPr>
              <w:spacing w:line="276" w:lineRule="auto"/>
              <w:jc w:val="right"/>
              <w:rPr>
                <w:sz w:val="20"/>
                <w:szCs w:val="20"/>
              </w:rPr>
            </w:pPr>
            <w:r>
              <w:rPr>
                <w:sz w:val="20"/>
                <w:szCs w:val="20"/>
              </w:rPr>
              <w:t>57 650,94</w:t>
            </w:r>
          </w:p>
        </w:tc>
        <w:tc>
          <w:tcPr>
            <w:tcW w:w="1313" w:type="dxa"/>
          </w:tcPr>
          <w:p w:rsidR="00CB014C" w:rsidRDefault="005E1DFC" w:rsidP="00CB014C">
            <w:pPr>
              <w:spacing w:line="276" w:lineRule="auto"/>
              <w:jc w:val="right"/>
              <w:rPr>
                <w:sz w:val="20"/>
                <w:szCs w:val="20"/>
              </w:rPr>
            </w:pPr>
            <w:r>
              <w:rPr>
                <w:sz w:val="20"/>
                <w:szCs w:val="20"/>
              </w:rPr>
              <w:t>58 015,41</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59 – Dane z príjmov</w:t>
            </w:r>
          </w:p>
        </w:tc>
        <w:tc>
          <w:tcPr>
            <w:tcW w:w="1417" w:type="dxa"/>
          </w:tcPr>
          <w:p w:rsidR="00CB014C" w:rsidRDefault="00CB014C" w:rsidP="00CB014C">
            <w:pPr>
              <w:spacing w:line="276" w:lineRule="auto"/>
              <w:jc w:val="right"/>
              <w:rPr>
                <w:sz w:val="20"/>
                <w:szCs w:val="20"/>
              </w:rPr>
            </w:pPr>
            <w:r>
              <w:rPr>
                <w:sz w:val="20"/>
                <w:szCs w:val="20"/>
              </w:rPr>
              <w:t>309,93</w:t>
            </w:r>
          </w:p>
        </w:tc>
        <w:tc>
          <w:tcPr>
            <w:tcW w:w="1418" w:type="dxa"/>
          </w:tcPr>
          <w:p w:rsidR="00CB014C" w:rsidRDefault="00CB014C" w:rsidP="00CB014C">
            <w:pPr>
              <w:spacing w:line="276" w:lineRule="auto"/>
              <w:jc w:val="right"/>
              <w:rPr>
                <w:sz w:val="20"/>
                <w:szCs w:val="20"/>
              </w:rPr>
            </w:pPr>
            <w:r>
              <w:rPr>
                <w:sz w:val="20"/>
                <w:szCs w:val="20"/>
              </w:rPr>
              <w:t>538,05</w:t>
            </w:r>
          </w:p>
        </w:tc>
        <w:tc>
          <w:tcPr>
            <w:tcW w:w="1313" w:type="dxa"/>
          </w:tcPr>
          <w:p w:rsidR="00CB014C" w:rsidRDefault="005E1DFC" w:rsidP="00CB014C">
            <w:pPr>
              <w:spacing w:line="276" w:lineRule="auto"/>
              <w:jc w:val="right"/>
              <w:rPr>
                <w:sz w:val="20"/>
                <w:szCs w:val="20"/>
              </w:rPr>
            </w:pPr>
            <w:r>
              <w:rPr>
                <w:sz w:val="20"/>
                <w:szCs w:val="20"/>
              </w:rPr>
              <w:t>64,44</w:t>
            </w:r>
          </w:p>
        </w:tc>
      </w:tr>
      <w:tr w:rsidR="00CB014C" w:rsidRPr="00E57813" w:rsidTr="003C7F59">
        <w:tc>
          <w:tcPr>
            <w:tcW w:w="3823" w:type="dxa"/>
          </w:tcPr>
          <w:p w:rsidR="00CB014C" w:rsidRPr="003C7F59" w:rsidRDefault="00CB014C" w:rsidP="00CB014C">
            <w:pPr>
              <w:spacing w:line="276" w:lineRule="auto"/>
              <w:rPr>
                <w:b/>
                <w:i/>
                <w:sz w:val="20"/>
                <w:szCs w:val="20"/>
              </w:rPr>
            </w:pPr>
            <w:r w:rsidRPr="003C7F59">
              <w:rPr>
                <w:b/>
                <w:i/>
                <w:sz w:val="20"/>
                <w:szCs w:val="20"/>
              </w:rPr>
              <w:t>Výnosy</w:t>
            </w:r>
          </w:p>
        </w:tc>
        <w:tc>
          <w:tcPr>
            <w:tcW w:w="1417" w:type="dxa"/>
          </w:tcPr>
          <w:p w:rsidR="00CB014C" w:rsidRPr="003C7F59" w:rsidRDefault="00CB014C" w:rsidP="00CB014C">
            <w:pPr>
              <w:spacing w:line="276" w:lineRule="auto"/>
              <w:jc w:val="right"/>
              <w:rPr>
                <w:b/>
                <w:bCs/>
                <w:i/>
                <w:sz w:val="20"/>
                <w:szCs w:val="20"/>
              </w:rPr>
            </w:pPr>
          </w:p>
        </w:tc>
        <w:tc>
          <w:tcPr>
            <w:tcW w:w="1418" w:type="dxa"/>
          </w:tcPr>
          <w:p w:rsidR="00CB014C" w:rsidRPr="003C7F59" w:rsidRDefault="00CB014C" w:rsidP="00CB014C">
            <w:pPr>
              <w:spacing w:line="276" w:lineRule="auto"/>
              <w:jc w:val="right"/>
              <w:rPr>
                <w:b/>
                <w:bCs/>
                <w:i/>
                <w:sz w:val="20"/>
                <w:szCs w:val="20"/>
              </w:rPr>
            </w:pPr>
          </w:p>
        </w:tc>
        <w:tc>
          <w:tcPr>
            <w:tcW w:w="1313" w:type="dxa"/>
          </w:tcPr>
          <w:p w:rsidR="00CB014C" w:rsidRPr="003C7F59" w:rsidRDefault="00CB014C" w:rsidP="00CB014C">
            <w:pPr>
              <w:spacing w:line="276" w:lineRule="auto"/>
              <w:jc w:val="right"/>
              <w:rPr>
                <w:b/>
                <w:bCs/>
                <w:i/>
                <w:sz w:val="20"/>
                <w:szCs w:val="20"/>
              </w:rPr>
            </w:pP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60 – Tržby za vlastné výkony a tovar</w:t>
            </w:r>
          </w:p>
        </w:tc>
        <w:tc>
          <w:tcPr>
            <w:tcW w:w="1417" w:type="dxa"/>
          </w:tcPr>
          <w:p w:rsidR="00CB014C" w:rsidRDefault="00CB014C" w:rsidP="00CB014C">
            <w:pPr>
              <w:spacing w:line="276" w:lineRule="auto"/>
              <w:jc w:val="right"/>
              <w:rPr>
                <w:sz w:val="20"/>
                <w:szCs w:val="20"/>
              </w:rPr>
            </w:pPr>
            <w:r>
              <w:rPr>
                <w:sz w:val="20"/>
                <w:szCs w:val="20"/>
              </w:rPr>
              <w:t>79 457,12</w:t>
            </w:r>
          </w:p>
        </w:tc>
        <w:tc>
          <w:tcPr>
            <w:tcW w:w="1418" w:type="dxa"/>
          </w:tcPr>
          <w:p w:rsidR="00CB014C" w:rsidRDefault="00CB014C" w:rsidP="00CB014C">
            <w:pPr>
              <w:spacing w:line="276" w:lineRule="auto"/>
              <w:jc w:val="right"/>
              <w:rPr>
                <w:sz w:val="20"/>
                <w:szCs w:val="20"/>
              </w:rPr>
            </w:pPr>
            <w:r>
              <w:rPr>
                <w:sz w:val="20"/>
                <w:szCs w:val="20"/>
              </w:rPr>
              <w:t>85 593,22</w:t>
            </w:r>
          </w:p>
        </w:tc>
        <w:tc>
          <w:tcPr>
            <w:tcW w:w="1313" w:type="dxa"/>
          </w:tcPr>
          <w:p w:rsidR="00CB014C" w:rsidRDefault="005E1DFC" w:rsidP="00CB014C">
            <w:pPr>
              <w:spacing w:line="276" w:lineRule="auto"/>
              <w:jc w:val="right"/>
              <w:rPr>
                <w:sz w:val="20"/>
                <w:szCs w:val="20"/>
              </w:rPr>
            </w:pPr>
            <w:r>
              <w:rPr>
                <w:sz w:val="20"/>
                <w:szCs w:val="20"/>
              </w:rPr>
              <w:t>91 749,26</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63 – Daňové a colné výnosy a  z poplatkov</w:t>
            </w:r>
          </w:p>
        </w:tc>
        <w:tc>
          <w:tcPr>
            <w:tcW w:w="1417" w:type="dxa"/>
          </w:tcPr>
          <w:p w:rsidR="00CB014C" w:rsidRDefault="00CB014C" w:rsidP="00CB014C">
            <w:pPr>
              <w:spacing w:line="276" w:lineRule="auto"/>
              <w:jc w:val="right"/>
              <w:rPr>
                <w:sz w:val="20"/>
                <w:szCs w:val="20"/>
              </w:rPr>
            </w:pPr>
            <w:r>
              <w:rPr>
                <w:sz w:val="20"/>
                <w:szCs w:val="20"/>
              </w:rPr>
              <w:t>676 854,29</w:t>
            </w:r>
          </w:p>
        </w:tc>
        <w:tc>
          <w:tcPr>
            <w:tcW w:w="1418" w:type="dxa"/>
          </w:tcPr>
          <w:p w:rsidR="00CB014C" w:rsidRDefault="00CB014C" w:rsidP="00CB014C">
            <w:pPr>
              <w:spacing w:line="276" w:lineRule="auto"/>
              <w:jc w:val="right"/>
              <w:rPr>
                <w:sz w:val="20"/>
                <w:szCs w:val="20"/>
              </w:rPr>
            </w:pPr>
            <w:r>
              <w:rPr>
                <w:sz w:val="20"/>
                <w:szCs w:val="20"/>
              </w:rPr>
              <w:t>740 941,36</w:t>
            </w:r>
          </w:p>
        </w:tc>
        <w:tc>
          <w:tcPr>
            <w:tcW w:w="1313" w:type="dxa"/>
          </w:tcPr>
          <w:p w:rsidR="00CB014C" w:rsidRDefault="009200E9" w:rsidP="00CB014C">
            <w:pPr>
              <w:spacing w:line="276" w:lineRule="auto"/>
              <w:jc w:val="right"/>
              <w:rPr>
                <w:sz w:val="20"/>
                <w:szCs w:val="20"/>
              </w:rPr>
            </w:pPr>
            <w:r>
              <w:rPr>
                <w:sz w:val="20"/>
                <w:szCs w:val="20"/>
              </w:rPr>
              <w:t>750 446,86</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64 – Ostatné výnosy</w:t>
            </w:r>
          </w:p>
        </w:tc>
        <w:tc>
          <w:tcPr>
            <w:tcW w:w="1417" w:type="dxa"/>
          </w:tcPr>
          <w:p w:rsidR="00CB014C" w:rsidRDefault="00CB014C" w:rsidP="00CB014C">
            <w:pPr>
              <w:spacing w:line="276" w:lineRule="auto"/>
              <w:jc w:val="right"/>
              <w:rPr>
                <w:sz w:val="20"/>
                <w:szCs w:val="20"/>
              </w:rPr>
            </w:pPr>
            <w:r>
              <w:rPr>
                <w:sz w:val="20"/>
                <w:szCs w:val="20"/>
              </w:rPr>
              <w:t>70 519,76</w:t>
            </w:r>
          </w:p>
        </w:tc>
        <w:tc>
          <w:tcPr>
            <w:tcW w:w="1418" w:type="dxa"/>
          </w:tcPr>
          <w:p w:rsidR="00CB014C" w:rsidRDefault="00CB014C" w:rsidP="00CB014C">
            <w:pPr>
              <w:spacing w:line="276" w:lineRule="auto"/>
              <w:jc w:val="right"/>
              <w:rPr>
                <w:sz w:val="20"/>
                <w:szCs w:val="20"/>
              </w:rPr>
            </w:pPr>
            <w:r>
              <w:rPr>
                <w:sz w:val="20"/>
                <w:szCs w:val="20"/>
              </w:rPr>
              <w:t>54 860,74</w:t>
            </w:r>
          </w:p>
        </w:tc>
        <w:tc>
          <w:tcPr>
            <w:tcW w:w="1313" w:type="dxa"/>
          </w:tcPr>
          <w:p w:rsidR="00CB014C" w:rsidRDefault="009200E9" w:rsidP="00CB014C">
            <w:pPr>
              <w:spacing w:line="276" w:lineRule="auto"/>
              <w:jc w:val="right"/>
              <w:rPr>
                <w:sz w:val="20"/>
                <w:szCs w:val="20"/>
              </w:rPr>
            </w:pPr>
            <w:r>
              <w:rPr>
                <w:sz w:val="20"/>
                <w:szCs w:val="20"/>
              </w:rPr>
              <w:t>670 723,90</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65 – Zúčtovanie rezerv a OP z prevádzkovej a finančnej činnosti a zúčtovanie časového rozlíšenia</w:t>
            </w:r>
          </w:p>
        </w:tc>
        <w:tc>
          <w:tcPr>
            <w:tcW w:w="1417"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10 012,28</w:t>
            </w:r>
          </w:p>
        </w:tc>
        <w:tc>
          <w:tcPr>
            <w:tcW w:w="1418"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19 961,32</w:t>
            </w:r>
          </w:p>
        </w:tc>
        <w:tc>
          <w:tcPr>
            <w:tcW w:w="1313" w:type="dxa"/>
          </w:tcPr>
          <w:p w:rsidR="00CB014C" w:rsidRDefault="00CB014C" w:rsidP="00CB014C">
            <w:pPr>
              <w:spacing w:line="276" w:lineRule="auto"/>
              <w:jc w:val="right"/>
              <w:rPr>
                <w:sz w:val="20"/>
                <w:szCs w:val="20"/>
              </w:rPr>
            </w:pPr>
          </w:p>
          <w:p w:rsidR="009200E9" w:rsidRDefault="009200E9" w:rsidP="00CB014C">
            <w:pPr>
              <w:spacing w:line="276" w:lineRule="auto"/>
              <w:jc w:val="right"/>
              <w:rPr>
                <w:sz w:val="20"/>
                <w:szCs w:val="20"/>
              </w:rPr>
            </w:pPr>
            <w:r>
              <w:rPr>
                <w:sz w:val="20"/>
                <w:szCs w:val="20"/>
              </w:rPr>
              <w:t>2 170,00</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66 – Finančné výnosy</w:t>
            </w:r>
          </w:p>
        </w:tc>
        <w:tc>
          <w:tcPr>
            <w:tcW w:w="1417" w:type="dxa"/>
          </w:tcPr>
          <w:p w:rsidR="00CB014C" w:rsidRDefault="00CB014C" w:rsidP="00CB014C">
            <w:pPr>
              <w:spacing w:line="276" w:lineRule="auto"/>
              <w:jc w:val="right"/>
              <w:rPr>
                <w:sz w:val="20"/>
                <w:szCs w:val="20"/>
              </w:rPr>
            </w:pPr>
            <w:r>
              <w:rPr>
                <w:sz w:val="20"/>
                <w:szCs w:val="20"/>
              </w:rPr>
              <w:t>1 647,26</w:t>
            </w:r>
          </w:p>
        </w:tc>
        <w:tc>
          <w:tcPr>
            <w:tcW w:w="1418" w:type="dxa"/>
          </w:tcPr>
          <w:p w:rsidR="00CB014C" w:rsidRDefault="00CB014C" w:rsidP="00CB014C">
            <w:pPr>
              <w:spacing w:line="276" w:lineRule="auto"/>
              <w:jc w:val="right"/>
              <w:rPr>
                <w:sz w:val="20"/>
                <w:szCs w:val="20"/>
              </w:rPr>
            </w:pPr>
            <w:r>
              <w:rPr>
                <w:sz w:val="20"/>
                <w:szCs w:val="20"/>
              </w:rPr>
              <w:t>2 715,57</w:t>
            </w:r>
          </w:p>
        </w:tc>
        <w:tc>
          <w:tcPr>
            <w:tcW w:w="1313" w:type="dxa"/>
          </w:tcPr>
          <w:p w:rsidR="00CB014C" w:rsidRDefault="009200E9" w:rsidP="00CB014C">
            <w:pPr>
              <w:spacing w:line="276" w:lineRule="auto"/>
              <w:jc w:val="right"/>
              <w:rPr>
                <w:sz w:val="20"/>
                <w:szCs w:val="20"/>
              </w:rPr>
            </w:pPr>
            <w:r>
              <w:rPr>
                <w:sz w:val="20"/>
                <w:szCs w:val="20"/>
              </w:rPr>
              <w:t>1 077,16</w:t>
            </w:r>
          </w:p>
        </w:tc>
      </w:tr>
      <w:tr w:rsidR="00CB014C" w:rsidRPr="00E57813" w:rsidTr="00A764EB">
        <w:tc>
          <w:tcPr>
            <w:tcW w:w="3823" w:type="dxa"/>
          </w:tcPr>
          <w:p w:rsidR="00CB014C" w:rsidRPr="00E57813" w:rsidRDefault="00CB014C" w:rsidP="00CB014C">
            <w:pPr>
              <w:spacing w:line="276" w:lineRule="auto"/>
              <w:rPr>
                <w:sz w:val="20"/>
                <w:szCs w:val="20"/>
              </w:rPr>
            </w:pPr>
            <w:r w:rsidRPr="00E57813">
              <w:rPr>
                <w:sz w:val="20"/>
                <w:szCs w:val="20"/>
              </w:rPr>
              <w:t>69 – Výnosy z transferov a rozpočtových príjmov v obciach, VÚC a v RO a PO zriadených obcou alebo VÚC</w:t>
            </w:r>
          </w:p>
        </w:tc>
        <w:tc>
          <w:tcPr>
            <w:tcW w:w="1417"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302 452,46</w:t>
            </w:r>
          </w:p>
        </w:tc>
        <w:tc>
          <w:tcPr>
            <w:tcW w:w="1418" w:type="dxa"/>
          </w:tcPr>
          <w:p w:rsidR="00CB014C" w:rsidRDefault="00CB014C" w:rsidP="00CB014C">
            <w:pPr>
              <w:spacing w:line="276" w:lineRule="auto"/>
              <w:jc w:val="right"/>
              <w:rPr>
                <w:sz w:val="20"/>
                <w:szCs w:val="20"/>
              </w:rPr>
            </w:pPr>
          </w:p>
          <w:p w:rsidR="00CB014C" w:rsidRDefault="00CB014C" w:rsidP="00CB014C">
            <w:pPr>
              <w:spacing w:line="276" w:lineRule="auto"/>
              <w:jc w:val="right"/>
              <w:rPr>
                <w:sz w:val="20"/>
                <w:szCs w:val="20"/>
              </w:rPr>
            </w:pPr>
            <w:r>
              <w:rPr>
                <w:sz w:val="20"/>
                <w:szCs w:val="20"/>
              </w:rPr>
              <w:t>323 151,93</w:t>
            </w:r>
          </w:p>
        </w:tc>
        <w:tc>
          <w:tcPr>
            <w:tcW w:w="1313" w:type="dxa"/>
          </w:tcPr>
          <w:p w:rsidR="00CB014C" w:rsidRDefault="00CB014C" w:rsidP="00CB014C">
            <w:pPr>
              <w:spacing w:line="276" w:lineRule="auto"/>
              <w:jc w:val="right"/>
              <w:rPr>
                <w:sz w:val="20"/>
                <w:szCs w:val="20"/>
              </w:rPr>
            </w:pPr>
          </w:p>
          <w:p w:rsidR="009200E9" w:rsidRDefault="009200E9" w:rsidP="00CB014C">
            <w:pPr>
              <w:spacing w:line="276" w:lineRule="auto"/>
              <w:jc w:val="right"/>
              <w:rPr>
                <w:sz w:val="20"/>
                <w:szCs w:val="20"/>
              </w:rPr>
            </w:pPr>
            <w:r>
              <w:rPr>
                <w:sz w:val="20"/>
                <w:szCs w:val="20"/>
              </w:rPr>
              <w:t>356 210,63</w:t>
            </w:r>
          </w:p>
        </w:tc>
      </w:tr>
      <w:tr w:rsidR="00CB014C" w:rsidRPr="00E57813" w:rsidTr="00A764EB">
        <w:tc>
          <w:tcPr>
            <w:tcW w:w="3823" w:type="dxa"/>
          </w:tcPr>
          <w:p w:rsidR="00CB014C" w:rsidRPr="003C7F59" w:rsidRDefault="00CB014C" w:rsidP="00CB014C">
            <w:pPr>
              <w:spacing w:line="276" w:lineRule="auto"/>
              <w:rPr>
                <w:b/>
                <w:i/>
                <w:sz w:val="20"/>
                <w:szCs w:val="20"/>
              </w:rPr>
            </w:pPr>
            <w:r w:rsidRPr="003C7F59">
              <w:rPr>
                <w:b/>
                <w:i/>
                <w:sz w:val="20"/>
                <w:szCs w:val="20"/>
              </w:rPr>
              <w:t>Výsledok hospodárenia</w:t>
            </w:r>
          </w:p>
        </w:tc>
        <w:tc>
          <w:tcPr>
            <w:tcW w:w="1417" w:type="dxa"/>
          </w:tcPr>
          <w:p w:rsidR="00CB014C" w:rsidRPr="003C7F59" w:rsidRDefault="00CB014C" w:rsidP="00CB014C">
            <w:pPr>
              <w:spacing w:line="276" w:lineRule="auto"/>
              <w:jc w:val="right"/>
              <w:rPr>
                <w:b/>
                <w:bCs/>
                <w:i/>
                <w:sz w:val="20"/>
                <w:szCs w:val="20"/>
              </w:rPr>
            </w:pPr>
            <w:r>
              <w:rPr>
                <w:b/>
                <w:bCs/>
                <w:i/>
                <w:sz w:val="20"/>
                <w:szCs w:val="20"/>
              </w:rPr>
              <w:t>168 403,48</w:t>
            </w:r>
          </w:p>
        </w:tc>
        <w:tc>
          <w:tcPr>
            <w:tcW w:w="1418" w:type="dxa"/>
          </w:tcPr>
          <w:p w:rsidR="00CB014C" w:rsidRPr="003C7F59" w:rsidRDefault="00CB014C" w:rsidP="00CB014C">
            <w:pPr>
              <w:spacing w:line="276" w:lineRule="auto"/>
              <w:jc w:val="right"/>
              <w:rPr>
                <w:b/>
                <w:bCs/>
                <w:i/>
                <w:sz w:val="20"/>
                <w:szCs w:val="20"/>
              </w:rPr>
            </w:pPr>
            <w:r>
              <w:rPr>
                <w:b/>
                <w:bCs/>
                <w:i/>
                <w:sz w:val="20"/>
                <w:szCs w:val="20"/>
              </w:rPr>
              <w:t>112 262,27</w:t>
            </w:r>
          </w:p>
        </w:tc>
        <w:tc>
          <w:tcPr>
            <w:tcW w:w="1313" w:type="dxa"/>
          </w:tcPr>
          <w:p w:rsidR="00CB014C" w:rsidRPr="003C7F59" w:rsidRDefault="009200E9" w:rsidP="00CB014C">
            <w:pPr>
              <w:spacing w:line="276" w:lineRule="auto"/>
              <w:jc w:val="right"/>
              <w:rPr>
                <w:b/>
                <w:bCs/>
                <w:i/>
                <w:sz w:val="20"/>
                <w:szCs w:val="20"/>
              </w:rPr>
            </w:pPr>
            <w:r>
              <w:rPr>
                <w:b/>
                <w:bCs/>
                <w:i/>
                <w:sz w:val="20"/>
                <w:szCs w:val="20"/>
              </w:rPr>
              <w:t>647 139,30</w:t>
            </w:r>
          </w:p>
        </w:tc>
      </w:tr>
    </w:tbl>
    <w:p w:rsidR="00E57813" w:rsidRPr="00E57813" w:rsidRDefault="00E57813" w:rsidP="008B7EAF">
      <w:pPr>
        <w:spacing w:line="276" w:lineRule="auto"/>
        <w:jc w:val="both"/>
        <w:rPr>
          <w:sz w:val="20"/>
          <w:szCs w:val="20"/>
        </w:rPr>
      </w:pPr>
    </w:p>
    <w:p w:rsidR="00E57813" w:rsidRDefault="00E57813" w:rsidP="008B7EAF">
      <w:pPr>
        <w:spacing w:line="276" w:lineRule="auto"/>
        <w:jc w:val="both"/>
      </w:pPr>
    </w:p>
    <w:p w:rsidR="006B2366" w:rsidRDefault="006B2366" w:rsidP="008B7EAF">
      <w:pPr>
        <w:spacing w:line="276" w:lineRule="auto"/>
        <w:jc w:val="both"/>
      </w:pPr>
      <w:r w:rsidRPr="00DC65CF">
        <w:t>Najvýznamnejšiu časť nákladov konsolidovaného celku pre</w:t>
      </w:r>
      <w:r w:rsidR="00DC65CF" w:rsidRPr="00DC65CF">
        <w:t>dstavujú mzdové náklady</w:t>
      </w:r>
      <w:r w:rsidR="00617BCE">
        <w:t xml:space="preserve"> vo výške </w:t>
      </w:r>
      <w:r w:rsidR="009200E9">
        <w:t xml:space="preserve">757 847,10 </w:t>
      </w:r>
      <w:r w:rsidR="00617BCE">
        <w:t xml:space="preserve">eur  (z toho </w:t>
      </w:r>
      <w:r w:rsidR="009200E9">
        <w:t xml:space="preserve">70 </w:t>
      </w:r>
      <w:r w:rsidR="00617BCE">
        <w:t>% predstavujú osobné náklady dcérskej účtovnej jednotky)</w:t>
      </w:r>
      <w:r w:rsidR="00DC65CF" w:rsidRPr="00DC65CF">
        <w:t xml:space="preserve"> a náklady na služby</w:t>
      </w:r>
      <w:r w:rsidR="008E4AF4">
        <w:t>, na ktorých sa väčšinovo podieľa materská účtovná jednotka</w:t>
      </w:r>
      <w:r w:rsidRPr="00DC65CF">
        <w:t>. Najvýznamnejšiu sumu v rámci výnosov predstavujú daňové výnosy</w:t>
      </w:r>
      <w:r w:rsidR="00617BCE">
        <w:t xml:space="preserve"> vo výške </w:t>
      </w:r>
      <w:r w:rsidR="009200E9">
        <w:t xml:space="preserve">728 113,56 </w:t>
      </w:r>
      <w:r w:rsidR="00617BCE" w:rsidRPr="008660B4">
        <w:t xml:space="preserve">eur </w:t>
      </w:r>
      <w:r w:rsidR="00617BCE">
        <w:t>(teda výnosy materskej účtovnej jednotky)</w:t>
      </w:r>
      <w:r w:rsidRPr="00DC65CF">
        <w:t xml:space="preserve"> a taktiež výnosy zo zúčtovania z transferov od subjektov mimo konsolidovaného celku, predovšetkým sú to transfery so štátnym rozpočtom. Konkrétne ide o výnosy zo zúčtovania bežných transferov so št</w:t>
      </w:r>
      <w:r w:rsidR="00DC65CF">
        <w:t>átnym rozpočtom vo</w:t>
      </w:r>
      <w:r w:rsidR="00616EC8">
        <w:t xml:space="preserve"> </w:t>
      </w:r>
      <w:r w:rsidR="009200E9">
        <w:t xml:space="preserve">338 806,49 </w:t>
      </w:r>
      <w:r w:rsidR="00617BCE">
        <w:t>eur.</w:t>
      </w:r>
    </w:p>
    <w:p w:rsidR="006C6E67" w:rsidRDefault="006C6E67" w:rsidP="008B7EAF">
      <w:pPr>
        <w:spacing w:line="276" w:lineRule="auto"/>
        <w:jc w:val="both"/>
      </w:pPr>
    </w:p>
    <w:p w:rsidR="00E57813" w:rsidRDefault="00E57813" w:rsidP="008B7EAF">
      <w:pPr>
        <w:spacing w:line="276" w:lineRule="auto"/>
        <w:jc w:val="both"/>
      </w:pPr>
    </w:p>
    <w:p w:rsidR="007D40E1" w:rsidRDefault="007D40E1" w:rsidP="008B7EAF">
      <w:pPr>
        <w:spacing w:line="276" w:lineRule="auto"/>
        <w:jc w:val="both"/>
      </w:pPr>
    </w:p>
    <w:p w:rsidR="005B3F46" w:rsidRPr="00DC65CF" w:rsidRDefault="00DC65CF" w:rsidP="008B7EAF">
      <w:pPr>
        <w:spacing w:line="276" w:lineRule="auto"/>
        <w:jc w:val="both"/>
        <w:rPr>
          <w:b/>
        </w:rPr>
      </w:pPr>
      <w:r w:rsidRPr="00DC65CF">
        <w:rPr>
          <w:b/>
        </w:rPr>
        <w:t>Dotácie poskytnuté Mestskou časťou Bratislava – Jarovce</w:t>
      </w:r>
    </w:p>
    <w:p w:rsidR="00DC65CF" w:rsidRPr="005B3F46" w:rsidRDefault="00DC65CF" w:rsidP="008B7EAF">
      <w:pPr>
        <w:spacing w:line="276" w:lineRule="auto"/>
        <w:jc w:val="both"/>
        <w:rPr>
          <w:b/>
          <w:u w:val="single"/>
        </w:rPr>
      </w:pPr>
    </w:p>
    <w:p w:rsidR="006F6CF6" w:rsidRPr="00851F49" w:rsidRDefault="00851F49" w:rsidP="008B7EAF">
      <w:pPr>
        <w:autoSpaceDE w:val="0"/>
        <w:autoSpaceDN w:val="0"/>
        <w:adjustRightInd w:val="0"/>
        <w:spacing w:line="276" w:lineRule="auto"/>
        <w:jc w:val="both"/>
      </w:pPr>
      <w:r w:rsidRPr="00851F49">
        <w:t>Mestská časť Bratislav</w:t>
      </w:r>
      <w:r w:rsidR="00CB014C">
        <w:t>a – Jarovce poskytla v roku 2016</w:t>
      </w:r>
      <w:r w:rsidRPr="00851F49">
        <w:t xml:space="preserve"> dotácie v zmysle svojho Všeobecne záväzného nariadenia č. 1/2009.</w:t>
      </w:r>
      <w:r w:rsidR="006F6CF6" w:rsidRPr="00851F49">
        <w:t xml:space="preserve"> </w:t>
      </w:r>
      <w:r w:rsidRPr="00851F49">
        <w:t>Mestská časť môže v súlade s týmto všeobecne záväzným nariadením zo svojho rozpočtu poskytovať príspevky na vopred určený účel, a to na činnosť v oblasti životného prostredia, školstva, zdravotníctva, kultúry, športu, sociálnej starostlivosti o deti a mládež, na podporu humanitárnych, charitatívnych a občianskych aktivít, na rozvoj, ochranu, obnovu a prezentáciu tradičných duchovných a kultúrnych hodnôt.</w:t>
      </w:r>
    </w:p>
    <w:p w:rsidR="00851F49" w:rsidRDefault="00851F49" w:rsidP="008B7EAF">
      <w:pPr>
        <w:autoSpaceDE w:val="0"/>
        <w:autoSpaceDN w:val="0"/>
        <w:adjustRightInd w:val="0"/>
        <w:spacing w:line="276" w:lineRule="auto"/>
        <w:jc w:val="both"/>
      </w:pPr>
      <w:r w:rsidRPr="005B3F46">
        <w:t>Žiadate</w:t>
      </w:r>
      <w:r w:rsidR="006812EC" w:rsidRPr="005B3F46">
        <w:t>ľ</w:t>
      </w:r>
      <w:r w:rsidRPr="005B3F46">
        <w:t xml:space="preserve"> o</w:t>
      </w:r>
      <w:r w:rsidR="006812EC" w:rsidRPr="005B3F46">
        <w:t xml:space="preserve"> dotáciu </w:t>
      </w:r>
      <w:r w:rsidRPr="005B3F46">
        <w:t>musí predloži</w:t>
      </w:r>
      <w:r w:rsidR="006812EC" w:rsidRPr="005B3F46">
        <w:t>ť</w:t>
      </w:r>
      <w:r w:rsidRPr="005B3F46">
        <w:t xml:space="preserve"> k písomnej žiadosti ú</w:t>
      </w:r>
      <w:r w:rsidR="006812EC" w:rsidRPr="005B3F46">
        <w:t>čel</w:t>
      </w:r>
      <w:r w:rsidR="005B3F46">
        <w:t xml:space="preserve"> </w:t>
      </w:r>
      <w:r w:rsidRPr="005B3F46">
        <w:t>alebo stru</w:t>
      </w:r>
      <w:r w:rsidR="006812EC" w:rsidRPr="005B3F46">
        <w:t>č</w:t>
      </w:r>
      <w:r w:rsidRPr="005B3F46">
        <w:t>nú charakteristiku projektu, na ktorý dotáciu alebo návratnú finan</w:t>
      </w:r>
      <w:r w:rsidR="005B3F46">
        <w:t>č</w:t>
      </w:r>
      <w:r w:rsidRPr="005B3F46">
        <w:t>nú</w:t>
      </w:r>
      <w:r w:rsidR="005B3F46">
        <w:t xml:space="preserve"> </w:t>
      </w:r>
      <w:r w:rsidRPr="005B3F46">
        <w:t>výpomoc požaduje a ek</w:t>
      </w:r>
      <w:r w:rsidR="005B3F46">
        <w:t xml:space="preserve">onomické zdôvodnenie požiadavky, pričom </w:t>
      </w:r>
      <w:r w:rsidRPr="005B3F46">
        <w:t xml:space="preserve">uvedie </w:t>
      </w:r>
      <w:r w:rsidR="005B3F46">
        <w:t xml:space="preserve">aj </w:t>
      </w:r>
      <w:r w:rsidRPr="005B3F46">
        <w:t>navrhovaný spô</w:t>
      </w:r>
      <w:r w:rsidR="005B3F46">
        <w:t xml:space="preserve">sob poskytnutia príspevku. </w:t>
      </w:r>
      <w:r w:rsidRPr="005B3F46">
        <w:t>Žiadate</w:t>
      </w:r>
      <w:r w:rsidR="005B3F46">
        <w:t>ľ</w:t>
      </w:r>
      <w:r w:rsidRPr="005B3F46">
        <w:t xml:space="preserve"> nesmie ma</w:t>
      </w:r>
      <w:r w:rsidR="005B3F46">
        <w:t>ť</w:t>
      </w:r>
      <w:r w:rsidRPr="005B3F46">
        <w:t xml:space="preserve"> žiadne dlžoby vo</w:t>
      </w:r>
      <w:r w:rsidR="005B3F46">
        <w:t>č</w:t>
      </w:r>
      <w:r w:rsidRPr="005B3F46">
        <w:t xml:space="preserve">i mestskej </w:t>
      </w:r>
      <w:r w:rsidR="005B3F46">
        <w:t>č</w:t>
      </w:r>
      <w:r w:rsidRPr="005B3F46">
        <w:t>asti.</w:t>
      </w:r>
      <w:r w:rsidR="005B3F46">
        <w:t xml:space="preserve"> </w:t>
      </w:r>
      <w:r w:rsidRPr="005B3F46">
        <w:t>V prípade nesplnenia podmienok ur</w:t>
      </w:r>
      <w:r w:rsidR="005B3F46">
        <w:t xml:space="preserve">čených vo všeobecne záväznom </w:t>
      </w:r>
      <w:r w:rsidRPr="005B3F46">
        <w:t>nariadení alebo v</w:t>
      </w:r>
      <w:r w:rsidR="005B3F46">
        <w:t> </w:t>
      </w:r>
      <w:r w:rsidRPr="005B3F46">
        <w:t>prípade</w:t>
      </w:r>
      <w:r w:rsidR="005B3F46">
        <w:t xml:space="preserve"> </w:t>
      </w:r>
      <w:r w:rsidRPr="005B3F46">
        <w:t>nevy</w:t>
      </w:r>
      <w:r w:rsidR="005B3F46">
        <w:t>č</w:t>
      </w:r>
      <w:r w:rsidRPr="005B3F46">
        <w:t>erpania finan</w:t>
      </w:r>
      <w:r w:rsidR="005B3F46">
        <w:t>č</w:t>
      </w:r>
      <w:r w:rsidRPr="005B3F46">
        <w:t>ných prostriedkov na ur</w:t>
      </w:r>
      <w:r w:rsidR="005B3F46">
        <w:t>č</w:t>
      </w:r>
      <w:r w:rsidRPr="005B3F46">
        <w:t>ený ú</w:t>
      </w:r>
      <w:r w:rsidR="005B3F46">
        <w:t>č</w:t>
      </w:r>
      <w:r w:rsidRPr="005B3F46">
        <w:t>el, je žiadate</w:t>
      </w:r>
      <w:r w:rsidR="005B3F46">
        <w:t>ľ</w:t>
      </w:r>
      <w:r w:rsidRPr="005B3F46">
        <w:t xml:space="preserve"> povinný</w:t>
      </w:r>
      <w:r w:rsidR="005B3F46">
        <w:t xml:space="preserve"> </w:t>
      </w:r>
      <w:r w:rsidRPr="005B3F46">
        <w:t>finan</w:t>
      </w:r>
      <w:r w:rsidR="005B3F46">
        <w:t>č</w:t>
      </w:r>
      <w:r w:rsidRPr="005B3F46">
        <w:t>né prostriedky vráti</w:t>
      </w:r>
      <w:r w:rsidR="005B3F46">
        <w:t xml:space="preserve">ť </w:t>
      </w:r>
      <w:r w:rsidRPr="005B3F46">
        <w:t>do rozpo</w:t>
      </w:r>
      <w:r w:rsidR="005B3F46">
        <w:t>č</w:t>
      </w:r>
      <w:r w:rsidRPr="005B3F46">
        <w:t xml:space="preserve">tu mestskej </w:t>
      </w:r>
      <w:r w:rsidR="005B3F46">
        <w:t>č</w:t>
      </w:r>
      <w:r w:rsidRPr="005B3F46">
        <w:t>asti.</w:t>
      </w:r>
    </w:p>
    <w:p w:rsidR="00DC65CF" w:rsidRDefault="00DC65CF" w:rsidP="008B7EAF">
      <w:pPr>
        <w:autoSpaceDE w:val="0"/>
        <w:autoSpaceDN w:val="0"/>
        <w:adjustRightInd w:val="0"/>
        <w:spacing w:line="276" w:lineRule="auto"/>
        <w:jc w:val="both"/>
      </w:pPr>
    </w:p>
    <w:p w:rsidR="00DC65CF" w:rsidRPr="00DC65CF" w:rsidRDefault="008535B4" w:rsidP="008B7EAF">
      <w:pPr>
        <w:autoSpaceDE w:val="0"/>
        <w:autoSpaceDN w:val="0"/>
        <w:adjustRightInd w:val="0"/>
        <w:spacing w:line="276" w:lineRule="auto"/>
        <w:jc w:val="both"/>
        <w:rPr>
          <w:i/>
          <w:u w:val="single"/>
        </w:rPr>
      </w:pPr>
      <w:r>
        <w:rPr>
          <w:i/>
          <w:u w:val="single"/>
        </w:rPr>
        <w:t>Subje</w:t>
      </w:r>
      <w:r w:rsidR="00DC65CF" w:rsidRPr="00DC65CF">
        <w:rPr>
          <w:i/>
          <w:u w:val="single"/>
        </w:rPr>
        <w:t>k</w:t>
      </w:r>
      <w:r>
        <w:rPr>
          <w:i/>
          <w:u w:val="single"/>
        </w:rPr>
        <w:t>t</w:t>
      </w:r>
      <w:r w:rsidR="00DC65CF" w:rsidRPr="00DC65CF">
        <w:rPr>
          <w:i/>
          <w:u w:val="single"/>
        </w:rPr>
        <w:t>y poberajúce dotáciu:</w:t>
      </w:r>
    </w:p>
    <w:tbl>
      <w:tblPr>
        <w:tblW w:w="6678" w:type="dxa"/>
        <w:tblCellMar>
          <w:left w:w="0" w:type="dxa"/>
          <w:right w:w="0" w:type="dxa"/>
        </w:tblCellMar>
        <w:tblLook w:val="0000" w:firstRow="0" w:lastRow="0" w:firstColumn="0" w:lastColumn="0" w:noHBand="0" w:noVBand="0"/>
      </w:tblPr>
      <w:tblGrid>
        <w:gridCol w:w="6678"/>
      </w:tblGrid>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8B36BD">
            <w:pPr>
              <w:spacing w:line="276" w:lineRule="auto"/>
            </w:pPr>
            <w:r w:rsidRPr="00DC65CF">
              <w:t>Telovýchovná jednota</w:t>
            </w:r>
            <w:r>
              <w:t xml:space="preserve">  (</w:t>
            </w:r>
            <w:r w:rsidR="008B36BD">
              <w:t xml:space="preserve">12 000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DC65CF" w:rsidRPr="00DC65CF" w:rsidRDefault="00DC65CF" w:rsidP="008B36BD">
            <w:pPr>
              <w:spacing w:line="276" w:lineRule="auto"/>
            </w:pPr>
            <w:r w:rsidRPr="00DC65CF">
              <w:t>Chorvátsky kultúrny zväz</w:t>
            </w:r>
            <w:r w:rsidR="00EA2D0E">
              <w:t xml:space="preserve"> (</w:t>
            </w:r>
            <w:r w:rsidR="00CB014C">
              <w:t>7 00</w:t>
            </w:r>
            <w:r w:rsidR="008B36BD">
              <w:t xml:space="preserve">0 </w:t>
            </w:r>
            <w:r>
              <w:t>eur)</w:t>
            </w:r>
          </w:p>
        </w:tc>
      </w:tr>
      <w:tr w:rsidR="00DC65CF" w:rsidRPr="00DA414B" w:rsidTr="00EA2D0E">
        <w:trPr>
          <w:trHeight w:val="284"/>
        </w:trPr>
        <w:tc>
          <w:tcPr>
            <w:tcW w:w="6678" w:type="dxa"/>
            <w:noWrap/>
            <w:tcMar>
              <w:top w:w="15" w:type="dxa"/>
              <w:left w:w="15" w:type="dxa"/>
              <w:bottom w:w="0" w:type="dxa"/>
              <w:right w:w="15" w:type="dxa"/>
            </w:tcMar>
            <w:vAlign w:val="bottom"/>
          </w:tcPr>
          <w:p w:rsidR="00EA2D0E" w:rsidRPr="00DC65CF" w:rsidRDefault="00EA2D0E" w:rsidP="00CB014C">
            <w:pPr>
              <w:spacing w:line="276" w:lineRule="auto"/>
            </w:pPr>
          </w:p>
        </w:tc>
      </w:tr>
    </w:tbl>
    <w:p w:rsidR="00DC65CF" w:rsidRDefault="00DC65CF" w:rsidP="008B7EAF">
      <w:pPr>
        <w:spacing w:line="276" w:lineRule="auto"/>
        <w:jc w:val="both"/>
      </w:pPr>
      <w:r>
        <w:t>Všetky dotácie boli vyúčtované  a použité v zmysle všeobecne záväzného nariadenia.</w:t>
      </w:r>
    </w:p>
    <w:p w:rsidR="00DC65CF" w:rsidRDefault="008B36BD" w:rsidP="008B7EAF">
      <w:pPr>
        <w:spacing w:line="276" w:lineRule="auto"/>
        <w:jc w:val="both"/>
      </w:pPr>
      <w:r>
        <w:t>Ok</w:t>
      </w:r>
      <w:r w:rsidR="00CB014C">
        <w:t>rem toho bolo poskytnutých 5 260</w:t>
      </w:r>
      <w:r>
        <w:t xml:space="preserve"> eur ako transfer bez podmienky na príspevky v hmotnej núdzi dôchodcom od 65 rokov.</w:t>
      </w:r>
    </w:p>
    <w:p w:rsidR="00EA48E4" w:rsidRDefault="00EA48E4" w:rsidP="008535B4">
      <w:pPr>
        <w:spacing w:line="276" w:lineRule="auto"/>
        <w:jc w:val="both"/>
        <w:rPr>
          <w:b/>
        </w:rPr>
      </w:pPr>
    </w:p>
    <w:p w:rsidR="00EA48E4" w:rsidRDefault="00EA48E4"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Pr="00CB4591" w:rsidRDefault="007D40E1" w:rsidP="008B7EAF">
      <w:pPr>
        <w:spacing w:line="276" w:lineRule="auto"/>
        <w:jc w:val="both"/>
      </w:pPr>
    </w:p>
    <w:p w:rsidR="003E1111" w:rsidRPr="00FF4A24" w:rsidRDefault="00637638" w:rsidP="008B7EAF">
      <w:pPr>
        <w:spacing w:line="276" w:lineRule="auto"/>
        <w:jc w:val="both"/>
        <w:rPr>
          <w:i/>
        </w:rPr>
      </w:pPr>
      <w:r w:rsidRPr="00FF4A24">
        <w:rPr>
          <w:i/>
        </w:rPr>
        <w:t>Výročná správa konsolidovaného celku</w:t>
      </w:r>
      <w:r w:rsidR="00FF4A24" w:rsidRPr="00FF4A24">
        <w:rPr>
          <w:i/>
        </w:rPr>
        <w:t xml:space="preserve"> mestskej časti Bratislava – Jarovce je zostavená v súlade s § 22b zákona č. 431/2002 Z. z. o účtovníctve v znení neskorších predpisov.</w:t>
      </w:r>
    </w:p>
    <w:p w:rsidR="007D40E1" w:rsidRDefault="007D40E1" w:rsidP="003E1111">
      <w:pPr>
        <w:spacing w:line="276" w:lineRule="auto"/>
        <w:jc w:val="both"/>
      </w:pPr>
    </w:p>
    <w:p w:rsidR="00E57813" w:rsidRPr="003E1111" w:rsidRDefault="009F678C" w:rsidP="003E1111">
      <w:pPr>
        <w:spacing w:line="276" w:lineRule="auto"/>
        <w:jc w:val="both"/>
      </w:pPr>
      <w:r w:rsidRPr="009F678C">
        <w:t>Mestská časť Bratislava – Jarovce,</w:t>
      </w:r>
      <w:r w:rsidR="008B6AF3" w:rsidRPr="009F678C">
        <w:t xml:space="preserve">  </w:t>
      </w:r>
      <w:r w:rsidR="005B0344" w:rsidRPr="009F678C">
        <w:t xml:space="preserve">dňa </w:t>
      </w:r>
      <w:r w:rsidR="00CB014C">
        <w:t>9.10.2017</w:t>
      </w:r>
    </w:p>
    <w:p w:rsidR="00E57813" w:rsidRDefault="00E57813" w:rsidP="008B7EAF">
      <w:pPr>
        <w:pStyle w:val="Bezmezer1"/>
        <w:spacing w:line="276" w:lineRule="auto"/>
        <w:rPr>
          <w:rFonts w:ascii="Times New Roman" w:hAnsi="Times New Roman"/>
          <w:b/>
          <w:sz w:val="24"/>
          <w:szCs w:val="24"/>
          <w:lang w:val="sk-SK"/>
        </w:rPr>
      </w:pPr>
    </w:p>
    <w:p w:rsidR="00FF4A24" w:rsidRDefault="00FF4A24" w:rsidP="008B7EAF">
      <w:pPr>
        <w:pStyle w:val="Bezmezer1"/>
        <w:spacing w:line="276" w:lineRule="auto"/>
        <w:rPr>
          <w:rFonts w:ascii="Times New Roman" w:hAnsi="Times New Roman"/>
          <w:b/>
          <w:sz w:val="24"/>
          <w:szCs w:val="24"/>
          <w:u w:val="single"/>
          <w:lang w:val="sk-SK"/>
        </w:rPr>
      </w:pPr>
    </w:p>
    <w:p w:rsidR="000F6DA0" w:rsidRPr="00E762A0" w:rsidRDefault="000F6DA0" w:rsidP="008B7EAF">
      <w:pPr>
        <w:pStyle w:val="Bezmezer1"/>
        <w:spacing w:line="276" w:lineRule="auto"/>
        <w:rPr>
          <w:rFonts w:ascii="Times New Roman" w:hAnsi="Times New Roman"/>
          <w:b/>
          <w:sz w:val="24"/>
          <w:szCs w:val="24"/>
          <w:u w:val="single"/>
          <w:lang w:val="sk-SK"/>
        </w:rPr>
      </w:pPr>
      <w:r w:rsidRPr="00E762A0">
        <w:rPr>
          <w:rFonts w:ascii="Times New Roman" w:hAnsi="Times New Roman"/>
          <w:b/>
          <w:sz w:val="24"/>
          <w:szCs w:val="24"/>
          <w:u w:val="single"/>
          <w:lang w:val="sk-SK"/>
        </w:rPr>
        <w:t>Prílohy:</w:t>
      </w:r>
    </w:p>
    <w:p w:rsidR="000311FC"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Individuálna účtovná závierka: Súvaha, Výkaz ziskov a strát, Poznámky</w:t>
      </w:r>
    </w:p>
    <w:p w:rsidR="000311FC"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311FC" w:rsidRPr="00CB4591">
        <w:rPr>
          <w:rFonts w:ascii="Times New Roman" w:hAnsi="Times New Roman"/>
          <w:sz w:val="24"/>
          <w:szCs w:val="24"/>
          <w:lang w:val="sk-SK"/>
        </w:rPr>
        <w:t xml:space="preserve">audítora k individuálnej účtovnej závierke </w:t>
      </w:r>
    </w:p>
    <w:p w:rsidR="000F6DA0" w:rsidRPr="00CB4591" w:rsidRDefault="000311FC" w:rsidP="008B7EAF">
      <w:pPr>
        <w:pStyle w:val="Bezmezer1"/>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 xml:space="preserve">Konsolidovaná </w:t>
      </w:r>
      <w:r w:rsidR="000F6DA0" w:rsidRPr="00CB4591">
        <w:rPr>
          <w:rFonts w:ascii="Times New Roman" w:hAnsi="Times New Roman"/>
          <w:sz w:val="24"/>
          <w:szCs w:val="24"/>
          <w:lang w:val="sk-SK"/>
        </w:rPr>
        <w:t>účtovná závierka</w:t>
      </w:r>
      <w:r w:rsidR="00386E99" w:rsidRPr="00CB4591">
        <w:rPr>
          <w:rFonts w:ascii="Times New Roman" w:hAnsi="Times New Roman"/>
          <w:sz w:val="24"/>
          <w:szCs w:val="24"/>
          <w:lang w:val="sk-SK"/>
        </w:rPr>
        <w:t xml:space="preserve">: </w:t>
      </w:r>
      <w:r w:rsidR="00194539" w:rsidRPr="00CB4591">
        <w:rPr>
          <w:rFonts w:ascii="Times New Roman" w:hAnsi="Times New Roman"/>
          <w:sz w:val="24"/>
          <w:szCs w:val="24"/>
          <w:lang w:val="sk-SK"/>
        </w:rPr>
        <w:t xml:space="preserve">Konsolidovaná </w:t>
      </w:r>
      <w:r w:rsidR="00386E99" w:rsidRPr="00CB4591">
        <w:rPr>
          <w:rFonts w:ascii="Times New Roman" w:hAnsi="Times New Roman"/>
          <w:sz w:val="24"/>
          <w:szCs w:val="24"/>
          <w:lang w:val="sk-SK"/>
        </w:rPr>
        <w:t xml:space="preserve">Súvaha, </w:t>
      </w:r>
      <w:r w:rsidR="00194539" w:rsidRPr="00CB4591">
        <w:rPr>
          <w:rFonts w:ascii="Times New Roman" w:hAnsi="Times New Roman"/>
          <w:sz w:val="24"/>
          <w:szCs w:val="24"/>
          <w:lang w:val="sk-SK"/>
        </w:rPr>
        <w:t xml:space="preserve">Konsolidovaný </w:t>
      </w:r>
      <w:r w:rsidR="00386E99" w:rsidRPr="00CB4591">
        <w:rPr>
          <w:rFonts w:ascii="Times New Roman" w:hAnsi="Times New Roman"/>
          <w:sz w:val="24"/>
          <w:szCs w:val="24"/>
          <w:lang w:val="sk-SK"/>
        </w:rPr>
        <w:t xml:space="preserve">Výkaz ziskov a strát, </w:t>
      </w:r>
      <w:r w:rsidR="00CE22AC" w:rsidRPr="00CB4591">
        <w:rPr>
          <w:rFonts w:ascii="Times New Roman" w:hAnsi="Times New Roman"/>
          <w:sz w:val="24"/>
          <w:szCs w:val="24"/>
          <w:lang w:val="sk-SK"/>
        </w:rPr>
        <w:t>Poznámky</w:t>
      </w:r>
      <w:r w:rsidR="00194539" w:rsidRPr="00CB4591">
        <w:rPr>
          <w:rFonts w:ascii="Times New Roman" w:hAnsi="Times New Roman"/>
          <w:sz w:val="24"/>
          <w:szCs w:val="24"/>
          <w:lang w:val="sk-SK"/>
        </w:rPr>
        <w:t xml:space="preserve"> konsolidovanej účtovnej závierky </w:t>
      </w:r>
    </w:p>
    <w:p w:rsidR="000F6DA0" w:rsidRPr="00CB4591" w:rsidRDefault="00E762A0" w:rsidP="008B7EAF">
      <w:pPr>
        <w:pStyle w:val="Bezmezer1"/>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F6DA0" w:rsidRPr="00CB4591">
        <w:rPr>
          <w:rFonts w:ascii="Times New Roman" w:hAnsi="Times New Roman"/>
          <w:sz w:val="24"/>
          <w:szCs w:val="24"/>
          <w:lang w:val="sk-SK"/>
        </w:rPr>
        <w:t>audítora k</w:t>
      </w:r>
      <w:r w:rsidR="006F6F31" w:rsidRPr="00CB4591">
        <w:rPr>
          <w:rFonts w:ascii="Times New Roman" w:hAnsi="Times New Roman"/>
          <w:sz w:val="24"/>
          <w:szCs w:val="24"/>
          <w:lang w:val="sk-SK"/>
        </w:rPr>
        <w:t xml:space="preserve">u konsolidovanej </w:t>
      </w:r>
      <w:r w:rsidR="000F6DA0" w:rsidRPr="00CB4591">
        <w:rPr>
          <w:rFonts w:ascii="Times New Roman" w:hAnsi="Times New Roman"/>
          <w:sz w:val="24"/>
          <w:szCs w:val="24"/>
          <w:lang w:val="sk-SK"/>
        </w:rPr>
        <w:t>účtovnej závierke</w:t>
      </w:r>
      <w:r w:rsidR="00386E99" w:rsidRPr="00CB4591">
        <w:rPr>
          <w:rFonts w:ascii="Times New Roman" w:hAnsi="Times New Roman"/>
          <w:sz w:val="24"/>
          <w:szCs w:val="24"/>
          <w:lang w:val="sk-SK"/>
        </w:rPr>
        <w:t xml:space="preserve"> </w:t>
      </w:r>
    </w:p>
    <w:sectPr w:rsidR="000F6DA0" w:rsidRPr="00CB4591" w:rsidSect="008E7D08">
      <w:headerReference w:type="default" r:id="rId38"/>
      <w:footerReference w:type="even" r:id="rId39"/>
      <w:footerReference w:type="default" r:id="rId4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294C" w:rsidRDefault="005B294C">
      <w:r>
        <w:separator/>
      </w:r>
    </w:p>
  </w:endnote>
  <w:endnote w:type="continuationSeparator" w:id="0">
    <w:p w:rsidR="005B294C" w:rsidRDefault="005B29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ranklin Gothic Book">
    <w:altName w:val="Trebuchet MS"/>
    <w:charset w:val="EE"/>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186" w:rsidRDefault="00E77186" w:rsidP="008E7D08">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E77186" w:rsidRDefault="00E77186" w:rsidP="003045EE">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951918"/>
      <w:docPartObj>
        <w:docPartGallery w:val="Page Numbers (Bottom of Page)"/>
        <w:docPartUnique/>
      </w:docPartObj>
    </w:sdtPr>
    <w:sdtEndPr/>
    <w:sdtContent>
      <w:p w:rsidR="00E77186" w:rsidRDefault="00E77186">
        <w:pPr>
          <w:pStyle w:val="Zpat"/>
          <w:jc w:val="right"/>
        </w:pPr>
        <w:r>
          <w:fldChar w:fldCharType="begin"/>
        </w:r>
        <w:r>
          <w:instrText>PAGE   \* MERGEFORMAT</w:instrText>
        </w:r>
        <w:r>
          <w:fldChar w:fldCharType="separate"/>
        </w:r>
        <w:r w:rsidR="0034685B">
          <w:rPr>
            <w:noProof/>
          </w:rPr>
          <w:t>2</w:t>
        </w:r>
        <w:r>
          <w:fldChar w:fldCharType="end"/>
        </w:r>
      </w:p>
    </w:sdtContent>
  </w:sdt>
  <w:p w:rsidR="00E77186" w:rsidRDefault="00E77186" w:rsidP="000E5AB0">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294C" w:rsidRDefault="005B294C">
      <w:r>
        <w:separator/>
      </w:r>
    </w:p>
  </w:footnote>
  <w:footnote w:type="continuationSeparator" w:id="0">
    <w:p w:rsidR="005B294C" w:rsidRDefault="005B29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186" w:rsidRDefault="00E77186" w:rsidP="00013CFE">
    <w:pPr>
      <w:pStyle w:val="Zhlav"/>
      <w:jc w:val="right"/>
      <w:rPr>
        <w:b/>
        <w:i/>
        <w:color w:val="00B050"/>
        <w:sz w:val="20"/>
        <w:szCs w:val="20"/>
      </w:rPr>
    </w:pPr>
    <w:r w:rsidRPr="008A1CE5">
      <w:rPr>
        <w:b/>
        <w:i/>
        <w:color w:val="00B050"/>
        <w:sz w:val="20"/>
        <w:szCs w:val="20"/>
      </w:rPr>
      <w:t>Výročná správa za rok 2016</w:t>
    </w:r>
  </w:p>
  <w:p w:rsidR="00E77186" w:rsidRDefault="00E77186" w:rsidP="00F21ABA">
    <w:pPr>
      <w:pStyle w:val="Zhlav"/>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rsidR="00E77186" w:rsidRPr="00F21ABA" w:rsidRDefault="00E77186" w:rsidP="00F21ABA">
    <w:pPr>
      <w:pStyle w:val="Zhlav"/>
      <w:jc w:val="right"/>
      <w:rPr>
        <w:b/>
        <w:i/>
        <w:color w:val="00B050"/>
        <w:sz w:val="20"/>
        <w:szCs w:val="20"/>
      </w:rPr>
    </w:pPr>
  </w:p>
  <w:p w:rsidR="00E77186" w:rsidRPr="00A82F69" w:rsidRDefault="00E77186" w:rsidP="003A2FFD">
    <w:pPr>
      <w:pStyle w:val="Zhlav"/>
      <w:jc w:val="right"/>
      <w:rPr>
        <w:color w:val="00B050"/>
      </w:rPr>
    </w:pPr>
    <w:r>
      <w:rPr>
        <w:noProof/>
      </w:rPr>
      <w:drawing>
        <wp:inline distT="0" distB="0" distL="0" distR="0" wp14:anchorId="080CD507" wp14:editId="6F553000">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rsidR="00E77186" w:rsidRDefault="00E77186">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D89"/>
    <w:rsid w:val="000F6DA0"/>
    <w:rsid w:val="000F7224"/>
    <w:rsid w:val="000F7718"/>
    <w:rsid w:val="00100AB5"/>
    <w:rsid w:val="00104DC7"/>
    <w:rsid w:val="00105836"/>
    <w:rsid w:val="00105E4E"/>
    <w:rsid w:val="001069D0"/>
    <w:rsid w:val="001147CA"/>
    <w:rsid w:val="00116714"/>
    <w:rsid w:val="001259C2"/>
    <w:rsid w:val="0012715B"/>
    <w:rsid w:val="00135D64"/>
    <w:rsid w:val="00143669"/>
    <w:rsid w:val="00145189"/>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D71F4"/>
    <w:rsid w:val="001D76F5"/>
    <w:rsid w:val="001E12E2"/>
    <w:rsid w:val="001E1699"/>
    <w:rsid w:val="001E3885"/>
    <w:rsid w:val="001E65A6"/>
    <w:rsid w:val="001F44FC"/>
    <w:rsid w:val="00203B92"/>
    <w:rsid w:val="00206AF6"/>
    <w:rsid w:val="00211DE9"/>
    <w:rsid w:val="00214C5E"/>
    <w:rsid w:val="002163DE"/>
    <w:rsid w:val="002243EB"/>
    <w:rsid w:val="0023339C"/>
    <w:rsid w:val="00234FEA"/>
    <w:rsid w:val="00243AE0"/>
    <w:rsid w:val="00245CC8"/>
    <w:rsid w:val="00246456"/>
    <w:rsid w:val="0024670D"/>
    <w:rsid w:val="00246E71"/>
    <w:rsid w:val="00257ABC"/>
    <w:rsid w:val="00261405"/>
    <w:rsid w:val="00262512"/>
    <w:rsid w:val="002744EF"/>
    <w:rsid w:val="00280F44"/>
    <w:rsid w:val="0028613C"/>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4685B"/>
    <w:rsid w:val="0035405E"/>
    <w:rsid w:val="003542D4"/>
    <w:rsid w:val="0036623C"/>
    <w:rsid w:val="003667A0"/>
    <w:rsid w:val="003679A0"/>
    <w:rsid w:val="00380390"/>
    <w:rsid w:val="0038351D"/>
    <w:rsid w:val="00386E99"/>
    <w:rsid w:val="0039070C"/>
    <w:rsid w:val="003936F9"/>
    <w:rsid w:val="00394A9D"/>
    <w:rsid w:val="00396FBB"/>
    <w:rsid w:val="003A00E2"/>
    <w:rsid w:val="003A06EC"/>
    <w:rsid w:val="003A1A90"/>
    <w:rsid w:val="003A2FFD"/>
    <w:rsid w:val="003A3374"/>
    <w:rsid w:val="003A4A09"/>
    <w:rsid w:val="003A79AB"/>
    <w:rsid w:val="003C7F59"/>
    <w:rsid w:val="003D2E86"/>
    <w:rsid w:val="003D2EB4"/>
    <w:rsid w:val="003E1111"/>
    <w:rsid w:val="003E6E41"/>
    <w:rsid w:val="003F2E08"/>
    <w:rsid w:val="004063EF"/>
    <w:rsid w:val="0040682B"/>
    <w:rsid w:val="0041491B"/>
    <w:rsid w:val="00415FF9"/>
    <w:rsid w:val="00422D00"/>
    <w:rsid w:val="00426FBA"/>
    <w:rsid w:val="00430B04"/>
    <w:rsid w:val="00446276"/>
    <w:rsid w:val="00455155"/>
    <w:rsid w:val="00461825"/>
    <w:rsid w:val="004639DB"/>
    <w:rsid w:val="00472627"/>
    <w:rsid w:val="00475E34"/>
    <w:rsid w:val="004829A3"/>
    <w:rsid w:val="00486E20"/>
    <w:rsid w:val="00487712"/>
    <w:rsid w:val="004941E7"/>
    <w:rsid w:val="00494320"/>
    <w:rsid w:val="00495A7E"/>
    <w:rsid w:val="004B0497"/>
    <w:rsid w:val="004B76B4"/>
    <w:rsid w:val="004C431B"/>
    <w:rsid w:val="004D3DA5"/>
    <w:rsid w:val="004D6A2A"/>
    <w:rsid w:val="004D7A94"/>
    <w:rsid w:val="004E3062"/>
    <w:rsid w:val="004E748C"/>
    <w:rsid w:val="004F1982"/>
    <w:rsid w:val="004F3757"/>
    <w:rsid w:val="00500CA9"/>
    <w:rsid w:val="00501ACB"/>
    <w:rsid w:val="0051039E"/>
    <w:rsid w:val="00511014"/>
    <w:rsid w:val="005135AF"/>
    <w:rsid w:val="00514DE2"/>
    <w:rsid w:val="005171EB"/>
    <w:rsid w:val="005233D0"/>
    <w:rsid w:val="00530776"/>
    <w:rsid w:val="00531E9A"/>
    <w:rsid w:val="00542E0B"/>
    <w:rsid w:val="00543126"/>
    <w:rsid w:val="00547E17"/>
    <w:rsid w:val="005502BA"/>
    <w:rsid w:val="00554D99"/>
    <w:rsid w:val="00554FB0"/>
    <w:rsid w:val="00555013"/>
    <w:rsid w:val="00556887"/>
    <w:rsid w:val="005625BE"/>
    <w:rsid w:val="00563299"/>
    <w:rsid w:val="00567B53"/>
    <w:rsid w:val="00581748"/>
    <w:rsid w:val="00591470"/>
    <w:rsid w:val="00593837"/>
    <w:rsid w:val="005A03C6"/>
    <w:rsid w:val="005A0DDA"/>
    <w:rsid w:val="005A1CA3"/>
    <w:rsid w:val="005A574B"/>
    <w:rsid w:val="005A5EB5"/>
    <w:rsid w:val="005A6697"/>
    <w:rsid w:val="005B0344"/>
    <w:rsid w:val="005B294C"/>
    <w:rsid w:val="005B3CA7"/>
    <w:rsid w:val="005B3F46"/>
    <w:rsid w:val="005B5F84"/>
    <w:rsid w:val="005B644B"/>
    <w:rsid w:val="005D0792"/>
    <w:rsid w:val="005D18D7"/>
    <w:rsid w:val="005D54F9"/>
    <w:rsid w:val="005E1DFC"/>
    <w:rsid w:val="005E2A90"/>
    <w:rsid w:val="006027D9"/>
    <w:rsid w:val="0060770C"/>
    <w:rsid w:val="006156A0"/>
    <w:rsid w:val="00616EC8"/>
    <w:rsid w:val="00617A28"/>
    <w:rsid w:val="00617BCE"/>
    <w:rsid w:val="00617D0D"/>
    <w:rsid w:val="00622712"/>
    <w:rsid w:val="006229E1"/>
    <w:rsid w:val="00622FE8"/>
    <w:rsid w:val="00624850"/>
    <w:rsid w:val="0062553F"/>
    <w:rsid w:val="00636027"/>
    <w:rsid w:val="00637638"/>
    <w:rsid w:val="0064193B"/>
    <w:rsid w:val="00651103"/>
    <w:rsid w:val="00651144"/>
    <w:rsid w:val="00660B53"/>
    <w:rsid w:val="006636B4"/>
    <w:rsid w:val="00665EDF"/>
    <w:rsid w:val="00667FD2"/>
    <w:rsid w:val="00673490"/>
    <w:rsid w:val="0068089C"/>
    <w:rsid w:val="006812EC"/>
    <w:rsid w:val="006816F7"/>
    <w:rsid w:val="00684A21"/>
    <w:rsid w:val="006875CE"/>
    <w:rsid w:val="00687D9A"/>
    <w:rsid w:val="006A38A4"/>
    <w:rsid w:val="006B2366"/>
    <w:rsid w:val="006B5D9E"/>
    <w:rsid w:val="006B7486"/>
    <w:rsid w:val="006C41DE"/>
    <w:rsid w:val="006C5541"/>
    <w:rsid w:val="006C6E67"/>
    <w:rsid w:val="006D09A0"/>
    <w:rsid w:val="006D0CAE"/>
    <w:rsid w:val="006D17AB"/>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F0EFA"/>
    <w:rsid w:val="007F19A1"/>
    <w:rsid w:val="00826BB8"/>
    <w:rsid w:val="00830D3F"/>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6AF3"/>
    <w:rsid w:val="008B7EAF"/>
    <w:rsid w:val="008C2631"/>
    <w:rsid w:val="008C5973"/>
    <w:rsid w:val="008D4EAE"/>
    <w:rsid w:val="008E0541"/>
    <w:rsid w:val="008E4AF4"/>
    <w:rsid w:val="008E5012"/>
    <w:rsid w:val="008E7D08"/>
    <w:rsid w:val="008F69F9"/>
    <w:rsid w:val="008F7FFC"/>
    <w:rsid w:val="00903A8E"/>
    <w:rsid w:val="009056CE"/>
    <w:rsid w:val="0091155C"/>
    <w:rsid w:val="009115E7"/>
    <w:rsid w:val="0091168D"/>
    <w:rsid w:val="00912763"/>
    <w:rsid w:val="00915579"/>
    <w:rsid w:val="009170EF"/>
    <w:rsid w:val="009200E9"/>
    <w:rsid w:val="009201C8"/>
    <w:rsid w:val="009213F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97610"/>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7157"/>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C00029"/>
    <w:rsid w:val="00C078F5"/>
    <w:rsid w:val="00C11D22"/>
    <w:rsid w:val="00C16C9A"/>
    <w:rsid w:val="00C24F85"/>
    <w:rsid w:val="00C31213"/>
    <w:rsid w:val="00C44EA6"/>
    <w:rsid w:val="00C50AC6"/>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22AC"/>
    <w:rsid w:val="00CE2305"/>
    <w:rsid w:val="00CF1A2E"/>
    <w:rsid w:val="00D0223C"/>
    <w:rsid w:val="00D10A97"/>
    <w:rsid w:val="00D1142D"/>
    <w:rsid w:val="00D12422"/>
    <w:rsid w:val="00D1726D"/>
    <w:rsid w:val="00D241D6"/>
    <w:rsid w:val="00D25D8C"/>
    <w:rsid w:val="00D34A1F"/>
    <w:rsid w:val="00D36059"/>
    <w:rsid w:val="00D45FFF"/>
    <w:rsid w:val="00D4642C"/>
    <w:rsid w:val="00D46C62"/>
    <w:rsid w:val="00D5258C"/>
    <w:rsid w:val="00D652F3"/>
    <w:rsid w:val="00D74BC1"/>
    <w:rsid w:val="00D7772A"/>
    <w:rsid w:val="00D83205"/>
    <w:rsid w:val="00D83E20"/>
    <w:rsid w:val="00D90D6A"/>
    <w:rsid w:val="00DA20FD"/>
    <w:rsid w:val="00DA414B"/>
    <w:rsid w:val="00DC2905"/>
    <w:rsid w:val="00DC65CF"/>
    <w:rsid w:val="00DC6C7A"/>
    <w:rsid w:val="00DD2D92"/>
    <w:rsid w:val="00DD7275"/>
    <w:rsid w:val="00DE5FA6"/>
    <w:rsid w:val="00DE77C5"/>
    <w:rsid w:val="00DE7809"/>
    <w:rsid w:val="00DF22EC"/>
    <w:rsid w:val="00DF4548"/>
    <w:rsid w:val="00DF7F93"/>
    <w:rsid w:val="00E0261F"/>
    <w:rsid w:val="00E04DB0"/>
    <w:rsid w:val="00E04F0A"/>
    <w:rsid w:val="00E07D65"/>
    <w:rsid w:val="00E12EA2"/>
    <w:rsid w:val="00E304A6"/>
    <w:rsid w:val="00E30794"/>
    <w:rsid w:val="00E36DC3"/>
    <w:rsid w:val="00E5076C"/>
    <w:rsid w:val="00E52382"/>
    <w:rsid w:val="00E57813"/>
    <w:rsid w:val="00E62A63"/>
    <w:rsid w:val="00E62D4F"/>
    <w:rsid w:val="00E714F4"/>
    <w:rsid w:val="00E750BB"/>
    <w:rsid w:val="00E762A0"/>
    <w:rsid w:val="00E77186"/>
    <w:rsid w:val="00E853F2"/>
    <w:rsid w:val="00E857C5"/>
    <w:rsid w:val="00E9148C"/>
    <w:rsid w:val="00E92D9E"/>
    <w:rsid w:val="00E9600F"/>
    <w:rsid w:val="00E96EE3"/>
    <w:rsid w:val="00EA1671"/>
    <w:rsid w:val="00EA2D0E"/>
    <w:rsid w:val="00EA48E4"/>
    <w:rsid w:val="00EB7AB9"/>
    <w:rsid w:val="00EE5A97"/>
    <w:rsid w:val="00F00217"/>
    <w:rsid w:val="00F01A39"/>
    <w:rsid w:val="00F03079"/>
    <w:rsid w:val="00F049DA"/>
    <w:rsid w:val="00F07529"/>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714F4"/>
    <w:rPr>
      <w:sz w:val="24"/>
      <w:szCs w:val="24"/>
    </w:rPr>
  </w:style>
  <w:style w:type="paragraph" w:styleId="Nadpis1">
    <w:name w:val="heading 1"/>
    <w:basedOn w:val="Normln"/>
    <w:next w:val="Normln"/>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
    <w:next w:val="Normln"/>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
    <w:next w:val="Normln"/>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
    <w:next w:val="Normln"/>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Siln">
    <w:name w:val="Strong"/>
    <w:basedOn w:val="Standardnpsmoodstavce"/>
    <w:uiPriority w:val="22"/>
    <w:qFormat/>
    <w:rsid w:val="005A5EB5"/>
    <w:rPr>
      <w:b/>
      <w:bCs/>
    </w:rPr>
  </w:style>
  <w:style w:type="paragraph" w:styleId="Textbubliny">
    <w:name w:val="Balloon Text"/>
    <w:basedOn w:val="Normln"/>
    <w:link w:val="TextbublinyChar"/>
    <w:rsid w:val="00840AC9"/>
    <w:rPr>
      <w:rFonts w:ascii="Tahoma" w:hAnsi="Tahoma" w:cs="Tahoma"/>
      <w:sz w:val="16"/>
      <w:szCs w:val="16"/>
    </w:rPr>
  </w:style>
  <w:style w:type="character" w:customStyle="1" w:styleId="TextbublinyChar">
    <w:name w:val="Text bubliny Char"/>
    <w:basedOn w:val="Standardnpsmoodstavce"/>
    <w:link w:val="Textbubliny"/>
    <w:rsid w:val="00840AC9"/>
    <w:rPr>
      <w:rFonts w:ascii="Tahoma" w:hAnsi="Tahoma" w:cs="Tahoma"/>
      <w:sz w:val="16"/>
      <w:szCs w:val="16"/>
    </w:rPr>
  </w:style>
  <w:style w:type="character" w:customStyle="1" w:styleId="Nadpis2Char">
    <w:name w:val="Nadpis 2 Char"/>
    <w:basedOn w:val="Standardnpsmoodstavce"/>
    <w:link w:val="Nadpis2"/>
    <w:uiPriority w:val="9"/>
    <w:rsid w:val="00840AC9"/>
    <w:rPr>
      <w:b/>
      <w:bCs/>
      <w:sz w:val="36"/>
      <w:szCs w:val="36"/>
    </w:rPr>
  </w:style>
  <w:style w:type="paragraph" w:styleId="Normlnweb">
    <w:name w:val="Normal (Web)"/>
    <w:basedOn w:val="Normln"/>
    <w:uiPriority w:val="99"/>
    <w:unhideWhenUsed/>
    <w:rsid w:val="00840AC9"/>
    <w:pPr>
      <w:spacing w:before="100" w:beforeAutospacing="1" w:after="100" w:afterAutospacing="1"/>
    </w:pPr>
  </w:style>
  <w:style w:type="character" w:styleId="Hypertextovodkaz">
    <w:name w:val="Hyperlink"/>
    <w:basedOn w:val="Standardnpsmoodstavce"/>
    <w:uiPriority w:val="99"/>
    <w:unhideWhenUsed/>
    <w:rsid w:val="00840AC9"/>
    <w:rPr>
      <w:color w:val="0000FF"/>
      <w:u w:val="single"/>
    </w:rPr>
  </w:style>
  <w:style w:type="character" w:styleId="Zvraznn">
    <w:name w:val="Emphasis"/>
    <w:basedOn w:val="Standardnpsmoodstavce"/>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
    <w:link w:val="ZkladntextChar"/>
    <w:rsid w:val="00F722DA"/>
    <w:pPr>
      <w:spacing w:after="120"/>
    </w:pPr>
  </w:style>
  <w:style w:type="character" w:customStyle="1" w:styleId="ZkladntextChar">
    <w:name w:val="Základní text Char"/>
    <w:basedOn w:val="Standardnpsmoodstavce"/>
    <w:link w:val="Zkladntext"/>
    <w:rsid w:val="00F722DA"/>
    <w:rPr>
      <w:sz w:val="24"/>
      <w:szCs w:val="24"/>
    </w:rPr>
  </w:style>
  <w:style w:type="character" w:customStyle="1" w:styleId="Nadpis1Char">
    <w:name w:val="Nadpis 1 Char"/>
    <w:basedOn w:val="Standardnpsmoodstavce"/>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Standardnpsmoodstavce"/>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Standardnpsmoodstavce"/>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Standardnpsmoodstavce"/>
    <w:link w:val="Nadpis7"/>
    <w:semiHidden/>
    <w:rsid w:val="00F722DA"/>
    <w:rPr>
      <w:rFonts w:asciiTheme="majorHAnsi" w:eastAsiaTheme="majorEastAsia" w:hAnsiTheme="majorHAnsi" w:cstheme="majorBidi"/>
      <w:i/>
      <w:iCs/>
      <w:color w:val="404040" w:themeColor="text1" w:themeTint="BF"/>
      <w:sz w:val="24"/>
      <w:szCs w:val="24"/>
    </w:rPr>
  </w:style>
  <w:style w:type="paragraph" w:styleId="Zkladntextodsazen">
    <w:name w:val="Body Text Indent"/>
    <w:basedOn w:val="Normln"/>
    <w:link w:val="ZkladntextodsazenChar"/>
    <w:rsid w:val="00F722DA"/>
    <w:pPr>
      <w:ind w:firstLine="708"/>
      <w:jc w:val="both"/>
    </w:pPr>
    <w:rPr>
      <w:lang w:eastAsia="cs-CZ"/>
    </w:rPr>
  </w:style>
  <w:style w:type="character" w:customStyle="1" w:styleId="ZkladntextodsazenChar">
    <w:name w:val="Základní text odsazený Char"/>
    <w:basedOn w:val="Standardnpsmoodstavce"/>
    <w:link w:val="Zkladntextodsazen"/>
    <w:rsid w:val="00F722DA"/>
    <w:rPr>
      <w:sz w:val="24"/>
      <w:szCs w:val="24"/>
      <w:lang w:eastAsia="cs-CZ"/>
    </w:rPr>
  </w:style>
  <w:style w:type="paragraph" w:styleId="Odstavecseseznamem">
    <w:name w:val="List Paragraph"/>
    <w:basedOn w:val="Normln"/>
    <w:uiPriority w:val="34"/>
    <w:qFormat/>
    <w:rsid w:val="001D76F5"/>
    <w:pPr>
      <w:ind w:left="720"/>
      <w:contextualSpacing/>
    </w:pPr>
  </w:style>
  <w:style w:type="character" w:customStyle="1" w:styleId="ZhlavChar">
    <w:name w:val="Záhlaví Char"/>
    <w:basedOn w:val="Standardnpsmoodstavce"/>
    <w:link w:val="Zhlav"/>
    <w:uiPriority w:val="99"/>
    <w:rsid w:val="00A82F69"/>
    <w:rPr>
      <w:sz w:val="24"/>
      <w:szCs w:val="24"/>
    </w:rPr>
  </w:style>
  <w:style w:type="character" w:customStyle="1" w:styleId="Nadpis3Char">
    <w:name w:val="Nadpis 3 Char"/>
    <w:basedOn w:val="Standardnpsmoodstavce"/>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Standardnpsmoodstavce"/>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tHTML">
    <w:name w:val="HTML Cite"/>
    <w:basedOn w:val="Standardnpsmoodstavce"/>
    <w:uiPriority w:val="99"/>
    <w:semiHidden/>
    <w:unhideWhenUsed/>
    <w:rsid w:val="001967DC"/>
    <w:rPr>
      <w:i w:val="0"/>
      <w:iCs w:val="0"/>
    </w:rPr>
  </w:style>
  <w:style w:type="character" w:customStyle="1" w:styleId="tocnumber1">
    <w:name w:val="tocnumber1"/>
    <w:basedOn w:val="Standardnpsmoodstavce"/>
    <w:rsid w:val="001967DC"/>
  </w:style>
  <w:style w:type="character" w:customStyle="1" w:styleId="toctoggle3">
    <w:name w:val="toctoggle3"/>
    <w:basedOn w:val="Standardnpsmoodstavce"/>
    <w:rsid w:val="001967DC"/>
  </w:style>
  <w:style w:type="character" w:customStyle="1" w:styleId="toctext">
    <w:name w:val="toctext"/>
    <w:basedOn w:val="Standardnpsmoodstavce"/>
    <w:rsid w:val="001967DC"/>
  </w:style>
  <w:style w:type="character" w:customStyle="1" w:styleId="mw-headline">
    <w:name w:val="mw-headline"/>
    <w:basedOn w:val="Standardnpsmoodstavce"/>
    <w:rsid w:val="001967DC"/>
  </w:style>
  <w:style w:type="character" w:customStyle="1" w:styleId="mw-editsection">
    <w:name w:val="mw-editsection"/>
    <w:basedOn w:val="Standardnpsmoodstavce"/>
    <w:rsid w:val="001967DC"/>
  </w:style>
  <w:style w:type="character" w:customStyle="1" w:styleId="mw-editsection-bracket">
    <w:name w:val="mw-editsection-bracket"/>
    <w:basedOn w:val="Standardnpsmoodstavce"/>
    <w:rsid w:val="001967DC"/>
  </w:style>
  <w:style w:type="character" w:customStyle="1" w:styleId="mw-editsection-divider">
    <w:name w:val="mw-editsection-divider"/>
    <w:basedOn w:val="Standardnpsmoodstavce"/>
    <w:rsid w:val="001967DC"/>
  </w:style>
  <w:style w:type="character" w:customStyle="1" w:styleId="mw-cite-backlink">
    <w:name w:val="mw-cite-backlink"/>
    <w:basedOn w:val="Standardnpsmoodstavce"/>
    <w:rsid w:val="001967DC"/>
  </w:style>
  <w:style w:type="character" w:customStyle="1" w:styleId="cite-accessibility-label">
    <w:name w:val="cite-accessibility-label"/>
    <w:basedOn w:val="Standardnpsmoodstavce"/>
    <w:rsid w:val="001967DC"/>
  </w:style>
  <w:style w:type="character" w:customStyle="1" w:styleId="reference-text">
    <w:name w:val="reference-text"/>
    <w:basedOn w:val="Standardnpsmoodstavce"/>
    <w:rsid w:val="001967DC"/>
  </w:style>
  <w:style w:type="character" w:customStyle="1" w:styleId="theauthor">
    <w:name w:val="theauthor"/>
    <w:basedOn w:val="Standardnpsmoodstavce"/>
    <w:rsid w:val="001967DC"/>
  </w:style>
  <w:style w:type="character" w:customStyle="1" w:styleId="thetime">
    <w:name w:val="thetime"/>
    <w:basedOn w:val="Standardnpsmoodstavce"/>
    <w:rsid w:val="001967DC"/>
  </w:style>
  <w:style w:type="character" w:customStyle="1" w:styleId="thecomment">
    <w:name w:val="thecomment"/>
    <w:basedOn w:val="Standardnpsmoodstavce"/>
    <w:rsid w:val="001967DC"/>
  </w:style>
  <w:style w:type="character" w:customStyle="1" w:styleId="mw-editsection1">
    <w:name w:val="mw-editsection1"/>
    <w:basedOn w:val="Standardnpsmoodstavce"/>
    <w:rsid w:val="00980AAF"/>
  </w:style>
  <w:style w:type="character" w:customStyle="1" w:styleId="mw-editsection-divider1">
    <w:name w:val="mw-editsection-divider1"/>
    <w:basedOn w:val="Standardnpsmoodstavce"/>
    <w:rsid w:val="00980AAF"/>
    <w:rPr>
      <w:color w:val="555555"/>
    </w:rPr>
  </w:style>
  <w:style w:type="character" w:customStyle="1" w:styleId="ZpatChar">
    <w:name w:val="Zápatí Char"/>
    <w:basedOn w:val="Standardnpsmoodstavce"/>
    <w:link w:val="Zpat"/>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
    <w:next w:val="Normln"/>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
    <w:rsid w:val="002B3DC0"/>
    <w:pPr>
      <w:jc w:val="both"/>
    </w:pPr>
  </w:style>
  <w:style w:type="character" w:customStyle="1" w:styleId="num1">
    <w:name w:val="num1"/>
    <w:basedOn w:val="Standardnpsmoodstavce"/>
    <w:rsid w:val="002B3DC0"/>
    <w:rPr>
      <w:b/>
      <w:bCs/>
      <w:color w:val="303030"/>
    </w:rPr>
  </w:style>
  <w:style w:type="paragraph" w:customStyle="1" w:styleId="l31">
    <w:name w:val="l31"/>
    <w:basedOn w:val="Normln"/>
    <w:rsid w:val="002B3DC0"/>
    <w:pPr>
      <w:jc w:val="both"/>
    </w:pPr>
  </w:style>
  <w:style w:type="paragraph" w:customStyle="1" w:styleId="l41">
    <w:name w:val="l41"/>
    <w:basedOn w:val="Normln"/>
    <w:rsid w:val="002B3DC0"/>
    <w:pPr>
      <w:jc w:val="both"/>
    </w:pPr>
  </w:style>
  <w:style w:type="paragraph" w:customStyle="1" w:styleId="l21">
    <w:name w:val="l21"/>
    <w:basedOn w:val="Normln"/>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k.wikipedia.org/wiki/Kittsee" TargetMode="External"/><Relationship Id="rId18" Type="http://schemas.openxmlformats.org/officeDocument/2006/relationships/hyperlink" Target="http://sk.wikipedia.org/wiki/P%C3%A9cs" TargetMode="External"/><Relationship Id="rId26" Type="http://schemas.openxmlformats.org/officeDocument/2006/relationships/hyperlink" Target="http://sk.wikipedia.org/wiki/Chorv%C3%A1ti"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k.wikipedia.org/wiki/Ma%C4%8Farsko" TargetMode="External"/><Relationship Id="rId34" Type="http://schemas.openxmlformats.org/officeDocument/2006/relationships/image" Target="media/image4.pn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k.wikipedia.org/wiki/Rak%C3%BAsko" TargetMode="External"/><Relationship Id="rId17" Type="http://schemas.openxmlformats.org/officeDocument/2006/relationships/hyperlink" Target="http://sk.wikipedia.org/wiki/1359" TargetMode="External"/><Relationship Id="rId25" Type="http://schemas.openxmlformats.org/officeDocument/2006/relationships/hyperlink" Target="http://sk.wikipedia.org/wiki/Dunaj" TargetMode="External"/><Relationship Id="rId33" Type="http://schemas.openxmlformats.org/officeDocument/2006/relationships/image" Target="media/image3.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k.wikipedia.org/wiki/%C4%BDudov%C3%ADt_I._(Uhorsko)" TargetMode="External"/><Relationship Id="rId20" Type="http://schemas.openxmlformats.org/officeDocument/2006/relationships/hyperlink" Target="http://sk.wikipedia.org/wiki/1947" TargetMode="External"/><Relationship Id="rId29" Type="http://schemas.openxmlformats.org/officeDocument/2006/relationships/hyperlink" Target="http://sk.wikipedia.org/wiki/195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k.wikipedia.org/wiki/Petr%C5%BEalka" TargetMode="External"/><Relationship Id="rId24" Type="http://schemas.openxmlformats.org/officeDocument/2006/relationships/hyperlink" Target="http://sk.wikipedia.org/wiki/%C4%8Cunovo" TargetMode="External"/><Relationship Id="rId32" Type="http://schemas.openxmlformats.org/officeDocument/2006/relationships/hyperlink" Target="http://sk.wikipedia.org/wiki/S%C3%BAbor:Jarovce_6.JPG" TargetMode="External"/><Relationship Id="rId37" Type="http://schemas.openxmlformats.org/officeDocument/2006/relationships/image" Target="media/image7.jpeg"/><Relationship Id="rId40"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k.wikipedia.org/wiki/1208" TargetMode="External"/><Relationship Id="rId23" Type="http://schemas.openxmlformats.org/officeDocument/2006/relationships/hyperlink" Target="http://sk.wikipedia.org/wiki/Rusovce" TargetMode="External"/><Relationship Id="rId28" Type="http://schemas.openxmlformats.org/officeDocument/2006/relationships/hyperlink" Target="http://sk.wikipedia.org/wiki/1947" TargetMode="External"/><Relationship Id="rId36" Type="http://schemas.openxmlformats.org/officeDocument/2006/relationships/image" Target="media/image6.jpeg"/><Relationship Id="rId10" Type="http://schemas.openxmlformats.org/officeDocument/2006/relationships/hyperlink" Target="http://sk.wikipedia.org/wiki/Rusovce" TargetMode="External"/><Relationship Id="rId19" Type="http://schemas.openxmlformats.org/officeDocument/2006/relationships/hyperlink" Target="http://sk.wikipedia.org/wiki/Slovensko" TargetMode="External"/><Relationship Id="rId31"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sk.wikipedia.org/wiki/Ondrej_II._(Uhorsko)" TargetMode="External"/><Relationship Id="rId22" Type="http://schemas.openxmlformats.org/officeDocument/2006/relationships/hyperlink" Target="http://sk.wikipedia.org/wiki/%C4%8Cesko-Slovensko" TargetMode="External"/><Relationship Id="rId27" Type="http://schemas.openxmlformats.org/officeDocument/2006/relationships/hyperlink" Target="http://sk.wikipedia.org/wiki/Folkl%C3%B3r" TargetMode="External"/><Relationship Id="rId30" Type="http://schemas.openxmlformats.org/officeDocument/2006/relationships/hyperlink" Target="http://www.dokostola.sk/content/images/j/jarovce-mikulas_full.jpg?1367919082" TargetMode="External"/><Relationship Id="rId35" Type="http://schemas.openxmlformats.org/officeDocument/2006/relationships/image" Target="media/image5.emf"/></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C96598-C9AC-4098-A23A-897A89E98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4353</Words>
  <Characters>24814</Characters>
  <Application>Microsoft Office Word</Application>
  <DocSecurity>0</DocSecurity>
  <Lines>206</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29109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Pavol Rendek</cp:lastModifiedBy>
  <cp:revision>2</cp:revision>
  <cp:lastPrinted>2017-10-13T09:30:00Z</cp:lastPrinted>
  <dcterms:created xsi:type="dcterms:W3CDTF">2017-12-27T13:44:00Z</dcterms:created>
  <dcterms:modified xsi:type="dcterms:W3CDTF">2017-12-27T13:44:00Z</dcterms:modified>
</cp:coreProperties>
</file>