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6654" w:rsidRDefault="006C6654" w:rsidP="006C6654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>
        <w:rPr>
          <w:b/>
          <w:sz w:val="28"/>
          <w:szCs w:val="28"/>
        </w:rPr>
        <w:t>Obec   Miková,  090 24  Miková 126</w:t>
      </w:r>
    </w:p>
    <w:p w:rsidR="006C6654" w:rsidRDefault="006C6654" w:rsidP="006C6654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okres  Stropkov</w:t>
      </w:r>
    </w:p>
    <w:p w:rsidR="006C6654" w:rsidRDefault="006C6654" w:rsidP="006C6654">
      <w:pPr>
        <w:rPr>
          <w:b/>
          <w:sz w:val="28"/>
          <w:szCs w:val="28"/>
        </w:rPr>
      </w:pPr>
    </w:p>
    <w:p w:rsidR="006C6654" w:rsidRDefault="006C6654" w:rsidP="006C6654">
      <w:pPr>
        <w:rPr>
          <w:b/>
          <w:sz w:val="28"/>
          <w:szCs w:val="28"/>
        </w:rPr>
      </w:pPr>
    </w:p>
    <w:p w:rsidR="006C6654" w:rsidRDefault="006C6654" w:rsidP="006C6654">
      <w:pPr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2828925" cy="3228975"/>
            <wp:effectExtent l="19050" t="0" r="9525" b="0"/>
            <wp:docPr id="1" name="Obrázok 1" descr="Mikova.jpg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Mikova.jp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6654" w:rsidRDefault="006C6654" w:rsidP="006C6654">
      <w:pPr>
        <w:rPr>
          <w:b/>
          <w:sz w:val="28"/>
          <w:szCs w:val="28"/>
        </w:rPr>
      </w:pPr>
    </w:p>
    <w:p w:rsidR="006C6654" w:rsidRDefault="006C6654" w:rsidP="006C665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Výročná správa o hospodárení</w:t>
      </w:r>
    </w:p>
    <w:p w:rsidR="006C6654" w:rsidRDefault="006C6654" w:rsidP="006C6654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2016.</w:t>
      </w:r>
    </w:p>
    <w:p w:rsidR="006C6654" w:rsidRDefault="006C6654" w:rsidP="006C6654">
      <w:pPr>
        <w:rPr>
          <w:b/>
          <w:sz w:val="28"/>
          <w:szCs w:val="28"/>
        </w:rPr>
      </w:pPr>
    </w:p>
    <w:p w:rsidR="006C6654" w:rsidRDefault="006C6654" w:rsidP="006C6654">
      <w:pPr>
        <w:rPr>
          <w:b/>
          <w:sz w:val="28"/>
          <w:szCs w:val="28"/>
        </w:rPr>
      </w:pPr>
    </w:p>
    <w:p w:rsidR="006C6654" w:rsidRDefault="006C6654" w:rsidP="006C6654">
      <w:pPr>
        <w:rPr>
          <w:b/>
          <w:sz w:val="28"/>
          <w:szCs w:val="28"/>
        </w:rPr>
      </w:pPr>
    </w:p>
    <w:p w:rsidR="006C6654" w:rsidRDefault="006C6654" w:rsidP="006C6654">
      <w:pPr>
        <w:rPr>
          <w:b/>
          <w:sz w:val="28"/>
          <w:szCs w:val="28"/>
        </w:rPr>
      </w:pPr>
    </w:p>
    <w:p w:rsidR="006C6654" w:rsidRDefault="006C6654" w:rsidP="006C6654">
      <w:pPr>
        <w:rPr>
          <w:b/>
          <w:sz w:val="28"/>
          <w:szCs w:val="28"/>
        </w:rPr>
      </w:pPr>
    </w:p>
    <w:p w:rsidR="006C6654" w:rsidRDefault="006C6654" w:rsidP="006C665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Dušan </w:t>
      </w:r>
      <w:proofErr w:type="spellStart"/>
      <w:r>
        <w:rPr>
          <w:b/>
          <w:sz w:val="28"/>
          <w:szCs w:val="28"/>
        </w:rPr>
        <w:t>Džula</w:t>
      </w:r>
      <w:proofErr w:type="spellEnd"/>
    </w:p>
    <w:p w:rsidR="006C6654" w:rsidRDefault="006C6654" w:rsidP="006C665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starosta obce</w:t>
      </w:r>
    </w:p>
    <w:p w:rsidR="006C6654" w:rsidRDefault="006C6654" w:rsidP="006C6654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lastRenderedPageBreak/>
        <w:t xml:space="preserve"> 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Najstarší hodnoverný písomný zápis o Mikovej je zo 4. mája 1408. Ide o listinu uhorského kráľa Žigmunda, ktorou daroval bohatému a vernému šľachticovi Imrichovi z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Perína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stropkovské panstvo. Na ňom už jestvovala aj dedina Miková -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villa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Myglouicz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C6654" w:rsidRDefault="006C6654" w:rsidP="006C66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Prof. F. Uličný v monografii Dejiny osídlenia Zemplínskej župy uvádza, že Mikovú založil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(starosta) Miko s poddanými podľa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zákupného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práva, buď nemeckého alebo rusínskeho. Pôvodní obyvatelia Mikovej boli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Rusíni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 roku 1430 písomné fakty o obci chýbajú. Je možné, že Mikovú jej obyvatelia po roku 1430 opustili alebo vymreli na morovú epidémiu. Nové dedinské sídlisko Miková, pod názvom Polena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Mykova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resp.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Polyana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(Poľana) Miková založil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Ignác okolo roku 1550. So zemepánom stropkovského panstva mal písomne potvrdenú dohodu, podľa ktorej mal do Mikovej priviesť poddanské rodiny, za čo dostal 20 ročnú lehotu oslobodenia od akýchkoľvek povinností k zemepánovi.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Novousadené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rodiny mali požívať 10 ročnú lehotu oslobodenia od akýchkoľvek povinností k zemepánovi. Do Mikovej sa tak postupne sťahovali ďalší poddaní, takže v roku 1569 tu bývalo už trinásť poddanských domácnosti. 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novoosídlenej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dedine Miková si potom postavili aj pravoslávnu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cerkov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faru, v ktorej dokázateľne býval už v roku 1557 baťko (pravoslávny farár). Ten bol oslobodený od daní, bol iba povinný odovzdávať zemepánovi raz ročne 5 prútených košov. Z urbára hradného panstva Stropkov z roku 1569 sa dozvedáme, že hodnota Mikovej v tom čase bola 3000 zlatých, čo bolo najviac spomedzi rusínskych dedín na panstve. Pre porovnanie Havaj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Oľka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mali hodnotu 2000 zlatých,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Veľkrop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1500, Malá Poľana a Makovce 1000 zlatých. V Mikovej však nebol mlyn, ten sa nachádzal vo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Veľkrope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C6654" w:rsidRDefault="006C6654" w:rsidP="006C66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Na prelome 16. a 17. storočia bola Miková stredne veľkou poddanskou, poľnohospodárskou dedinou s rusínskymi obyvateľmi. V priebehu 17. a začiatkom 18. storočia poddanských usadlostí v Mikovej pribúdalo a v roku 1720 ich tu bolo už 16.</w:t>
      </w:r>
    </w:p>
    <w:p w:rsidR="006C6654" w:rsidRDefault="006C6654" w:rsidP="006C66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Do 18. storočia Miková patrila k panstvu Stropkov. Od 18. storočia ju vlastnila rodina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Keglevích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Podľa záznamov z roku 1787 boli obyvatelia obce prevažne uhliari. V tom čase tu bolo 56 domov, v ktorých žilo 429 obyvateľov.</w:t>
      </w:r>
    </w:p>
    <w:p w:rsidR="006C6654" w:rsidRDefault="006C6654" w:rsidP="006C6654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Ropa</w:t>
      </w:r>
    </w:p>
    <w:p w:rsidR="006C6654" w:rsidRDefault="006C6654" w:rsidP="006C66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Podľa údajov obecnej kroniky sa v Mikovej začala ťažiť ropa už v roku 1913. Boli tam dva vrty – Alexander Šandor a Magdaléna, ktoré patrili Priemyselnej obchodnej spoločnosti v Strážskom. Neskôr ich vlastnila francúzska spoločnosť Societe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petrole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Mikova. V roku 1930 sa ropa ťažila z ôsmych vrtov. Celkovo bolo v Mikovej vyvŕtaných sedemnásť vrtov v hĺbke 50 až 250 metrov. V najvýdatnejšom vrte Matej v rokoch 1941 až 1943 vyťažili 12 961 ton ropy. V rokoch 1924 až 1950 sa tu vyťažilo celkovo 226 641 ton ropy, ktorá sa rafinovala priamo v obci. V čase II. svetovej vojny ropu vyvážali Nemci. V roku 1951 bol miestny závod zlikvidovaný. Ďalšie pokusy o ťažbu ropy sa konali v roku 1953, ale už bez väčších úspechov.</w:t>
      </w:r>
    </w:p>
    <w:p w:rsidR="006C6654" w:rsidRDefault="006C6654" w:rsidP="006C6654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I. svetová vojna</w:t>
      </w:r>
    </w:p>
    <w:p w:rsidR="006C6654" w:rsidRDefault="006C6654" w:rsidP="006C66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Počas I. svetovej vojny z Mikovej narukovalo do armády asi 45 mužov, z ktorých bolo 8 zabitých a 6 zranených. V januári 1915 prišli ruské vojská aj do chotára Mikovej, kde sa odohrali priame boje s vojskom Rakúsko - Uhorska. Z tohto vojenského stretu ostalo v Mikovej pochovaných 21 vojakov. Vojská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naviac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vyrabovali obec a poškodili skoro všetky domy. Rabovanie bolo natoľko kruté, že dedina ostala nielen bez jedla, ale i bez šiat a topánok.</w:t>
      </w:r>
    </w:p>
    <w:p w:rsidR="006C6654" w:rsidRDefault="006C6654" w:rsidP="006C6654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 Československá republika</w:t>
      </w:r>
    </w:p>
    <w:p w:rsidR="006C6654" w:rsidRDefault="006C6654" w:rsidP="006C66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Vznik I. ČSR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Mikovčania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uvítali, avšak chudoba bez skorých vyhliadok na lepší život spôsobila masovú emigráciu do USA. V miestnej škole v obci i na úrade bola maďarčina zrušená a úradným jazykom sa stala slovenčina. Bola to dosť netypická situácia, pretože mnohé rusínske dediny, najmä na spišsko-gemerskom pomedzí, vyučovali na školách v ruštine a deti sa neučili latinku ale až do polovice päťdesiatych rokov azbuku.</w:t>
      </w:r>
    </w:p>
    <w:p w:rsidR="006C6654" w:rsidRDefault="006C6654" w:rsidP="006C6654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Slovenský štát</w:t>
      </w:r>
    </w:p>
    <w:p w:rsidR="006C6654" w:rsidRDefault="006C6654" w:rsidP="006C66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Vznikom Slovenského štátu vedeného ľudáckou vládou mala nemecká armáda vstup do krajiny prakticky voľný. V Mikovej sa to prejavilo opätovným rabovaním obce, zrejme kvôli tomu, že Nemci vnímali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Rusínov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viac ako Rusov než ako Slovákov. Na nákup tovaru i potravín bol zavedený prídelový lístkový systém, ktorý pretrval až do povojnového obdobia, konkrétne do roku 1953.</w:t>
      </w:r>
    </w:p>
    <w:p w:rsidR="006C6654" w:rsidRDefault="006C6654" w:rsidP="006C6654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II. svetová vojna</w:t>
      </w:r>
    </w:p>
    <w:p w:rsidR="006C6654" w:rsidRDefault="006C6654" w:rsidP="006C66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Otvorené boje proti nemeckým okupantom v oblasti Mikovej viedli najmä partizánske jednotky, ktoré aj oslobodili viaceré dediny. Dňa 24. 11. 1944 dokonca partizáni prelomili front medzi obcami Borov a Habura a dorazili až do Kalinova. Kalinov bola prvá obec na území dnešnej SR, ktorá bola oslobodená. Tu sa partizáni zvítali s I. československým armádnym zborom vedeným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Ludvíkom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Svobodom.</w:t>
      </w:r>
    </w:p>
    <w:p w:rsidR="006C6654" w:rsidRDefault="006C6654" w:rsidP="006C66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Nemci sa nevzdávali, opäť dorazili do Mikovej a zozbierali všetkých chlapov na kopanie zákopov a stavanie bunkrov. Potom ešte vyhlásili evakuáciu a vysťahovali všetkých obyvateľov z dediny. Dedinu však oslobodili vojaci I. československého armádneho zboru už 26. novembra, a to bez výstrelu, pretože Nemci utiekli.</w:t>
      </w:r>
    </w:p>
    <w:p w:rsidR="006C6654" w:rsidRDefault="006C6654" w:rsidP="006C66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V I. československom armádnom zbore ďalej bojovalo 72 mužov z Mikovej, z ktorých bolo 30 zabitých a 10 ranených.</w:t>
      </w:r>
    </w:p>
    <w:p w:rsidR="006C6654" w:rsidRDefault="006C6654" w:rsidP="006C66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Počas II. svetovej vojny na následky bojov a vojenských incidentov zahynulo celkovo 70 obyvateľov Mikovej. Opäť sa opakovala situácia z I. svetovej vojny, pretože Nemci pred útekom z dediny vyviezli nielen všetko jedlo, ale zničili množstvo domov a dokonca aj poľnohospodárske náradie.</w:t>
      </w:r>
    </w:p>
    <w:p w:rsidR="006C6654" w:rsidRDefault="006C6654" w:rsidP="006C6654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Povojnové roky</w:t>
      </w:r>
    </w:p>
    <w:p w:rsidR="006C6654" w:rsidRDefault="006C6654" w:rsidP="006C66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Jednotné roľnícke družstvo tu založili až v roku 1961. Mechanizácia však bola na veľmi nízkej úrovni. Ešte stále sa tu kosilo ručne a zemiaky vykopávali motykami. Prvé traktory zakúpili až na základe štátnych pôžičiek.</w:t>
      </w:r>
    </w:p>
    <w:p w:rsidR="006C6654" w:rsidRDefault="006C6654" w:rsidP="006C66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 roku 1965 ministerstvo poľnohospodárstva a lesného hospodárstva tu vytvorilo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lesopoľnohospodársky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závod. Po roku 1990, keď dotácie klesali, družstvo – už ako Štátny majetok v Stropkove – v roku 1995 zaniklo.</w:t>
      </w:r>
    </w:p>
    <w:p w:rsidR="006C6654" w:rsidRDefault="006C6654" w:rsidP="006C665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Autobus začal do obce premávať od roku 1957 a elektrický prúd tu zaviedli až v roku 1958. V roku 1965 tu vybudovali budovu osemročnej strednej školy, ktorá fungovala až do roku 1975. Plynofikácia Mikovej bola zavedená až v roku 1996.</w:t>
      </w:r>
    </w:p>
    <w:p w:rsidR="006C6654" w:rsidRDefault="006C6654" w:rsidP="006C6654">
      <w:pPr>
        <w:shd w:val="clear" w:color="auto" w:fill="FFFFFF"/>
        <w:spacing w:before="100" w:beforeAutospacing="1" w:after="390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lastRenderedPageBreak/>
        <w:br/>
        <w:t>V roku 2007 má obec Miková 165 obyvateľov. Títo sa hlásia najmä k rusínskej národnosti, tiež k ukrajinskej, slovenskej a rómskej. Obec vlastní veľký objekt s priestranným areálom, ktorý kedysi slúžil ako škola v prírode a hľadá naň vhodné využitie. Nachádza sa tu aj známy a vyhľadávaný poľovnícky revír.</w:t>
      </w:r>
    </w:p>
    <w:p w:rsidR="006C6654" w:rsidRDefault="006C6654" w:rsidP="006C6654">
      <w:pPr>
        <w:shd w:val="clear" w:color="auto" w:fill="FFFFFF"/>
        <w:spacing w:before="100" w:beforeAutospacing="1" w:after="390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Na Slovensku je Miková známa najmä rodisko rodičov </w:t>
      </w:r>
      <w:proofErr w:type="spellStart"/>
      <w:r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>Andyho</w:t>
      </w:r>
      <w:proofErr w:type="spellEnd"/>
      <w:r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 xml:space="preserve"> </w:t>
      </w:r>
      <w:proofErr w:type="spellStart"/>
      <w:r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>Warhola</w:t>
      </w:r>
      <w:proofErr w:type="spellEnd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, ktorými boli Ondrej </w:t>
      </w:r>
      <w:proofErr w:type="spellStart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Warhola</w:t>
      </w:r>
      <w:proofErr w:type="spellEnd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 a Júlia </w:t>
      </w:r>
      <w:proofErr w:type="spellStart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Závadská</w:t>
      </w:r>
      <w:proofErr w:type="spellEnd"/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. Títo emigrovali do USA v rokoch 1914 a 1921.</w:t>
      </w:r>
    </w:p>
    <w:p w:rsidR="006C6654" w:rsidRDefault="006C6654" w:rsidP="006C6654">
      <w:pPr>
        <w:shd w:val="clear" w:color="auto" w:fill="FFFFFF"/>
        <w:spacing w:before="100" w:beforeAutospacing="1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Z historických pamiatok sa v obci nachádza grécko-katolícky kostol z roku 1742.</w:t>
      </w:r>
    </w:p>
    <w:p w:rsidR="006C6654" w:rsidRDefault="006C6654" w:rsidP="006C6654">
      <w:pPr>
        <w:spacing w:after="0"/>
      </w:pPr>
    </w:p>
    <w:p w:rsidR="006C6654" w:rsidRDefault="00E57DD8" w:rsidP="006C6654">
      <w:pPr>
        <w:spacing w:after="0"/>
        <w:jc w:val="center"/>
      </w:pPr>
      <w:r>
        <w:pict>
          <v:rect id="_x0000_i1025" style="width:453.6pt;height:1.5pt" o:hralign="center" o:hrstd="t" o:hr="t" fillcolor="#a0a0a0" stroked="f"/>
        </w:pict>
      </w:r>
    </w:p>
    <w:tbl>
      <w:tblPr>
        <w:tblW w:w="8442" w:type="dxa"/>
        <w:jc w:val="center"/>
        <w:tblCellSpacing w:w="15" w:type="dxa"/>
        <w:tblInd w:w="720" w:type="dxa"/>
        <w:tblLook w:val="04A0"/>
      </w:tblPr>
      <w:tblGrid>
        <w:gridCol w:w="4221"/>
        <w:gridCol w:w="4221"/>
      </w:tblGrid>
      <w:tr w:rsidR="006C6654" w:rsidTr="006C6654">
        <w:trPr>
          <w:tblCellSpacing w:w="15" w:type="dxa"/>
          <w:jc w:val="center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6654" w:rsidRDefault="006C6654"/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C6654" w:rsidRDefault="006C6654"/>
        </w:tc>
      </w:tr>
    </w:tbl>
    <w:p w:rsidR="006C6654" w:rsidRDefault="006C6654" w:rsidP="006C6654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 xml:space="preserve">Kraj: </w:t>
      </w:r>
      <w:r>
        <w:rPr>
          <w:rFonts w:ascii="Trebuchet MS" w:hAnsi="Trebuchet MS"/>
          <w:color w:val="000000"/>
          <w:sz w:val="19"/>
          <w:szCs w:val="19"/>
        </w:rPr>
        <w:t>Prešovský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Štatút:</w:t>
      </w:r>
      <w:r>
        <w:rPr>
          <w:rFonts w:ascii="Trebuchet MS" w:hAnsi="Trebuchet MS"/>
          <w:color w:val="000000"/>
          <w:sz w:val="19"/>
          <w:szCs w:val="19"/>
        </w:rPr>
        <w:t xml:space="preserve"> Obec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Počet obyvateľov:</w:t>
      </w:r>
      <w:r>
        <w:rPr>
          <w:rFonts w:ascii="Trebuchet MS" w:hAnsi="Trebuchet MS"/>
          <w:color w:val="000000"/>
          <w:sz w:val="19"/>
          <w:szCs w:val="19"/>
        </w:rPr>
        <w:t xml:space="preserve"> 157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Rozloha:</w:t>
      </w:r>
      <w:r>
        <w:rPr>
          <w:rFonts w:ascii="Trebuchet MS" w:hAnsi="Trebuchet MS"/>
          <w:color w:val="000000"/>
          <w:sz w:val="19"/>
          <w:szCs w:val="19"/>
        </w:rPr>
        <w:t xml:space="preserve"> 1.271 ha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Nadmorská výška:</w:t>
      </w:r>
      <w:r>
        <w:rPr>
          <w:rFonts w:ascii="Trebuchet MS" w:hAnsi="Trebuchet MS"/>
          <w:color w:val="000000"/>
          <w:sz w:val="19"/>
          <w:szCs w:val="19"/>
        </w:rPr>
        <w:t xml:space="preserve"> 370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m.n.m</w:t>
      </w:r>
      <w:proofErr w:type="spellEnd"/>
      <w:r>
        <w:rPr>
          <w:rFonts w:ascii="Trebuchet MS" w:hAnsi="Trebuchet MS"/>
          <w:color w:val="000000"/>
          <w:sz w:val="19"/>
          <w:szCs w:val="19"/>
        </w:rPr>
        <w:t>.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Prvá zmienka:</w:t>
      </w:r>
      <w:r>
        <w:rPr>
          <w:rFonts w:ascii="Trebuchet MS" w:hAnsi="Trebuchet MS"/>
          <w:color w:val="000000"/>
          <w:sz w:val="19"/>
          <w:szCs w:val="19"/>
        </w:rPr>
        <w:t xml:space="preserve"> 1390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Kód obce:</w:t>
      </w:r>
      <w:r>
        <w:rPr>
          <w:rFonts w:ascii="Trebuchet MS" w:hAnsi="Trebuchet MS"/>
          <w:color w:val="000000"/>
          <w:sz w:val="19"/>
          <w:szCs w:val="19"/>
        </w:rPr>
        <w:t xml:space="preserve"> 527572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Poštové smerové číslo:</w:t>
      </w:r>
      <w:r>
        <w:rPr>
          <w:rFonts w:ascii="Trebuchet MS" w:hAnsi="Trebuchet MS"/>
          <w:color w:val="000000"/>
          <w:sz w:val="19"/>
          <w:szCs w:val="19"/>
        </w:rPr>
        <w:t xml:space="preserve"> 090 24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Smerové telefónne číslo:</w:t>
      </w:r>
      <w:r>
        <w:rPr>
          <w:rFonts w:ascii="Trebuchet MS" w:hAnsi="Trebuchet MS"/>
          <w:color w:val="000000"/>
          <w:sz w:val="19"/>
          <w:szCs w:val="19"/>
        </w:rPr>
        <w:t xml:space="preserve"> 054</w:t>
      </w:r>
    </w:p>
    <w:p w:rsidR="006C6654" w:rsidRDefault="006C6654" w:rsidP="006C6654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Základné informácie</w:t>
      </w:r>
    </w:p>
    <w:p w:rsidR="006C6654" w:rsidRDefault="006C6654" w:rsidP="006C6654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Obec Miková leží v Nízkych Beskydách na severovýchode Slovenska v Prešovskom samosprávnom kraji v okrese Stropkov. </w:t>
      </w:r>
    </w:p>
    <w:p w:rsidR="006C6654" w:rsidRDefault="006C6654" w:rsidP="006C6654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Pamiatky a turistické zaujímavosti</w:t>
      </w:r>
    </w:p>
    <w:p w:rsidR="006C6654" w:rsidRDefault="006C6654" w:rsidP="006C665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85" w:lineRule="atLeast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 grécko-katolícky chrám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sv.Michala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Archanjela</w:t>
      </w:r>
    </w:p>
    <w:p w:rsidR="006C6654" w:rsidRDefault="006C6654" w:rsidP="006C6654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Kontakt</w:t>
      </w:r>
    </w:p>
    <w:p w:rsidR="006C6654" w:rsidRDefault="006C6654" w:rsidP="006C6654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>Obecný úrad Miková</w:t>
      </w:r>
      <w:r>
        <w:rPr>
          <w:rFonts w:ascii="Trebuchet MS" w:hAnsi="Trebuchet MS"/>
          <w:color w:val="000000"/>
          <w:sz w:val="19"/>
          <w:szCs w:val="19"/>
        </w:rPr>
        <w:br/>
        <w:t>Miková 126</w:t>
      </w:r>
      <w:r>
        <w:rPr>
          <w:rFonts w:ascii="Trebuchet MS" w:hAnsi="Trebuchet MS"/>
          <w:color w:val="000000"/>
          <w:sz w:val="19"/>
          <w:szCs w:val="19"/>
        </w:rPr>
        <w:br/>
        <w:t>090 24 Miková</w:t>
      </w:r>
    </w:p>
    <w:p w:rsidR="006C6654" w:rsidRDefault="006C6654" w:rsidP="006C6654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>Tel: +421 54 7495 284</w:t>
      </w:r>
      <w:r>
        <w:rPr>
          <w:rFonts w:ascii="Trebuchet MS" w:hAnsi="Trebuchet MS"/>
          <w:color w:val="000000"/>
          <w:sz w:val="19"/>
          <w:szCs w:val="19"/>
        </w:rPr>
        <w:br/>
        <w:t>E-mail: obecmikova@gmail.com</w:t>
      </w:r>
      <w:r>
        <w:rPr>
          <w:rFonts w:ascii="Trebuchet MS" w:hAnsi="Trebuchet MS"/>
          <w:color w:val="000000"/>
          <w:sz w:val="19"/>
          <w:szCs w:val="19"/>
        </w:rPr>
        <w:br/>
        <w:t xml:space="preserve">Web: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www.obecmikova.sk</w:t>
      </w:r>
      <w:proofErr w:type="spellEnd"/>
    </w:p>
    <w:p w:rsidR="006C6654" w:rsidRDefault="006C6654" w:rsidP="006C6654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6C6654" w:rsidRDefault="006C6654" w:rsidP="006C6654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b/>
          <w:color w:val="000000"/>
          <w:sz w:val="19"/>
          <w:szCs w:val="19"/>
        </w:rPr>
        <w:t>Starosta obce:</w:t>
      </w:r>
      <w:r>
        <w:rPr>
          <w:rFonts w:ascii="Trebuchet MS" w:hAnsi="Trebuchet MS"/>
          <w:color w:val="000000"/>
          <w:sz w:val="19"/>
          <w:szCs w:val="19"/>
        </w:rPr>
        <w:t xml:space="preserve">                     Dušan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Džula</w:t>
      </w:r>
      <w:proofErr w:type="spellEnd"/>
    </w:p>
    <w:p w:rsidR="006C6654" w:rsidRDefault="006C6654" w:rsidP="006C6654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b/>
          <w:color w:val="000000"/>
          <w:sz w:val="19"/>
          <w:szCs w:val="19"/>
        </w:rPr>
        <w:t>Obecné zastupiteľstvo</w:t>
      </w:r>
      <w:r>
        <w:rPr>
          <w:rFonts w:ascii="Trebuchet MS" w:hAnsi="Trebuchet MS"/>
          <w:color w:val="000000"/>
          <w:sz w:val="19"/>
          <w:szCs w:val="19"/>
        </w:rPr>
        <w:t xml:space="preserve"> :     Miroslav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Čekan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- zástupca starostu</w:t>
      </w:r>
    </w:p>
    <w:p w:rsidR="006C6654" w:rsidRDefault="006C6654" w:rsidP="006C6654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lastRenderedPageBreak/>
        <w:t xml:space="preserve">                                           Mária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Reváková</w:t>
      </w:r>
      <w:proofErr w:type="spellEnd"/>
    </w:p>
    <w:p w:rsidR="006C6654" w:rsidRDefault="006C6654" w:rsidP="006C6654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Ján Macko</w:t>
      </w:r>
    </w:p>
    <w:p w:rsidR="006C6654" w:rsidRDefault="006C6654" w:rsidP="006C6654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Marek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Grundza</w:t>
      </w:r>
      <w:proofErr w:type="spellEnd"/>
    </w:p>
    <w:p w:rsidR="006C6654" w:rsidRDefault="006C6654" w:rsidP="006C6654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Vasiľ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Grundza</w:t>
      </w:r>
      <w:proofErr w:type="spellEnd"/>
    </w:p>
    <w:p w:rsidR="006C6654" w:rsidRDefault="006C6654" w:rsidP="006C6654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6C6654" w:rsidRDefault="006C6654" w:rsidP="006C665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Správa o hospodárení obce a plnení rozpočtu obce</w:t>
      </w:r>
    </w:p>
    <w:p w:rsidR="006C6654" w:rsidRDefault="006C6654" w:rsidP="006C665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Miková za rok 2016.</w:t>
      </w:r>
    </w:p>
    <w:p w:rsidR="006C6654" w:rsidRDefault="006C6654" w:rsidP="006C665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6C6654" w:rsidRDefault="006C6654" w:rsidP="006C6654">
      <w:pPr>
        <w:rPr>
          <w:b/>
          <w:sz w:val="28"/>
          <w:szCs w:val="28"/>
        </w:rPr>
      </w:pPr>
    </w:p>
    <w:p w:rsidR="006C6654" w:rsidRDefault="006C6654" w:rsidP="006C6654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 xml:space="preserve">Hospodárenie obce Miková sa riadilo podľa schváleného rozpočtu na rok 2016. Rozpočet obce bol schválený obecným zastupiteľstvom na zasadnutí dňa  22.12.2016 uznesením č. 06/2015. </w:t>
      </w:r>
    </w:p>
    <w:p w:rsidR="006C6654" w:rsidRDefault="006C6654" w:rsidP="006C6654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6C6654" w:rsidRDefault="006C6654" w:rsidP="006C6654">
      <w:pPr>
        <w:rPr>
          <w:b/>
          <w:sz w:val="24"/>
          <w:szCs w:val="24"/>
          <w:u w:val="single"/>
        </w:rPr>
      </w:pPr>
    </w:p>
    <w:p w:rsidR="006C6654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Mikovej svojím uznesením č. 06/2015 zo dňa 22.12.2015 schválilo </w:t>
      </w:r>
      <w:r>
        <w:rPr>
          <w:b/>
          <w:sz w:val="24"/>
          <w:szCs w:val="24"/>
          <w:u w:val="single"/>
        </w:rPr>
        <w:t>vyrovnaný rozpočet obce Miková</w:t>
      </w:r>
      <w:r>
        <w:rPr>
          <w:sz w:val="24"/>
          <w:szCs w:val="24"/>
        </w:rPr>
        <w:t xml:space="preserve">  v príjmovej a výdavkovej časti.</w:t>
      </w:r>
    </w:p>
    <w:p w:rsidR="006C6654" w:rsidRDefault="006C6654" w:rsidP="006C665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6C6654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2016 boli zvýšené oproti schválenému rozpočtu </w:t>
      </w:r>
      <w:r w:rsidR="00092E9A">
        <w:rPr>
          <w:sz w:val="24"/>
          <w:szCs w:val="24"/>
        </w:rPr>
        <w:t>31 863,-</w:t>
      </w:r>
      <w:r>
        <w:rPr>
          <w:sz w:val="24"/>
          <w:szCs w:val="24"/>
        </w:rPr>
        <w:t xml:space="preserve"> €</w:t>
      </w:r>
    </w:p>
    <w:p w:rsidR="006C6654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>skutočné čerpanie k 31.12.201</w:t>
      </w:r>
      <w:r w:rsidR="00092E9A">
        <w:rPr>
          <w:sz w:val="24"/>
          <w:szCs w:val="24"/>
        </w:rPr>
        <w:t>6</w:t>
      </w:r>
      <w:r>
        <w:rPr>
          <w:sz w:val="24"/>
          <w:szCs w:val="24"/>
        </w:rPr>
        <w:t xml:space="preserve">  - </w:t>
      </w:r>
      <w:r w:rsidR="00092E9A">
        <w:rPr>
          <w:sz w:val="24"/>
          <w:szCs w:val="24"/>
        </w:rPr>
        <w:t>62 116,76 € o 30 253,76 €.</w:t>
      </w:r>
    </w:p>
    <w:p w:rsidR="006C6654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6C6654" w:rsidRDefault="006C6654" w:rsidP="006C6654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6C6654" w:rsidRDefault="006C6654" w:rsidP="006C6654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boli plánované vo výške 31 863 .-€  a boli prekročené o</w:t>
      </w:r>
      <w:r w:rsidR="00092E9A">
        <w:rPr>
          <w:sz w:val="24"/>
          <w:szCs w:val="24"/>
        </w:rPr>
        <w:t> 30 253,76</w:t>
      </w:r>
      <w:r>
        <w:rPr>
          <w:sz w:val="24"/>
          <w:szCs w:val="24"/>
        </w:rPr>
        <w:t xml:space="preserve"> €, skutočný príjem</w:t>
      </w:r>
    </w:p>
    <w:p w:rsidR="006C6654" w:rsidRDefault="006C6654" w:rsidP="006C6654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je vo výške </w:t>
      </w:r>
      <w:r w:rsidR="00092E9A">
        <w:rPr>
          <w:sz w:val="24"/>
          <w:szCs w:val="24"/>
        </w:rPr>
        <w:t>62 116,76</w:t>
      </w:r>
      <w:r>
        <w:rPr>
          <w:sz w:val="24"/>
          <w:szCs w:val="24"/>
        </w:rPr>
        <w:t xml:space="preserve"> €.</w:t>
      </w:r>
    </w:p>
    <w:p w:rsidR="006C6654" w:rsidRDefault="006C6654" w:rsidP="006C6654">
      <w:pPr>
        <w:pStyle w:val="Odsekzoznamu"/>
        <w:rPr>
          <w:sz w:val="24"/>
          <w:szCs w:val="24"/>
        </w:rPr>
      </w:pPr>
    </w:p>
    <w:p w:rsidR="006C6654" w:rsidRDefault="006C6654" w:rsidP="006C6654">
      <w:pPr>
        <w:rPr>
          <w:b/>
        </w:rPr>
      </w:pPr>
      <w:r>
        <w:rPr>
          <w:b/>
        </w:rPr>
        <w:t>1</w:t>
      </w:r>
      <w:r w:rsidR="00092E9A">
        <w:rPr>
          <w:b/>
        </w:rPr>
        <w:t>10</w:t>
      </w:r>
      <w:r>
        <w:rPr>
          <w:b/>
        </w:rPr>
        <w:t xml:space="preserve"> – </w:t>
      </w:r>
      <w:r w:rsidR="00092E9A">
        <w:rPr>
          <w:b/>
        </w:rPr>
        <w:t>Dane z príjmov a kapitálového majetku</w:t>
      </w:r>
      <w:r>
        <w:rPr>
          <w:b/>
        </w:rPr>
        <w:t>:</w:t>
      </w:r>
    </w:p>
    <w:p w:rsidR="006C6654" w:rsidRDefault="006C6654" w:rsidP="006C6654">
      <w:r>
        <w:rPr>
          <w:b/>
        </w:rPr>
        <w:t xml:space="preserve">                   </w:t>
      </w:r>
      <w:r>
        <w:t xml:space="preserve">bol plánovaný na 21 514,- € , skutočný príjem  </w:t>
      </w:r>
      <w:r w:rsidR="00F625B5">
        <w:t>28 643,52</w:t>
      </w:r>
      <w:r>
        <w:t xml:space="preserve"> € čo je o</w:t>
      </w:r>
      <w:r w:rsidR="00F625B5">
        <w:t> 7 129,52</w:t>
      </w:r>
      <w:r>
        <w:t xml:space="preserve"> € vyšší. Nakoľko výnos dane tvorí  najvyššiu príjmovú položku pre obce, jeho  prevod z daňového úradu ovplyvňuje aj  čerpanie vo výdavkovej časti rozpočtu.</w:t>
      </w:r>
    </w:p>
    <w:p w:rsidR="006C6654" w:rsidRDefault="006C6654" w:rsidP="006C6654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200 – Nedaňové príjmy : </w:t>
      </w:r>
    </w:p>
    <w:p w:rsidR="00F625B5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>21</w:t>
      </w:r>
      <w:r w:rsidR="00F625B5">
        <w:rPr>
          <w:sz w:val="24"/>
          <w:szCs w:val="24"/>
        </w:rPr>
        <w:t>0  - Príjmy z podnikania a z vlastníctva                        394,32 €</w:t>
      </w:r>
    </w:p>
    <w:p w:rsidR="00F625B5" w:rsidRDefault="00F625B5" w:rsidP="006C6654">
      <w:pPr>
        <w:rPr>
          <w:sz w:val="24"/>
          <w:szCs w:val="24"/>
        </w:rPr>
      </w:pPr>
      <w:r>
        <w:rPr>
          <w:sz w:val="24"/>
          <w:szCs w:val="24"/>
        </w:rPr>
        <w:t xml:space="preserve">220 – Administratívne poplatky a iné poplatky                 95,85 €       </w:t>
      </w:r>
    </w:p>
    <w:p w:rsidR="006C6654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>24</w:t>
      </w:r>
      <w:r w:rsidR="00F625B5">
        <w:rPr>
          <w:sz w:val="24"/>
          <w:szCs w:val="24"/>
        </w:rPr>
        <w:t xml:space="preserve">0 </w:t>
      </w:r>
      <w:r>
        <w:rPr>
          <w:sz w:val="24"/>
          <w:szCs w:val="24"/>
        </w:rPr>
        <w:t xml:space="preserve">- </w:t>
      </w:r>
      <w:r w:rsidR="00F625B5">
        <w:rPr>
          <w:sz w:val="24"/>
          <w:szCs w:val="24"/>
        </w:rPr>
        <w:t xml:space="preserve"> Úroky z tuzemských úverov                                         0,21 €   </w:t>
      </w:r>
    </w:p>
    <w:p w:rsidR="00F625B5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>2</w:t>
      </w:r>
      <w:r w:rsidR="00F625B5">
        <w:rPr>
          <w:sz w:val="24"/>
          <w:szCs w:val="24"/>
        </w:rPr>
        <w:t>60 – Iné nedaňové príjmy                                                 166,92 €</w:t>
      </w:r>
    </w:p>
    <w:p w:rsidR="006C6654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>3</w:t>
      </w:r>
      <w:r w:rsidR="00F625B5">
        <w:rPr>
          <w:sz w:val="24"/>
          <w:szCs w:val="24"/>
        </w:rPr>
        <w:t xml:space="preserve">00 - </w:t>
      </w:r>
      <w:r>
        <w:rPr>
          <w:sz w:val="24"/>
          <w:szCs w:val="24"/>
        </w:rPr>
        <w:t xml:space="preserve"> Granty</w:t>
      </w:r>
      <w:r w:rsidR="00F625B5">
        <w:rPr>
          <w:sz w:val="24"/>
          <w:szCs w:val="24"/>
        </w:rPr>
        <w:t xml:space="preserve"> a transfery</w:t>
      </w:r>
      <w:r>
        <w:rPr>
          <w:sz w:val="24"/>
          <w:szCs w:val="24"/>
        </w:rPr>
        <w:t xml:space="preserve">                     </w:t>
      </w:r>
      <w:r w:rsidR="00F625B5">
        <w:rPr>
          <w:sz w:val="24"/>
          <w:szCs w:val="24"/>
        </w:rPr>
        <w:t xml:space="preserve">                            20 960,05 €  časť prostriedkov bolo použitých na konanie</w:t>
      </w:r>
      <w:r>
        <w:rPr>
          <w:sz w:val="24"/>
          <w:szCs w:val="24"/>
        </w:rPr>
        <w:t xml:space="preserve"> festivalu rusínskej kultúry , ktorý je venovaný </w:t>
      </w:r>
      <w:proofErr w:type="spellStart"/>
      <w:r>
        <w:rPr>
          <w:sz w:val="24"/>
          <w:szCs w:val="24"/>
        </w:rPr>
        <w:t>Andymu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Warholovi</w:t>
      </w:r>
      <w:proofErr w:type="spellEnd"/>
      <w:r>
        <w:rPr>
          <w:sz w:val="24"/>
          <w:szCs w:val="24"/>
        </w:rPr>
        <w:t>,</w:t>
      </w:r>
    </w:p>
    <w:p w:rsidR="006C6654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 xml:space="preserve">Zostatok prostriedkov z minulého roka: </w:t>
      </w:r>
      <w:r w:rsidR="00F625B5">
        <w:rPr>
          <w:sz w:val="24"/>
          <w:szCs w:val="24"/>
        </w:rPr>
        <w:t>5 278,96 € , pokladňa – 313,23 €, bankové účty  4 965,73 €.</w:t>
      </w:r>
    </w:p>
    <w:p w:rsidR="006C6654" w:rsidRDefault="006C6654" w:rsidP="006C665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príjmy obce: </w:t>
      </w:r>
      <w:r w:rsidR="001D0FE0">
        <w:rPr>
          <w:b/>
          <w:sz w:val="24"/>
          <w:szCs w:val="24"/>
        </w:rPr>
        <w:t>4 000,00</w:t>
      </w:r>
      <w:r>
        <w:rPr>
          <w:b/>
          <w:sz w:val="24"/>
          <w:szCs w:val="24"/>
        </w:rPr>
        <w:t xml:space="preserve"> €</w:t>
      </w:r>
    </w:p>
    <w:p w:rsidR="006C6654" w:rsidRDefault="006C6654" w:rsidP="006C6654">
      <w:pPr>
        <w:rPr>
          <w:b/>
          <w:sz w:val="24"/>
          <w:szCs w:val="24"/>
        </w:rPr>
      </w:pPr>
      <w:r>
        <w:rPr>
          <w:b/>
          <w:sz w:val="24"/>
          <w:szCs w:val="24"/>
        </w:rPr>
        <w:t>Príjmové finančné operácie:</w:t>
      </w:r>
      <w:r w:rsidR="001D0FE0">
        <w:rPr>
          <w:b/>
          <w:sz w:val="24"/>
          <w:szCs w:val="24"/>
        </w:rPr>
        <w:t xml:space="preserve">    3 000,00 €</w:t>
      </w:r>
      <w:r>
        <w:rPr>
          <w:b/>
          <w:sz w:val="24"/>
          <w:szCs w:val="24"/>
        </w:rPr>
        <w:t xml:space="preserve"> </w:t>
      </w:r>
    </w:p>
    <w:p w:rsidR="006C6654" w:rsidRDefault="006C6654" w:rsidP="006C6654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Výdavková časť:</w:t>
      </w:r>
    </w:p>
    <w:p w:rsidR="006C6654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6C6654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>Celkové bežné výdavky: schválený : 31 863,00 €</w:t>
      </w:r>
    </w:p>
    <w:p w:rsidR="006C6654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upravený :  </w:t>
      </w:r>
      <w:r w:rsidR="001D0FE0">
        <w:rPr>
          <w:sz w:val="24"/>
          <w:szCs w:val="24"/>
        </w:rPr>
        <w:t>46 140,23</w:t>
      </w:r>
      <w:r>
        <w:rPr>
          <w:sz w:val="24"/>
          <w:szCs w:val="24"/>
        </w:rPr>
        <w:t xml:space="preserve"> €</w:t>
      </w:r>
    </w:p>
    <w:p w:rsidR="006C6654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skutočnosť: </w:t>
      </w:r>
      <w:r w:rsidR="001D0FE0">
        <w:rPr>
          <w:sz w:val="24"/>
          <w:szCs w:val="24"/>
        </w:rPr>
        <w:t>54 113,22</w:t>
      </w:r>
      <w:r>
        <w:rPr>
          <w:sz w:val="24"/>
          <w:szCs w:val="24"/>
        </w:rPr>
        <w:t xml:space="preserve"> €     </w:t>
      </w:r>
    </w:p>
    <w:p w:rsidR="006C6654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6C6654" w:rsidRDefault="006C6654" w:rsidP="006C665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výdavky obce:       </w:t>
      </w:r>
      <w:r w:rsidR="001D0FE0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 xml:space="preserve">  €</w:t>
      </w:r>
    </w:p>
    <w:p w:rsidR="006C6654" w:rsidRDefault="006C6654" w:rsidP="006C6654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 </w:t>
      </w:r>
    </w:p>
    <w:p w:rsidR="006C6654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 xml:space="preserve">Obec nevykazuje výdavkové finančné operácie: </w:t>
      </w:r>
    </w:p>
    <w:p w:rsidR="006C6654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 xml:space="preserve">Vypracovala:  </w:t>
      </w:r>
      <w:proofErr w:type="spellStart"/>
      <w:r>
        <w:rPr>
          <w:sz w:val="24"/>
          <w:szCs w:val="24"/>
        </w:rPr>
        <w:t>Vachaľová</w:t>
      </w:r>
      <w:proofErr w:type="spellEnd"/>
      <w:r>
        <w:rPr>
          <w:sz w:val="24"/>
          <w:szCs w:val="24"/>
        </w:rPr>
        <w:t xml:space="preserve"> Mária</w:t>
      </w:r>
    </w:p>
    <w:p w:rsidR="006C6654" w:rsidRDefault="006C6654" w:rsidP="006C6654">
      <w:pPr>
        <w:rPr>
          <w:sz w:val="24"/>
          <w:szCs w:val="24"/>
        </w:rPr>
      </w:pPr>
    </w:p>
    <w:p w:rsidR="006C6654" w:rsidRDefault="006C6654" w:rsidP="006C6654">
      <w:pPr>
        <w:rPr>
          <w:sz w:val="24"/>
          <w:szCs w:val="24"/>
        </w:rPr>
      </w:pPr>
    </w:p>
    <w:p w:rsidR="006C6654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6C6654" w:rsidRDefault="006C6654" w:rsidP="006C665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C6654" w:rsidRDefault="006C6654" w:rsidP="006C6654">
      <w:pPr>
        <w:rPr>
          <w:sz w:val="24"/>
          <w:szCs w:val="24"/>
        </w:rPr>
      </w:pPr>
    </w:p>
    <w:p w:rsidR="006C6654" w:rsidRDefault="006C6654" w:rsidP="006C6654">
      <w:pPr>
        <w:rPr>
          <w:sz w:val="24"/>
          <w:szCs w:val="24"/>
        </w:rPr>
      </w:pPr>
    </w:p>
    <w:p w:rsidR="006C6654" w:rsidRDefault="006C6654" w:rsidP="006C6654">
      <w:pPr>
        <w:pStyle w:val="Odsekzoznamu"/>
        <w:rPr>
          <w:b/>
          <w:sz w:val="24"/>
          <w:szCs w:val="24"/>
        </w:rPr>
      </w:pPr>
    </w:p>
    <w:p w:rsidR="006C6654" w:rsidRDefault="006C6654" w:rsidP="006C6654">
      <w:pPr>
        <w:rPr>
          <w:b/>
          <w:sz w:val="28"/>
          <w:szCs w:val="28"/>
        </w:rPr>
      </w:pPr>
    </w:p>
    <w:p w:rsidR="006C6654" w:rsidRDefault="006C6654" w:rsidP="006C6654">
      <w:pPr>
        <w:rPr>
          <w:b/>
          <w:sz w:val="28"/>
          <w:szCs w:val="28"/>
        </w:rPr>
      </w:pPr>
    </w:p>
    <w:p w:rsidR="006C6654" w:rsidRDefault="006C6654" w:rsidP="006C6654">
      <w:pPr>
        <w:rPr>
          <w:b/>
          <w:sz w:val="28"/>
          <w:szCs w:val="28"/>
        </w:rPr>
      </w:pPr>
    </w:p>
    <w:p w:rsidR="006C6654" w:rsidRDefault="006C6654" w:rsidP="006C6654">
      <w:pPr>
        <w:rPr>
          <w:b/>
          <w:sz w:val="28"/>
          <w:szCs w:val="28"/>
        </w:rPr>
      </w:pPr>
    </w:p>
    <w:p w:rsidR="006C6654" w:rsidRDefault="006C6654" w:rsidP="006C6654">
      <w:pPr>
        <w:rPr>
          <w:b/>
          <w:sz w:val="28"/>
          <w:szCs w:val="28"/>
        </w:rPr>
      </w:pPr>
    </w:p>
    <w:p w:rsidR="006C6654" w:rsidRDefault="006C6654" w:rsidP="006C6654"/>
    <w:p w:rsidR="006C6654" w:rsidRDefault="006C6654" w:rsidP="006C6654"/>
    <w:p w:rsidR="001312D6" w:rsidRDefault="001312D6"/>
    <w:sectPr w:rsidR="001312D6" w:rsidSect="001312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D975515"/>
    <w:multiLevelType w:val="multilevel"/>
    <w:tmpl w:val="C0B20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C6654"/>
    <w:rsid w:val="00092E9A"/>
    <w:rsid w:val="001312D6"/>
    <w:rsid w:val="001D0FE0"/>
    <w:rsid w:val="00490D1A"/>
    <w:rsid w:val="006C6654"/>
    <w:rsid w:val="00E57DD8"/>
    <w:rsid w:val="00F625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6654"/>
  </w:style>
  <w:style w:type="paragraph" w:styleId="Nadpis1">
    <w:name w:val="heading 1"/>
    <w:basedOn w:val="Normlny"/>
    <w:next w:val="Normlny"/>
    <w:link w:val="Nadpis1Char"/>
    <w:uiPriority w:val="9"/>
    <w:qFormat/>
    <w:rsid w:val="006C665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C665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C665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C665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6C6654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6C665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C66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665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59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www.ngw.nl/heraldrywiki/index.php?title=File:Mikova.jp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1571</Words>
  <Characters>8959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7</cp:revision>
  <dcterms:created xsi:type="dcterms:W3CDTF">2017-12-27T09:59:00Z</dcterms:created>
  <dcterms:modified xsi:type="dcterms:W3CDTF">2017-12-28T07:59:00Z</dcterms:modified>
</cp:coreProperties>
</file>