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9624CE" w14:textId="77777777" w:rsidR="005B6C7D" w:rsidRDefault="00171FF5">
      <w:pPr>
        <w:jc w:val="center"/>
        <w:rPr>
          <w:sz w:val="48"/>
        </w:rPr>
      </w:pPr>
      <w:bookmarkStart w:id="0" w:name="_GoBack"/>
      <w:bookmarkEnd w:id="0"/>
      <w:r>
        <w:rPr>
          <w:sz w:val="48"/>
        </w:rPr>
        <w:t xml:space="preserve">Výročná správa </w:t>
      </w:r>
    </w:p>
    <w:p w14:paraId="3A9624CF" w14:textId="77777777" w:rsidR="005B6C7D" w:rsidRDefault="00171FF5">
      <w:pPr>
        <w:jc w:val="center"/>
        <w:rPr>
          <w:sz w:val="48"/>
        </w:rPr>
      </w:pPr>
      <w:r>
        <w:rPr>
          <w:sz w:val="48"/>
        </w:rPr>
        <w:t xml:space="preserve">za účtovné obdobie </w:t>
      </w:r>
    </w:p>
    <w:p w14:paraId="3A9624D0" w14:textId="77777777" w:rsidR="005B6C7D" w:rsidRDefault="00171FF5">
      <w:pPr>
        <w:jc w:val="center"/>
        <w:rPr>
          <w:sz w:val="48"/>
        </w:rPr>
      </w:pPr>
      <w:r>
        <w:rPr>
          <w:sz w:val="48"/>
        </w:rPr>
        <w:t>k 31.12.2016</w:t>
      </w:r>
    </w:p>
    <w:p w14:paraId="3A9624D1" w14:textId="77777777" w:rsidR="005B6C7D" w:rsidRDefault="005B6C7D">
      <w:pPr>
        <w:jc w:val="center"/>
        <w:rPr>
          <w:sz w:val="48"/>
        </w:rPr>
      </w:pPr>
    </w:p>
    <w:p w14:paraId="3A9624D2" w14:textId="77777777" w:rsidR="005B6C7D" w:rsidRDefault="005B6C7D">
      <w:pPr>
        <w:jc w:val="center"/>
        <w:rPr>
          <w:sz w:val="48"/>
        </w:rPr>
      </w:pPr>
    </w:p>
    <w:p w14:paraId="3A9624D3" w14:textId="77777777" w:rsidR="005B6C7D" w:rsidRDefault="005B6C7D">
      <w:pPr>
        <w:jc w:val="center"/>
        <w:rPr>
          <w:sz w:val="48"/>
        </w:rPr>
      </w:pPr>
    </w:p>
    <w:p w14:paraId="3A9624D4" w14:textId="77777777" w:rsidR="005B6C7D" w:rsidRDefault="005B6C7D">
      <w:pPr>
        <w:jc w:val="center"/>
        <w:rPr>
          <w:sz w:val="48"/>
        </w:rPr>
      </w:pPr>
    </w:p>
    <w:p w14:paraId="3A9624D5" w14:textId="77777777" w:rsidR="005B6C7D" w:rsidRDefault="005B6C7D"/>
    <w:p w14:paraId="3A9624D6" w14:textId="77777777" w:rsidR="005B6C7D" w:rsidRDefault="005B6C7D"/>
    <w:p w14:paraId="3A9624D7" w14:textId="77777777" w:rsidR="005B6C7D" w:rsidRDefault="00171FF5">
      <w:pPr>
        <w:jc w:val="center"/>
        <w:rPr>
          <w:rFonts w:ascii="Monotype Corsiva" w:hAnsi="Monotype Corsiva"/>
          <w:sz w:val="72"/>
        </w:rPr>
      </w:pPr>
      <w:r>
        <w:rPr>
          <w:rFonts w:ascii="Monotype Corsiva" w:hAnsi="Monotype Corsiva"/>
          <w:sz w:val="72"/>
        </w:rPr>
        <w:t xml:space="preserve">Roľnícke družstvo </w:t>
      </w:r>
      <w:proofErr w:type="spellStart"/>
      <w:r>
        <w:rPr>
          <w:rFonts w:ascii="Monotype Corsiva" w:hAnsi="Monotype Corsiva"/>
          <w:sz w:val="72"/>
        </w:rPr>
        <w:t>Cerovan</w:t>
      </w:r>
      <w:proofErr w:type="spellEnd"/>
      <w:r>
        <w:rPr>
          <w:rFonts w:ascii="Monotype Corsiva" w:hAnsi="Monotype Corsiva"/>
          <w:sz w:val="72"/>
        </w:rPr>
        <w:t>, družstvo</w:t>
      </w:r>
    </w:p>
    <w:p w14:paraId="3A9624D8" w14:textId="77777777" w:rsidR="005B6C7D" w:rsidRDefault="00171FF5">
      <w:pPr>
        <w:jc w:val="center"/>
        <w:rPr>
          <w:rFonts w:ascii="Monotype Corsiva" w:hAnsi="Monotype Corsiva"/>
          <w:sz w:val="72"/>
        </w:rPr>
      </w:pPr>
      <w:r>
        <w:rPr>
          <w:rFonts w:ascii="Monotype Corsiva" w:hAnsi="Monotype Corsiva"/>
          <w:sz w:val="72"/>
        </w:rPr>
        <w:t>962 52  Cerovo 260</w:t>
      </w:r>
    </w:p>
    <w:p w14:paraId="3A9624D9" w14:textId="77777777" w:rsidR="005B6C7D" w:rsidRDefault="005B6C7D">
      <w:pPr>
        <w:jc w:val="center"/>
        <w:rPr>
          <w:rFonts w:ascii="Monotype Corsiva" w:hAnsi="Monotype Corsiva"/>
          <w:sz w:val="72"/>
        </w:rPr>
      </w:pPr>
    </w:p>
    <w:p w14:paraId="3A9624DA" w14:textId="77777777" w:rsidR="005B6C7D" w:rsidRDefault="005B6C7D">
      <w:pPr>
        <w:jc w:val="center"/>
        <w:rPr>
          <w:rFonts w:ascii="Monotype Corsiva" w:hAnsi="Monotype Corsiva"/>
          <w:sz w:val="72"/>
        </w:rPr>
      </w:pPr>
    </w:p>
    <w:p w14:paraId="3A9624DB" w14:textId="77777777" w:rsidR="005B6C7D" w:rsidRDefault="005B6C7D"/>
    <w:p w14:paraId="3A9624DC" w14:textId="77777777" w:rsidR="005B6C7D" w:rsidRDefault="005B6C7D"/>
    <w:p w14:paraId="3A9624DD" w14:textId="77777777" w:rsidR="005B6C7D" w:rsidRDefault="00171FF5">
      <w:pPr>
        <w:rPr>
          <w:rFonts w:ascii="Courier New" w:hAnsi="Courier New" w:cs="Courier New"/>
        </w:rPr>
      </w:pPr>
      <w:r>
        <w:rPr>
          <w:rFonts w:ascii="Courier New" w:hAnsi="Courier New" w:cs="Courier New"/>
        </w:rPr>
        <w:t xml:space="preserve">Vyhotovená dňa: </w:t>
      </w:r>
    </w:p>
    <w:p w14:paraId="3A9624DE" w14:textId="77777777" w:rsidR="005B6C7D" w:rsidRDefault="00171FF5">
      <w:pPr>
        <w:rPr>
          <w:rFonts w:ascii="Courier New" w:hAnsi="Courier New" w:cs="Courier New"/>
        </w:rPr>
      </w:pPr>
      <w:r>
        <w:rPr>
          <w:rFonts w:ascii="Courier New" w:hAnsi="Courier New" w:cs="Courier New"/>
        </w:rPr>
        <w:t xml:space="preserve">         </w:t>
      </w:r>
    </w:p>
    <w:p w14:paraId="3A9624DF" w14:textId="77777777" w:rsidR="005B6C7D" w:rsidRDefault="00171FF5">
      <w:r>
        <w:rPr>
          <w:rFonts w:ascii="Courier New" w:hAnsi="Courier New" w:cs="Courier New"/>
        </w:rPr>
        <w:t xml:space="preserve"> </w:t>
      </w:r>
      <w:r w:rsidR="00074D3F">
        <w:rPr>
          <w:rFonts w:ascii="Courier New" w:hAnsi="Courier New" w:cs="Courier New"/>
        </w:rPr>
        <w:t>02</w:t>
      </w:r>
      <w:r>
        <w:rPr>
          <w:rFonts w:ascii="Courier New" w:hAnsi="Courier New" w:cs="Courier New"/>
        </w:rPr>
        <w:t>.03.201</w:t>
      </w:r>
      <w:r w:rsidR="00074D3F">
        <w:rPr>
          <w:rFonts w:ascii="Courier New" w:hAnsi="Courier New" w:cs="Courier New"/>
        </w:rPr>
        <w:t>7</w:t>
      </w:r>
      <w:r>
        <w:rPr>
          <w:rFonts w:ascii="Courier New" w:hAnsi="Courier New" w:cs="Courier New"/>
        </w:rPr>
        <w:t xml:space="preserve">                  </w:t>
      </w:r>
      <w:r>
        <w:t xml:space="preserve">        ......................................................................                 </w:t>
      </w:r>
    </w:p>
    <w:p w14:paraId="3A9624E0" w14:textId="77777777" w:rsidR="005B6C7D" w:rsidRDefault="005B6C7D"/>
    <w:p w14:paraId="3A9624E1" w14:textId="77777777" w:rsidR="005B6C7D" w:rsidRDefault="00171FF5">
      <w:pPr>
        <w:spacing w:line="360" w:lineRule="auto"/>
        <w:rPr>
          <w:rFonts w:ascii="Courier New" w:eastAsia="Times New Roman" w:hAnsi="Courier New" w:cs="Courier New"/>
          <w:b/>
          <w:lang w:bidi="ar-SA"/>
        </w:rPr>
      </w:pPr>
      <w:r>
        <w:t xml:space="preserve">                                                                                   </w:t>
      </w:r>
      <w:r>
        <w:rPr>
          <w:rFonts w:ascii="Courier New" w:eastAsia="Times New Roman" w:hAnsi="Courier New" w:cs="Courier New"/>
          <w:b/>
          <w:lang w:bidi="ar-SA"/>
        </w:rPr>
        <w:t>Podpis člena štatutárneho</w:t>
      </w:r>
    </w:p>
    <w:p w14:paraId="3A9624E2" w14:textId="77777777" w:rsidR="005B6C7D" w:rsidRDefault="00171FF5">
      <w:pPr>
        <w:widowControl/>
        <w:spacing w:line="360" w:lineRule="auto"/>
        <w:rPr>
          <w:rFonts w:ascii="Courier New" w:eastAsia="Times New Roman" w:hAnsi="Courier New" w:cs="Courier New"/>
          <w:b/>
          <w:lang w:bidi="ar-SA"/>
        </w:rPr>
      </w:pPr>
      <w:r>
        <w:rPr>
          <w:rFonts w:ascii="Courier New" w:eastAsia="Times New Roman" w:hAnsi="Courier New" w:cs="Courier New"/>
          <w:b/>
          <w:lang w:bidi="ar-SA"/>
        </w:rPr>
        <w:tab/>
      </w:r>
      <w:r>
        <w:rPr>
          <w:rFonts w:ascii="Courier New" w:eastAsia="Times New Roman" w:hAnsi="Courier New" w:cs="Courier New"/>
          <w:b/>
          <w:lang w:bidi="ar-SA"/>
        </w:rPr>
        <w:tab/>
      </w:r>
      <w:r>
        <w:rPr>
          <w:rFonts w:ascii="Courier New" w:eastAsia="Times New Roman" w:hAnsi="Courier New" w:cs="Courier New"/>
          <w:b/>
          <w:lang w:bidi="ar-SA"/>
        </w:rPr>
        <w:tab/>
      </w:r>
      <w:r>
        <w:rPr>
          <w:rFonts w:ascii="Courier New" w:eastAsia="Times New Roman" w:hAnsi="Courier New" w:cs="Courier New"/>
          <w:b/>
          <w:lang w:bidi="ar-SA"/>
        </w:rPr>
        <w:tab/>
      </w:r>
      <w:r>
        <w:rPr>
          <w:rFonts w:ascii="Courier New" w:eastAsia="Times New Roman" w:hAnsi="Courier New" w:cs="Courier New"/>
          <w:b/>
          <w:lang w:bidi="ar-SA"/>
        </w:rPr>
        <w:tab/>
      </w:r>
      <w:r>
        <w:rPr>
          <w:rFonts w:ascii="Courier New" w:eastAsia="Times New Roman" w:hAnsi="Courier New" w:cs="Courier New"/>
          <w:b/>
          <w:lang w:bidi="ar-SA"/>
        </w:rPr>
        <w:tab/>
      </w:r>
      <w:r>
        <w:rPr>
          <w:rFonts w:ascii="Courier New" w:eastAsia="Times New Roman" w:hAnsi="Courier New" w:cs="Courier New"/>
          <w:b/>
          <w:lang w:bidi="ar-SA"/>
        </w:rPr>
        <w:tab/>
        <w:t>orgánu účtovnej jednotky</w:t>
      </w:r>
    </w:p>
    <w:p w14:paraId="3A9624E3" w14:textId="77777777" w:rsidR="005B6C7D" w:rsidRDefault="005B6C7D"/>
    <w:p w14:paraId="3A9624E4" w14:textId="77777777" w:rsidR="005B6C7D" w:rsidRDefault="005B6C7D"/>
    <w:p w14:paraId="3A9624E5" w14:textId="77777777" w:rsidR="005B6C7D" w:rsidRDefault="005B6C7D"/>
    <w:p w14:paraId="3A9624E6" w14:textId="77777777" w:rsidR="005B6C7D" w:rsidRDefault="005B6C7D"/>
    <w:p w14:paraId="3A9624E7" w14:textId="77777777" w:rsidR="005B6C7D" w:rsidRDefault="005B6C7D"/>
    <w:p w14:paraId="3A9624E8" w14:textId="77777777" w:rsidR="005B6C7D" w:rsidRDefault="005B6C7D"/>
    <w:p w14:paraId="3A9624E9" w14:textId="77777777" w:rsidR="005B6C7D" w:rsidRDefault="005B6C7D"/>
    <w:p w14:paraId="3A9624EA" w14:textId="77777777" w:rsidR="005B6C7D" w:rsidRDefault="00171FF5">
      <w:pPr>
        <w:rPr>
          <w:rFonts w:ascii="Courier New" w:hAnsi="Courier New" w:cs="Courier New"/>
        </w:rPr>
      </w:pPr>
      <w:r>
        <w:rPr>
          <w:rFonts w:ascii="Courier New" w:hAnsi="Courier New" w:cs="Courier New"/>
        </w:rPr>
        <w:t xml:space="preserve">Prerokovaná dňa :                                            </w:t>
      </w:r>
    </w:p>
    <w:p w14:paraId="3A9624EB" w14:textId="77777777" w:rsidR="005B6C7D" w:rsidRDefault="00171FF5">
      <w:pPr>
        <w:jc w:val="right"/>
      </w:pPr>
      <w:r>
        <w:t xml:space="preserve">    </w:t>
      </w:r>
    </w:p>
    <w:p w14:paraId="3A9624EC" w14:textId="77777777" w:rsidR="005B6C7D" w:rsidRDefault="00171FF5">
      <w:pPr>
        <w:jc w:val="right"/>
      </w:pPr>
      <w:r>
        <w:t>...............................................................................................</w:t>
      </w:r>
    </w:p>
    <w:p w14:paraId="3A9624ED" w14:textId="77777777" w:rsidR="005B6C7D" w:rsidRDefault="00171FF5">
      <w:r>
        <w:t xml:space="preserve">    </w:t>
      </w:r>
      <w:r w:rsidR="00074D3F">
        <w:t>02</w:t>
      </w:r>
      <w:r>
        <w:t>. 03. 201</w:t>
      </w:r>
      <w:r w:rsidR="00074D3F">
        <w:t>7</w:t>
      </w:r>
      <w:r>
        <w:t xml:space="preserve">                                                                         </w:t>
      </w:r>
    </w:p>
    <w:p w14:paraId="3A9624EE" w14:textId="77777777" w:rsidR="005B6C7D" w:rsidRDefault="00171FF5">
      <w:pPr>
        <w:rPr>
          <w:rFonts w:ascii="Courier New" w:hAnsi="Courier New" w:cs="Courier New"/>
          <w:b/>
        </w:rPr>
      </w:pPr>
      <w:r>
        <w:rPr>
          <w:b/>
        </w:rPr>
        <w:t xml:space="preserve">                                                                                   </w:t>
      </w:r>
      <w:r>
        <w:rPr>
          <w:rFonts w:ascii="Courier New" w:hAnsi="Courier New" w:cs="Courier New"/>
          <w:b/>
        </w:rPr>
        <w:t xml:space="preserve">Podpis osoby zodpovednej </w:t>
      </w:r>
    </w:p>
    <w:p w14:paraId="3A9624EF" w14:textId="77777777" w:rsidR="005B6C7D" w:rsidRDefault="00171FF5">
      <w:pPr>
        <w:rPr>
          <w:rFonts w:ascii="Courier New" w:hAnsi="Courier New" w:cs="Courier New"/>
          <w:b/>
        </w:rPr>
      </w:pPr>
      <w:r>
        <w:rPr>
          <w:rFonts w:ascii="Courier New" w:hAnsi="Courier New" w:cs="Courier New"/>
          <w:b/>
        </w:rPr>
        <w:t xml:space="preserve">                          </w:t>
      </w:r>
    </w:p>
    <w:p w14:paraId="3A9624F0" w14:textId="77777777" w:rsidR="005B6C7D" w:rsidRDefault="00171FF5">
      <w:pPr>
        <w:rPr>
          <w:rFonts w:ascii="Courier New" w:hAnsi="Courier New" w:cs="Courier New"/>
          <w:b/>
        </w:rPr>
      </w:pPr>
      <w:r>
        <w:rPr>
          <w:rFonts w:ascii="Courier New" w:hAnsi="Courier New" w:cs="Courier New"/>
          <w:b/>
        </w:rPr>
        <w:t xml:space="preserve">                                za vyhotovenie výročnej správy:</w:t>
      </w:r>
    </w:p>
    <w:p w14:paraId="3A9624F1" w14:textId="77777777" w:rsidR="005B6C7D" w:rsidRDefault="005B6C7D"/>
    <w:p w14:paraId="3A9624F2" w14:textId="77777777" w:rsidR="005B6C7D" w:rsidRDefault="005B6C7D"/>
    <w:p w14:paraId="3A9624F3" w14:textId="77777777" w:rsidR="005B6C7D" w:rsidRDefault="00171FF5">
      <w:r>
        <w:lastRenderedPageBreak/>
        <w:t xml:space="preserve">R a s t l i n </w:t>
      </w:r>
      <w:proofErr w:type="spellStart"/>
      <w:r>
        <w:t>n</w:t>
      </w:r>
      <w:proofErr w:type="spellEnd"/>
      <w:r>
        <w:t xml:space="preserve"> á    v ý r o b a </w:t>
      </w:r>
    </w:p>
    <w:p w14:paraId="3A9624F4" w14:textId="77777777" w:rsidR="005B6C7D" w:rsidRDefault="005B6C7D"/>
    <w:p w14:paraId="3A9624F5" w14:textId="77777777" w:rsidR="005B6C7D" w:rsidRDefault="00171FF5" w:rsidP="00835CF5">
      <w:pPr>
        <w:jc w:val="both"/>
      </w:pPr>
      <w:r>
        <w:t>Naše družstvo v roku 2016 hospodárilo na výmere 2425,85 hektároch deklarovanej pôdy z ktorej bolo 1166,37 hektárov ornej pôdy a 1259,48 hektárov trvalých trávnatých porastov.</w:t>
      </w:r>
    </w:p>
    <w:p w14:paraId="3A9624F6" w14:textId="77777777" w:rsidR="005B6C7D" w:rsidRDefault="00171FF5" w:rsidP="00835CF5">
      <w:pPr>
        <w:jc w:val="both"/>
      </w:pPr>
      <w:r>
        <w:t>Oproti predchádzajúcemu roku je to zníženie o 57,38 hektárov. Rozdiel vznikol výdajom pôdy ale aj znížením po kontrolách. Pozemky sa nachádzajú v katastroch obcí Cerovo, Čelovce,  Čebovce, Hrušov, Kleňany a Kosihovce.</w:t>
      </w:r>
    </w:p>
    <w:p w14:paraId="3A9624F7" w14:textId="77777777" w:rsidR="005B6C7D" w:rsidRDefault="00171FF5">
      <w:r>
        <w:t>Na ornej pôde sme pestovali nasledovné plodiny:</w:t>
      </w:r>
    </w:p>
    <w:p w14:paraId="3A9624F8" w14:textId="77777777" w:rsidR="005B6C7D" w:rsidRDefault="00171FF5">
      <w:r>
        <w:t>- pšenica                     349,10 ha         1690,00 ton</w:t>
      </w:r>
    </w:p>
    <w:p w14:paraId="3A9624F9" w14:textId="77777777" w:rsidR="005B6C7D" w:rsidRDefault="00171FF5">
      <w:r>
        <w:t>- jačmeň ozimný          50,58 ha           270,00 ton</w:t>
      </w:r>
    </w:p>
    <w:p w14:paraId="3A9624FA" w14:textId="77777777" w:rsidR="005B6C7D" w:rsidRDefault="00171FF5">
      <w:r>
        <w:t>- jačmeň jarný            105,90 ha          430,00 ton</w:t>
      </w:r>
    </w:p>
    <w:p w14:paraId="3A9624FB" w14:textId="77777777" w:rsidR="005B6C7D" w:rsidRDefault="00171FF5">
      <w:r>
        <w:t>- ovos                           92,67 ha          215,00 ton</w:t>
      </w:r>
    </w:p>
    <w:p w14:paraId="3A9624FC" w14:textId="77777777" w:rsidR="005B6C7D" w:rsidRDefault="00171FF5">
      <w:r>
        <w:t>-</w:t>
      </w:r>
      <w:r w:rsidR="00074D3F">
        <w:t xml:space="preserve"> </w:t>
      </w:r>
      <w:proofErr w:type="spellStart"/>
      <w:r>
        <w:t>tritikále</w:t>
      </w:r>
      <w:proofErr w:type="spellEnd"/>
      <w:r>
        <w:t xml:space="preserve">                     102,50 ha          336,80 ton </w:t>
      </w:r>
    </w:p>
    <w:p w14:paraId="3A9624FD" w14:textId="77777777" w:rsidR="005B6C7D" w:rsidRDefault="00171FF5">
      <w:r>
        <w:t xml:space="preserve"> - kukurica na siláž     149,87 ha         3703,33 ton</w:t>
      </w:r>
    </w:p>
    <w:p w14:paraId="3A9624FE" w14:textId="77777777" w:rsidR="005B6C7D" w:rsidRDefault="00171FF5">
      <w:r>
        <w:t>-  kuk. na zrno vlhké     33,45 ha           253,30 ton</w:t>
      </w:r>
    </w:p>
    <w:p w14:paraId="3A9624FF" w14:textId="77777777" w:rsidR="005B6C7D" w:rsidRDefault="00171FF5">
      <w:r>
        <w:t>-  repka olejná                97,91 ha          223,64 ton</w:t>
      </w:r>
    </w:p>
    <w:p w14:paraId="3A962500" w14:textId="77777777" w:rsidR="005B6C7D" w:rsidRDefault="00171FF5">
      <w:r>
        <w:t>-  zemiaky konzumné    12,50 ha            30,00 ton</w:t>
      </w:r>
    </w:p>
    <w:p w14:paraId="3A962501" w14:textId="77777777" w:rsidR="005B6C7D" w:rsidRDefault="00171FF5">
      <w:r>
        <w:t xml:space="preserve">-  </w:t>
      </w:r>
      <w:proofErr w:type="spellStart"/>
      <w:r>
        <w:t>lucerky</w:t>
      </w:r>
      <w:proofErr w:type="spellEnd"/>
      <w:r>
        <w:t xml:space="preserve">                        49,63 ha          455,85 ton</w:t>
      </w:r>
    </w:p>
    <w:p w14:paraId="3A962502" w14:textId="77777777" w:rsidR="005B6C7D" w:rsidRDefault="00171FF5">
      <w:r>
        <w:t xml:space="preserve">-  hrach                             6,13 ha               9,10 ton </w:t>
      </w:r>
    </w:p>
    <w:p w14:paraId="3A962503" w14:textId="77777777" w:rsidR="005B6C7D" w:rsidRDefault="00171FF5" w:rsidP="00835CF5">
      <w:pPr>
        <w:jc w:val="both"/>
      </w:pPr>
      <w:r>
        <w:t>Dosiahnuté výsledky sú v porovnaní s predchádzajúcim rokom citeľne nižšie. Zapríčinené to bolo nepriazňou počasia a to hlavne rozložením zrážok počas vegetačného obdobia. Ročný úhrn nebol až taký nízky ale nepršalo vtedy keď to vegetácia potrebovala. Teplotne bol predchádzajúci rok najteplejší za posledné obdobie.</w:t>
      </w:r>
    </w:p>
    <w:p w14:paraId="3A962504" w14:textId="148DDEE0" w:rsidR="005B6C7D" w:rsidRDefault="00171FF5" w:rsidP="00835CF5">
      <w:pPr>
        <w:jc w:val="both"/>
      </w:pPr>
      <w:r>
        <w:t>Ďalším faktorom na zníženie úrody boli straty spôsobené poľovnou zverou. Zver urobila také škody aké nám už dlhé roky neurobila. Hlavne na plodinách ako kukurica na siláž, zemiaky a krmoviny na ornej pôde. Domôcť sa týchto škôd od poľovných združení je takmer nemožné hoci sme preto urobili maximum. V týchto veciach ťaháme výrazne za kratší motúz.</w:t>
      </w:r>
    </w:p>
    <w:p w14:paraId="3A962505" w14:textId="77777777" w:rsidR="005B6C7D" w:rsidRDefault="00171FF5" w:rsidP="00835CF5">
      <w:pPr>
        <w:jc w:val="both"/>
      </w:pPr>
      <w:r>
        <w:t>Krmovín sme vyrobili len potrebné množstvá pre naše zvieratá a určite nám vhod aj rezervy z predchádzajúceho roka hlavne silážnych kukuríc. Prebytok vlastne máme len pri sene.</w:t>
      </w:r>
    </w:p>
    <w:p w14:paraId="3A962506" w14:textId="77777777" w:rsidR="005B6C7D" w:rsidRDefault="00171FF5" w:rsidP="00835CF5">
      <w:pPr>
        <w:jc w:val="both"/>
      </w:pPr>
      <w:r>
        <w:t>Prvý krát po dlhých rokoch sme sa venovali vlani pestovaniu konzumných zemiakov, výsledky neboli zvlášť zaujímavé a boli problémy aj s technikou na pestovanie, zberom produkcie ale hlavne pri predaji zemiakov na jeseň. Trh už neakceptuje domácich producentov a obchodné reťazce sú náročné na dodávateľov.</w:t>
      </w:r>
    </w:p>
    <w:p w14:paraId="3A962507" w14:textId="77777777" w:rsidR="005B6C7D" w:rsidRDefault="00171FF5" w:rsidP="00835CF5">
      <w:pPr>
        <w:jc w:val="both"/>
      </w:pPr>
      <w:r>
        <w:t>Zakladanie úrody na jeseň tiež bolo komplikované a naopak ak cez leto nepršalo, tak v jesennom období bolo zrážok nadpriemerné množstvo a len s vypätím posledných síl sme ukončili jesenné práce. Podarilo sa nám však zasiať všetky naplánované plochy.</w:t>
      </w:r>
    </w:p>
    <w:p w14:paraId="3A962508" w14:textId="77777777" w:rsidR="005B6C7D" w:rsidRDefault="00171FF5">
      <w:r>
        <w:t>Ešte niekoľko čísel z RV:</w:t>
      </w:r>
    </w:p>
    <w:p w14:paraId="3A962509" w14:textId="77777777" w:rsidR="005B6C7D" w:rsidRDefault="00171FF5">
      <w:r>
        <w:t>- tržby                      431 215,46 €</w:t>
      </w:r>
    </w:p>
    <w:p w14:paraId="3A96250A" w14:textId="77777777" w:rsidR="005B6C7D" w:rsidRDefault="00171FF5">
      <w:r>
        <w:t>- nákup hnojív           92 722,64 €</w:t>
      </w:r>
    </w:p>
    <w:p w14:paraId="3A96250B" w14:textId="77777777" w:rsidR="005B6C7D" w:rsidRDefault="00171FF5">
      <w:r>
        <w:t>- nákup chémie          60 489,26 €</w:t>
      </w:r>
    </w:p>
    <w:p w14:paraId="3A96250C" w14:textId="77777777" w:rsidR="005B6C7D" w:rsidRDefault="00171FF5">
      <w:r>
        <w:t>- osivá +sadivá          85 161,25 €</w:t>
      </w:r>
    </w:p>
    <w:p w14:paraId="3A96250D" w14:textId="77777777" w:rsidR="005B6C7D" w:rsidRDefault="005B6C7D"/>
    <w:p w14:paraId="3A96250E" w14:textId="77777777" w:rsidR="005B6C7D" w:rsidRDefault="005B6C7D"/>
    <w:p w14:paraId="3A96250F" w14:textId="77777777" w:rsidR="005B6C7D" w:rsidRDefault="00171FF5">
      <w:r>
        <w:t>Ž i v o č í š n a    v ý r o b a</w:t>
      </w:r>
    </w:p>
    <w:p w14:paraId="3A962510" w14:textId="77777777" w:rsidR="005B6C7D" w:rsidRDefault="005B6C7D"/>
    <w:p w14:paraId="3A962511" w14:textId="77777777" w:rsidR="005B6C7D" w:rsidRDefault="00171FF5" w:rsidP="00835CF5">
      <w:pPr>
        <w:jc w:val="both"/>
      </w:pPr>
      <w:r>
        <w:t>Živočíšna výroba v roku 2016 sa zameriavala na výrobu surového kravského mlieka, výrobu bravčového mäsa, hovädzieho mäsa, jahňacieho mäsa. Nosnou výrobou však bola výroba kravského mlieka.</w:t>
      </w:r>
    </w:p>
    <w:p w14:paraId="3A962512" w14:textId="77777777" w:rsidR="005B6C7D" w:rsidRDefault="00171FF5" w:rsidP="00835CF5">
      <w:pPr>
        <w:jc w:val="both"/>
      </w:pPr>
      <w:r>
        <w:t>Pri hovädzom dobytku sme výrobu zamerali aj na chov kráv bez produkcie mlieka a to postupným budovaním stáda mäsového plemena. Výrobu sme ťahali až po výrobu ťažkých býkov do váhy 700,0 kg. Túto výrobu však v tomto roku už obmedzujeme len do výroby býčkov do 300 kg kde cenové relácie za predaj sú výhodnejšie ako pri ťažkých býkoch.</w:t>
      </w:r>
    </w:p>
    <w:p w14:paraId="3A962513" w14:textId="77777777" w:rsidR="005B6C7D" w:rsidRDefault="00171FF5">
      <w:r>
        <w:lastRenderedPageBreak/>
        <w:t>V roku 2015 sme dosiahli nasledovné ukazovatele:</w:t>
      </w:r>
    </w:p>
    <w:p w14:paraId="3A962514" w14:textId="77777777" w:rsidR="005B6C7D" w:rsidRDefault="00171FF5">
      <w:r>
        <w:t>- výroba SKM                              1 823 011 litrov</w:t>
      </w:r>
    </w:p>
    <w:p w14:paraId="3A962515" w14:textId="77777777" w:rsidR="005B6C7D" w:rsidRDefault="00171FF5">
      <w:r>
        <w:t>- predaj SKM                               1 808 930 litrov</w:t>
      </w:r>
    </w:p>
    <w:p w14:paraId="3A962516" w14:textId="77777777" w:rsidR="005B6C7D" w:rsidRDefault="00171FF5">
      <w:r>
        <w:t>- priemerná cena za SKM               0,248 €/liter</w:t>
      </w:r>
    </w:p>
    <w:p w14:paraId="3A962517" w14:textId="77777777" w:rsidR="005B6C7D" w:rsidRDefault="00171FF5">
      <w:r>
        <w:t xml:space="preserve">- priemerný stav kráv                                296 ks      </w:t>
      </w:r>
    </w:p>
    <w:p w14:paraId="3A962518" w14:textId="77777777" w:rsidR="005B6C7D" w:rsidRDefault="00171FF5">
      <w:r>
        <w:t>- priemerný stav bahníc                            438 ks</w:t>
      </w:r>
    </w:p>
    <w:p w14:paraId="3A962519" w14:textId="77777777" w:rsidR="005B6C7D" w:rsidRDefault="00171FF5">
      <w:r>
        <w:t>- odstav teliat na 100 kráv                          98 ks</w:t>
      </w:r>
    </w:p>
    <w:p w14:paraId="3A96251A" w14:textId="77777777" w:rsidR="005B6C7D" w:rsidRDefault="00171FF5">
      <w:r>
        <w:t>- odchov jahniat na 100 bahníc                  91 ks</w:t>
      </w:r>
    </w:p>
    <w:p w14:paraId="3A96251B" w14:textId="77777777" w:rsidR="005B6C7D" w:rsidRDefault="00171FF5">
      <w:r>
        <w:t>- tržby za hovädzie mäso                   217 296,00  €</w:t>
      </w:r>
    </w:p>
    <w:p w14:paraId="3A96251C" w14:textId="77777777" w:rsidR="005B6C7D" w:rsidRDefault="00171FF5">
      <w:r>
        <w:t>- tržby z predaja zákl. stáda                 40 630,00  €</w:t>
      </w:r>
    </w:p>
    <w:p w14:paraId="3A96251D" w14:textId="77777777" w:rsidR="005B6C7D" w:rsidRDefault="00171FF5">
      <w:r>
        <w:t>- tržby za bravčové mäso                   205 914,00 €</w:t>
      </w:r>
    </w:p>
    <w:p w14:paraId="3A96251E" w14:textId="77777777" w:rsidR="005B6C7D" w:rsidRDefault="00171FF5">
      <w:r>
        <w:t>- tržby za SKM                                  445 836,92 €</w:t>
      </w:r>
    </w:p>
    <w:p w14:paraId="3A96251F" w14:textId="77777777" w:rsidR="005B6C7D" w:rsidRDefault="00171FF5">
      <w:r>
        <w:t>- tržby za celú ŽV                              909 676,82 €</w:t>
      </w:r>
    </w:p>
    <w:p w14:paraId="3A962520" w14:textId="77777777" w:rsidR="005B6C7D" w:rsidRDefault="005B6C7D"/>
    <w:p w14:paraId="3A962521" w14:textId="77777777" w:rsidR="005B6C7D" w:rsidRDefault="00171FF5" w:rsidP="00835CF5">
      <w:pPr>
        <w:jc w:val="both"/>
      </w:pPr>
      <w:r>
        <w:t>Z uvedených čísel môžeme sledovať vývoj celej ŽV a je evidentné že jednotlivé realizačné ceny za mlieko počas roka klesali a teraz sú vlastne na dlhodobom minime. Robí to problém v celej únii a je to vlastne dôsledok nedomysleného embarga na tovar určený pre Rusko. Teraz to vnímame ako miešanie sa politiky do ekonomiky celej únie.</w:t>
      </w:r>
    </w:p>
    <w:p w14:paraId="3A962522" w14:textId="77777777" w:rsidR="005B6C7D" w:rsidRDefault="00171FF5" w:rsidP="00835CF5">
      <w:pPr>
        <w:jc w:val="both"/>
      </w:pPr>
      <w:r>
        <w:t>Splatnosť za jednotlivé komodity sa tiež vlastne zhoršila a najhoršia situácia je pri bravčovom mäse. Teraz už reálne pracujeme na obnovení chovu jatočných ošípaných, hľadajú sa obc</w:t>
      </w:r>
      <w:r w:rsidR="00074D3F">
        <w:t>h</w:t>
      </w:r>
      <w:r>
        <w:t>odný partneri na dodávku odstavčiat a výkup jatočných zvierat a zároveň sa  dolaďuje  spôsob  splácania dlžnej sumy za predchádzajúce obdobie.</w:t>
      </w:r>
    </w:p>
    <w:p w14:paraId="3A962523" w14:textId="77777777" w:rsidR="005B6C7D" w:rsidRDefault="00171FF5" w:rsidP="00835CF5">
      <w:pPr>
        <w:jc w:val="both"/>
      </w:pPr>
      <w:r>
        <w:t>Aj stav ŽV na Slovensku je alarmujúci a ak sa niečo neudeje v podpore subjektov zameraných na ŽV podniky budú hromadne znižovať stavy zvierat na podnikoch.</w:t>
      </w:r>
    </w:p>
    <w:p w14:paraId="3A962524" w14:textId="77777777" w:rsidR="005B6C7D" w:rsidRDefault="00171FF5" w:rsidP="00835CF5">
      <w:pPr>
        <w:jc w:val="both"/>
      </w:pPr>
      <w:r>
        <w:t>Počas roka sa nám podarilo zrekonštruovať niektoré objekty ŽV ale stále je to nie dostatočný postup a aj tento rok by bolo vhodné aby sa rekonštruovali objekty maštalí ale aj skladovacie priestory na krmoviny. Je však pozitívne že každý rok sa opraví aspoň jeden objekt spojený so živ. výrobou, to predtým vôbec nebola samozrejmosť.</w:t>
      </w:r>
    </w:p>
    <w:p w14:paraId="3A962525" w14:textId="77777777" w:rsidR="005B6C7D" w:rsidRDefault="00171FF5" w:rsidP="00835CF5">
      <w:pPr>
        <w:jc w:val="both"/>
      </w:pPr>
      <w:r>
        <w:t xml:space="preserve">Ďalším problémom jej zohnať ľudí vhodných pre prácu so zvieratami. Mladý ľudia nemajú záujem o prácu so zvieratami a tí starší už postupne odchádzajú na dôchodok. Školský systém tiež už neprodukuje žiadnych absolventov pre prácu v poľnohospodárskej prvovýrobe. Poľnohospodárske základné školstvo prakticky už neexistuje a prácu so zvieratami už robia len nadšenci pre zvieratá alebo ľudia ktorí túto prácu vzali ako východisko v zlej </w:t>
      </w:r>
      <w:proofErr w:type="spellStart"/>
      <w:r>
        <w:t>zamestnanostnej</w:t>
      </w:r>
      <w:proofErr w:type="spellEnd"/>
      <w:r>
        <w:t xml:space="preserve"> situácii.</w:t>
      </w:r>
    </w:p>
    <w:p w14:paraId="3A962526" w14:textId="77777777" w:rsidR="005B6C7D" w:rsidRDefault="005B6C7D"/>
    <w:p w14:paraId="3A962527" w14:textId="77777777" w:rsidR="005B6C7D" w:rsidRDefault="005B6C7D"/>
    <w:p w14:paraId="3A962528" w14:textId="77777777" w:rsidR="005B6C7D" w:rsidRDefault="00171FF5">
      <w:r>
        <w:t>T e ch n i c k é   s l u ž b y</w:t>
      </w:r>
    </w:p>
    <w:p w14:paraId="3A962529" w14:textId="77777777" w:rsidR="005B6C7D" w:rsidRDefault="005B6C7D"/>
    <w:p w14:paraId="3A96252A" w14:textId="77777777" w:rsidR="005B6C7D" w:rsidRDefault="00171FF5" w:rsidP="00835CF5">
      <w:pPr>
        <w:jc w:val="both"/>
      </w:pPr>
      <w:r>
        <w:t xml:space="preserve">Úsek technických služieb zabezpečoval väčšinu mechanizačných prác pre náš podnik, no podieľať sa aj na službách pre iné podniky. Úsek je dostatočne vybavený mechanizačnými prostriedkami pre výkon potrebných operácii v rastlinnej ako aj živočíšnej výrobe. Jediný problém je zberová rezačka Jaguár, ktorá sa nám v priebehu minulého roka pokazila natoľko že sme ju už ani neopravovali a práce sme zabezpečili pomocou služieb. Je to pre nás veľká výzva do budúcnosti aby sme zakúpili novú rezačku a neboli odkázaní na služby. Zároveň však treba povedať že spolupráca so spoločnosťou </w:t>
      </w:r>
      <w:proofErr w:type="spellStart"/>
      <w:r>
        <w:t>Hofer</w:t>
      </w:r>
      <w:proofErr w:type="spellEnd"/>
      <w:r>
        <w:t xml:space="preserve"> pri zberových prácach na </w:t>
      </w:r>
      <w:proofErr w:type="spellStart"/>
      <w:r>
        <w:t>lucerke</w:t>
      </w:r>
      <w:proofErr w:type="spellEnd"/>
      <w:r>
        <w:t xml:space="preserve"> alebo silážnej kukurici bola na dobrej úrovni.</w:t>
      </w:r>
    </w:p>
    <w:p w14:paraId="3A96252B" w14:textId="77777777" w:rsidR="005B6C7D" w:rsidRDefault="00171FF5" w:rsidP="00835CF5">
      <w:pPr>
        <w:jc w:val="both"/>
      </w:pPr>
      <w:r>
        <w:t>Podarilo sa nám počas roka zakúpiť aj novú techniku hlavne cez projektové podpory ale v niekoľkých prípadoch aj bez pomoci dotácii. Je predpoklad že aj v tomto roku budeme nakupovať novú techniku ale budeme sa snažiť aj o odpredanie staršej nepotrebnej techniky. Bude to asi problém predať nakoľko už ani zahraničie nemá záujem o nákup zastaralej techniky. Je to aj dôsledok dotačnej podpory pre malých farmárov v zahraničí, ktorí už nenakupujú staršiu techniku od nás ale nakupujú techniku novú cez európske dotácie.</w:t>
      </w:r>
    </w:p>
    <w:p w14:paraId="3A96252C" w14:textId="77777777" w:rsidR="005B6C7D" w:rsidRDefault="00171FF5">
      <w:r>
        <w:t>Ešte niekoľko čísel dokresľujúcich prácu na úseku TS:</w:t>
      </w:r>
    </w:p>
    <w:p w14:paraId="3A96252D" w14:textId="77777777" w:rsidR="00074D3F" w:rsidRDefault="00074D3F"/>
    <w:p w14:paraId="3A96252E" w14:textId="77777777" w:rsidR="005B6C7D" w:rsidRDefault="00171FF5">
      <w:r>
        <w:lastRenderedPageBreak/>
        <w:t>- nákup pohonných hmôt              245 769,72 €</w:t>
      </w:r>
    </w:p>
    <w:p w14:paraId="3A96252F" w14:textId="77777777" w:rsidR="005B6C7D" w:rsidRDefault="00171FF5">
      <w:r>
        <w:t>- spotreba nafty v litroch              305 294 litrov</w:t>
      </w:r>
    </w:p>
    <w:p w14:paraId="3A962530" w14:textId="77777777" w:rsidR="005B6C7D" w:rsidRDefault="00171FF5">
      <w:r>
        <w:t>- spotreba benzínu                               286 litrov</w:t>
      </w:r>
    </w:p>
    <w:p w14:paraId="3A962531" w14:textId="77777777" w:rsidR="005B6C7D" w:rsidRDefault="00171FF5">
      <w:r>
        <w:t>- nákup náhradných dielov            175 369,89 €</w:t>
      </w:r>
    </w:p>
    <w:p w14:paraId="3A962532" w14:textId="77777777" w:rsidR="005B6C7D" w:rsidRDefault="00171FF5">
      <w:r>
        <w:t>- nákup ostatného materiálu          108 857,77 €</w:t>
      </w:r>
    </w:p>
    <w:p w14:paraId="3A962533" w14:textId="77777777" w:rsidR="005B6C7D" w:rsidRDefault="00171FF5">
      <w:r>
        <w:t>-</w:t>
      </w:r>
      <w:r w:rsidR="00074D3F">
        <w:t xml:space="preserve"> </w:t>
      </w:r>
      <w:r>
        <w:t xml:space="preserve">tržby celého úseku                   </w:t>
      </w:r>
      <w:r w:rsidR="00074D3F">
        <w:t xml:space="preserve"> </w:t>
      </w:r>
      <w:r>
        <w:t xml:space="preserve">   268 768,15 €</w:t>
      </w:r>
    </w:p>
    <w:p w14:paraId="3A962536" w14:textId="77777777" w:rsidR="005B6C7D" w:rsidRDefault="005B6C7D"/>
    <w:p w14:paraId="3A962537" w14:textId="77777777" w:rsidR="005B6C7D" w:rsidRDefault="00171FF5">
      <w:r>
        <w:t>Na záver ešte niekoľko čísel o podniku, ktoré charakterizujú rok 2016:</w:t>
      </w:r>
    </w:p>
    <w:p w14:paraId="3A962538" w14:textId="77777777" w:rsidR="005B6C7D" w:rsidRDefault="00171FF5">
      <w:r>
        <w:t>- vyplatené mzdy                                  446 839 €</w:t>
      </w:r>
    </w:p>
    <w:p w14:paraId="3A962539" w14:textId="77777777" w:rsidR="005B6C7D" w:rsidRDefault="00171FF5">
      <w:r>
        <w:t>- vyplatené odvody                               155 787 €</w:t>
      </w:r>
    </w:p>
    <w:p w14:paraId="3A96253A" w14:textId="77777777" w:rsidR="005B6C7D" w:rsidRDefault="00171FF5">
      <w:r>
        <w:t>- priemerný počet zamestnancov                52</w:t>
      </w:r>
    </w:p>
    <w:p w14:paraId="3A96253B" w14:textId="77777777" w:rsidR="005B6C7D" w:rsidRDefault="00171FF5">
      <w:r>
        <w:t>- hodnota bankových úverov              846 971,40 €</w:t>
      </w:r>
    </w:p>
    <w:p w14:paraId="3A96253C" w14:textId="77777777" w:rsidR="005B6C7D" w:rsidRDefault="00171FF5">
      <w:r>
        <w:t>- hodnota obchodných úverov            902 443,76 €</w:t>
      </w:r>
    </w:p>
    <w:p w14:paraId="3A96253D" w14:textId="77777777" w:rsidR="005B6C7D" w:rsidRDefault="00171FF5">
      <w:r>
        <w:t>- hodnota lízingov                                72 562,12 €</w:t>
      </w:r>
    </w:p>
    <w:p w14:paraId="3A96253E" w14:textId="77777777" w:rsidR="005B6C7D" w:rsidRDefault="00171FF5">
      <w:r>
        <w:t>- vyplatený nájom za pôdu                   45 231,74 €</w:t>
      </w:r>
    </w:p>
    <w:p w14:paraId="3A96253F" w14:textId="77777777" w:rsidR="005B6C7D" w:rsidRDefault="00171FF5">
      <w:r>
        <w:t>- nákup pozemkov                              177 501,00 €</w:t>
      </w:r>
    </w:p>
    <w:p w14:paraId="3A962540" w14:textId="77777777" w:rsidR="005B6C7D" w:rsidRDefault="00171FF5">
      <w:r>
        <w:t>- krátkodobé finančné výpomoci     5 796 163,25 €</w:t>
      </w:r>
    </w:p>
    <w:p w14:paraId="3A962541" w14:textId="77777777" w:rsidR="005B6C7D" w:rsidRDefault="00171FF5">
      <w:r>
        <w:t>- pohľadávky z obch. styku                 889 910,00 €</w:t>
      </w:r>
    </w:p>
    <w:p w14:paraId="3A962542" w14:textId="77777777" w:rsidR="005B6C7D" w:rsidRDefault="00171FF5">
      <w:r>
        <w:t>- tržby za celý podnik                       3 503 295,88 €</w:t>
      </w:r>
    </w:p>
    <w:p w14:paraId="3A962543" w14:textId="77777777" w:rsidR="005B6C7D" w:rsidRDefault="00171FF5">
      <w:r>
        <w:t>- ostatné výnosy(dotácie + iné)        1 227 435,00 €</w:t>
      </w:r>
    </w:p>
    <w:p w14:paraId="3A962544" w14:textId="77777777" w:rsidR="005B6C7D" w:rsidRDefault="00171FF5">
      <w:r>
        <w:t>- priemerná mzda                                       716 €</w:t>
      </w:r>
    </w:p>
    <w:p w14:paraId="3A962545" w14:textId="77777777" w:rsidR="005B6C7D" w:rsidRDefault="005B6C7D"/>
    <w:p w14:paraId="3A962546" w14:textId="77777777" w:rsidR="005B6C7D" w:rsidRDefault="00171FF5">
      <w:r>
        <w:t>Naši najdôležitejší obchodný partneri v roku 2016:</w:t>
      </w:r>
    </w:p>
    <w:p w14:paraId="3A962547" w14:textId="77777777" w:rsidR="005B6C7D" w:rsidRDefault="00171FF5">
      <w:r>
        <w:t xml:space="preserve">- </w:t>
      </w:r>
      <w:proofErr w:type="spellStart"/>
      <w:r>
        <w:t>Gamota</w:t>
      </w:r>
      <w:proofErr w:type="spellEnd"/>
      <w:r>
        <w:t xml:space="preserve"> a.s.</w:t>
      </w:r>
    </w:p>
    <w:p w14:paraId="3A962548" w14:textId="77777777" w:rsidR="005B6C7D" w:rsidRDefault="00171FF5">
      <w:r>
        <w:t xml:space="preserve">- </w:t>
      </w:r>
      <w:proofErr w:type="spellStart"/>
      <w:r>
        <w:t>Gamex</w:t>
      </w:r>
      <w:proofErr w:type="spellEnd"/>
      <w:r>
        <w:t xml:space="preserve"> </w:t>
      </w:r>
      <w:proofErr w:type="spellStart"/>
      <w:r>
        <w:t>Trading</w:t>
      </w:r>
      <w:proofErr w:type="spellEnd"/>
      <w:r>
        <w:t xml:space="preserve"> </w:t>
      </w:r>
    </w:p>
    <w:p w14:paraId="3A962549" w14:textId="77777777" w:rsidR="005B6C7D" w:rsidRDefault="00171FF5">
      <w:r>
        <w:t xml:space="preserve">- </w:t>
      </w:r>
      <w:proofErr w:type="spellStart"/>
      <w:r>
        <w:t>Agroma</w:t>
      </w:r>
      <w:proofErr w:type="spellEnd"/>
      <w:r>
        <w:t xml:space="preserve"> družstvo</w:t>
      </w:r>
    </w:p>
    <w:p w14:paraId="3A96254A" w14:textId="77777777" w:rsidR="005B6C7D" w:rsidRDefault="00171FF5">
      <w:r>
        <w:t>- Družstvo Agra Litava</w:t>
      </w:r>
    </w:p>
    <w:p w14:paraId="3A96254B" w14:textId="77777777" w:rsidR="005B6C7D" w:rsidRDefault="00171FF5">
      <w:r>
        <w:t>- Osivo Zvolen</w:t>
      </w:r>
    </w:p>
    <w:p w14:paraId="3A96254C" w14:textId="77777777" w:rsidR="005B6C7D" w:rsidRDefault="00171FF5">
      <w:r>
        <w:t xml:space="preserve">- </w:t>
      </w:r>
      <w:proofErr w:type="spellStart"/>
      <w:r>
        <w:t>Otana</w:t>
      </w:r>
      <w:proofErr w:type="spellEnd"/>
      <w:r>
        <w:t xml:space="preserve"> Zvolen</w:t>
      </w:r>
    </w:p>
    <w:p w14:paraId="3A96254D" w14:textId="77777777" w:rsidR="005B6C7D" w:rsidRDefault="00171FF5">
      <w:r>
        <w:t xml:space="preserve">- </w:t>
      </w:r>
      <w:proofErr w:type="spellStart"/>
      <w:r>
        <w:t>Agroservis-stred</w:t>
      </w:r>
      <w:proofErr w:type="spellEnd"/>
      <w:r>
        <w:t xml:space="preserve"> Rimavská Sobota</w:t>
      </w:r>
    </w:p>
    <w:p w14:paraId="3A96254E" w14:textId="77777777" w:rsidR="005B6C7D" w:rsidRDefault="00171FF5">
      <w:r>
        <w:t xml:space="preserve">- </w:t>
      </w:r>
      <w:proofErr w:type="spellStart"/>
      <w:r>
        <w:t>Centex</w:t>
      </w:r>
      <w:proofErr w:type="spellEnd"/>
      <w:r>
        <w:t xml:space="preserve"> RS</w:t>
      </w:r>
    </w:p>
    <w:p w14:paraId="3A96254F" w14:textId="77777777" w:rsidR="005B6C7D" w:rsidRDefault="00171FF5">
      <w:r>
        <w:t xml:space="preserve">- </w:t>
      </w:r>
      <w:proofErr w:type="spellStart"/>
      <w:r>
        <w:t>Moreau</w:t>
      </w:r>
      <w:proofErr w:type="spellEnd"/>
      <w:r>
        <w:t xml:space="preserve"> </w:t>
      </w:r>
      <w:proofErr w:type="spellStart"/>
      <w:r>
        <w:t>Agri</w:t>
      </w:r>
      <w:proofErr w:type="spellEnd"/>
    </w:p>
    <w:p w14:paraId="3A962550" w14:textId="77777777" w:rsidR="005B6C7D" w:rsidRDefault="00171FF5">
      <w:r>
        <w:t xml:space="preserve">- Stavebniny </w:t>
      </w:r>
      <w:proofErr w:type="spellStart"/>
      <w:r>
        <w:t>Dado</w:t>
      </w:r>
      <w:proofErr w:type="spellEnd"/>
      <w:r>
        <w:t xml:space="preserve"> Krupina</w:t>
      </w:r>
    </w:p>
    <w:p w14:paraId="3A962551" w14:textId="77777777" w:rsidR="005B6C7D" w:rsidRDefault="00171FF5">
      <w:r>
        <w:t xml:space="preserve">- </w:t>
      </w:r>
      <w:proofErr w:type="spellStart"/>
      <w:r>
        <w:t>Probat</w:t>
      </w:r>
      <w:proofErr w:type="spellEnd"/>
      <w:r>
        <w:t xml:space="preserve"> Krupina</w:t>
      </w:r>
    </w:p>
    <w:p w14:paraId="3A962552" w14:textId="77777777" w:rsidR="005B6C7D" w:rsidRDefault="00171FF5">
      <w:r>
        <w:t xml:space="preserve">- </w:t>
      </w:r>
      <w:proofErr w:type="spellStart"/>
      <w:r>
        <w:t>Vivio</w:t>
      </w:r>
      <w:proofErr w:type="spellEnd"/>
      <w:r>
        <w:t xml:space="preserve"> </w:t>
      </w:r>
      <w:proofErr w:type="spellStart"/>
      <w:r>
        <w:t>Mozoľova</w:t>
      </w:r>
      <w:proofErr w:type="spellEnd"/>
      <w:r>
        <w:t xml:space="preserve"> Krupina</w:t>
      </w:r>
    </w:p>
    <w:p w14:paraId="3A962553" w14:textId="77777777" w:rsidR="005B6C7D" w:rsidRDefault="00171FF5">
      <w:r>
        <w:t xml:space="preserve"> - </w:t>
      </w:r>
      <w:proofErr w:type="spellStart"/>
      <w:r>
        <w:t>Agrobon</w:t>
      </w:r>
      <w:proofErr w:type="spellEnd"/>
      <w:r>
        <w:t xml:space="preserve"> Zvolen</w:t>
      </w:r>
    </w:p>
    <w:p w14:paraId="3A962554" w14:textId="77777777" w:rsidR="005B6C7D" w:rsidRDefault="005B6C7D"/>
    <w:p w14:paraId="3A962555" w14:textId="77777777" w:rsidR="005B6C7D" w:rsidRDefault="00171FF5">
      <w:r>
        <w:t>Družstvo ku 31.12.2016 neeviduje žiadne záväzky voči zamestnancom a ani voči štátu.</w:t>
      </w:r>
    </w:p>
    <w:p w14:paraId="3A962556" w14:textId="77777777" w:rsidR="005B1301" w:rsidRDefault="005B1301"/>
    <w:p w14:paraId="3A962557" w14:textId="77777777" w:rsidR="005B6C7D" w:rsidRDefault="00171FF5">
      <w:r>
        <w:t>Hospodársky výsledok za rok 2016 je zisk vo výške 13</w:t>
      </w:r>
      <w:r w:rsidR="005B1301">
        <w:t> </w:t>
      </w:r>
      <w:r>
        <w:t>17</w:t>
      </w:r>
      <w:r w:rsidR="005B1301">
        <w:t>1,81</w:t>
      </w:r>
      <w:r>
        <w:t xml:space="preserve"> €.</w:t>
      </w:r>
    </w:p>
    <w:p w14:paraId="3A962558" w14:textId="77777777" w:rsidR="005B1301" w:rsidRDefault="005B1301"/>
    <w:p w14:paraId="3A962559" w14:textId="77777777" w:rsidR="005B1301" w:rsidRDefault="005B1301">
      <w:r>
        <w:t>Navrhujeme nasledovné rozdelenie zisku:</w:t>
      </w:r>
    </w:p>
    <w:p w14:paraId="3A96255A" w14:textId="77777777" w:rsidR="005A6459" w:rsidRDefault="005A6459"/>
    <w:p w14:paraId="3A96255B" w14:textId="77777777" w:rsidR="005B1301" w:rsidRDefault="005B1301">
      <w:r>
        <w:t xml:space="preserve">- 100 </w:t>
      </w:r>
      <w:r>
        <w:rPr>
          <w:rFonts w:ascii="Times New Roman" w:hAnsi="Times New Roman" w:cs="Times New Roman"/>
        </w:rPr>
        <w:t>€</w:t>
      </w:r>
      <w:r>
        <w:t xml:space="preserve"> do nedeliteľného fondu</w:t>
      </w:r>
    </w:p>
    <w:p w14:paraId="3A96255C" w14:textId="77777777" w:rsidR="005B1301" w:rsidRDefault="005B1301">
      <w:r>
        <w:t xml:space="preserve">- 1 500 </w:t>
      </w:r>
      <w:r>
        <w:rPr>
          <w:rFonts w:ascii="Times New Roman" w:hAnsi="Times New Roman" w:cs="Times New Roman"/>
        </w:rPr>
        <w:t>€</w:t>
      </w:r>
      <w:r>
        <w:t xml:space="preserve"> použiť ako dotáciu  fondu </w:t>
      </w:r>
      <w:proofErr w:type="spellStart"/>
      <w:r>
        <w:t>socialnych</w:t>
      </w:r>
      <w:proofErr w:type="spellEnd"/>
      <w:r>
        <w:t xml:space="preserve"> potrieb</w:t>
      </w:r>
    </w:p>
    <w:p w14:paraId="3A96255D" w14:textId="77777777" w:rsidR="005B1301" w:rsidRDefault="005B1301">
      <w:r>
        <w:t xml:space="preserve">-  zvyšok 11 571,81 </w:t>
      </w:r>
      <w:r>
        <w:rPr>
          <w:rFonts w:ascii="Times New Roman" w:hAnsi="Times New Roman" w:cs="Times New Roman"/>
        </w:rPr>
        <w:t>€</w:t>
      </w:r>
      <w:r>
        <w:t xml:space="preserve"> použiť na neuhradenú stratu minulých účtovných období.</w:t>
      </w:r>
    </w:p>
    <w:p w14:paraId="3A96255E" w14:textId="77777777" w:rsidR="005B1301" w:rsidRDefault="005B1301"/>
    <w:p w14:paraId="3A962563" w14:textId="7DA3A737" w:rsidR="005B6C7D" w:rsidRDefault="00171FF5">
      <w:r>
        <w:t>P o d n i k a t e ľ s k ý   z á m e r   n</w:t>
      </w:r>
      <w:r w:rsidR="00835CF5">
        <w:t xml:space="preserve"> </w:t>
      </w:r>
      <w:r>
        <w:t>a   r o k   2 0 1 7</w:t>
      </w:r>
    </w:p>
    <w:p w14:paraId="3A962564" w14:textId="77777777" w:rsidR="005B6C7D" w:rsidRDefault="005B6C7D"/>
    <w:p w14:paraId="3A962565" w14:textId="77777777" w:rsidR="005B6C7D" w:rsidRDefault="00171FF5">
      <w:r>
        <w:t xml:space="preserve">Družstvo v roku 2017 predpokladá pokračovanie výroby z roku predchádzajúceho. </w:t>
      </w:r>
    </w:p>
    <w:p w14:paraId="3A962566" w14:textId="77777777" w:rsidR="005B6C7D" w:rsidRDefault="00171FF5" w:rsidP="00835CF5">
      <w:pPr>
        <w:jc w:val="both"/>
      </w:pPr>
      <w:r>
        <w:t>Živočíšna výroba bude pokračovať na úrovni roku 2016. Stavy hospodárskych zvierat by mali mierne nar</w:t>
      </w:r>
      <w:r w:rsidR="00074D3F">
        <w:t>ás</w:t>
      </w:r>
      <w:r>
        <w:t xml:space="preserve">ť u dojčiacich kráv. Ovce budeme mať v režime bez výroby mlieka a budeme len </w:t>
      </w:r>
      <w:r>
        <w:lastRenderedPageBreak/>
        <w:t>vypásať najmä nedostupné plochy. Výkrm býkov budeme robiť len do hmotnostných kategórii cca 350 kg. Výkrm ošípaných  sa predpokladá na úrovni cca 1000 zástavových kusov.</w:t>
      </w:r>
    </w:p>
    <w:p w14:paraId="3A962567" w14:textId="77777777" w:rsidR="005B6C7D" w:rsidRDefault="00171FF5" w:rsidP="00835CF5">
      <w:pPr>
        <w:jc w:val="both"/>
      </w:pPr>
      <w:r>
        <w:t>V RV predpokladáme ukončenie pestovania repky olejnej a tiež ukončenia pestovania plodín na  parcelách s malou výmerou ale aj na parcelách dlhodobo vykazujúcich poškodzovanie zverou.</w:t>
      </w:r>
    </w:p>
    <w:p w14:paraId="3A962568" w14:textId="77777777" w:rsidR="005B6C7D" w:rsidRDefault="00171FF5" w:rsidP="00835CF5">
      <w:pPr>
        <w:jc w:val="both"/>
      </w:pPr>
      <w:r>
        <w:t>Je predpoklad že dôjde ku výberu poľ. pozemkov z nášho užívania nakoľko evidujeme oprávnené požiadavky na výdaj takejto pôdy. Rozsah bude asi 25 hektárov.</w:t>
      </w:r>
    </w:p>
    <w:p w14:paraId="3A962569" w14:textId="77777777" w:rsidR="005B6C7D" w:rsidRDefault="00171FF5" w:rsidP="00835CF5">
      <w:pPr>
        <w:jc w:val="both"/>
      </w:pPr>
      <w:r>
        <w:t>Očakávame problémy so zakresľovaním plôch na dotácie nakoľko náš podnik musí už zakresľovať dotácie cez GIS a nemáme s t</w:t>
      </w:r>
      <w:r w:rsidR="00074D3F">
        <w:t>ý</w:t>
      </w:r>
      <w:r>
        <w:t>m žiadne skúsenosti.</w:t>
      </w:r>
    </w:p>
    <w:p w14:paraId="3A96256A" w14:textId="77777777" w:rsidR="005B6C7D" w:rsidRDefault="00171FF5" w:rsidP="00835CF5">
      <w:pPr>
        <w:jc w:val="both"/>
      </w:pPr>
      <w:r>
        <w:t>Budeme sa zapájať do novo vyhlásených projektových podpôr ale aj kontrola projektov podaných v minulom období a stále ešte nevyhodnotených.</w:t>
      </w:r>
    </w:p>
    <w:p w14:paraId="3A96256B" w14:textId="77777777" w:rsidR="005B6C7D" w:rsidRDefault="00171FF5">
      <w:r>
        <w:t>Monitorovať všetky mechanizmy za účelom kontroly vykonávaných prác.</w:t>
      </w:r>
    </w:p>
    <w:p w14:paraId="3A96256C" w14:textId="77777777" w:rsidR="005B6C7D" w:rsidRDefault="00171FF5">
      <w:r>
        <w:t xml:space="preserve">Znížiť náklady na opravu techniky.         </w:t>
      </w:r>
    </w:p>
    <w:p w14:paraId="3A96256D" w14:textId="77777777" w:rsidR="005B6C7D" w:rsidRDefault="00171FF5">
      <w:r>
        <w:t>Preventívne pôsobiť na zamestnancov v oblasti ochrany zdravia pri práci.</w:t>
      </w:r>
    </w:p>
    <w:p w14:paraId="3A96256E" w14:textId="77777777" w:rsidR="005B6C7D" w:rsidRDefault="00171FF5">
      <w:r>
        <w:t>Znížiť splatnosť pohľadávok po lehote splatnosti.</w:t>
      </w:r>
    </w:p>
    <w:p w14:paraId="3A96256F" w14:textId="77777777" w:rsidR="005B6C7D" w:rsidRDefault="00171FF5">
      <w:r>
        <w:t>Nákup pôdy organizovať aj oslovovaním jednotlivých vlastníkov pôdy.</w:t>
      </w:r>
    </w:p>
    <w:p w14:paraId="3A962570" w14:textId="77777777" w:rsidR="005B6C7D" w:rsidRDefault="00171FF5">
      <w:r>
        <w:t xml:space="preserve">Nákup nového softvéru pre sledovanie a zaznamenávanie údajov v rastlinnej výrobe. </w:t>
      </w:r>
    </w:p>
    <w:p w14:paraId="3A962571" w14:textId="77777777" w:rsidR="005B6C7D" w:rsidRDefault="00171FF5">
      <w:r>
        <w:t>Treba počas roka prehodnotiť jednotlivé spôsoby organizácie výroby n</w:t>
      </w:r>
      <w:r w:rsidR="00074D3F">
        <w:t>a</w:t>
      </w:r>
      <w:r>
        <w:t xml:space="preserve"> všetkých stupňoch a cielene zvyšovať priemerné zárobky cez navýšenie výko</w:t>
      </w:r>
      <w:r w:rsidR="00074D3F">
        <w:t>n</w:t>
      </w:r>
      <w:r>
        <w:t>ov.</w:t>
      </w:r>
    </w:p>
    <w:p w14:paraId="3A962572" w14:textId="0A52F001" w:rsidR="005B6C7D" w:rsidRDefault="00171FF5">
      <w:r>
        <w:t>Bolo by prospešné aby sa doriešili neobsadené personálne posty hlavne v riadiacej časti.</w:t>
      </w:r>
    </w:p>
    <w:p w14:paraId="2ACE1621" w14:textId="3F33B991" w:rsidR="00835CF5" w:rsidRDefault="00835CF5"/>
    <w:p w14:paraId="746FD9F5" w14:textId="33C0FE52" w:rsidR="00835CF5" w:rsidRPr="00835CF5" w:rsidRDefault="00835CF5" w:rsidP="00835CF5">
      <w:pPr>
        <w:widowControl/>
        <w:suppressAutoHyphens w:val="0"/>
        <w:rPr>
          <w:rFonts w:ascii="Times New Roman" w:eastAsia="Times New Roman" w:hAnsi="Times New Roman" w:cs="Times New Roman"/>
          <w:color w:val="212121"/>
          <w:lang w:eastAsia="sk-SK" w:bidi="ar-SA"/>
        </w:rPr>
      </w:pPr>
      <w:r w:rsidRPr="00835CF5">
        <w:rPr>
          <w:rFonts w:ascii="Times New Roman" w:eastAsia="Times New Roman" w:hAnsi="Times New Roman" w:cs="Times New Roman"/>
          <w:color w:val="212121"/>
          <w:lang w:eastAsia="sk-SK" w:bidi="ar-SA"/>
        </w:rPr>
        <w:t>O s t a t n é i n f o r m á c i e.</w:t>
      </w:r>
    </w:p>
    <w:p w14:paraId="4E411A43" w14:textId="77777777" w:rsidR="00835CF5" w:rsidRPr="00835CF5" w:rsidRDefault="00835CF5" w:rsidP="00835CF5">
      <w:pPr>
        <w:widowControl/>
        <w:suppressAutoHyphens w:val="0"/>
        <w:rPr>
          <w:rFonts w:ascii="Times New Roman" w:eastAsia="Times New Roman" w:hAnsi="Times New Roman" w:cs="Times New Roman"/>
          <w:color w:val="212121"/>
          <w:lang w:eastAsia="sk-SK" w:bidi="ar-SA"/>
        </w:rPr>
      </w:pPr>
    </w:p>
    <w:p w14:paraId="0209852B" w14:textId="0DE967D5" w:rsidR="00835CF5" w:rsidRPr="00835CF5" w:rsidRDefault="00835CF5" w:rsidP="00835CF5">
      <w:pPr>
        <w:rPr>
          <w:rFonts w:ascii="Times New Roman" w:hAnsi="Times New Roman" w:cs="Times New Roman"/>
        </w:rPr>
      </w:pPr>
      <w:r w:rsidRPr="00835CF5">
        <w:rPr>
          <w:rFonts w:ascii="Times New Roman" w:hAnsi="Times New Roman" w:cs="Times New Roman"/>
        </w:rPr>
        <w:t>Účtovná jednotka neidentifikovala žiadne významné následné udalosti, ktoré nastali po skončení účtovného obdobia.</w:t>
      </w:r>
    </w:p>
    <w:p w14:paraId="42466B28" w14:textId="77777777" w:rsidR="00835CF5" w:rsidRPr="00835CF5" w:rsidRDefault="00835CF5" w:rsidP="00835CF5">
      <w:pPr>
        <w:rPr>
          <w:rFonts w:ascii="Times New Roman" w:hAnsi="Times New Roman" w:cs="Times New Roman"/>
        </w:rPr>
      </w:pPr>
      <w:r w:rsidRPr="00835CF5">
        <w:rPr>
          <w:rFonts w:ascii="Times New Roman" w:hAnsi="Times New Roman" w:cs="Times New Roman"/>
        </w:rPr>
        <w:t>Účtovná jednotka nemá organizačnú zložku v zahraničí.</w:t>
      </w:r>
    </w:p>
    <w:p w14:paraId="2289C1A4" w14:textId="77777777" w:rsidR="00835CF5" w:rsidRPr="00835CF5" w:rsidRDefault="00835CF5" w:rsidP="00835CF5">
      <w:pPr>
        <w:rPr>
          <w:rFonts w:ascii="Times New Roman" w:hAnsi="Times New Roman" w:cs="Times New Roman"/>
        </w:rPr>
      </w:pPr>
      <w:r w:rsidRPr="00835CF5">
        <w:rPr>
          <w:rFonts w:ascii="Times New Roman" w:hAnsi="Times New Roman" w:cs="Times New Roman"/>
        </w:rPr>
        <w:t>Účtovná jednotka neuskutočňovala činnosť v oblasti vedy a výskumu.</w:t>
      </w:r>
    </w:p>
    <w:p w14:paraId="19D66E79" w14:textId="77777777" w:rsidR="00835CF5" w:rsidRPr="00835CF5" w:rsidRDefault="00835CF5" w:rsidP="00835CF5">
      <w:pPr>
        <w:rPr>
          <w:rFonts w:ascii="Times New Roman" w:hAnsi="Times New Roman" w:cs="Times New Roman"/>
        </w:rPr>
      </w:pPr>
      <w:r w:rsidRPr="00835CF5">
        <w:rPr>
          <w:rFonts w:ascii="Times New Roman" w:hAnsi="Times New Roman" w:cs="Times New Roman"/>
        </w:rPr>
        <w:t>Účtovná jednotka  nenadobudla žiadne obchodné podiely.</w:t>
      </w:r>
    </w:p>
    <w:p w14:paraId="3E62D7C0" w14:textId="77777777" w:rsidR="00835CF5" w:rsidRDefault="00835CF5"/>
    <w:sectPr w:rsidR="00835CF5">
      <w:pgSz w:w="11906" w:h="16838"/>
      <w:pgMar w:top="1134" w:right="1134" w:bottom="1134" w:left="1134" w:header="0" w:footer="0" w:gutter="0"/>
      <w:cols w:space="708"/>
      <w:formProt w:val="0"/>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01"/>
    <w:family w:val="roman"/>
    <w:pitch w:val="variable"/>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01"/>
    <w:family w:val="swiss"/>
    <w:pitch w:val="variable"/>
  </w:font>
  <w:font w:name="Segoe UI">
    <w:panose1 w:val="020B0502040204020203"/>
    <w:charset w:val="EE"/>
    <w:family w:val="swiss"/>
    <w:pitch w:val="variable"/>
    <w:sig w:usb0="E4002EFF" w:usb1="C000E47F" w:usb2="00000009" w:usb3="00000000" w:csb0="000001FF" w:csb1="00000000"/>
  </w:font>
  <w:font w:name="Mangal">
    <w:altName w:val="Cambria Math"/>
    <w:panose1 w:val="02040503050203030202"/>
    <w:charset w:val="01"/>
    <w:family w:val="roman"/>
    <w:notTrueType/>
    <w:pitch w:val="variable"/>
    <w:sig w:usb0="00002000" w:usb1="00000000" w:usb2="00000000" w:usb3="00000000" w:csb0="00000000" w:csb1="00000000"/>
  </w:font>
  <w:font w:name="Monotype Corsiva">
    <w:panose1 w:val="03010101010201010101"/>
    <w:charset w:val="EE"/>
    <w:family w:val="script"/>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9"/>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C7D"/>
    <w:rsid w:val="00074D3F"/>
    <w:rsid w:val="000F28FB"/>
    <w:rsid w:val="00171FF5"/>
    <w:rsid w:val="005A6459"/>
    <w:rsid w:val="005B1301"/>
    <w:rsid w:val="005B6C7D"/>
    <w:rsid w:val="007F7BF3"/>
    <w:rsid w:val="00835CF5"/>
    <w:rsid w:val="009E45A8"/>
    <w:rsid w:val="00C230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62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Arial Unicode MS" w:hAnsi="Liberation Serif" w:cs="Arial Unicode MS"/>
        <w:sz w:val="24"/>
        <w:szCs w:val="24"/>
        <w:lang w:val="sk-SK"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widowControl w:val="0"/>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Telotextu"/>
    <w:pPr>
      <w:keepNext/>
      <w:spacing w:before="240" w:after="120"/>
    </w:pPr>
    <w:rPr>
      <w:rFonts w:ascii="Liberation Sans" w:hAnsi="Liberation San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rPr>
  </w:style>
  <w:style w:type="paragraph" w:customStyle="1" w:styleId="Index">
    <w:name w:val="Index"/>
    <w:basedOn w:val="Normlny"/>
    <w:pPr>
      <w:suppressLineNumbers/>
    </w:pPr>
  </w:style>
  <w:style w:type="paragraph" w:styleId="Textbubliny">
    <w:name w:val="Balloon Text"/>
    <w:basedOn w:val="Normlny"/>
    <w:link w:val="TextbublinyChar"/>
    <w:uiPriority w:val="99"/>
    <w:semiHidden/>
    <w:unhideWhenUsed/>
    <w:rsid w:val="00835CF5"/>
    <w:rPr>
      <w:rFonts w:ascii="Segoe UI" w:hAnsi="Segoe UI" w:cs="Mangal"/>
      <w:sz w:val="18"/>
      <w:szCs w:val="16"/>
    </w:rPr>
  </w:style>
  <w:style w:type="character" w:customStyle="1" w:styleId="TextbublinyChar">
    <w:name w:val="Text bubliny Char"/>
    <w:basedOn w:val="Predvolenpsmoodseku"/>
    <w:link w:val="Textbubliny"/>
    <w:uiPriority w:val="99"/>
    <w:semiHidden/>
    <w:rsid w:val="00835CF5"/>
    <w:rPr>
      <w:rFonts w:ascii="Segoe UI" w:hAnsi="Segoe UI" w:cs="Mangal"/>
      <w:sz w:val="18"/>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Arial Unicode MS" w:hAnsi="Liberation Serif" w:cs="Arial Unicode MS"/>
        <w:sz w:val="24"/>
        <w:szCs w:val="24"/>
        <w:lang w:val="sk-SK"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widowControl w:val="0"/>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Telotextu"/>
    <w:pPr>
      <w:keepNext/>
      <w:spacing w:before="240" w:after="120"/>
    </w:pPr>
    <w:rPr>
      <w:rFonts w:ascii="Liberation Sans" w:hAnsi="Liberation San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rPr>
  </w:style>
  <w:style w:type="paragraph" w:customStyle="1" w:styleId="Index">
    <w:name w:val="Index"/>
    <w:basedOn w:val="Normlny"/>
    <w:pPr>
      <w:suppressLineNumbers/>
    </w:pPr>
  </w:style>
  <w:style w:type="paragraph" w:styleId="Textbubliny">
    <w:name w:val="Balloon Text"/>
    <w:basedOn w:val="Normlny"/>
    <w:link w:val="TextbublinyChar"/>
    <w:uiPriority w:val="99"/>
    <w:semiHidden/>
    <w:unhideWhenUsed/>
    <w:rsid w:val="00835CF5"/>
    <w:rPr>
      <w:rFonts w:ascii="Segoe UI" w:hAnsi="Segoe UI" w:cs="Mangal"/>
      <w:sz w:val="18"/>
      <w:szCs w:val="16"/>
    </w:rPr>
  </w:style>
  <w:style w:type="character" w:customStyle="1" w:styleId="TextbublinyChar">
    <w:name w:val="Text bubliny Char"/>
    <w:basedOn w:val="Predvolenpsmoodseku"/>
    <w:link w:val="Textbubliny"/>
    <w:uiPriority w:val="99"/>
    <w:semiHidden/>
    <w:rsid w:val="00835CF5"/>
    <w:rPr>
      <w:rFonts w:ascii="Segoe UI" w:hAnsi="Segoe UI" w:cs="Mangal"/>
      <w:sz w:val="18"/>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5115585">
      <w:bodyDiv w:val="1"/>
      <w:marLeft w:val="0"/>
      <w:marRight w:val="0"/>
      <w:marTop w:val="0"/>
      <w:marBottom w:val="0"/>
      <w:divBdr>
        <w:top w:val="none" w:sz="0" w:space="0" w:color="auto"/>
        <w:left w:val="none" w:sz="0" w:space="0" w:color="auto"/>
        <w:bottom w:val="none" w:sz="0" w:space="0" w:color="auto"/>
        <w:right w:val="none" w:sz="0" w:space="0" w:color="auto"/>
      </w:divBdr>
      <w:divsChild>
        <w:div w:id="1353729409">
          <w:marLeft w:val="0"/>
          <w:marRight w:val="0"/>
          <w:marTop w:val="280"/>
          <w:marBottom w:val="280"/>
          <w:divBdr>
            <w:top w:val="none" w:sz="0" w:space="0" w:color="auto"/>
            <w:left w:val="none" w:sz="0" w:space="0" w:color="auto"/>
            <w:bottom w:val="none" w:sz="0" w:space="0" w:color="auto"/>
            <w:right w:val="none" w:sz="0" w:space="0" w:color="auto"/>
          </w:divBdr>
        </w:div>
        <w:div w:id="1929999112">
          <w:marLeft w:val="0"/>
          <w:marRight w:val="0"/>
          <w:marTop w:val="280"/>
          <w:marBottom w:val="280"/>
          <w:divBdr>
            <w:top w:val="none" w:sz="0" w:space="0" w:color="auto"/>
            <w:left w:val="none" w:sz="0" w:space="0" w:color="auto"/>
            <w:bottom w:val="none" w:sz="0" w:space="0" w:color="auto"/>
            <w:right w:val="none" w:sz="0" w:space="0" w:color="auto"/>
          </w:divBdr>
        </w:div>
        <w:div w:id="556084937">
          <w:marLeft w:val="0"/>
          <w:marRight w:val="0"/>
          <w:marTop w:val="280"/>
          <w:marBottom w:val="280"/>
          <w:divBdr>
            <w:top w:val="none" w:sz="0" w:space="0" w:color="auto"/>
            <w:left w:val="none" w:sz="0" w:space="0" w:color="auto"/>
            <w:bottom w:val="none" w:sz="0" w:space="0" w:color="auto"/>
            <w:right w:val="none" w:sz="0" w:space="0" w:color="auto"/>
          </w:divBdr>
        </w:div>
        <w:div w:id="1558206136">
          <w:marLeft w:val="0"/>
          <w:marRight w:val="0"/>
          <w:marTop w:val="280"/>
          <w:marBottom w:val="280"/>
          <w:divBdr>
            <w:top w:val="none" w:sz="0" w:space="0" w:color="auto"/>
            <w:left w:val="none" w:sz="0" w:space="0" w:color="auto"/>
            <w:bottom w:val="none" w:sz="0" w:space="0" w:color="auto"/>
            <w:right w:val="none" w:sz="0" w:space="0" w:color="auto"/>
          </w:divBdr>
        </w:div>
        <w:div w:id="1794858734">
          <w:marLeft w:val="0"/>
          <w:marRight w:val="0"/>
          <w:marTop w:val="280"/>
          <w:marBottom w:val="28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B8E52FB99B74F479BB34FDA2B91AF44" ma:contentTypeVersion="4" ma:contentTypeDescription="Umožňuje vytvoriť nový dokument." ma:contentTypeScope="" ma:versionID="1193929cd4111d3b3976675666c954ad">
  <xsd:schema xmlns:xsd="http://www.w3.org/2001/XMLSchema" xmlns:xs="http://www.w3.org/2001/XMLSchema" xmlns:p="http://schemas.microsoft.com/office/2006/metadata/properties" xmlns:ns2="0e94bb18-1b18-4079-afd2-9bd3c1863819" targetNamespace="http://schemas.microsoft.com/office/2006/metadata/properties" ma:root="true" ma:fieldsID="c5601538a28372bfb3b83e3f62049a46" ns2:_="">
    <xsd:import namespace="0e94bb18-1b18-4079-afd2-9bd3c186381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94bb18-1b18-4079-afd2-9bd3c186381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913B21-B1DF-4450-91C8-D2D3A30E0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94bb18-1b18-4079-afd2-9bd3c18638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51C37F-C1E0-4378-8086-8EF8B3825C58}">
  <ds:schemaRefs>
    <ds:schemaRef ds:uri="http://schemas.microsoft.com/sharepoint/v3/contenttype/forms"/>
  </ds:schemaRefs>
</ds:datastoreItem>
</file>

<file path=customXml/itemProps3.xml><?xml version="1.0" encoding="utf-8"?>
<ds:datastoreItem xmlns:ds="http://schemas.openxmlformats.org/officeDocument/2006/customXml" ds:itemID="{950DF48D-F17E-4D4D-B497-E0233A6F949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E601AF-1146-43A2-9606-7C4504278C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1731</Words>
  <Characters>9872</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Windows User</cp:lastModifiedBy>
  <cp:revision>2</cp:revision>
  <cp:lastPrinted>2017-12-29T11:21:00Z</cp:lastPrinted>
  <dcterms:created xsi:type="dcterms:W3CDTF">2017-12-30T08:12:00Z</dcterms:created>
  <dcterms:modified xsi:type="dcterms:W3CDTF">2017-12-30T08:12:00Z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0x010100CB8E52FB99B74F479BB34FDA2B91AF44</vt:lpwstr>
  </property>
</Properties>
</file>