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31A" w:rsidRDefault="0002431A" w:rsidP="00923F8F">
      <w:pPr>
        <w:pStyle w:val="Title"/>
        <w:spacing w:before="0" w:after="0" w:line="240" w:lineRule="auto"/>
      </w:pPr>
      <w:r>
        <w:t xml:space="preserve">POZNÁMKY </w:t>
      </w:r>
    </w:p>
    <w:p w:rsidR="0002431A" w:rsidRDefault="0002431A" w:rsidP="00923F8F">
      <w:pPr>
        <w:pStyle w:val="Title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2014</w:t>
      </w:r>
    </w:p>
    <w:p w:rsidR="0002431A" w:rsidRDefault="0002431A" w:rsidP="00923F8F">
      <w:pPr>
        <w:pStyle w:val="Heading3"/>
        <w:spacing w:after="0" w:line="240" w:lineRule="auto"/>
        <w:rPr>
          <w:sz w:val="22"/>
          <w:szCs w:val="22"/>
          <w:lang w:val="sk-SK"/>
        </w:rPr>
      </w:pPr>
    </w:p>
    <w:p w:rsidR="0002431A" w:rsidRPr="00B60A89" w:rsidRDefault="0002431A" w:rsidP="00923F8F">
      <w:pPr>
        <w:pStyle w:val="Heading3"/>
        <w:numPr>
          <w:ilvl w:val="0"/>
          <w:numId w:val="6"/>
        </w:numPr>
        <w:spacing w:after="0" w:line="240" w:lineRule="auto"/>
        <w:ind w:hanging="78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ZÁKLADNÉ INF</w:t>
      </w:r>
      <w:r w:rsidRPr="00B60A89">
        <w:rPr>
          <w:sz w:val="22"/>
          <w:szCs w:val="22"/>
          <w:lang w:val="sk-SK"/>
        </w:rPr>
        <w:t>ORMÁCIE</w:t>
      </w:r>
    </w:p>
    <w:p w:rsidR="0002431A" w:rsidRPr="006B6168" w:rsidRDefault="0002431A" w:rsidP="00923F8F">
      <w:pPr>
        <w:spacing w:after="0" w:line="240" w:lineRule="auto"/>
      </w:pPr>
    </w:p>
    <w:p w:rsidR="0002431A" w:rsidRDefault="0002431A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Obchodné meno a sídlo Spoločnosti: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Profikon s.r.o.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Martina Rázusa 1140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IČO: 47348399, DIČ: 2023829929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</w:t>
      </w:r>
      <w:r>
        <w:rPr>
          <w:i/>
          <w:iCs/>
          <w:color w:val="FF0000"/>
          <w:sz w:val="20"/>
          <w:szCs w:val="20"/>
        </w:rPr>
        <w:t>Profikon s.r.o.</w:t>
      </w:r>
      <w:r>
        <w:rPr>
          <w:sz w:val="20"/>
          <w:szCs w:val="20"/>
        </w:rPr>
        <w:t xml:space="preserve"> (ďalej len „Spoločnosť“) bola založená </w:t>
      </w:r>
      <w:r>
        <w:rPr>
          <w:i/>
          <w:iCs/>
          <w:color w:val="FF0000"/>
          <w:sz w:val="20"/>
          <w:szCs w:val="20"/>
        </w:rPr>
        <w:t>29.07.2013</w:t>
      </w:r>
      <w:r>
        <w:rPr>
          <w:sz w:val="20"/>
          <w:szCs w:val="20"/>
        </w:rPr>
        <w:t xml:space="preserve"> a do obchodného registra bola zapísaná </w:t>
      </w:r>
      <w:r>
        <w:rPr>
          <w:i/>
          <w:iCs/>
          <w:color w:val="FF0000"/>
          <w:sz w:val="20"/>
          <w:szCs w:val="20"/>
        </w:rPr>
        <w:t xml:space="preserve">15.08.2013 </w:t>
      </w:r>
      <w:r>
        <w:rPr>
          <w:sz w:val="20"/>
          <w:szCs w:val="20"/>
        </w:rPr>
        <w:t xml:space="preserve"> (Obchodný register Okresného súdu Žilina v Žiline, oddiel </w:t>
      </w:r>
      <w:r>
        <w:rPr>
          <w:i/>
          <w:iCs/>
          <w:color w:val="FF0000"/>
          <w:sz w:val="20"/>
          <w:szCs w:val="20"/>
        </w:rPr>
        <w:t>Sro</w:t>
      </w:r>
      <w:r>
        <w:rPr>
          <w:sz w:val="20"/>
          <w:szCs w:val="20"/>
        </w:rPr>
        <w:t xml:space="preserve">, vložka </w:t>
      </w:r>
      <w:r>
        <w:rPr>
          <w:i/>
          <w:iCs/>
          <w:color w:val="FF0000"/>
          <w:sz w:val="20"/>
          <w:szCs w:val="20"/>
        </w:rPr>
        <w:t>59811/L</w:t>
      </w:r>
      <w:r>
        <w:rPr>
          <w:sz w:val="20"/>
          <w:szCs w:val="20"/>
        </w:rPr>
        <w:t>).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02431A" w:rsidRDefault="0002431A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Hlavné činnosti Spoločnosti podľa výpisu z obchodného registra:</w:t>
      </w:r>
    </w:p>
    <w:p w:rsidR="0002431A" w:rsidRDefault="0002431A" w:rsidP="00923F8F">
      <w:pPr>
        <w:spacing w:after="0" w:line="240" w:lineRule="auto"/>
        <w:ind w:left="993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inštalácia elektrických rozvodov a zariadení na bezpečné napätie,</w:t>
      </w:r>
    </w:p>
    <w:p w:rsidR="0002431A" w:rsidRDefault="0002431A" w:rsidP="00923F8F">
      <w:pPr>
        <w:spacing w:after="0" w:line="240" w:lineRule="auto"/>
        <w:ind w:left="993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montáž, rekonštrukcia, údržba nevyhradených technických zariadení</w:t>
      </w:r>
    </w:p>
    <w:p w:rsidR="0002431A" w:rsidRDefault="0002431A" w:rsidP="00923F8F">
      <w:pPr>
        <w:spacing w:after="0" w:line="240" w:lineRule="auto"/>
        <w:ind w:left="993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 projektovanie, montáž, opravy, revízie a údržba telekomunikačných zariadení</w:t>
      </w:r>
    </w:p>
    <w:p w:rsidR="0002431A" w:rsidRDefault="0002431A" w:rsidP="00923F8F">
      <w:pPr>
        <w:spacing w:after="0" w:line="240" w:lineRule="auto"/>
        <w:ind w:left="993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 sprostredkovateľská činnosť v oblasti služieb</w:t>
      </w:r>
    </w:p>
    <w:p w:rsidR="0002431A" w:rsidRDefault="0002431A" w:rsidP="00923F8F">
      <w:pPr>
        <w:spacing w:after="0" w:line="240" w:lineRule="auto"/>
        <w:ind w:left="993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 sprostredkovateľská činnosť v oblasti výroby</w:t>
      </w:r>
    </w:p>
    <w:p w:rsidR="0002431A" w:rsidRDefault="0002431A" w:rsidP="00923F8F">
      <w:pPr>
        <w:spacing w:after="0" w:line="240" w:lineRule="auto"/>
        <w:ind w:left="993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-  prípravné práce k realizácií stavby</w:t>
      </w:r>
    </w:p>
    <w:p w:rsidR="0002431A" w:rsidRPr="00D45F8B" w:rsidRDefault="0002431A" w:rsidP="00923F8F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02431A" w:rsidRDefault="0002431A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 xml:space="preserve">Priemerný počet zamestnancov 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nemala v roku </w:t>
      </w:r>
      <w:r w:rsidRPr="006F5B35">
        <w:rPr>
          <w:color w:val="FF0000"/>
          <w:sz w:val="20"/>
          <w:szCs w:val="20"/>
        </w:rPr>
        <w:t>201</w:t>
      </w:r>
      <w:r>
        <w:rPr>
          <w:color w:val="FF0000"/>
          <w:sz w:val="20"/>
          <w:szCs w:val="20"/>
        </w:rPr>
        <w:t>4</w:t>
      </w:r>
      <w:r>
        <w:rPr>
          <w:sz w:val="20"/>
          <w:szCs w:val="20"/>
        </w:rPr>
        <w:t xml:space="preserve"> žiadnych zamestnancov.  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02431A" w:rsidRDefault="0002431A" w:rsidP="00923F8F">
      <w:pPr>
        <w:pStyle w:val="odstavecislo"/>
        <w:tabs>
          <w:tab w:val="clear" w:pos="786"/>
        </w:tabs>
        <w:spacing w:after="0" w:line="240" w:lineRule="auto"/>
        <w:ind w:left="426" w:hanging="426"/>
      </w:pPr>
      <w:r>
        <w:t>Právny dôvod na zostavenie účtovnej závierky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>
        <w:rPr>
          <w:i/>
          <w:iCs/>
          <w:color w:val="FF0000"/>
          <w:sz w:val="20"/>
          <w:szCs w:val="20"/>
        </w:rPr>
        <w:t>2014</w:t>
      </w:r>
      <w:r>
        <w:rPr>
          <w:sz w:val="20"/>
          <w:szCs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  <w:szCs w:val="20"/>
        </w:rPr>
        <w:t>2014</w:t>
      </w:r>
      <w:r>
        <w:rPr>
          <w:sz w:val="20"/>
          <w:szCs w:val="20"/>
        </w:rPr>
        <w:t xml:space="preserve"> do 31. decembra </w:t>
      </w:r>
      <w:r>
        <w:rPr>
          <w:i/>
          <w:iCs/>
          <w:color w:val="FF0000"/>
          <w:sz w:val="20"/>
          <w:szCs w:val="20"/>
        </w:rPr>
        <w:t>2014</w:t>
      </w:r>
      <w:r>
        <w:rPr>
          <w:sz w:val="20"/>
          <w:szCs w:val="20"/>
        </w:rPr>
        <w:t>.</w:t>
      </w:r>
    </w:p>
    <w:p w:rsidR="0002431A" w:rsidRDefault="0002431A" w:rsidP="00923F8F">
      <w:pPr>
        <w:spacing w:after="0" w:line="240" w:lineRule="auto"/>
        <w:jc w:val="both"/>
        <w:rPr>
          <w:sz w:val="20"/>
          <w:szCs w:val="20"/>
        </w:rPr>
      </w:pPr>
    </w:p>
    <w:p w:rsidR="0002431A" w:rsidRDefault="0002431A" w:rsidP="00923F8F">
      <w:pPr>
        <w:pStyle w:val="Heading3"/>
        <w:spacing w:after="0" w:line="240" w:lineRule="auto"/>
        <w:rPr>
          <w:sz w:val="22"/>
          <w:szCs w:val="22"/>
          <w:lang w:val="sk-SK"/>
        </w:rPr>
      </w:pPr>
    </w:p>
    <w:p w:rsidR="0002431A" w:rsidRDefault="0002431A" w:rsidP="00923F8F">
      <w:pPr>
        <w:pStyle w:val="Heading3"/>
        <w:numPr>
          <w:ilvl w:val="0"/>
          <w:numId w:val="6"/>
        </w:numPr>
        <w:spacing w:after="0" w:line="240" w:lineRule="auto"/>
        <w:ind w:hanging="78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ORGÁNY SPOLOČNOSTI</w:t>
      </w:r>
    </w:p>
    <w:p w:rsidR="0002431A" w:rsidRPr="006B6168" w:rsidRDefault="0002431A" w:rsidP="00923F8F">
      <w:pPr>
        <w:spacing w:after="0" w:line="240" w:lineRule="auto"/>
      </w:pPr>
    </w:p>
    <w:p w:rsidR="0002431A" w:rsidRDefault="0002431A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 xml:space="preserve">Orgány Spoločnosti </w:t>
      </w:r>
    </w:p>
    <w:p w:rsidR="0002431A" w:rsidRPr="009E7C06" w:rsidRDefault="0002431A" w:rsidP="00923F8F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Ing.Martin Konvit, K.Kmeťku 3149/6, 010 08 Žilina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</w:p>
    <w:p w:rsidR="0002431A" w:rsidRDefault="0002431A" w:rsidP="00923F8F">
      <w:pPr>
        <w:pStyle w:val="odstavecislo"/>
        <w:tabs>
          <w:tab w:val="clear" w:pos="786"/>
          <w:tab w:val="num" w:pos="426"/>
        </w:tabs>
        <w:spacing w:after="0" w:line="240" w:lineRule="auto"/>
        <w:ind w:left="737" w:hanging="737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02431A" w:rsidRDefault="0002431A" w:rsidP="00923F8F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>
        <w:rPr>
          <w:i/>
          <w:iCs/>
          <w:color w:val="FF0000"/>
          <w:sz w:val="20"/>
          <w:szCs w:val="20"/>
        </w:rPr>
        <w:t>spoločníkov</w:t>
      </w:r>
      <w:r>
        <w:rPr>
          <w:sz w:val="20"/>
          <w:szCs w:val="20"/>
        </w:rPr>
        <w:t xml:space="preserve"> Spoločnosti k 31. decembru </w:t>
      </w:r>
      <w:r>
        <w:rPr>
          <w:i/>
          <w:iCs/>
          <w:color w:val="FF0000"/>
          <w:sz w:val="20"/>
          <w:szCs w:val="20"/>
        </w:rPr>
        <w:t>2014</w:t>
      </w:r>
      <w:r>
        <w:rPr>
          <w:sz w:val="20"/>
          <w:szCs w:val="20"/>
        </w:rPr>
        <w:t>:</w:t>
      </w:r>
    </w:p>
    <w:p w:rsidR="0002431A" w:rsidRDefault="0002431A" w:rsidP="00923F8F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02431A" w:rsidRPr="000E51A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02431A" w:rsidRPr="000E51AC" w:rsidRDefault="0002431A" w:rsidP="00923F8F">
            <w:pPr>
              <w:pStyle w:val="CommentText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0E51AC">
              <w:t>Výška hlasovacích práv</w:t>
            </w:r>
          </w:p>
        </w:tc>
      </w:tr>
      <w:tr w:rsidR="0002431A" w:rsidRPr="000E51AC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%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</w:tcPr>
          <w:p w:rsidR="0002431A" w:rsidRPr="000E51AC" w:rsidRDefault="0002431A" w:rsidP="00F81D49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Martin Konvit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02431A" w:rsidRPr="000E51AC" w:rsidRDefault="0002431A" w:rsidP="00F81D49">
            <w:pPr>
              <w:pStyle w:val="doubleright"/>
              <w:rPr>
                <w:b w:val="0"/>
                <w:bCs w:val="0"/>
              </w:rPr>
            </w:pPr>
            <w:r w:rsidRPr="000E51AC">
              <w:rPr>
                <w:b w:val="0"/>
                <w:bCs w:val="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02431A" w:rsidRPr="000E51AC" w:rsidRDefault="0002431A" w:rsidP="00F81D49">
            <w:pPr>
              <w:pStyle w:val="doubleright"/>
              <w:rPr>
                <w:b w:val="0"/>
                <w:bCs w:val="0"/>
              </w:rPr>
            </w:pPr>
            <w:r w:rsidRPr="000E51AC">
              <w:rPr>
                <w:b w:val="0"/>
                <w:bCs w:val="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2431A" w:rsidRPr="000E51AC" w:rsidRDefault="0002431A" w:rsidP="00F81D49">
            <w:pPr>
              <w:pStyle w:val="doubleright"/>
              <w:rPr>
                <w:b w:val="0"/>
                <w:bCs w:val="0"/>
              </w:rPr>
            </w:pPr>
            <w:r w:rsidRPr="000E51AC">
              <w:rPr>
                <w:b w:val="0"/>
                <w:bCs w:val="0"/>
              </w:rPr>
              <w:t>100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ubleright"/>
            </w:pPr>
            <w:r w:rsidRPr="000E51A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ubleright"/>
            </w:pPr>
            <w:r w:rsidRPr="000E51A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ubleright"/>
            </w:pPr>
            <w:r w:rsidRPr="000E51AC">
              <w:t>100</w:t>
            </w:r>
          </w:p>
        </w:tc>
      </w:tr>
    </w:tbl>
    <w:p w:rsidR="0002431A" w:rsidRDefault="0002431A" w:rsidP="00923F8F">
      <w:pPr>
        <w:pStyle w:val="Heading3"/>
        <w:spacing w:after="0" w:line="240" w:lineRule="auto"/>
        <w:ind w:left="425" w:hanging="425"/>
        <w:rPr>
          <w:sz w:val="22"/>
          <w:szCs w:val="22"/>
          <w:lang w:val="sk-SK"/>
        </w:rPr>
      </w:pPr>
    </w:p>
    <w:p w:rsidR="0002431A" w:rsidRDefault="0002431A" w:rsidP="00923F8F">
      <w:pPr>
        <w:pStyle w:val="Heading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02431A" w:rsidRPr="006F5B35" w:rsidRDefault="0002431A" w:rsidP="00923F8F">
      <w:pPr>
        <w:spacing w:after="0" w:line="240" w:lineRule="auto"/>
      </w:pPr>
    </w:p>
    <w:p w:rsidR="0002431A" w:rsidRDefault="0002431A" w:rsidP="00923F8F">
      <w:pPr>
        <w:pStyle w:val="odstavecabc"/>
        <w:spacing w:before="0" w:after="0" w:line="240" w:lineRule="auto"/>
      </w:pPr>
      <w:r>
        <w:t>Východiská pre zostavenie účtovnej závierky</w:t>
      </w:r>
    </w:p>
    <w:p w:rsidR="0002431A" w:rsidRDefault="0002431A" w:rsidP="00923F8F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02431A" w:rsidRDefault="0002431A" w:rsidP="00923F8F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02431A" w:rsidRDefault="0002431A" w:rsidP="00923F8F">
      <w:pPr>
        <w:pStyle w:val="odstavecbezcisla"/>
        <w:spacing w:line="240" w:lineRule="auto"/>
        <w:ind w:left="425"/>
      </w:pPr>
    </w:p>
    <w:p w:rsidR="0002431A" w:rsidRDefault="0002431A" w:rsidP="00923F8F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02431A" w:rsidRPr="009E7C06" w:rsidRDefault="0002431A" w:rsidP="00923F8F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02431A" w:rsidRPr="00274313" w:rsidRDefault="0002431A" w:rsidP="00923F8F">
      <w:pPr>
        <w:pStyle w:val="odstavecbezcisla"/>
        <w:spacing w:line="240" w:lineRule="auto"/>
        <w:rPr>
          <w:i/>
          <w:iCs/>
          <w:color w:val="FF0000"/>
        </w:rPr>
      </w:pPr>
      <w:r>
        <w:rPr>
          <w:i/>
          <w:iCs/>
          <w:color w:val="FF0000"/>
        </w:rPr>
        <w:t>.</w:t>
      </w:r>
    </w:p>
    <w:p w:rsidR="0002431A" w:rsidRDefault="0002431A" w:rsidP="00923F8F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>
        <w:rPr>
          <w:i/>
          <w:iCs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02431A" w:rsidRDefault="0002431A" w:rsidP="00923F8F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02431A" w:rsidRPr="009E7C06" w:rsidRDefault="0002431A" w:rsidP="00923F8F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:rsidR="0002431A" w:rsidRDefault="0002431A" w:rsidP="00923F8F">
      <w:pPr>
        <w:pStyle w:val="odstavecbezcisla"/>
        <w:spacing w:line="240" w:lineRule="auto"/>
        <w:ind w:left="425"/>
      </w:pPr>
    </w:p>
    <w:p w:rsidR="0002431A" w:rsidRDefault="0002431A" w:rsidP="00923F8F">
      <w:pPr>
        <w:pStyle w:val="odstavecabc"/>
        <w:spacing w:before="0" w:after="0" w:line="240" w:lineRule="auto"/>
        <w:ind w:left="425"/>
      </w:pPr>
      <w:r>
        <w:t>Zásoby</w:t>
      </w:r>
    </w:p>
    <w:p w:rsidR="0002431A" w:rsidRDefault="0002431A" w:rsidP="00923F8F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02431A" w:rsidRDefault="0002431A" w:rsidP="00923F8F">
      <w:pPr>
        <w:pStyle w:val="odstavecbezcisla"/>
        <w:spacing w:line="240" w:lineRule="auto"/>
        <w:rPr>
          <w:sz w:val="12"/>
          <w:szCs w:val="12"/>
        </w:rPr>
      </w:pPr>
    </w:p>
    <w:p w:rsidR="0002431A" w:rsidRDefault="0002431A" w:rsidP="00923F8F">
      <w:pPr>
        <w:pStyle w:val="odstavecabc"/>
        <w:spacing w:before="0" w:after="0" w:line="240" w:lineRule="auto"/>
      </w:pPr>
      <w:r>
        <w:t xml:space="preserve">Pohľadávky </w:t>
      </w:r>
    </w:p>
    <w:p w:rsidR="0002431A" w:rsidRDefault="0002431A" w:rsidP="00923F8F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abc"/>
        <w:spacing w:before="0" w:after="0" w:line="240" w:lineRule="auto"/>
      </w:pPr>
      <w:r>
        <w:t>Rezervy</w:t>
      </w:r>
    </w:p>
    <w:p w:rsidR="0002431A" w:rsidRDefault="0002431A" w:rsidP="00923F8F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02431A" w:rsidRDefault="0002431A" w:rsidP="00923F8F">
      <w:pPr>
        <w:pStyle w:val="odstavecbezcisla"/>
        <w:spacing w:line="240" w:lineRule="auto"/>
        <w:ind w:left="0"/>
      </w:pPr>
    </w:p>
    <w:p w:rsidR="0002431A" w:rsidRDefault="0002431A" w:rsidP="00923F8F">
      <w:pPr>
        <w:pStyle w:val="odstavecabc"/>
        <w:spacing w:before="0" w:after="0" w:line="240" w:lineRule="auto"/>
      </w:pPr>
      <w:r>
        <w:t>Cudzia mena</w:t>
      </w:r>
    </w:p>
    <w:p w:rsidR="0002431A" w:rsidRDefault="0002431A" w:rsidP="00923F8F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abc"/>
        <w:spacing w:before="0" w:after="0" w:line="240" w:lineRule="auto"/>
      </w:pPr>
      <w:r>
        <w:t>Výnosy</w:t>
      </w:r>
    </w:p>
    <w:p w:rsidR="0002431A" w:rsidRDefault="0002431A" w:rsidP="00923F8F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02431A" w:rsidRDefault="0002431A" w:rsidP="00923F8F">
      <w:pPr>
        <w:pStyle w:val="odstavecbezcisla"/>
        <w:spacing w:line="240" w:lineRule="auto"/>
        <w:ind w:left="0"/>
      </w:pPr>
    </w:p>
    <w:p w:rsidR="0002431A" w:rsidRDefault="0002431A" w:rsidP="00923F8F">
      <w:pPr>
        <w:pStyle w:val="odstavecbezcisla"/>
        <w:spacing w:line="240" w:lineRule="auto"/>
      </w:pPr>
    </w:p>
    <w:p w:rsidR="0002431A" w:rsidRPr="006D306E" w:rsidRDefault="0002431A" w:rsidP="00923F8F">
      <w:pPr>
        <w:pStyle w:val="Heading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02431A" w:rsidRDefault="0002431A" w:rsidP="00923F8F">
      <w:pPr>
        <w:pStyle w:val="Heading3"/>
        <w:spacing w:after="0" w:line="240" w:lineRule="auto"/>
        <w:rPr>
          <w:lang w:val="sk-SK"/>
        </w:rPr>
      </w:pPr>
    </w:p>
    <w:p w:rsidR="0002431A" w:rsidRPr="006D306E" w:rsidRDefault="0002431A" w:rsidP="00923F8F">
      <w:pPr>
        <w:pStyle w:val="Heading3"/>
        <w:spacing w:after="0" w:line="240" w:lineRule="auto"/>
        <w:rPr>
          <w:sz w:val="22"/>
          <w:szCs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02431A" w:rsidRPr="00FF6D6A" w:rsidRDefault="0002431A" w:rsidP="00923F8F">
      <w:pPr>
        <w:pStyle w:val="odstavecbezcisla"/>
        <w:spacing w:line="240" w:lineRule="auto"/>
      </w:pPr>
      <w:r w:rsidRPr="00FF6D6A">
        <w:t>Prehľad pohybu dlhodobého  hmotného majetku od 1. j</w:t>
      </w:r>
      <w:r>
        <w:t xml:space="preserve">anuára </w:t>
      </w:r>
      <w:r w:rsidRPr="00406892">
        <w:rPr>
          <w:color w:val="FF0000"/>
        </w:rPr>
        <w:t>201</w:t>
      </w:r>
      <w:r>
        <w:rPr>
          <w:color w:val="FF0000"/>
        </w:rPr>
        <w:t>4</w:t>
      </w:r>
      <w:r w:rsidRPr="00406892">
        <w:rPr>
          <w:color w:val="FF0000"/>
        </w:rPr>
        <w:t xml:space="preserve"> </w:t>
      </w:r>
      <w:r>
        <w:t xml:space="preserve">do 31. decembra </w:t>
      </w:r>
      <w:r w:rsidRPr="00406892">
        <w:rPr>
          <w:color w:val="FF0000"/>
        </w:rPr>
        <w:t>201</w:t>
      </w:r>
      <w:r>
        <w:rPr>
          <w:color w:val="FF0000"/>
        </w:rPr>
        <w:t>4</w:t>
      </w:r>
      <w:r w:rsidRPr="00FF6D6A">
        <w:t xml:space="preserve"> je</w:t>
      </w:r>
      <w:r>
        <w:t xml:space="preserve"> uvedený v nasle-dujúcej tabuľke</w:t>
      </w: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Pr="006A64CF" w:rsidRDefault="0002431A" w:rsidP="00923F8F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6A64CF">
        <w:rPr>
          <w:b/>
          <w:bCs/>
        </w:rPr>
        <w:t>Pohyb obstarávacích cien</w:t>
      </w:r>
    </w:p>
    <w:tbl>
      <w:tblPr>
        <w:tblW w:w="8291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024"/>
        <w:gridCol w:w="993"/>
        <w:gridCol w:w="1417"/>
      </w:tblGrid>
      <w:tr w:rsidR="0002431A" w:rsidRPr="000E51AC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 xml:space="preserve">Obstarávacia cena k 1.1. </w:t>
            </w:r>
            <w:r w:rsidRPr="000E51AC">
              <w:rPr>
                <w:b/>
                <w:bCs/>
                <w:i/>
                <w:iCs/>
                <w:color w:val="FF0000"/>
              </w:rPr>
              <w:t>201</w:t>
            </w:r>
            <w:r>
              <w:rPr>
                <w:b/>
                <w:bCs/>
                <w:i/>
                <w:iCs/>
                <w:color w:val="FF0000"/>
              </w:rPr>
              <w:t>4</w:t>
            </w:r>
          </w:p>
        </w:tc>
        <w:tc>
          <w:tcPr>
            <w:tcW w:w="10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Prírastky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Obstarávacia cena</w:t>
            </w:r>
          </w:p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 xml:space="preserve">k </w:t>
            </w:r>
            <w:r w:rsidRPr="000E51AC">
              <w:rPr>
                <w:b/>
                <w:bCs/>
                <w:i/>
                <w:iCs/>
                <w:color w:val="FF0000"/>
              </w:rPr>
              <w:t>31.12.201</w:t>
            </w:r>
            <w:r>
              <w:rPr>
                <w:b/>
                <w:bCs/>
                <w:i/>
                <w:iCs/>
                <w:color w:val="FF0000"/>
              </w:rPr>
              <w:t>4</w:t>
            </w:r>
          </w:p>
        </w:tc>
      </w:tr>
      <w:tr w:rsidR="0002431A" w:rsidRPr="000E51AC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highlight w:val="green"/>
              </w:rPr>
            </w:pPr>
          </w:p>
        </w:tc>
        <w:tc>
          <w:tcPr>
            <w:tcW w:w="1024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B.I. Dlhodobý nehmotný majetok</w:t>
            </w:r>
          </w:p>
        </w:tc>
        <w:tc>
          <w:tcPr>
            <w:tcW w:w="1339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highlight w:val="green"/>
              </w:rPr>
            </w:pPr>
          </w:p>
        </w:tc>
        <w:tc>
          <w:tcPr>
            <w:tcW w:w="102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3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B.II. Dlhodobý hmotný majetok</w:t>
            </w:r>
          </w:p>
        </w:tc>
        <w:tc>
          <w:tcPr>
            <w:tcW w:w="1339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highlight w:val="green"/>
              </w:rPr>
            </w:pPr>
          </w:p>
        </w:tc>
        <w:tc>
          <w:tcPr>
            <w:tcW w:w="102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3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 xml:space="preserve">B.II.1. Pozemky (031) </w:t>
            </w:r>
          </w:p>
        </w:tc>
        <w:tc>
          <w:tcPr>
            <w:tcW w:w="1339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02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3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02431A" w:rsidRPr="000E51AC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02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3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7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02431A" w:rsidRPr="000E51AC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425" w:hanging="425"/>
            </w:pPr>
            <w:r w:rsidRPr="000E51AC"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024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</w:tbl>
    <w:p w:rsidR="0002431A" w:rsidRDefault="0002431A" w:rsidP="00923F8F">
      <w:pPr>
        <w:pStyle w:val="odstavecbezcisla"/>
        <w:spacing w:line="240" w:lineRule="auto"/>
        <w:ind w:left="1080"/>
      </w:pP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Default="0002431A" w:rsidP="00923F8F">
      <w:pPr>
        <w:pStyle w:val="odstavecbezcisla"/>
        <w:spacing w:line="240" w:lineRule="auto"/>
        <w:ind w:left="1080"/>
      </w:pPr>
    </w:p>
    <w:p w:rsidR="0002431A" w:rsidRPr="00307EA4" w:rsidRDefault="0002431A" w:rsidP="00923F8F">
      <w:pPr>
        <w:pStyle w:val="odstavecbezcisla"/>
        <w:numPr>
          <w:ilvl w:val="1"/>
          <w:numId w:val="7"/>
        </w:numPr>
        <w:spacing w:line="240" w:lineRule="auto"/>
      </w:pPr>
      <w:r w:rsidRPr="00307EA4">
        <w:rPr>
          <w:b/>
          <w:bCs/>
        </w:rPr>
        <w:t>Pohyb oprávok, opravných položiek</w:t>
      </w:r>
    </w:p>
    <w:p w:rsidR="0002431A" w:rsidRPr="006A64CF" w:rsidRDefault="0002431A" w:rsidP="00923F8F">
      <w:pPr>
        <w:pStyle w:val="odstavecbezcisla"/>
        <w:spacing w:line="240" w:lineRule="auto"/>
        <w:ind w:left="1440"/>
      </w:pPr>
    </w:p>
    <w:tbl>
      <w:tblPr>
        <w:tblW w:w="8433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02431A" w:rsidRPr="000E51AC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 xml:space="preserve">Oprávky k 1.1. </w:t>
            </w:r>
            <w:r w:rsidRPr="000E51AC">
              <w:rPr>
                <w:b/>
                <w:bCs/>
                <w:i/>
                <w:iCs/>
                <w:color w:val="FF0000"/>
              </w:rPr>
              <w:t>201</w:t>
            </w:r>
            <w:r>
              <w:rPr>
                <w:b/>
                <w:bCs/>
                <w:i/>
                <w:iCs/>
                <w:color w:val="FF0000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Oprávky</w:t>
            </w:r>
          </w:p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 xml:space="preserve">k </w:t>
            </w:r>
            <w:r w:rsidRPr="000E51AC">
              <w:rPr>
                <w:b/>
                <w:bCs/>
                <w:i/>
                <w:iCs/>
                <w:color w:val="FF0000"/>
              </w:rPr>
              <w:t>31.12.201</w:t>
            </w:r>
            <w:r>
              <w:rPr>
                <w:b/>
                <w:bCs/>
                <w:i/>
                <w:iCs/>
                <w:color w:val="FF0000"/>
              </w:rPr>
              <w:t>4</w:t>
            </w:r>
          </w:p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</w:p>
        </w:tc>
      </w:tr>
      <w:tr w:rsidR="0002431A" w:rsidRPr="000E51AC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highlight w:val="gree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B.I. Dlhodobý nehmotný majetok</w:t>
            </w:r>
          </w:p>
        </w:tc>
        <w:tc>
          <w:tcPr>
            <w:tcW w:w="135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highlight w:val="green"/>
              </w:rPr>
            </w:pPr>
          </w:p>
        </w:tc>
        <w:tc>
          <w:tcPr>
            <w:tcW w:w="99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B.II. Dlhodobý hmotný majetok</w:t>
            </w:r>
          </w:p>
        </w:tc>
        <w:tc>
          <w:tcPr>
            <w:tcW w:w="135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02431A" w:rsidRPr="000E51AC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02431A" w:rsidRPr="000E51AC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425" w:hanging="425"/>
            </w:pPr>
            <w:r w:rsidRPr="000E51AC"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</w:tbl>
    <w:p w:rsidR="0002431A" w:rsidRDefault="0002431A" w:rsidP="00923F8F">
      <w:pPr>
        <w:pStyle w:val="odstavecbezcisla"/>
        <w:spacing w:line="240" w:lineRule="auto"/>
        <w:ind w:left="0"/>
      </w:pPr>
    </w:p>
    <w:p w:rsidR="0002431A" w:rsidRDefault="0002431A" w:rsidP="00923F8F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6A64CF">
        <w:rPr>
          <w:b/>
          <w:bCs/>
        </w:rPr>
        <w:t>Pohyb zostatkových cien</w:t>
      </w:r>
    </w:p>
    <w:p w:rsidR="0002431A" w:rsidRPr="006A64CF" w:rsidRDefault="0002431A" w:rsidP="00923F8F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843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1642"/>
        <w:gridCol w:w="1931"/>
      </w:tblGrid>
      <w:tr w:rsidR="0002431A" w:rsidRPr="000E51AC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Druh majetku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 xml:space="preserve">Zostatková cena k 1.1. </w:t>
            </w:r>
            <w:r w:rsidRPr="000E51AC">
              <w:rPr>
                <w:b/>
                <w:bCs/>
                <w:i/>
                <w:iCs/>
                <w:color w:val="FF0000"/>
              </w:rPr>
              <w:t>201</w:t>
            </w:r>
            <w:r>
              <w:rPr>
                <w:b/>
                <w:bCs/>
                <w:i/>
                <w:iCs/>
                <w:color w:val="FF0000"/>
              </w:rPr>
              <w:t>4</w:t>
            </w:r>
          </w:p>
        </w:tc>
        <w:tc>
          <w:tcPr>
            <w:tcW w:w="19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Zostatková cena</w:t>
            </w:r>
          </w:p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 xml:space="preserve">k  </w:t>
            </w:r>
            <w:r w:rsidRPr="000E51AC">
              <w:rPr>
                <w:b/>
                <w:bCs/>
                <w:i/>
                <w:iCs/>
                <w:color w:val="FF0000"/>
              </w:rPr>
              <w:t>31.12.201</w:t>
            </w:r>
            <w:r>
              <w:rPr>
                <w:b/>
                <w:bCs/>
                <w:i/>
                <w:iCs/>
                <w:color w:val="FF0000"/>
              </w:rPr>
              <w:t>4</w:t>
            </w:r>
            <w:r w:rsidRPr="000E51AC">
              <w:rPr>
                <w:b/>
                <w:bCs/>
              </w:rPr>
              <w:t xml:space="preserve">  </w:t>
            </w:r>
          </w:p>
        </w:tc>
      </w:tr>
      <w:tr w:rsidR="0002431A" w:rsidRPr="000E51AC">
        <w:trPr>
          <w:trHeight w:val="283"/>
        </w:trPr>
        <w:tc>
          <w:tcPr>
            <w:tcW w:w="4860" w:type="dxa"/>
            <w:tcBorders>
              <w:top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Dlhodobý nehmotný a hmotný majetok</w:t>
            </w:r>
          </w:p>
        </w:tc>
        <w:tc>
          <w:tcPr>
            <w:tcW w:w="1642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931" w:type="dxa"/>
            <w:tcBorders>
              <w:top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4860" w:type="dxa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B.I. Dlhodobý nehmotný majetok</w:t>
            </w:r>
          </w:p>
        </w:tc>
        <w:tc>
          <w:tcPr>
            <w:tcW w:w="164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93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4860" w:type="dxa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>B.II. Dlhodobý hmotný majetok</w:t>
            </w:r>
          </w:p>
        </w:tc>
        <w:tc>
          <w:tcPr>
            <w:tcW w:w="164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93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</w:rPr>
            </w:pPr>
            <w:r w:rsidRPr="000E51AC">
              <w:rPr>
                <w:b/>
                <w:bCs/>
              </w:rPr>
              <w:t>0</w:t>
            </w:r>
          </w:p>
        </w:tc>
      </w:tr>
      <w:tr w:rsidR="0002431A" w:rsidRPr="000E51AC">
        <w:trPr>
          <w:trHeight w:val="283"/>
        </w:trPr>
        <w:tc>
          <w:tcPr>
            <w:tcW w:w="4860" w:type="dxa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 xml:space="preserve">B.II.1. Pozemky (031) </w:t>
            </w:r>
          </w:p>
        </w:tc>
        <w:tc>
          <w:tcPr>
            <w:tcW w:w="164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93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02431A" w:rsidRPr="000E51AC">
        <w:trPr>
          <w:trHeight w:val="283"/>
        </w:trPr>
        <w:tc>
          <w:tcPr>
            <w:tcW w:w="4860" w:type="dxa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</w:pPr>
            <w:r w:rsidRPr="000E51AC">
              <w:t xml:space="preserve">       2. Stavby (021)</w:t>
            </w:r>
          </w:p>
        </w:tc>
        <w:tc>
          <w:tcPr>
            <w:tcW w:w="1642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931" w:type="dxa"/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02431A" w:rsidRPr="000E51AC">
        <w:trPr>
          <w:trHeight w:val="283"/>
        </w:trPr>
        <w:tc>
          <w:tcPr>
            <w:tcW w:w="4860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425" w:hanging="425"/>
            </w:pPr>
            <w:r w:rsidRPr="000E51AC">
              <w:t xml:space="preserve">       3. Samostatné hnuteľné veci a súbory hnuteľných vecí (022)</w:t>
            </w:r>
          </w:p>
        </w:tc>
        <w:tc>
          <w:tcPr>
            <w:tcW w:w="1642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931" w:type="dxa"/>
            <w:tcBorders>
              <w:bottom w:val="single" w:sz="12" w:space="0" w:color="auto"/>
            </w:tcBorders>
            <w:vAlign w:val="center"/>
          </w:tcPr>
          <w:p w:rsidR="0002431A" w:rsidRPr="000E51AC" w:rsidRDefault="0002431A" w:rsidP="00923F8F">
            <w:pPr>
              <w:pStyle w:val="odstavecbezcisla"/>
              <w:spacing w:line="240" w:lineRule="auto"/>
              <w:ind w:left="0"/>
              <w:jc w:val="center"/>
            </w:pPr>
          </w:p>
        </w:tc>
      </w:tr>
    </w:tbl>
    <w:p w:rsidR="0002431A" w:rsidRDefault="0002431A" w:rsidP="00923F8F">
      <w:pPr>
        <w:pStyle w:val="odstavecbezcisla"/>
        <w:spacing w:line="240" w:lineRule="auto"/>
        <w:ind w:left="0"/>
      </w:pPr>
    </w:p>
    <w:p w:rsidR="0002431A" w:rsidRPr="009E7C06" w:rsidRDefault="0002431A" w:rsidP="00923F8F">
      <w:pPr>
        <w:pStyle w:val="odstavecbezcisla"/>
        <w:spacing w:line="240" w:lineRule="auto"/>
        <w:ind w:left="0"/>
      </w:pPr>
      <w:r>
        <w:t xml:space="preserve"> </w:t>
      </w:r>
    </w:p>
    <w:p w:rsidR="0002431A" w:rsidRDefault="0002431A" w:rsidP="00923F8F">
      <w:pPr>
        <w:pStyle w:val="Heading8"/>
        <w:numPr>
          <w:ilvl w:val="0"/>
          <w:numId w:val="0"/>
        </w:numPr>
        <w:spacing w:after="0" w:line="240" w:lineRule="auto"/>
      </w:pPr>
      <w:r>
        <w:t xml:space="preserve">2.     </w:t>
      </w:r>
      <w:r w:rsidRPr="0015517E">
        <w:t>Pohľadávky</w:t>
      </w:r>
    </w:p>
    <w:p w:rsidR="0002431A" w:rsidRDefault="0002431A" w:rsidP="00923F8F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83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02431A" w:rsidRPr="000E51A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 31.12.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2013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 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0E51AC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0E51AC"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02431A" w:rsidRDefault="0002431A" w:rsidP="00923F8F">
      <w:pPr>
        <w:spacing w:after="0" w:line="240" w:lineRule="auto"/>
        <w:rPr>
          <w:b/>
          <w:bCs/>
          <w:sz w:val="20"/>
          <w:szCs w:val="20"/>
        </w:rPr>
      </w:pPr>
    </w:p>
    <w:p w:rsidR="0002431A" w:rsidRDefault="0002431A" w:rsidP="00923F8F">
      <w:pPr>
        <w:spacing w:after="0" w:line="240" w:lineRule="auto"/>
        <w:rPr>
          <w:b/>
          <w:bCs/>
          <w:sz w:val="20"/>
          <w:szCs w:val="20"/>
        </w:rPr>
      </w:pPr>
    </w:p>
    <w:p w:rsidR="0002431A" w:rsidRDefault="0002431A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02431A" w:rsidRDefault="0002431A" w:rsidP="00923F8F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836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02431A" w:rsidRPr="000E51A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 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 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F81D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958" w:type="dxa"/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</w:tr>
    </w:tbl>
    <w:p w:rsidR="0002431A" w:rsidRDefault="0002431A" w:rsidP="00923F8F">
      <w:pPr>
        <w:pStyle w:val="Heading3"/>
        <w:spacing w:after="0" w:line="240" w:lineRule="auto"/>
        <w:rPr>
          <w:sz w:val="22"/>
          <w:szCs w:val="22"/>
          <w:lang w:val="sk-SK"/>
        </w:rPr>
      </w:pPr>
    </w:p>
    <w:p w:rsidR="0002431A" w:rsidRDefault="0002431A" w:rsidP="00923F8F"/>
    <w:p w:rsidR="0002431A" w:rsidRDefault="0002431A" w:rsidP="00923F8F"/>
    <w:p w:rsidR="0002431A" w:rsidRDefault="0002431A" w:rsidP="00923F8F"/>
    <w:p w:rsidR="0002431A" w:rsidRDefault="0002431A" w:rsidP="00923F8F"/>
    <w:p w:rsidR="0002431A" w:rsidRDefault="0002431A" w:rsidP="00923F8F">
      <w:pPr>
        <w:pStyle w:val="Heading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E.</w:t>
      </w:r>
      <w:r>
        <w:rPr>
          <w:sz w:val="22"/>
          <w:szCs w:val="22"/>
          <w:lang w:val="sk-SK"/>
        </w:rPr>
        <w:tab/>
        <w:t>PASÍVA</w:t>
      </w:r>
    </w:p>
    <w:p w:rsidR="0002431A" w:rsidRDefault="0002431A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836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02431A" w:rsidRPr="000E51AC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1AC">
              <w:rPr>
                <w:b/>
                <w:bCs/>
                <w:sz w:val="18"/>
                <w:szCs w:val="18"/>
              </w:rPr>
              <w:t>Stav k</w:t>
            </w:r>
          </w:p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1AC">
              <w:rPr>
                <w:b/>
                <w:bCs/>
                <w:sz w:val="18"/>
                <w:szCs w:val="18"/>
              </w:rPr>
              <w:t>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0E51AC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1AC">
              <w:rPr>
                <w:b/>
                <w:bCs/>
                <w:sz w:val="18"/>
                <w:szCs w:val="18"/>
              </w:rPr>
              <w:t xml:space="preserve">Rozdelenie HV roku  </w:t>
            </w:r>
            <w:r w:rsidRPr="000E51AC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1AC">
              <w:rPr>
                <w:b/>
                <w:bCs/>
                <w:sz w:val="18"/>
                <w:szCs w:val="18"/>
              </w:rPr>
              <w:t>Stav k</w:t>
            </w:r>
          </w:p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1AC">
              <w:rPr>
                <w:b/>
                <w:bCs/>
                <w:sz w:val="18"/>
                <w:szCs w:val="18"/>
              </w:rPr>
              <w:t>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0E51AC">
              <w:rPr>
                <w:b/>
                <w:bCs/>
                <w:i/>
                <w:iCs/>
                <w:color w:val="FF0000"/>
                <w:sz w:val="18"/>
                <w:szCs w:val="18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5000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5000</w:t>
            </w: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5000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 xml:space="preserve">      Kapitálové fondy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02431A" w:rsidRPr="000E51AC" w:rsidRDefault="0002431A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408" w:type="dxa"/>
            <w:vAlign w:val="bottom"/>
          </w:tcPr>
          <w:p w:rsidR="0002431A" w:rsidRPr="000E51AC" w:rsidRDefault="0002431A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</w:pPr>
          </w:p>
        </w:tc>
      </w:tr>
      <w:tr w:rsidR="0002431A" w:rsidRPr="000E51AC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E51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 w:rsidRPr="000E51AC">
              <w:t>5000</w:t>
            </w:r>
          </w:p>
        </w:tc>
        <w:tc>
          <w:tcPr>
            <w:tcW w:w="1408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02431A" w:rsidRPr="000E51AC" w:rsidRDefault="0002431A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</w:pPr>
            <w:r>
              <w:t>5000</w:t>
            </w:r>
          </w:p>
        </w:tc>
      </w:tr>
    </w:tbl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/>
          <w:color w:val="FF0000"/>
        </w:rPr>
        <w:t>201</w:t>
      </w:r>
      <w:r>
        <w:rPr>
          <w:i/>
          <w:iCs/>
          <w:color w:val="FF0000"/>
        </w:rPr>
        <w:t>3</w:t>
      </w:r>
      <w:r w:rsidRPr="00D745B0">
        <w:t xml:space="preserve"> vo výške</w:t>
      </w:r>
      <w:r>
        <w:t xml:space="preserve"> </w:t>
      </w:r>
      <w:r>
        <w:rPr>
          <w:color w:val="FF0000"/>
        </w:rPr>
        <w:t>0,</w:t>
      </w:r>
      <w:r w:rsidRPr="00D745B0">
        <w:rPr>
          <w:i/>
          <w:iCs/>
          <w:color w:val="FF0000"/>
        </w:rPr>
        <w:t xml:space="preserve">- EUR </w:t>
      </w:r>
      <w:r w:rsidRPr="00D745B0">
        <w:t xml:space="preserve"> 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836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02431A" w:rsidRPr="000E51A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CommentText"/>
              <w:tabs>
                <w:tab w:val="left" w:pos="5040"/>
              </w:tabs>
              <w:spacing w:after="0" w:line="240" w:lineRule="auto"/>
            </w:pPr>
            <w:r w:rsidRPr="000E51AC">
              <w:t>Výplata dividend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6234" w:type="dxa"/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126" w:type="dxa"/>
            <w:vAlign w:val="bottom"/>
          </w:tcPr>
          <w:p w:rsidR="0002431A" w:rsidRPr="000E51AC" w:rsidRDefault="0002431A" w:rsidP="00923F8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6234" w:type="dxa"/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126" w:type="dxa"/>
            <w:vAlign w:val="bottom"/>
          </w:tcPr>
          <w:p w:rsidR="0002431A" w:rsidRPr="000E51AC" w:rsidRDefault="0002431A" w:rsidP="00923F8F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</w:p>
        </w:tc>
      </w:tr>
      <w:tr w:rsidR="0002431A" w:rsidRPr="000E51A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 w:rsidRPr="000E51AC">
              <w:t>0</w:t>
            </w:r>
          </w:p>
        </w:tc>
      </w:tr>
    </w:tbl>
    <w:p w:rsidR="0002431A" w:rsidRDefault="0002431A" w:rsidP="00923F8F">
      <w:pPr>
        <w:pStyle w:val="odstavecbezcisla"/>
        <w:spacing w:line="240" w:lineRule="auto"/>
        <w:ind w:left="0"/>
      </w:pPr>
    </w:p>
    <w:p w:rsidR="0002431A" w:rsidRDefault="0002431A" w:rsidP="00923F8F">
      <w:pPr>
        <w:pStyle w:val="odstavecislo"/>
        <w:numPr>
          <w:ilvl w:val="1"/>
          <w:numId w:val="3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02431A" w:rsidRDefault="0002431A" w:rsidP="00923F8F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</w:t>
      </w:r>
    </w:p>
    <w:p w:rsidR="0002431A" w:rsidRDefault="0002431A" w:rsidP="00923F8F">
      <w:pPr>
        <w:pStyle w:val="odstavecbezcisla"/>
        <w:spacing w:line="240" w:lineRule="auto"/>
      </w:pPr>
      <w:r>
        <w:t>tabuľke v EUR:</w:t>
      </w:r>
    </w:p>
    <w:p w:rsidR="0002431A" w:rsidRDefault="0002431A" w:rsidP="00923F8F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36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02431A" w:rsidRPr="000E51A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 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 31.12.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02431A" w:rsidRPr="000E51A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F81D49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</w:trPr>
        <w:tc>
          <w:tcPr>
            <w:tcW w:w="4674" w:type="dxa"/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02431A" w:rsidRPr="000E51AC" w:rsidRDefault="0002431A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02431A" w:rsidRPr="000E51AC" w:rsidRDefault="0002431A" w:rsidP="00923F8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highlight w:val="green"/>
              </w:rPr>
            </w:pPr>
          </w:p>
        </w:tc>
      </w:tr>
      <w:tr w:rsidR="0002431A" w:rsidRPr="000E51A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doubleright"/>
              <w:rPr>
                <w:highlight w:val="green"/>
              </w:rPr>
            </w:pPr>
            <w:r w:rsidRPr="000E51AC"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doubleright"/>
              <w:rPr>
                <w:highlight w:val="green"/>
              </w:rPr>
            </w:pPr>
            <w:r>
              <w:t>0</w:t>
            </w:r>
          </w:p>
        </w:tc>
      </w:tr>
    </w:tbl>
    <w:p w:rsidR="0002431A" w:rsidRDefault="0002431A" w:rsidP="00923F8F">
      <w:pPr>
        <w:spacing w:after="0" w:line="240" w:lineRule="auto"/>
      </w:pPr>
    </w:p>
    <w:p w:rsidR="0002431A" w:rsidRDefault="0002431A" w:rsidP="00923F8F">
      <w:pPr>
        <w:pStyle w:val="odstavecislo"/>
        <w:numPr>
          <w:ilvl w:val="1"/>
          <w:numId w:val="3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02431A" w:rsidRPr="001904A1" w:rsidRDefault="0002431A" w:rsidP="00923F8F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  <w:bCs w:val="0"/>
        </w:rPr>
      </w:pPr>
      <w:r w:rsidRPr="001904A1">
        <w:rPr>
          <w:b w:val="0"/>
          <w:bCs w:val="0"/>
        </w:rPr>
        <w:t>Tvorba a čerpanie sociálneho fondu v priebehu účtovného obdobia sú uvedené v nasledujúcej tabuľke v EUR</w:t>
      </w:r>
    </w:p>
    <w:p w:rsidR="0002431A" w:rsidRDefault="0002431A" w:rsidP="00923F8F">
      <w:pPr>
        <w:pStyle w:val="odstavecbezcisla"/>
        <w:keepNext/>
        <w:spacing w:line="240" w:lineRule="auto"/>
      </w:pPr>
    </w:p>
    <w:tbl>
      <w:tblPr>
        <w:tblW w:w="837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02431A" w:rsidRPr="000E51A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keepNext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31.12.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2013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0E51AC">
              <w:rPr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31.12.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2014</w:t>
            </w: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Pr="000E51AC">
              <w:rPr>
                <w:b/>
                <w:bCs/>
                <w:sz w:val="20"/>
                <w:szCs w:val="20"/>
              </w:rPr>
              <w:t>EUR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674" w:type="dxa"/>
            <w:vAlign w:val="bottom"/>
          </w:tcPr>
          <w:p w:rsidR="0002431A" w:rsidRPr="000E51AC" w:rsidRDefault="0002431A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02431A" w:rsidRPr="000E51AC" w:rsidRDefault="0002431A" w:rsidP="00923F8F">
            <w:pPr>
              <w:keepNext/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02431A" w:rsidRPr="000E51AC" w:rsidRDefault="0002431A" w:rsidP="00F81D49">
            <w:pPr>
              <w:keepNext/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674" w:type="dxa"/>
            <w:vAlign w:val="bottom"/>
          </w:tcPr>
          <w:p w:rsidR="0002431A" w:rsidRPr="000E51AC" w:rsidRDefault="0002431A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02431A" w:rsidRPr="000E51AC" w:rsidRDefault="0002431A" w:rsidP="00923F8F">
            <w:pPr>
              <w:keepNext/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02431A" w:rsidRPr="000E51AC" w:rsidRDefault="0002431A" w:rsidP="00923F8F">
            <w:pPr>
              <w:keepNext/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674" w:type="dxa"/>
            <w:vAlign w:val="bottom"/>
          </w:tcPr>
          <w:p w:rsidR="0002431A" w:rsidRPr="000E51AC" w:rsidRDefault="0002431A" w:rsidP="00923F8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Čerpanie</w:t>
            </w:r>
          </w:p>
        </w:tc>
        <w:tc>
          <w:tcPr>
            <w:tcW w:w="1853" w:type="dxa"/>
            <w:vAlign w:val="bottom"/>
          </w:tcPr>
          <w:p w:rsidR="0002431A" w:rsidRPr="000E51AC" w:rsidRDefault="0002431A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0E51AC">
              <w:t>0</w:t>
            </w:r>
          </w:p>
        </w:tc>
        <w:tc>
          <w:tcPr>
            <w:tcW w:w="1843" w:type="dxa"/>
            <w:vAlign w:val="bottom"/>
          </w:tcPr>
          <w:p w:rsidR="0002431A" w:rsidRPr="000E51AC" w:rsidRDefault="0002431A" w:rsidP="00923F8F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 w:rsidRPr="000E51AC"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</w:tr>
    </w:tbl>
    <w:p w:rsidR="0002431A" w:rsidRDefault="0002431A" w:rsidP="00923F8F">
      <w:pPr>
        <w:pStyle w:val="odstavecbezcisla"/>
        <w:spacing w:line="240" w:lineRule="auto"/>
      </w:pPr>
      <w:r>
        <w:t xml:space="preserve"> </w:t>
      </w: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tabs>
          <w:tab w:val="left" w:pos="0"/>
        </w:tabs>
        <w:spacing w:after="0" w:line="240" w:lineRule="auto"/>
        <w:rPr>
          <w:b/>
          <w:bCs/>
        </w:rPr>
      </w:pPr>
      <w:r>
        <w:rPr>
          <w:b/>
          <w:bCs/>
        </w:rPr>
        <w:t>F.    VÝNOSY</w:t>
      </w:r>
    </w:p>
    <w:p w:rsidR="0002431A" w:rsidRDefault="0002431A" w:rsidP="00923F8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02431A" w:rsidRDefault="0002431A" w:rsidP="00923F8F">
      <w:pPr>
        <w:pStyle w:val="odstavecbezcisla"/>
        <w:spacing w:line="240" w:lineRule="auto"/>
      </w:pPr>
      <w:r>
        <w:t>Tržby za vlastné výkony  sú uvedené v nasledujúcej tabuľke v EUR: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5808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</w:tblGrid>
      <w:tr w:rsidR="0002431A" w:rsidRPr="000E51AC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Služby</w:t>
            </w:r>
          </w:p>
        </w:tc>
      </w:tr>
      <w:tr w:rsidR="0002431A" w:rsidRPr="000E51AC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02431A" w:rsidRPr="000E51AC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</w:trPr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6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  <w:tc>
          <w:tcPr>
            <w:tcW w:w="141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odstavecbezcisla"/>
        <w:spacing w:line="240" w:lineRule="auto"/>
      </w:pPr>
    </w:p>
    <w:p w:rsidR="0002431A" w:rsidRPr="00763F50" w:rsidRDefault="0002431A" w:rsidP="00923F8F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4"/>
          <w:szCs w:val="24"/>
        </w:rPr>
      </w:pPr>
      <w:r w:rsidRPr="00763F50">
        <w:rPr>
          <w:b/>
          <w:bCs/>
          <w:sz w:val="24"/>
          <w:szCs w:val="24"/>
        </w:rPr>
        <w:t xml:space="preserve">G. </w:t>
      </w:r>
      <w:r>
        <w:rPr>
          <w:b/>
          <w:bCs/>
          <w:sz w:val="24"/>
          <w:szCs w:val="24"/>
        </w:rPr>
        <w:t xml:space="preserve">  </w:t>
      </w:r>
      <w:r w:rsidRPr="00763F50">
        <w:rPr>
          <w:b/>
          <w:bCs/>
          <w:sz w:val="24"/>
          <w:szCs w:val="24"/>
        </w:rPr>
        <w:t xml:space="preserve"> NÁKLADY</w:t>
      </w:r>
    </w:p>
    <w:p w:rsidR="0002431A" w:rsidRDefault="0002431A" w:rsidP="00923F8F">
      <w:pPr>
        <w:pStyle w:val="odstavecislo"/>
        <w:numPr>
          <w:ilvl w:val="0"/>
          <w:numId w:val="4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02431A" w:rsidRDefault="0002431A" w:rsidP="00923F8F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892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02431A" w:rsidRPr="000E51AC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2013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spacing w:before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i/>
                <w:iCs/>
                <w:color w:val="FF0000"/>
                <w:sz w:val="20"/>
                <w:szCs w:val="20"/>
              </w:rPr>
              <w:t>201</w:t>
            </w:r>
            <w:r>
              <w:rPr>
                <w:b/>
                <w:bCs/>
                <w:i/>
                <w:iCs/>
                <w:color w:val="FF0000"/>
                <w:sz w:val="20"/>
                <w:szCs w:val="20"/>
              </w:rPr>
              <w:t>4</w:t>
            </w:r>
          </w:p>
        </w:tc>
      </w:tr>
      <w:tr w:rsidR="0002431A" w:rsidRPr="000E51AC">
        <w:trPr>
          <w:cantSplit/>
        </w:trPr>
        <w:tc>
          <w:tcPr>
            <w:tcW w:w="5383" w:type="dxa"/>
            <w:vAlign w:val="bottom"/>
          </w:tcPr>
          <w:p w:rsidR="0002431A" w:rsidRPr="000E51AC" w:rsidRDefault="0002431A" w:rsidP="00923F8F">
            <w:pPr>
              <w:pStyle w:val="CommentText"/>
              <w:tabs>
                <w:tab w:val="left" w:pos="5040"/>
              </w:tabs>
              <w:spacing w:after="0" w:line="240" w:lineRule="auto"/>
            </w:pPr>
            <w:r w:rsidRPr="000E51AC">
              <w:t>Ostatné služby</w:t>
            </w:r>
          </w:p>
        </w:tc>
        <w:tc>
          <w:tcPr>
            <w:tcW w:w="1853" w:type="dxa"/>
            <w:vAlign w:val="bottom"/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691" w:type="dxa"/>
            <w:vAlign w:val="bottom"/>
          </w:tcPr>
          <w:p w:rsidR="0002431A" w:rsidRPr="000E51AC" w:rsidRDefault="0002431A" w:rsidP="00F81D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</w:trPr>
        <w:tc>
          <w:tcPr>
            <w:tcW w:w="5383" w:type="dxa"/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02431A" w:rsidRPr="000E51AC" w:rsidRDefault="0002431A" w:rsidP="00923F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0</w:t>
            </w:r>
          </w:p>
        </w:tc>
        <w:tc>
          <w:tcPr>
            <w:tcW w:w="1691" w:type="dxa"/>
            <w:vAlign w:val="bottom"/>
          </w:tcPr>
          <w:p w:rsidR="0002431A" w:rsidRPr="000E51AC" w:rsidRDefault="0002431A" w:rsidP="00F81D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2431A" w:rsidRPr="000E51AC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02431A" w:rsidRDefault="0002431A" w:rsidP="00923F8F">
      <w:pPr>
        <w:pStyle w:val="odstavecbezcisla"/>
        <w:spacing w:line="240" w:lineRule="auto"/>
        <w:ind w:left="0"/>
      </w:pPr>
    </w:p>
    <w:p w:rsidR="0002431A" w:rsidRDefault="0002431A" w:rsidP="00923F8F">
      <w:pPr>
        <w:pStyle w:val="odstavecbezcisla"/>
        <w:spacing w:line="240" w:lineRule="auto"/>
        <w:ind w:left="0"/>
      </w:pPr>
    </w:p>
    <w:p w:rsidR="0002431A" w:rsidRDefault="0002431A" w:rsidP="00923F8F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02431A" w:rsidRDefault="0002431A" w:rsidP="00923F8F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02431A" w:rsidRDefault="0002431A" w:rsidP="00923F8F">
      <w:pPr>
        <w:pStyle w:val="odstavecbezcisla"/>
        <w:spacing w:line="240" w:lineRule="auto"/>
      </w:pPr>
    </w:p>
    <w:tbl>
      <w:tblPr>
        <w:tblW w:w="455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02431A" w:rsidRPr="000E51AC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02431A" w:rsidRPr="000E51AC" w:rsidRDefault="0002431A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Daň</w:t>
            </w:r>
          </w:p>
          <w:p w:rsidR="0002431A" w:rsidRPr="000E51AC" w:rsidRDefault="0002431A" w:rsidP="00923F8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Ostatné položky znižujúce VH 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Základ dane/+/. Daňová strata /-/ 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Daňová licencia na úhradu</w:t>
            </w:r>
          </w:p>
        </w:tc>
        <w:tc>
          <w:tcPr>
            <w:tcW w:w="1032" w:type="pct"/>
            <w:tcBorders>
              <w:top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480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0E51AC">
              <w:rPr>
                <w:sz w:val="18"/>
                <w:szCs w:val="18"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480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 xml:space="preserve">Splatná daň 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480</w:t>
            </w: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E51AC">
              <w:rPr>
                <w:sz w:val="20"/>
                <w:szCs w:val="20"/>
              </w:rPr>
              <w:t>Odložená daň</w:t>
            </w:r>
          </w:p>
        </w:tc>
        <w:tc>
          <w:tcPr>
            <w:tcW w:w="1032" w:type="pct"/>
            <w:vAlign w:val="bottom"/>
          </w:tcPr>
          <w:p w:rsidR="0002431A" w:rsidRPr="000E51AC" w:rsidRDefault="0002431A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02431A" w:rsidRPr="000E51AC">
        <w:trPr>
          <w:cantSplit/>
          <w:trHeight w:val="283"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E51AC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32" w:type="pct"/>
            <w:tcBorders>
              <w:bottom w:val="single" w:sz="12" w:space="0" w:color="auto"/>
            </w:tcBorders>
            <w:vAlign w:val="bottom"/>
          </w:tcPr>
          <w:p w:rsidR="0002431A" w:rsidRPr="000E51AC" w:rsidRDefault="0002431A" w:rsidP="00923F8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2431A" w:rsidRPr="000E51AC" w:rsidRDefault="0002431A" w:rsidP="00F81D4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0E51AC">
              <w:t>480</w:t>
            </w:r>
          </w:p>
        </w:tc>
      </w:tr>
    </w:tbl>
    <w:p w:rsidR="0002431A" w:rsidRDefault="0002431A" w:rsidP="00923F8F">
      <w:pPr>
        <w:pStyle w:val="odstavecbezcisla"/>
        <w:spacing w:line="240" w:lineRule="auto"/>
      </w:pPr>
    </w:p>
    <w:p w:rsidR="0002431A" w:rsidRDefault="0002431A" w:rsidP="00923F8F">
      <w:pPr>
        <w:pStyle w:val="dotabulky"/>
        <w:numPr>
          <w:ilvl w:val="0"/>
          <w:numId w:val="5"/>
        </w:numPr>
        <w:spacing w:before="0" w:line="240" w:lineRule="auto"/>
        <w:ind w:left="426" w:hanging="426"/>
        <w:rPr>
          <w:b/>
          <w:bCs/>
        </w:rPr>
      </w:pPr>
      <w:r>
        <w:rPr>
          <w:b/>
          <w:bCs/>
        </w:rPr>
        <w:t xml:space="preserve">ÚDAJE O PRÍJMOCH A VÝHODÁCH ČLENOV ŠTATUTÁRNYCH, DOZORNÝCH A INÝCH ORGÁNOV </w:t>
      </w:r>
    </w:p>
    <w:p w:rsidR="0002431A" w:rsidRDefault="0002431A" w:rsidP="00923F8F">
      <w:pPr>
        <w:pStyle w:val="dotabulky"/>
        <w:spacing w:before="0" w:line="240" w:lineRule="auto"/>
        <w:ind w:firstLine="360"/>
        <w:rPr>
          <w:b/>
          <w:bCs/>
        </w:rPr>
      </w:pPr>
      <w:r>
        <w:rPr>
          <w:b/>
          <w:bCs/>
        </w:rPr>
        <w:t xml:space="preserve"> SPOLOČNOSTI</w:t>
      </w:r>
    </w:p>
    <w:p w:rsidR="0002431A" w:rsidRDefault="0002431A" w:rsidP="00923F8F">
      <w:pPr>
        <w:pStyle w:val="odstavecbezcisla"/>
        <w:tabs>
          <w:tab w:val="left" w:pos="426"/>
        </w:tabs>
        <w:spacing w:line="240" w:lineRule="auto"/>
        <w:ind w:hanging="426"/>
      </w:pPr>
    </w:p>
    <w:p w:rsidR="0002431A" w:rsidRDefault="0002431A" w:rsidP="00923F8F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Pr="00B60A89">
        <w:rPr>
          <w:i/>
          <w:iCs/>
          <w:color w:val="FF0000"/>
        </w:rPr>
        <w:t>0,- EUR</w:t>
      </w:r>
      <w:r>
        <w:t xml:space="preserve"> (v predchádzajúcom účtovnom období: </w:t>
      </w:r>
      <w:r>
        <w:rPr>
          <w:i/>
          <w:iCs/>
          <w:color w:val="FF0000"/>
        </w:rPr>
        <w:t xml:space="preserve">0 </w:t>
      </w:r>
      <w:r>
        <w:t xml:space="preserve"> EUR).</w:t>
      </w:r>
    </w:p>
    <w:p w:rsidR="0002431A" w:rsidRDefault="0002431A" w:rsidP="00923F8F">
      <w:pPr>
        <w:pStyle w:val="dotabulky"/>
        <w:spacing w:before="0" w:line="240" w:lineRule="auto"/>
      </w:pPr>
    </w:p>
    <w:p w:rsidR="0002431A" w:rsidRDefault="0002431A" w:rsidP="00923F8F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02431A" w:rsidRDefault="0002431A" w:rsidP="00923F8F">
      <w:pPr>
        <w:pStyle w:val="dotabulky"/>
        <w:spacing w:before="0" w:line="240" w:lineRule="auto"/>
      </w:pPr>
    </w:p>
    <w:p w:rsidR="0002431A" w:rsidRDefault="0002431A" w:rsidP="00923F8F">
      <w:pPr>
        <w:pStyle w:val="odstavecbezcisla"/>
        <w:spacing w:line="240" w:lineRule="auto"/>
      </w:pPr>
      <w:r>
        <w:t xml:space="preserve">Po 31. decembri </w:t>
      </w:r>
      <w:r>
        <w:rPr>
          <w:i/>
          <w:iCs/>
          <w:color w:val="FF0000"/>
        </w:rPr>
        <w:t xml:space="preserve">2014 </w:t>
      </w:r>
      <w:r>
        <w:t xml:space="preserve">nenastali také udalosti, ktoré by si vyžadovali zverejnenie alebo vykázanie v účtovnej závierke za rok </w:t>
      </w:r>
      <w:r>
        <w:rPr>
          <w:i/>
          <w:iCs/>
          <w:color w:val="FF0000"/>
        </w:rPr>
        <w:t>2014.</w:t>
      </w:r>
    </w:p>
    <w:p w:rsidR="0002431A" w:rsidRDefault="0002431A"/>
    <w:sectPr w:rsidR="0002431A" w:rsidSect="00923F8F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31A" w:rsidRDefault="0002431A" w:rsidP="00923F8F">
      <w:pPr>
        <w:spacing w:after="0" w:line="240" w:lineRule="auto"/>
      </w:pPr>
      <w:r>
        <w:separator/>
      </w:r>
    </w:p>
  </w:endnote>
  <w:endnote w:type="continuationSeparator" w:id="0">
    <w:p w:rsidR="0002431A" w:rsidRDefault="0002431A" w:rsidP="00923F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31A" w:rsidRDefault="0002431A" w:rsidP="00923F8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31A" w:rsidRDefault="0002431A" w:rsidP="00923F8F">
      <w:pPr>
        <w:spacing w:after="0" w:line="240" w:lineRule="auto"/>
      </w:pPr>
      <w:r>
        <w:separator/>
      </w:r>
    </w:p>
  </w:footnote>
  <w:footnote w:type="continuationSeparator" w:id="0">
    <w:p w:rsidR="0002431A" w:rsidRDefault="0002431A" w:rsidP="00923F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31A" w:rsidRDefault="0002431A" w:rsidP="00923F8F">
    <w:pPr>
      <w:pStyle w:val="Header"/>
      <w:framePr w:wrap="auto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02431A" w:rsidRDefault="0002431A" w:rsidP="00923F8F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iCs/>
        <w:color w:val="FF0000"/>
        <w:sz w:val="20"/>
        <w:szCs w:val="20"/>
      </w:rPr>
    </w:pPr>
    <w:r>
      <w:rPr>
        <w:i/>
        <w:iCs/>
        <w:color w:val="FF0000"/>
        <w:sz w:val="20"/>
        <w:szCs w:val="20"/>
      </w:rPr>
      <w:t>Profikon s. r.o., IČO:47348399, DIČ: 2023829929</w:t>
    </w:r>
    <w:r>
      <w:rPr>
        <w:i/>
        <w:iCs/>
        <w:color w:val="FF0000"/>
        <w:sz w:val="20"/>
        <w:szCs w:val="20"/>
      </w:rPr>
      <w:tab/>
    </w:r>
    <w:r>
      <w:rPr>
        <w:i/>
        <w:iCs/>
        <w:color w:val="FF0000"/>
        <w:sz w:val="20"/>
        <w:szCs w:val="20"/>
      </w:rPr>
      <w:tab/>
    </w:r>
    <w:r>
      <w:rPr>
        <w:i/>
        <w:iCs/>
        <w:color w:val="FF0000"/>
        <w:sz w:val="20"/>
        <w:szCs w:val="20"/>
      </w:rPr>
      <w:tab/>
    </w:r>
  </w:p>
  <w:p w:rsidR="0002431A" w:rsidRDefault="0002431A" w:rsidP="00923F8F">
    <w:pPr>
      <w:pStyle w:val="Header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  <w:r>
      <w:rPr>
        <w:sz w:val="20"/>
        <w:szCs w:val="20"/>
      </w:rPr>
      <w:t xml:space="preserve">Poznámky k účtovnej závierke zostavenej k 31. decembru </w:t>
    </w:r>
    <w:r>
      <w:rPr>
        <w:i/>
        <w:iCs/>
        <w:color w:val="FF0000"/>
        <w:sz w:val="20"/>
        <w:szCs w:val="20"/>
      </w:rPr>
      <w:t>2014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7F0E87"/>
    <w:multiLevelType w:val="hybridMultilevel"/>
    <w:tmpl w:val="0C707636"/>
    <w:lvl w:ilvl="0" w:tplc="CD9EDE88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A6E6672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0E68D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76F92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588BD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B5483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21EEBA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D2D74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C96F2D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2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3F8F"/>
    <w:rsid w:val="0002431A"/>
    <w:rsid w:val="000E51AC"/>
    <w:rsid w:val="0015517E"/>
    <w:rsid w:val="001904A1"/>
    <w:rsid w:val="00274313"/>
    <w:rsid w:val="00307EA4"/>
    <w:rsid w:val="003858F6"/>
    <w:rsid w:val="003D7B0A"/>
    <w:rsid w:val="00406892"/>
    <w:rsid w:val="00427361"/>
    <w:rsid w:val="0057150E"/>
    <w:rsid w:val="00606900"/>
    <w:rsid w:val="006A64CF"/>
    <w:rsid w:val="006B6168"/>
    <w:rsid w:val="006D306E"/>
    <w:rsid w:val="006F5B35"/>
    <w:rsid w:val="007422E2"/>
    <w:rsid w:val="00763F50"/>
    <w:rsid w:val="00923F8F"/>
    <w:rsid w:val="009E7C06"/>
    <w:rsid w:val="00B60A89"/>
    <w:rsid w:val="00D45F8B"/>
    <w:rsid w:val="00D745B0"/>
    <w:rsid w:val="00F81D49"/>
    <w:rsid w:val="00FF6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F8F"/>
    <w:pPr>
      <w:spacing w:after="200" w:line="276" w:lineRule="auto"/>
    </w:pPr>
    <w:rPr>
      <w:rFonts w:cs="Calibri"/>
      <w:lang w:val="sk-SK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23F8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23F8F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923F8F"/>
    <w:rPr>
      <w:b/>
      <w:bCs/>
      <w:sz w:val="20"/>
      <w:szCs w:val="20"/>
      <w:lang w:val="de-DE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23F8F"/>
    <w:rPr>
      <w:b/>
      <w:bCs/>
      <w:sz w:val="20"/>
      <w:szCs w:val="20"/>
    </w:rPr>
  </w:style>
  <w:style w:type="paragraph" w:customStyle="1" w:styleId="dotabulky">
    <w:name w:val="do tabulky"/>
    <w:basedOn w:val="BodyText"/>
    <w:uiPriority w:val="99"/>
    <w:rsid w:val="00923F8F"/>
    <w:pPr>
      <w:spacing w:before="40" w:after="0"/>
    </w:pPr>
  </w:style>
  <w:style w:type="paragraph" w:styleId="CommentText">
    <w:name w:val="annotation text"/>
    <w:basedOn w:val="Normal"/>
    <w:link w:val="CommentTextChar"/>
    <w:uiPriority w:val="99"/>
    <w:semiHidden/>
    <w:rsid w:val="00923F8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923F8F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923F8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923F8F"/>
  </w:style>
  <w:style w:type="character" w:styleId="PageNumber">
    <w:name w:val="page number"/>
    <w:basedOn w:val="DefaultParagraphFont"/>
    <w:uiPriority w:val="99"/>
    <w:rsid w:val="00923F8F"/>
  </w:style>
  <w:style w:type="paragraph" w:styleId="Header">
    <w:name w:val="header"/>
    <w:basedOn w:val="Normal"/>
    <w:link w:val="HeaderChar"/>
    <w:uiPriority w:val="99"/>
    <w:rsid w:val="00923F8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eaderChar">
    <w:name w:val="Header Char"/>
    <w:basedOn w:val="DefaultParagraphFont"/>
    <w:link w:val="Header"/>
    <w:uiPriority w:val="99"/>
    <w:locked/>
    <w:rsid w:val="00923F8F"/>
  </w:style>
  <w:style w:type="paragraph" w:customStyle="1" w:styleId="lines">
    <w:name w:val="line_s"/>
    <w:basedOn w:val="Normal"/>
    <w:autoRedefine/>
    <w:uiPriority w:val="99"/>
    <w:rsid w:val="00923F8F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al"/>
    <w:autoRedefine/>
    <w:uiPriority w:val="99"/>
    <w:rsid w:val="00923F8F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923F8F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al"/>
    <w:autoRedefine/>
    <w:uiPriority w:val="99"/>
    <w:rsid w:val="00923F8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923F8F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923F8F"/>
    <w:pPr>
      <w:numPr>
        <w:numId w:val="3"/>
      </w:numPr>
      <w:spacing w:after="120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923F8F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al"/>
    <w:uiPriority w:val="99"/>
    <w:rsid w:val="00923F8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Title">
    <w:name w:val="Title"/>
    <w:basedOn w:val="Normal"/>
    <w:link w:val="TitleChar"/>
    <w:autoRedefine/>
    <w:uiPriority w:val="99"/>
    <w:qFormat/>
    <w:rsid w:val="00923F8F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923F8F"/>
    <w:rPr>
      <w:b/>
      <w:bCs/>
      <w:kern w:val="28"/>
      <w:sz w:val="32"/>
      <w:szCs w:val="32"/>
    </w:rPr>
  </w:style>
  <w:style w:type="paragraph" w:styleId="BodyText">
    <w:name w:val="Body Text"/>
    <w:basedOn w:val="Normal"/>
    <w:link w:val="BodyTextChar"/>
    <w:uiPriority w:val="99"/>
    <w:semiHidden/>
    <w:rsid w:val="00923F8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23F8F"/>
  </w:style>
  <w:style w:type="paragraph" w:styleId="BodyText3">
    <w:name w:val="Body Text 3"/>
    <w:basedOn w:val="Normal"/>
    <w:link w:val="BodyText3Char"/>
    <w:uiPriority w:val="99"/>
    <w:semiHidden/>
    <w:rsid w:val="00923F8F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923F8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67</TotalTime>
  <Pages>5</Pages>
  <Words>1188</Words>
  <Characters>7015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Viera</cp:lastModifiedBy>
  <cp:revision>4</cp:revision>
  <dcterms:created xsi:type="dcterms:W3CDTF">2016-03-23T13:20:00Z</dcterms:created>
  <dcterms:modified xsi:type="dcterms:W3CDTF">2018-01-11T16:52:00Z</dcterms:modified>
</cp:coreProperties>
</file>