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5635" w:rsidRDefault="00A806E9">
      <w:bookmarkStart w:id="0" w:name="_GoBack"/>
      <w:bookmarkEnd w:id="0"/>
      <w:r w:rsidRPr="00A806E9">
        <w:rPr>
          <w:noProof/>
          <w:lang w:eastAsia="sk-SK"/>
        </w:rPr>
        <w:drawing>
          <wp:inline distT="0" distB="0" distL="0" distR="0">
            <wp:extent cx="762000" cy="876300"/>
            <wp:effectExtent l="19050" t="0" r="0" b="0"/>
            <wp:docPr id="1" name="Obrázok 1" descr="Erb Vislav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Vislava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06E9" w:rsidRDefault="00A806E9"/>
    <w:p w:rsidR="00A806E9" w:rsidRDefault="00A806E9"/>
    <w:p w:rsidR="00A806E9" w:rsidRDefault="00A806E9"/>
    <w:p w:rsidR="00A806E9" w:rsidRPr="00530A48" w:rsidRDefault="00A806E9" w:rsidP="00A806E9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</w:t>
      </w:r>
      <w:r w:rsidRPr="00530A48">
        <w:rPr>
          <w:rFonts w:ascii="Arial" w:hAnsi="Arial" w:cs="Arial"/>
          <w:sz w:val="40"/>
          <w:szCs w:val="40"/>
        </w:rPr>
        <w:t>Výročná  správa</w:t>
      </w:r>
    </w:p>
    <w:p w:rsidR="00A806E9" w:rsidRPr="00530A48" w:rsidRDefault="00A806E9" w:rsidP="00A806E9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</w:t>
      </w:r>
      <w:r w:rsidR="00771637">
        <w:rPr>
          <w:rFonts w:ascii="Arial" w:hAnsi="Arial" w:cs="Arial"/>
          <w:sz w:val="40"/>
          <w:szCs w:val="40"/>
        </w:rPr>
        <w:t xml:space="preserve">   </w:t>
      </w:r>
      <w:r w:rsidRPr="00530A48">
        <w:rPr>
          <w:rFonts w:ascii="Arial" w:hAnsi="Arial" w:cs="Arial"/>
          <w:sz w:val="40"/>
          <w:szCs w:val="40"/>
        </w:rPr>
        <w:t xml:space="preserve"> obce</w:t>
      </w:r>
      <w:r w:rsidR="00771637">
        <w:rPr>
          <w:rFonts w:ascii="Arial" w:hAnsi="Arial" w:cs="Arial"/>
          <w:sz w:val="40"/>
          <w:szCs w:val="40"/>
        </w:rPr>
        <w:t xml:space="preserve"> </w:t>
      </w:r>
      <w:r w:rsidRPr="00530A48">
        <w:rPr>
          <w:rFonts w:ascii="Arial" w:hAnsi="Arial" w:cs="Arial"/>
          <w:sz w:val="40"/>
          <w:szCs w:val="40"/>
        </w:rPr>
        <w:t xml:space="preserve"> </w:t>
      </w:r>
      <w:r w:rsidR="00771637">
        <w:rPr>
          <w:rFonts w:ascii="Arial" w:hAnsi="Arial" w:cs="Arial"/>
          <w:sz w:val="40"/>
          <w:szCs w:val="40"/>
        </w:rPr>
        <w:t>VISLAVA</w:t>
      </w:r>
    </w:p>
    <w:p w:rsidR="00A806E9" w:rsidRDefault="00A806E9" w:rsidP="00A806E9">
      <w:pPr>
        <w:rPr>
          <w:rFonts w:ascii="Arial" w:hAnsi="Arial" w:cs="Arial"/>
          <w:sz w:val="40"/>
          <w:szCs w:val="40"/>
        </w:rPr>
      </w:pPr>
      <w:r w:rsidRPr="00530A48">
        <w:rPr>
          <w:rFonts w:ascii="Arial" w:hAnsi="Arial" w:cs="Arial"/>
          <w:sz w:val="40"/>
          <w:szCs w:val="40"/>
        </w:rPr>
        <w:t xml:space="preserve">                       </w:t>
      </w:r>
      <w:r>
        <w:rPr>
          <w:rFonts w:ascii="Arial" w:hAnsi="Arial" w:cs="Arial"/>
          <w:sz w:val="40"/>
          <w:szCs w:val="40"/>
        </w:rPr>
        <w:t xml:space="preserve">  </w:t>
      </w:r>
      <w:r w:rsidRPr="00530A48">
        <w:rPr>
          <w:rFonts w:ascii="Arial" w:hAnsi="Arial" w:cs="Arial"/>
          <w:sz w:val="40"/>
          <w:szCs w:val="40"/>
        </w:rPr>
        <w:t xml:space="preserve">     </w:t>
      </w:r>
      <w:r w:rsidR="00771637">
        <w:rPr>
          <w:rFonts w:ascii="Arial" w:hAnsi="Arial" w:cs="Arial"/>
          <w:sz w:val="40"/>
          <w:szCs w:val="40"/>
        </w:rPr>
        <w:t xml:space="preserve"> </w:t>
      </w:r>
      <w:r w:rsidRPr="00530A48">
        <w:rPr>
          <w:rFonts w:ascii="Arial" w:hAnsi="Arial" w:cs="Arial"/>
          <w:sz w:val="40"/>
          <w:szCs w:val="40"/>
        </w:rPr>
        <w:t xml:space="preserve"> za rok 201</w:t>
      </w:r>
      <w:r w:rsidR="006C3969">
        <w:rPr>
          <w:rFonts w:ascii="Arial" w:hAnsi="Arial" w:cs="Arial"/>
          <w:sz w:val="40"/>
          <w:szCs w:val="40"/>
        </w:rPr>
        <w:t>5</w:t>
      </w:r>
    </w:p>
    <w:p w:rsidR="00A806E9" w:rsidRDefault="00A806E9" w:rsidP="00A806E9">
      <w:pPr>
        <w:rPr>
          <w:rFonts w:ascii="Arial" w:hAnsi="Arial" w:cs="Arial"/>
          <w:sz w:val="40"/>
          <w:szCs w:val="40"/>
        </w:rPr>
      </w:pPr>
    </w:p>
    <w:p w:rsidR="00A806E9" w:rsidRDefault="00A806E9" w:rsidP="00A806E9">
      <w:pPr>
        <w:rPr>
          <w:rFonts w:ascii="Arial" w:hAnsi="Arial" w:cs="Arial"/>
          <w:sz w:val="40"/>
          <w:szCs w:val="40"/>
        </w:rPr>
      </w:pPr>
    </w:p>
    <w:p w:rsidR="00A806E9" w:rsidRDefault="00A806E9" w:rsidP="00A806E9">
      <w:pPr>
        <w:rPr>
          <w:rFonts w:ascii="Arial" w:hAnsi="Arial" w:cs="Arial"/>
          <w:sz w:val="40"/>
          <w:szCs w:val="40"/>
        </w:rPr>
      </w:pPr>
    </w:p>
    <w:p w:rsidR="00A806E9" w:rsidRDefault="00A806E9" w:rsidP="00A806E9">
      <w:pPr>
        <w:rPr>
          <w:rFonts w:ascii="Arial" w:hAnsi="Arial" w:cs="Arial"/>
          <w:sz w:val="40"/>
          <w:szCs w:val="40"/>
        </w:rPr>
      </w:pPr>
    </w:p>
    <w:p w:rsidR="00A806E9" w:rsidRDefault="00A806E9" w:rsidP="00A806E9">
      <w:pPr>
        <w:rPr>
          <w:rFonts w:ascii="Arial" w:hAnsi="Arial" w:cs="Arial"/>
          <w:sz w:val="40"/>
          <w:szCs w:val="40"/>
        </w:rPr>
      </w:pPr>
    </w:p>
    <w:p w:rsidR="00A806E9" w:rsidRPr="00771637" w:rsidRDefault="00A806E9" w:rsidP="00A806E9">
      <w:pPr>
        <w:rPr>
          <w:rFonts w:ascii="Arial" w:hAnsi="Arial" w:cs="Arial"/>
          <w:sz w:val="24"/>
          <w:szCs w:val="24"/>
        </w:rPr>
      </w:pPr>
      <w:r w:rsidRPr="00771637">
        <w:rPr>
          <w:rFonts w:ascii="Arial" w:hAnsi="Arial" w:cs="Arial"/>
          <w:sz w:val="24"/>
          <w:szCs w:val="24"/>
        </w:rPr>
        <w:t xml:space="preserve">                                           </w:t>
      </w:r>
      <w:r w:rsidR="00771637">
        <w:rPr>
          <w:rFonts w:ascii="Arial" w:hAnsi="Arial" w:cs="Arial"/>
          <w:sz w:val="24"/>
          <w:szCs w:val="24"/>
        </w:rPr>
        <w:t xml:space="preserve">                               </w:t>
      </w:r>
      <w:r w:rsidRPr="00771637">
        <w:rPr>
          <w:rFonts w:ascii="Arial" w:hAnsi="Arial" w:cs="Arial"/>
          <w:sz w:val="24"/>
          <w:szCs w:val="24"/>
        </w:rPr>
        <w:t xml:space="preserve"> </w:t>
      </w:r>
      <w:r w:rsidR="00771637" w:rsidRPr="00771637">
        <w:rPr>
          <w:rFonts w:ascii="Arial" w:hAnsi="Arial" w:cs="Arial"/>
          <w:sz w:val="24"/>
          <w:szCs w:val="24"/>
        </w:rPr>
        <w:t xml:space="preserve"> Milan Haňak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 w:rsidRPr="00530A48">
        <w:rPr>
          <w:rFonts w:ascii="Arial" w:hAnsi="Arial" w:cs="Arial"/>
          <w:sz w:val="24"/>
          <w:szCs w:val="24"/>
        </w:rPr>
        <w:t xml:space="preserve">                                           </w:t>
      </w:r>
      <w:r>
        <w:rPr>
          <w:rFonts w:ascii="Arial" w:hAnsi="Arial" w:cs="Arial"/>
          <w:sz w:val="24"/>
          <w:szCs w:val="24"/>
        </w:rPr>
        <w:t xml:space="preserve">                              </w:t>
      </w:r>
      <w:r w:rsidRPr="00530A48">
        <w:rPr>
          <w:rFonts w:ascii="Arial" w:hAnsi="Arial" w:cs="Arial"/>
          <w:sz w:val="24"/>
          <w:szCs w:val="24"/>
        </w:rPr>
        <w:t xml:space="preserve">   starosta obce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771637" w:rsidRPr="00771637" w:rsidRDefault="00771637" w:rsidP="00771637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lastRenderedPageBreak/>
        <w:t xml:space="preserve">Obec Vislava leží v strednej časti Nízkych Beskýd v hornej časti údolia severného prítoku </w:t>
      </w:r>
    </w:p>
    <w:p w:rsidR="00771637" w:rsidRPr="00771637" w:rsidRDefault="00771637" w:rsidP="00771637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Chotčianky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, v nadmorskej výške okolo 265 m. Vislava sa nachádza na rozhraní okresov Stropkov a Svidník. Od okresného mesta Stropkov je vzdialená 11 km.</w:t>
      </w:r>
    </w:p>
    <w:p w:rsidR="00771637" w:rsidRPr="00771637" w:rsidRDefault="00771637" w:rsidP="00771637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Prvá písomná zmienka o obci pochádza z roku 1353. Šľachtic Šimon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Cudár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, spoluvlastník panstva Makovica v roku 1414 zálohoval Jánovi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Bubekovi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svoju časť panstva, ku ktorej patrila obec Vislava. V písomnostiach z 15. storočia sa vyskytuje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Wayzlo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, od 16. storočia zväčša pod názvom Vislava. Domnievame sa, že názov je odvodený od prvého miestneho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šoltýsa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.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Šoltýsovo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tu jestvovalo aj v 16. storočí. Zemepisná poloha dediny, jej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dokazateľná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existencia začiatkom 15. storočia a vývoj osídlenia najbližšieho okolia vedú k predpokladu, že Vislavu založili usadlíci so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šoltýsom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podľa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zákupného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práva v druhej polovici 14. storočia.</w:t>
      </w:r>
    </w:p>
    <w:p w:rsidR="00771637" w:rsidRPr="00771637" w:rsidRDefault="00771637" w:rsidP="00771637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V 15. – 16. storočí bola Vislava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nepretžite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majetkovou súčasťou panstva Makovica.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Vislavské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sedliacke domácnosti boli v roku 1427 zdanené daňou kráľovi od 30 port. Takže Vislava bola najväčšou dedinou v okolí. Do konca 15. storočia sa takmer všetky sedliacke domácnosti odsťahovali. Začiatkom 16. storočia sa tu usadilo nové obyvateľstvo. Odvtedy bola Vislava rusínskou dedinou. V 16. storočí postupne vzrástol počet sedliackych domácnosti a domov. Koncom 16. storočia bola Vislava stredne veľkou dedinou. Okrem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šoltýsov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tu žilo </w:t>
      </w:r>
      <w:proofErr w:type="spellStart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>poddánske</w:t>
      </w:r>
      <w:proofErr w:type="spellEnd"/>
      <w:r w:rsidRPr="00771637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obyvateľstvo. Dedina patrila k rusínskym dedinám na panstve Makovica.</w:t>
      </w:r>
    </w:p>
    <w:p w:rsidR="00A806E9" w:rsidRPr="00771637" w:rsidRDefault="00A806E9" w:rsidP="00A806E9">
      <w:pPr>
        <w:rPr>
          <w:rFonts w:ascii="Verdana" w:hAnsi="Verdana" w:cs="Arial"/>
          <w:b/>
          <w:sz w:val="24"/>
          <w:szCs w:val="24"/>
          <w:u w:val="single"/>
        </w:rPr>
      </w:pPr>
    </w:p>
    <w:p w:rsidR="00A806E9" w:rsidRPr="00771637" w:rsidRDefault="00A806E9" w:rsidP="00A806E9">
      <w:pPr>
        <w:rPr>
          <w:rFonts w:ascii="Verdana" w:hAnsi="Verdana" w:cs="Arial"/>
          <w:sz w:val="24"/>
          <w:szCs w:val="24"/>
        </w:rPr>
      </w:pPr>
      <w:r w:rsidRPr="00771637">
        <w:rPr>
          <w:rFonts w:ascii="Verdana" w:hAnsi="Verdana" w:cs="Arial"/>
          <w:sz w:val="24"/>
          <w:szCs w:val="24"/>
        </w:rPr>
        <w:t>Obec je samostatný  územnosprávny celok Slovenskej republiky. Je právnickou osobou , ktorá za podmienok ustanovených zákonom samostatne hospodári s vlastným  majetkom a s vlastnými príjmami.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771637">
        <w:rPr>
          <w:rFonts w:ascii="Verdana" w:hAnsi="Verdana" w:cs="Arial"/>
          <w:sz w:val="24"/>
          <w:szCs w:val="24"/>
        </w:rPr>
        <w:t xml:space="preserve"> Základnou</w:t>
      </w:r>
      <w:r w:rsidRPr="00E66836">
        <w:rPr>
          <w:rFonts w:ascii="Verdana" w:hAnsi="Verdana" w:cs="Arial"/>
          <w:sz w:val="24"/>
          <w:szCs w:val="24"/>
        </w:rPr>
        <w:t xml:space="preserve"> úlohou obce pri výkone samosprávy je starostlivosť o všestranný rozvoj jej územia a o potreby jej  obyvateľov.</w:t>
      </w:r>
    </w:p>
    <w:p w:rsidR="00771637" w:rsidRPr="00E66836" w:rsidRDefault="00771637" w:rsidP="00A806E9">
      <w:pPr>
        <w:rPr>
          <w:rFonts w:ascii="Verdana" w:hAnsi="Verdana" w:cs="Arial"/>
          <w:sz w:val="24"/>
          <w:szCs w:val="24"/>
        </w:rPr>
      </w:pP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Počet obyvateľov:              </w:t>
      </w:r>
      <w:r w:rsidR="00771637">
        <w:rPr>
          <w:rFonts w:ascii="Verdana" w:hAnsi="Verdana" w:cs="Arial"/>
          <w:sz w:val="24"/>
          <w:szCs w:val="24"/>
        </w:rPr>
        <w:t>2</w:t>
      </w:r>
      <w:r w:rsidR="006C3969">
        <w:rPr>
          <w:rFonts w:ascii="Verdana" w:hAnsi="Verdana" w:cs="Arial"/>
          <w:sz w:val="24"/>
          <w:szCs w:val="24"/>
        </w:rPr>
        <w:t>5</w:t>
      </w:r>
      <w:r w:rsidR="00572D9B">
        <w:rPr>
          <w:rFonts w:ascii="Verdana" w:hAnsi="Verdana" w:cs="Arial"/>
          <w:sz w:val="24"/>
          <w:szCs w:val="24"/>
        </w:rPr>
        <w:t>6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Národnostná štruktúra :     gréckokatolíci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>H o s p o d á r á s t v o :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>Najvýznamnejší poskytovatelia služieb v obci</w:t>
      </w:r>
      <w:r w:rsidRPr="00E66836">
        <w:rPr>
          <w:rFonts w:ascii="Verdana" w:hAnsi="Verdana" w:cs="Arial"/>
          <w:sz w:val="24"/>
          <w:szCs w:val="24"/>
        </w:rPr>
        <w:t>: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lastRenderedPageBreak/>
        <w:t xml:space="preserve">Predajne potravín  a drogistického  tovaru    -    </w:t>
      </w:r>
      <w:r w:rsidR="00771637">
        <w:rPr>
          <w:rFonts w:ascii="Verdana" w:hAnsi="Verdana" w:cs="Arial"/>
          <w:sz w:val="24"/>
          <w:szCs w:val="24"/>
        </w:rPr>
        <w:t>1</w:t>
      </w:r>
      <w:r w:rsidRPr="00E66836">
        <w:rPr>
          <w:rFonts w:ascii="Verdana" w:hAnsi="Verdana" w:cs="Arial"/>
          <w:sz w:val="24"/>
          <w:szCs w:val="24"/>
        </w:rPr>
        <w:t xml:space="preserve"> predaj</w:t>
      </w:r>
      <w:r w:rsidR="00771637">
        <w:rPr>
          <w:rFonts w:ascii="Verdana" w:hAnsi="Verdana" w:cs="Arial"/>
          <w:sz w:val="24"/>
          <w:szCs w:val="24"/>
        </w:rPr>
        <w:t>ňa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</w:p>
    <w:p w:rsidR="00A806E9" w:rsidRPr="00E66836" w:rsidRDefault="00A806E9" w:rsidP="00A806E9">
      <w:pPr>
        <w:rPr>
          <w:rFonts w:ascii="Verdana" w:hAnsi="Verdana" w:cs="Arial"/>
          <w:b/>
          <w:sz w:val="24"/>
          <w:szCs w:val="24"/>
          <w:u w:val="single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>Organizačná štruktúra obce: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</w:rPr>
        <w:t>Starosta obce:</w:t>
      </w:r>
      <w:r w:rsidRPr="00E66836">
        <w:rPr>
          <w:rFonts w:ascii="Verdana" w:hAnsi="Verdana" w:cs="Arial"/>
          <w:sz w:val="24"/>
          <w:szCs w:val="24"/>
        </w:rPr>
        <w:t xml:space="preserve">                               </w:t>
      </w:r>
      <w:r w:rsidR="00771637">
        <w:rPr>
          <w:rFonts w:ascii="Verdana" w:hAnsi="Verdana" w:cs="Arial"/>
          <w:sz w:val="24"/>
          <w:szCs w:val="24"/>
        </w:rPr>
        <w:t>Milan Haňak</w:t>
      </w:r>
    </w:p>
    <w:p w:rsidR="00A806E9" w:rsidRPr="00771637" w:rsidRDefault="00A806E9" w:rsidP="00A806E9">
      <w:pPr>
        <w:rPr>
          <w:rFonts w:ascii="Verdana" w:hAnsi="Verdana" w:cs="Arial"/>
          <w:color w:val="FF0000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</w:rPr>
        <w:t>Zástupca starostu:</w:t>
      </w:r>
      <w:r w:rsidRPr="00E66836">
        <w:rPr>
          <w:rFonts w:ascii="Verdana" w:hAnsi="Verdana" w:cs="Arial"/>
          <w:sz w:val="24"/>
          <w:szCs w:val="24"/>
        </w:rPr>
        <w:t xml:space="preserve">                        </w:t>
      </w:r>
      <w:r w:rsidR="006611A9">
        <w:rPr>
          <w:rFonts w:ascii="Verdana" w:hAnsi="Verdana" w:cs="Arial"/>
          <w:sz w:val="24"/>
          <w:szCs w:val="24"/>
        </w:rPr>
        <w:t xml:space="preserve">Kamil </w:t>
      </w:r>
      <w:proofErr w:type="spellStart"/>
      <w:r w:rsidR="006611A9">
        <w:rPr>
          <w:rFonts w:ascii="Verdana" w:hAnsi="Verdana" w:cs="Arial"/>
          <w:sz w:val="24"/>
          <w:szCs w:val="24"/>
        </w:rPr>
        <w:t>Ripper</w:t>
      </w:r>
      <w:proofErr w:type="spellEnd"/>
    </w:p>
    <w:p w:rsidR="00A806E9" w:rsidRPr="001A7255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</w:rPr>
        <w:t>Obecné zastupiteľstvo</w:t>
      </w:r>
      <w:r w:rsidRPr="00E66836">
        <w:rPr>
          <w:rFonts w:ascii="Verdana" w:hAnsi="Verdana" w:cs="Arial"/>
          <w:sz w:val="24"/>
          <w:szCs w:val="24"/>
        </w:rPr>
        <w:t xml:space="preserve"> :  </w:t>
      </w:r>
      <w:r w:rsidR="001A7255" w:rsidRPr="001A7255">
        <w:rPr>
          <w:rFonts w:ascii="Verdana" w:hAnsi="Verdana" w:cs="Arial"/>
          <w:sz w:val="24"/>
          <w:szCs w:val="24"/>
        </w:rPr>
        <w:t xml:space="preserve">Daniela </w:t>
      </w:r>
      <w:proofErr w:type="spellStart"/>
      <w:r w:rsidR="001A7255" w:rsidRPr="001A7255">
        <w:rPr>
          <w:rFonts w:ascii="Verdana" w:hAnsi="Verdana" w:cs="Arial"/>
          <w:sz w:val="24"/>
          <w:szCs w:val="24"/>
        </w:rPr>
        <w:t>Čakurdová</w:t>
      </w:r>
      <w:proofErr w:type="spellEnd"/>
      <w:r w:rsidR="001A7255" w:rsidRPr="001A7255">
        <w:rPr>
          <w:rFonts w:ascii="Verdana" w:hAnsi="Verdana" w:cs="Arial"/>
          <w:sz w:val="24"/>
          <w:szCs w:val="24"/>
        </w:rPr>
        <w:t xml:space="preserve">, Hudák Dušan, Pavol </w:t>
      </w:r>
      <w:proofErr w:type="spellStart"/>
      <w:r w:rsidR="001A7255" w:rsidRPr="001A7255">
        <w:rPr>
          <w:rFonts w:ascii="Verdana" w:hAnsi="Verdana" w:cs="Arial"/>
          <w:sz w:val="24"/>
          <w:szCs w:val="24"/>
        </w:rPr>
        <w:t>Otrošina</w:t>
      </w:r>
      <w:proofErr w:type="spellEnd"/>
      <w:r w:rsidR="001A7255" w:rsidRPr="001A7255">
        <w:rPr>
          <w:rFonts w:ascii="Verdana" w:hAnsi="Verdana" w:cs="Arial"/>
          <w:sz w:val="24"/>
          <w:szCs w:val="24"/>
        </w:rPr>
        <w:t xml:space="preserve">, Haňak Milan, </w:t>
      </w:r>
      <w:proofErr w:type="spellStart"/>
      <w:r w:rsidR="001A7255" w:rsidRPr="001A7255">
        <w:rPr>
          <w:rFonts w:ascii="Verdana" w:hAnsi="Verdana" w:cs="Arial"/>
          <w:sz w:val="24"/>
          <w:szCs w:val="24"/>
        </w:rPr>
        <w:t>Ripper</w:t>
      </w:r>
      <w:proofErr w:type="spellEnd"/>
      <w:r w:rsidR="001A7255" w:rsidRPr="001A7255">
        <w:rPr>
          <w:rFonts w:ascii="Verdana" w:hAnsi="Verdana" w:cs="Arial"/>
          <w:sz w:val="24"/>
          <w:szCs w:val="24"/>
        </w:rPr>
        <w:t xml:space="preserve"> Kamil</w:t>
      </w:r>
    </w:p>
    <w:p w:rsidR="00A806E9" w:rsidRPr="00E66836" w:rsidRDefault="00A806E9" w:rsidP="00A806E9">
      <w:pPr>
        <w:rPr>
          <w:rFonts w:ascii="Verdana" w:hAnsi="Verdana" w:cs="Arial"/>
          <w:b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</w:rPr>
        <w:t xml:space="preserve">Obecný úrad </w:t>
      </w:r>
      <w:r w:rsidR="00771637">
        <w:rPr>
          <w:rFonts w:ascii="Verdana" w:hAnsi="Verdana" w:cs="Arial"/>
          <w:b/>
          <w:sz w:val="24"/>
          <w:szCs w:val="24"/>
        </w:rPr>
        <w:t>Vislava 61</w:t>
      </w:r>
      <w:r w:rsidRPr="00E66836">
        <w:rPr>
          <w:rFonts w:ascii="Verdana" w:hAnsi="Verdana" w:cs="Arial"/>
          <w:b/>
          <w:sz w:val="24"/>
          <w:szCs w:val="24"/>
        </w:rPr>
        <w:t>, 090 2</w:t>
      </w:r>
      <w:r w:rsidR="00771637">
        <w:rPr>
          <w:rFonts w:ascii="Verdana" w:hAnsi="Verdana" w:cs="Arial"/>
          <w:b/>
          <w:sz w:val="24"/>
          <w:szCs w:val="24"/>
        </w:rPr>
        <w:t>1</w:t>
      </w:r>
      <w:r w:rsidRPr="00E66836">
        <w:rPr>
          <w:rFonts w:ascii="Verdana" w:hAnsi="Verdana" w:cs="Arial"/>
          <w:b/>
          <w:sz w:val="24"/>
          <w:szCs w:val="24"/>
        </w:rPr>
        <w:t xml:space="preserve"> </w:t>
      </w:r>
      <w:r w:rsidR="00771637">
        <w:rPr>
          <w:rFonts w:ascii="Verdana" w:hAnsi="Verdana" w:cs="Arial"/>
          <w:b/>
          <w:sz w:val="24"/>
          <w:szCs w:val="24"/>
        </w:rPr>
        <w:t>Chotča</w:t>
      </w:r>
      <w:r w:rsidRPr="00E66836">
        <w:rPr>
          <w:rFonts w:ascii="Verdana" w:hAnsi="Verdana" w:cs="Arial"/>
          <w:b/>
          <w:sz w:val="24"/>
          <w:szCs w:val="24"/>
        </w:rPr>
        <w:t>.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>Rozpočet obce na rok 201</w:t>
      </w:r>
      <w:r w:rsidR="006C3969">
        <w:rPr>
          <w:rFonts w:ascii="Verdana" w:hAnsi="Verdana" w:cs="Arial"/>
          <w:b/>
          <w:sz w:val="24"/>
          <w:szCs w:val="24"/>
          <w:u w:val="single"/>
        </w:rPr>
        <w:t>5</w:t>
      </w:r>
      <w:r w:rsidRPr="00E66836">
        <w:rPr>
          <w:rFonts w:ascii="Verdana" w:hAnsi="Verdana" w:cs="Arial"/>
          <w:b/>
          <w:sz w:val="24"/>
          <w:szCs w:val="24"/>
          <w:u w:val="single"/>
        </w:rPr>
        <w:t xml:space="preserve"> a jeho plnenie</w:t>
      </w:r>
      <w:r w:rsidRPr="00E66836">
        <w:rPr>
          <w:rFonts w:ascii="Verdana" w:hAnsi="Verdana" w:cs="Arial"/>
          <w:sz w:val="24"/>
          <w:szCs w:val="24"/>
        </w:rPr>
        <w:t>.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       Rozpočet obce na rok 201</w:t>
      </w:r>
      <w:r w:rsidR="006C3969">
        <w:rPr>
          <w:rFonts w:ascii="Verdana" w:hAnsi="Verdana" w:cs="Arial"/>
          <w:sz w:val="24"/>
          <w:szCs w:val="24"/>
        </w:rPr>
        <w:t>5</w:t>
      </w:r>
      <w:r w:rsidRPr="00E66836">
        <w:rPr>
          <w:rFonts w:ascii="Verdana" w:hAnsi="Verdana" w:cs="Arial"/>
          <w:sz w:val="24"/>
          <w:szCs w:val="24"/>
        </w:rPr>
        <w:t xml:space="preserve"> bol zostavený v súlade s ustanovením § 10 zákona</w:t>
      </w:r>
      <w:r w:rsidR="006C3969">
        <w:rPr>
          <w:rFonts w:ascii="Verdana" w:hAnsi="Verdana" w:cs="Arial"/>
          <w:sz w:val="24"/>
          <w:szCs w:val="24"/>
        </w:rPr>
        <w:t xml:space="preserve"> </w:t>
      </w:r>
      <w:r w:rsidRPr="00E66836">
        <w:rPr>
          <w:rFonts w:ascii="Verdana" w:hAnsi="Verdana" w:cs="Arial"/>
          <w:sz w:val="24"/>
          <w:szCs w:val="24"/>
        </w:rPr>
        <w:t xml:space="preserve">č. 583/2004 </w:t>
      </w:r>
      <w:proofErr w:type="spellStart"/>
      <w:r w:rsidRPr="00E66836">
        <w:rPr>
          <w:rFonts w:ascii="Verdana" w:hAnsi="Verdana" w:cs="Arial"/>
          <w:sz w:val="24"/>
          <w:szCs w:val="24"/>
        </w:rPr>
        <w:t>Z.z</w:t>
      </w:r>
      <w:proofErr w:type="spellEnd"/>
      <w:r w:rsidRPr="00E66836">
        <w:rPr>
          <w:rFonts w:ascii="Verdana" w:hAnsi="Verdana" w:cs="Arial"/>
          <w:sz w:val="24"/>
          <w:szCs w:val="24"/>
        </w:rPr>
        <w:t>. o rozpočtových pravidlách územnej samosprávy a o zmene a doplnení niektorých zákonov v znení neskorších predpisov.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       Rozpočet obce sa vnútorne člení na bežné príjmy a bežné výdavky, kapitálové</w:t>
      </w:r>
      <w:r>
        <w:rPr>
          <w:rFonts w:ascii="Verdana" w:hAnsi="Verdana" w:cs="Arial"/>
          <w:sz w:val="24"/>
          <w:szCs w:val="24"/>
        </w:rPr>
        <w:t xml:space="preserve"> </w:t>
      </w:r>
      <w:r w:rsidRPr="00E66836">
        <w:rPr>
          <w:rFonts w:ascii="Verdana" w:hAnsi="Verdana" w:cs="Arial"/>
          <w:sz w:val="24"/>
          <w:szCs w:val="24"/>
        </w:rPr>
        <w:t>príjmy a kapitálové výdavky a finančné operácie.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      Rozpočet na rok 201</w:t>
      </w:r>
      <w:r w:rsidR="006C3969">
        <w:rPr>
          <w:rFonts w:ascii="Verdana" w:hAnsi="Verdana" w:cs="Arial"/>
          <w:sz w:val="24"/>
          <w:szCs w:val="24"/>
        </w:rPr>
        <w:t>5</w:t>
      </w:r>
      <w:r w:rsidRPr="00E66836">
        <w:rPr>
          <w:rFonts w:ascii="Verdana" w:hAnsi="Verdana" w:cs="Arial"/>
          <w:sz w:val="24"/>
          <w:szCs w:val="24"/>
        </w:rPr>
        <w:t xml:space="preserve"> bol zostavený ako vyrovnaný. Bol schválený obecným</w:t>
      </w:r>
      <w:r w:rsidR="001A7255">
        <w:rPr>
          <w:rFonts w:ascii="Verdana" w:hAnsi="Verdana" w:cs="Arial"/>
          <w:sz w:val="24"/>
          <w:szCs w:val="24"/>
        </w:rPr>
        <w:t xml:space="preserve"> </w:t>
      </w:r>
      <w:r w:rsidRPr="00E66836">
        <w:rPr>
          <w:rFonts w:ascii="Verdana" w:hAnsi="Verdana" w:cs="Arial"/>
          <w:sz w:val="24"/>
          <w:szCs w:val="24"/>
        </w:rPr>
        <w:t>zastupiteľstvom dňa</w:t>
      </w:r>
      <w:r>
        <w:rPr>
          <w:rFonts w:ascii="Verdana" w:hAnsi="Verdana" w:cs="Arial"/>
          <w:sz w:val="24"/>
          <w:szCs w:val="24"/>
        </w:rPr>
        <w:t xml:space="preserve">    30</w:t>
      </w:r>
      <w:r w:rsidRPr="00E66836">
        <w:rPr>
          <w:rFonts w:ascii="Verdana" w:hAnsi="Verdana" w:cs="Arial"/>
          <w:sz w:val="24"/>
          <w:szCs w:val="24"/>
        </w:rPr>
        <w:t>.12.201</w:t>
      </w:r>
      <w:r w:rsidR="006C3969">
        <w:rPr>
          <w:rFonts w:ascii="Verdana" w:hAnsi="Verdana" w:cs="Arial"/>
          <w:sz w:val="24"/>
          <w:szCs w:val="24"/>
        </w:rPr>
        <w:t>4</w:t>
      </w:r>
      <w:r w:rsidRPr="00E66836">
        <w:rPr>
          <w:rFonts w:ascii="Verdana" w:hAnsi="Verdana" w:cs="Arial"/>
          <w:color w:val="FF0000"/>
          <w:sz w:val="24"/>
          <w:szCs w:val="24"/>
        </w:rPr>
        <w:t xml:space="preserve">   </w:t>
      </w:r>
      <w:r w:rsidRPr="00E66836">
        <w:rPr>
          <w:rFonts w:ascii="Verdana" w:hAnsi="Verdana" w:cs="Arial"/>
          <w:sz w:val="24"/>
          <w:szCs w:val="24"/>
        </w:rPr>
        <w:t>uznesením č . 0</w:t>
      </w:r>
      <w:r w:rsidR="006C3969">
        <w:rPr>
          <w:rFonts w:ascii="Verdana" w:hAnsi="Verdana" w:cs="Arial"/>
          <w:sz w:val="24"/>
          <w:szCs w:val="24"/>
        </w:rPr>
        <w:t>6</w:t>
      </w:r>
      <w:r w:rsidRPr="00E66836">
        <w:rPr>
          <w:rFonts w:ascii="Verdana" w:hAnsi="Verdana" w:cs="Arial"/>
          <w:sz w:val="24"/>
          <w:szCs w:val="24"/>
        </w:rPr>
        <w:t>/201</w:t>
      </w:r>
      <w:r w:rsidR="006C3969">
        <w:rPr>
          <w:rFonts w:ascii="Verdana" w:hAnsi="Verdana" w:cs="Arial"/>
          <w:sz w:val="24"/>
          <w:szCs w:val="24"/>
        </w:rPr>
        <w:t>4</w:t>
      </w:r>
      <w:r w:rsidRPr="00E66836">
        <w:rPr>
          <w:rFonts w:ascii="Verdana" w:hAnsi="Verdana" w:cs="Arial"/>
          <w:sz w:val="24"/>
          <w:szCs w:val="24"/>
        </w:rPr>
        <w:t>.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</w:p>
    <w:p w:rsidR="00A806E9" w:rsidRPr="00E66836" w:rsidRDefault="00A806E9" w:rsidP="00A806E9">
      <w:pPr>
        <w:rPr>
          <w:rFonts w:ascii="Verdana" w:hAnsi="Verdana" w:cs="Arial"/>
          <w:b/>
          <w:sz w:val="24"/>
          <w:szCs w:val="24"/>
          <w:u w:val="single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 xml:space="preserve">Príjmová časť:   </w:t>
      </w:r>
    </w:p>
    <w:p w:rsidR="00A806E9" w:rsidRPr="00E66836" w:rsidRDefault="00A806E9" w:rsidP="00A806E9">
      <w:pPr>
        <w:rPr>
          <w:rFonts w:ascii="Verdana" w:hAnsi="Verdana" w:cs="Arial"/>
          <w:b/>
          <w:sz w:val="24"/>
          <w:szCs w:val="24"/>
          <w:u w:val="single"/>
        </w:rPr>
      </w:pP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Celkové</w:t>
      </w:r>
      <w:r w:rsidR="006C3969">
        <w:rPr>
          <w:rFonts w:ascii="Verdana" w:hAnsi="Verdana" w:cs="Arial"/>
          <w:sz w:val="24"/>
          <w:szCs w:val="24"/>
        </w:rPr>
        <w:t xml:space="preserve"> schválené </w:t>
      </w:r>
      <w:r w:rsidRPr="00E66836">
        <w:rPr>
          <w:rFonts w:ascii="Verdana" w:hAnsi="Verdana" w:cs="Arial"/>
          <w:sz w:val="24"/>
          <w:szCs w:val="24"/>
        </w:rPr>
        <w:t xml:space="preserve"> príjmy obce za rok 201</w:t>
      </w:r>
      <w:r w:rsidR="006C3969">
        <w:rPr>
          <w:rFonts w:ascii="Verdana" w:hAnsi="Verdana" w:cs="Arial"/>
          <w:sz w:val="24"/>
          <w:szCs w:val="24"/>
        </w:rPr>
        <w:t>5</w:t>
      </w:r>
      <w:r w:rsidRPr="00E66836">
        <w:rPr>
          <w:rFonts w:ascii="Verdana" w:hAnsi="Verdana" w:cs="Arial"/>
          <w:sz w:val="24"/>
          <w:szCs w:val="24"/>
        </w:rPr>
        <w:t xml:space="preserve"> boli:</w:t>
      </w:r>
      <w:r w:rsidR="00EE6E91">
        <w:rPr>
          <w:rFonts w:ascii="Verdana" w:hAnsi="Verdana" w:cs="Arial"/>
          <w:sz w:val="24"/>
          <w:szCs w:val="24"/>
        </w:rPr>
        <w:t xml:space="preserve">  </w:t>
      </w:r>
      <w:r w:rsidRPr="00E66836">
        <w:rPr>
          <w:rFonts w:ascii="Verdana" w:hAnsi="Verdana" w:cs="Arial"/>
          <w:sz w:val="24"/>
          <w:szCs w:val="24"/>
        </w:rPr>
        <w:t xml:space="preserve">        </w:t>
      </w:r>
      <w:r w:rsidR="006C3969">
        <w:rPr>
          <w:rFonts w:ascii="Verdana" w:hAnsi="Verdana" w:cs="Arial"/>
          <w:sz w:val="24"/>
          <w:szCs w:val="24"/>
        </w:rPr>
        <w:t>38 474,00 €</w:t>
      </w:r>
      <w:r w:rsidRPr="00E66836">
        <w:rPr>
          <w:rFonts w:ascii="Verdana" w:hAnsi="Verdana" w:cs="Arial"/>
          <w:sz w:val="24"/>
          <w:szCs w:val="24"/>
        </w:rPr>
        <w:t xml:space="preserve">            </w:t>
      </w:r>
      <w:r w:rsidR="00EE6E91">
        <w:rPr>
          <w:rFonts w:ascii="Verdana" w:hAnsi="Verdana" w:cs="Arial"/>
          <w:sz w:val="24"/>
          <w:szCs w:val="24"/>
        </w:rPr>
        <w:t xml:space="preserve">    </w:t>
      </w:r>
    </w:p>
    <w:p w:rsidR="00A806E9" w:rsidRPr="00E66836" w:rsidRDefault="00A806E9" w:rsidP="00A806E9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Skutočné čerpanie obce k 31.12.201</w:t>
      </w:r>
      <w:r w:rsidR="006C3969">
        <w:rPr>
          <w:rFonts w:ascii="Verdana" w:hAnsi="Verdana" w:cs="Arial"/>
          <w:sz w:val="24"/>
          <w:szCs w:val="24"/>
        </w:rPr>
        <w:t>5</w:t>
      </w:r>
      <w:r w:rsidRPr="00E66836">
        <w:rPr>
          <w:rFonts w:ascii="Verdana" w:hAnsi="Verdana" w:cs="Arial"/>
          <w:sz w:val="24"/>
          <w:szCs w:val="24"/>
        </w:rPr>
        <w:t xml:space="preserve"> bolo:            </w:t>
      </w:r>
      <w:r w:rsidR="00EE6E91">
        <w:rPr>
          <w:rFonts w:ascii="Verdana" w:hAnsi="Verdana" w:cs="Arial"/>
          <w:sz w:val="24"/>
          <w:szCs w:val="24"/>
        </w:rPr>
        <w:t xml:space="preserve">      </w:t>
      </w:r>
      <w:r w:rsidR="006C3969">
        <w:rPr>
          <w:rFonts w:ascii="Verdana" w:hAnsi="Verdana" w:cs="Arial"/>
          <w:sz w:val="24"/>
          <w:szCs w:val="24"/>
        </w:rPr>
        <w:t>55 501,24</w:t>
      </w:r>
      <w:r w:rsidR="006611A9">
        <w:rPr>
          <w:rFonts w:ascii="Verdana" w:hAnsi="Verdana" w:cs="Arial"/>
          <w:sz w:val="24"/>
          <w:szCs w:val="24"/>
        </w:rPr>
        <w:t xml:space="preserve"> €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celkom:                           Rozpočet na                                Rozpočet po</w:t>
      </w:r>
    </w:p>
    <w:p w:rsidR="00A806E9" w:rsidRDefault="00A806E9" w:rsidP="00A806E9">
      <w:pPr>
        <w:pBdr>
          <w:bottom w:val="single" w:sz="12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rok 201</w:t>
      </w:r>
      <w:r w:rsidR="006C3969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                                   zmene rok 201</w:t>
      </w:r>
      <w:r w:rsidR="006C3969">
        <w:rPr>
          <w:rFonts w:ascii="Arial" w:hAnsi="Arial" w:cs="Arial"/>
          <w:sz w:val="24"/>
          <w:szCs w:val="24"/>
        </w:rPr>
        <w:t>5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Príjmy celkom                 </w:t>
      </w:r>
      <w:r w:rsidR="006611A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6611A9">
        <w:rPr>
          <w:rFonts w:ascii="Arial" w:hAnsi="Arial" w:cs="Arial"/>
          <w:sz w:val="24"/>
          <w:szCs w:val="24"/>
        </w:rPr>
        <w:t xml:space="preserve">         3</w:t>
      </w:r>
      <w:r w:rsidR="006C3969">
        <w:rPr>
          <w:rFonts w:ascii="Arial" w:hAnsi="Arial" w:cs="Arial"/>
          <w:sz w:val="24"/>
          <w:szCs w:val="24"/>
        </w:rPr>
        <w:t>8</w:t>
      </w:r>
      <w:r w:rsidR="006611A9">
        <w:rPr>
          <w:rFonts w:ascii="Arial" w:hAnsi="Arial" w:cs="Arial"/>
          <w:sz w:val="24"/>
          <w:szCs w:val="24"/>
        </w:rPr>
        <w:t xml:space="preserve"> </w:t>
      </w:r>
      <w:r w:rsidR="006C3969">
        <w:rPr>
          <w:rFonts w:ascii="Arial" w:hAnsi="Arial" w:cs="Arial"/>
          <w:sz w:val="24"/>
          <w:szCs w:val="24"/>
        </w:rPr>
        <w:t>4</w:t>
      </w:r>
      <w:r w:rsidR="006611A9">
        <w:rPr>
          <w:rFonts w:ascii="Arial" w:hAnsi="Arial" w:cs="Arial"/>
          <w:sz w:val="24"/>
          <w:szCs w:val="24"/>
        </w:rPr>
        <w:t>74,00</w:t>
      </w:r>
      <w:r>
        <w:rPr>
          <w:rFonts w:ascii="Arial" w:hAnsi="Arial" w:cs="Arial"/>
          <w:sz w:val="24"/>
          <w:szCs w:val="24"/>
        </w:rPr>
        <w:t xml:space="preserve">  </w:t>
      </w:r>
      <w:r w:rsidR="006611A9">
        <w:rPr>
          <w:rFonts w:ascii="Arial" w:hAnsi="Arial" w:cs="Arial"/>
          <w:sz w:val="24"/>
          <w:szCs w:val="24"/>
        </w:rPr>
        <w:t xml:space="preserve">                               3</w:t>
      </w:r>
      <w:r w:rsidR="006C3969">
        <w:rPr>
          <w:rFonts w:ascii="Arial" w:hAnsi="Arial" w:cs="Arial"/>
          <w:sz w:val="24"/>
          <w:szCs w:val="24"/>
        </w:rPr>
        <w:t>8</w:t>
      </w:r>
      <w:r w:rsidR="006611A9">
        <w:rPr>
          <w:rFonts w:ascii="Arial" w:hAnsi="Arial" w:cs="Arial"/>
          <w:sz w:val="24"/>
          <w:szCs w:val="24"/>
        </w:rPr>
        <w:t xml:space="preserve"> </w:t>
      </w:r>
      <w:r w:rsidR="006C3969">
        <w:rPr>
          <w:rFonts w:ascii="Arial" w:hAnsi="Arial" w:cs="Arial"/>
          <w:sz w:val="24"/>
          <w:szCs w:val="24"/>
        </w:rPr>
        <w:t>474</w:t>
      </w:r>
      <w:r w:rsidR="006611A9">
        <w:rPr>
          <w:rFonts w:ascii="Arial" w:hAnsi="Arial" w:cs="Arial"/>
          <w:sz w:val="24"/>
          <w:szCs w:val="24"/>
        </w:rPr>
        <w:t>,00</w:t>
      </w:r>
      <w:r>
        <w:rPr>
          <w:rFonts w:ascii="Arial" w:hAnsi="Arial" w:cs="Arial"/>
          <w:sz w:val="24"/>
          <w:szCs w:val="24"/>
        </w:rPr>
        <w:t xml:space="preserve"> 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 toho :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bežné príjmy </w:t>
      </w:r>
      <w:r w:rsidR="006611A9"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 xml:space="preserve">                   </w:t>
      </w:r>
      <w:r w:rsidR="006611A9">
        <w:rPr>
          <w:rFonts w:ascii="Arial" w:hAnsi="Arial" w:cs="Arial"/>
          <w:sz w:val="24"/>
          <w:szCs w:val="24"/>
        </w:rPr>
        <w:t>3</w:t>
      </w:r>
      <w:r w:rsidR="006C3969">
        <w:rPr>
          <w:rFonts w:ascii="Arial" w:hAnsi="Arial" w:cs="Arial"/>
          <w:sz w:val="24"/>
          <w:szCs w:val="24"/>
        </w:rPr>
        <w:t>8</w:t>
      </w:r>
      <w:r w:rsidR="006611A9">
        <w:rPr>
          <w:rFonts w:ascii="Arial" w:hAnsi="Arial" w:cs="Arial"/>
          <w:sz w:val="24"/>
          <w:szCs w:val="24"/>
        </w:rPr>
        <w:t xml:space="preserve"> </w:t>
      </w:r>
      <w:r w:rsidR="006C3969">
        <w:rPr>
          <w:rFonts w:ascii="Arial" w:hAnsi="Arial" w:cs="Arial"/>
          <w:sz w:val="24"/>
          <w:szCs w:val="24"/>
        </w:rPr>
        <w:t>4</w:t>
      </w:r>
      <w:r w:rsidR="006611A9">
        <w:rPr>
          <w:rFonts w:ascii="Arial" w:hAnsi="Arial" w:cs="Arial"/>
          <w:sz w:val="24"/>
          <w:szCs w:val="24"/>
        </w:rPr>
        <w:t>74,00</w:t>
      </w:r>
      <w:r>
        <w:rPr>
          <w:rFonts w:ascii="Arial" w:hAnsi="Arial" w:cs="Arial"/>
          <w:sz w:val="24"/>
          <w:szCs w:val="24"/>
        </w:rPr>
        <w:t xml:space="preserve">                                  </w:t>
      </w:r>
      <w:r w:rsidR="006611A9">
        <w:rPr>
          <w:rFonts w:ascii="Arial" w:hAnsi="Arial" w:cs="Arial"/>
          <w:sz w:val="24"/>
          <w:szCs w:val="24"/>
        </w:rPr>
        <w:t>3</w:t>
      </w:r>
      <w:r w:rsidR="006C3969">
        <w:rPr>
          <w:rFonts w:ascii="Arial" w:hAnsi="Arial" w:cs="Arial"/>
          <w:sz w:val="24"/>
          <w:szCs w:val="24"/>
        </w:rPr>
        <w:t>8</w:t>
      </w:r>
      <w:r w:rsidR="006611A9">
        <w:rPr>
          <w:rFonts w:ascii="Arial" w:hAnsi="Arial" w:cs="Arial"/>
          <w:sz w:val="24"/>
          <w:szCs w:val="24"/>
        </w:rPr>
        <w:t xml:space="preserve"> </w:t>
      </w:r>
      <w:r w:rsidR="006C3969">
        <w:rPr>
          <w:rFonts w:ascii="Arial" w:hAnsi="Arial" w:cs="Arial"/>
          <w:sz w:val="24"/>
          <w:szCs w:val="24"/>
        </w:rPr>
        <w:t>4</w:t>
      </w:r>
      <w:r w:rsidR="006611A9">
        <w:rPr>
          <w:rFonts w:ascii="Arial" w:hAnsi="Arial" w:cs="Arial"/>
          <w:sz w:val="24"/>
          <w:szCs w:val="24"/>
        </w:rPr>
        <w:t>74,00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kapitálové príjmy  </w:t>
      </w:r>
      <w:r w:rsidR="006611A9">
        <w:rPr>
          <w:rFonts w:ascii="Arial" w:hAnsi="Arial" w:cs="Arial"/>
          <w:sz w:val="24"/>
          <w:szCs w:val="24"/>
        </w:rPr>
        <w:t xml:space="preserve">                               </w:t>
      </w:r>
      <w:r>
        <w:rPr>
          <w:rFonts w:ascii="Arial" w:hAnsi="Arial" w:cs="Arial"/>
          <w:sz w:val="24"/>
          <w:szCs w:val="24"/>
        </w:rPr>
        <w:t xml:space="preserve">0                   </w:t>
      </w:r>
      <w:r w:rsidR="001E1A20">
        <w:rPr>
          <w:rFonts w:ascii="Arial" w:hAnsi="Arial" w:cs="Arial"/>
          <w:sz w:val="24"/>
          <w:szCs w:val="24"/>
        </w:rPr>
        <w:t xml:space="preserve">                             </w:t>
      </w:r>
      <w:r>
        <w:rPr>
          <w:rFonts w:ascii="Arial" w:hAnsi="Arial" w:cs="Arial"/>
          <w:sz w:val="24"/>
          <w:szCs w:val="24"/>
        </w:rPr>
        <w:t>0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finančné operácie            </w:t>
      </w:r>
      <w:r w:rsidR="00EE6E91">
        <w:rPr>
          <w:rFonts w:ascii="Arial" w:hAnsi="Arial" w:cs="Arial"/>
          <w:sz w:val="24"/>
          <w:szCs w:val="24"/>
        </w:rPr>
        <w:t xml:space="preserve">                   </w:t>
      </w:r>
      <w:r w:rsidR="001E1A20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 xml:space="preserve">    </w:t>
      </w:r>
      <w:r w:rsidR="001E1A20"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 xml:space="preserve"> </w:t>
      </w:r>
      <w:r w:rsidR="001E1A20">
        <w:rPr>
          <w:rFonts w:ascii="Arial" w:hAnsi="Arial" w:cs="Arial"/>
          <w:sz w:val="24"/>
          <w:szCs w:val="24"/>
        </w:rPr>
        <w:t xml:space="preserve">                                  0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 w:rsidRPr="00614C3B">
        <w:rPr>
          <w:rFonts w:ascii="Arial" w:hAnsi="Arial" w:cs="Arial"/>
          <w:b/>
          <w:sz w:val="24"/>
          <w:szCs w:val="24"/>
          <w:u w:val="single"/>
        </w:rPr>
        <w:t>Plnenie príjmov za rok 201</w:t>
      </w:r>
      <w:r w:rsidR="006C3969">
        <w:rPr>
          <w:rFonts w:ascii="Arial" w:hAnsi="Arial" w:cs="Arial"/>
          <w:b/>
          <w:sz w:val="24"/>
          <w:szCs w:val="24"/>
          <w:u w:val="single"/>
        </w:rPr>
        <w:t>5</w:t>
      </w:r>
      <w:r>
        <w:rPr>
          <w:rFonts w:ascii="Arial" w:hAnsi="Arial" w:cs="Arial"/>
          <w:sz w:val="24"/>
          <w:szCs w:val="24"/>
        </w:rPr>
        <w:t xml:space="preserve">:  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Schválený rozpočet                            </w:t>
      </w:r>
      <w:r w:rsidR="001E1A20">
        <w:rPr>
          <w:rFonts w:ascii="Arial" w:hAnsi="Arial" w:cs="Arial"/>
          <w:sz w:val="24"/>
          <w:szCs w:val="24"/>
        </w:rPr>
        <w:t>3</w:t>
      </w:r>
      <w:r w:rsidR="006C3969">
        <w:rPr>
          <w:rFonts w:ascii="Arial" w:hAnsi="Arial" w:cs="Arial"/>
          <w:sz w:val="24"/>
          <w:szCs w:val="24"/>
        </w:rPr>
        <w:t>8</w:t>
      </w:r>
      <w:r w:rsidR="001E1A20">
        <w:rPr>
          <w:rFonts w:ascii="Arial" w:hAnsi="Arial" w:cs="Arial"/>
          <w:sz w:val="24"/>
          <w:szCs w:val="24"/>
        </w:rPr>
        <w:t xml:space="preserve"> </w:t>
      </w:r>
      <w:r w:rsidR="006C3969">
        <w:rPr>
          <w:rFonts w:ascii="Arial" w:hAnsi="Arial" w:cs="Arial"/>
          <w:sz w:val="24"/>
          <w:szCs w:val="24"/>
        </w:rPr>
        <w:t>4</w:t>
      </w:r>
      <w:r w:rsidR="001E1A20">
        <w:rPr>
          <w:rFonts w:ascii="Arial" w:hAnsi="Arial" w:cs="Arial"/>
          <w:sz w:val="24"/>
          <w:szCs w:val="24"/>
        </w:rPr>
        <w:t>74,00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Rozpočet po zmenách:                       </w:t>
      </w:r>
      <w:r w:rsidR="001E1A20">
        <w:rPr>
          <w:rFonts w:ascii="Arial" w:hAnsi="Arial" w:cs="Arial"/>
          <w:sz w:val="24"/>
          <w:szCs w:val="24"/>
        </w:rPr>
        <w:t>3</w:t>
      </w:r>
      <w:r w:rsidR="006C3969">
        <w:rPr>
          <w:rFonts w:ascii="Arial" w:hAnsi="Arial" w:cs="Arial"/>
          <w:sz w:val="24"/>
          <w:szCs w:val="24"/>
        </w:rPr>
        <w:t>8</w:t>
      </w:r>
      <w:r w:rsidR="001E1A20">
        <w:rPr>
          <w:rFonts w:ascii="Arial" w:hAnsi="Arial" w:cs="Arial"/>
          <w:sz w:val="24"/>
          <w:szCs w:val="24"/>
        </w:rPr>
        <w:t xml:space="preserve"> </w:t>
      </w:r>
      <w:r w:rsidR="006C3969">
        <w:rPr>
          <w:rFonts w:ascii="Arial" w:hAnsi="Arial" w:cs="Arial"/>
          <w:sz w:val="24"/>
          <w:szCs w:val="24"/>
        </w:rPr>
        <w:t>474</w:t>
      </w:r>
      <w:r w:rsidR="001E1A20">
        <w:rPr>
          <w:rFonts w:ascii="Arial" w:hAnsi="Arial" w:cs="Arial"/>
          <w:sz w:val="24"/>
          <w:szCs w:val="24"/>
        </w:rPr>
        <w:t>,00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Celkové príjmy za rok 201</w:t>
      </w:r>
      <w:r w:rsidR="006C3969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boli zvýšené oproti schválenému rozpočtu </w:t>
      </w:r>
      <w:r w:rsidR="001E1A20">
        <w:rPr>
          <w:rFonts w:ascii="Arial" w:hAnsi="Arial" w:cs="Arial"/>
          <w:sz w:val="24"/>
          <w:szCs w:val="24"/>
        </w:rPr>
        <w:t xml:space="preserve"> 3</w:t>
      </w:r>
      <w:r w:rsidR="006C3969">
        <w:rPr>
          <w:rFonts w:ascii="Arial" w:hAnsi="Arial" w:cs="Arial"/>
          <w:sz w:val="24"/>
          <w:szCs w:val="24"/>
        </w:rPr>
        <w:t>8</w:t>
      </w:r>
      <w:r w:rsidR="001E1A20">
        <w:rPr>
          <w:rFonts w:ascii="Arial" w:hAnsi="Arial" w:cs="Arial"/>
          <w:sz w:val="24"/>
          <w:szCs w:val="24"/>
        </w:rPr>
        <w:t xml:space="preserve"> </w:t>
      </w:r>
      <w:r w:rsidR="006C3969">
        <w:rPr>
          <w:rFonts w:ascii="Arial" w:hAnsi="Arial" w:cs="Arial"/>
          <w:sz w:val="24"/>
          <w:szCs w:val="24"/>
        </w:rPr>
        <w:t>4</w:t>
      </w:r>
      <w:r w:rsidR="001E1A20">
        <w:rPr>
          <w:rFonts w:ascii="Arial" w:hAnsi="Arial" w:cs="Arial"/>
          <w:sz w:val="24"/>
          <w:szCs w:val="24"/>
        </w:rPr>
        <w:t>74,00 €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skutočné plnenie k 31.12.201</w:t>
      </w:r>
      <w:r w:rsidR="006C3969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bolo naplnené na</w:t>
      </w:r>
      <w:r w:rsidR="006C396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6C3969">
        <w:rPr>
          <w:rFonts w:ascii="Arial" w:hAnsi="Arial" w:cs="Arial"/>
          <w:sz w:val="24"/>
          <w:szCs w:val="24"/>
        </w:rPr>
        <w:t>55 501,24</w:t>
      </w:r>
      <w:r w:rsidR="001E1A2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€.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základe plánovaného a skutočného príjmu sa čerpali aj výdavky, či už v bežnej 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alebo kapitálovej časti rozpočtu.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b/>
          <w:sz w:val="24"/>
          <w:szCs w:val="24"/>
          <w:u w:val="single"/>
        </w:rPr>
      </w:pPr>
      <w:r w:rsidRPr="00DA154C">
        <w:rPr>
          <w:rFonts w:ascii="Arial" w:hAnsi="Arial" w:cs="Arial"/>
          <w:b/>
          <w:sz w:val="24"/>
          <w:szCs w:val="24"/>
          <w:u w:val="single"/>
        </w:rPr>
        <w:t>Bežné príjmy obce:</w:t>
      </w:r>
    </w:p>
    <w:p w:rsidR="00F61743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plnenie rozpočtu bolo prekročené o </w:t>
      </w:r>
      <w:r w:rsidR="00F61743">
        <w:rPr>
          <w:rFonts w:ascii="Arial" w:hAnsi="Arial" w:cs="Arial"/>
          <w:sz w:val="24"/>
          <w:szCs w:val="24"/>
        </w:rPr>
        <w:t>17 027,24 €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napr. v položke príjmy z    </w:t>
      </w:r>
      <w:r w:rsidR="00F61743">
        <w:rPr>
          <w:rFonts w:ascii="Arial" w:hAnsi="Arial" w:cs="Arial"/>
          <w:sz w:val="24"/>
          <w:szCs w:val="24"/>
        </w:rPr>
        <w:t>poplatky a platby za predaj výrobkov 4 567,00</w:t>
      </w:r>
      <w:r>
        <w:rPr>
          <w:rFonts w:ascii="Arial" w:hAnsi="Arial" w:cs="Arial"/>
          <w:sz w:val="24"/>
          <w:szCs w:val="24"/>
        </w:rPr>
        <w:t xml:space="preserve"> €, </w:t>
      </w:r>
      <w:r w:rsidR="001E1A20">
        <w:rPr>
          <w:rFonts w:ascii="Arial" w:hAnsi="Arial" w:cs="Arial"/>
          <w:sz w:val="24"/>
          <w:szCs w:val="24"/>
        </w:rPr>
        <w:t>daň z úhrad za dobývací priestor 1 884,68</w:t>
      </w:r>
      <w:r>
        <w:rPr>
          <w:rFonts w:ascii="Arial" w:hAnsi="Arial" w:cs="Arial"/>
          <w:sz w:val="24"/>
          <w:szCs w:val="24"/>
        </w:rPr>
        <w:t xml:space="preserve">, </w:t>
      </w:r>
      <w:r w:rsidR="00F61743">
        <w:rPr>
          <w:rFonts w:ascii="Arial" w:hAnsi="Arial" w:cs="Arial"/>
          <w:sz w:val="24"/>
          <w:szCs w:val="24"/>
        </w:rPr>
        <w:t>daň z pozemkov 3 871,88 €, daň zo stavieb 141,89 €, daň za psa 28,00 €.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 w:rsidRPr="00DA154C">
        <w:rPr>
          <w:rFonts w:ascii="Arial" w:hAnsi="Arial" w:cs="Arial"/>
          <w:sz w:val="24"/>
          <w:szCs w:val="24"/>
          <w:u w:val="single"/>
        </w:rPr>
        <w:t>111 003 - Výnos dane z príjmov poukázaných územnej samospráve: podielové dane</w:t>
      </w:r>
      <w:r>
        <w:rPr>
          <w:rFonts w:ascii="Arial" w:hAnsi="Arial" w:cs="Arial"/>
          <w:sz w:val="24"/>
          <w:szCs w:val="24"/>
        </w:rPr>
        <w:t>: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rozpočet bol plánovaný na </w:t>
      </w:r>
      <w:r w:rsidR="001E1A20">
        <w:rPr>
          <w:rFonts w:ascii="Arial" w:hAnsi="Arial" w:cs="Arial"/>
          <w:sz w:val="24"/>
          <w:szCs w:val="24"/>
        </w:rPr>
        <w:t>3</w:t>
      </w:r>
      <w:r w:rsidR="00F61743">
        <w:rPr>
          <w:rFonts w:ascii="Arial" w:hAnsi="Arial" w:cs="Arial"/>
          <w:sz w:val="24"/>
          <w:szCs w:val="24"/>
        </w:rPr>
        <w:t>2 244</w:t>
      </w:r>
      <w:r w:rsidR="001E1A20">
        <w:rPr>
          <w:rFonts w:ascii="Arial" w:hAnsi="Arial" w:cs="Arial"/>
          <w:sz w:val="24"/>
          <w:szCs w:val="24"/>
        </w:rPr>
        <w:t>,00 €, skutočné plnenie 3</w:t>
      </w:r>
      <w:r w:rsidR="00F61743">
        <w:rPr>
          <w:rFonts w:ascii="Arial" w:hAnsi="Arial" w:cs="Arial"/>
          <w:sz w:val="24"/>
          <w:szCs w:val="24"/>
        </w:rPr>
        <w:t>2</w:t>
      </w:r>
      <w:r w:rsidR="001E1A20">
        <w:rPr>
          <w:rFonts w:ascii="Arial" w:hAnsi="Arial" w:cs="Arial"/>
          <w:sz w:val="24"/>
          <w:szCs w:val="24"/>
        </w:rPr>
        <w:t xml:space="preserve"> </w:t>
      </w:r>
      <w:r w:rsidR="00F61743">
        <w:rPr>
          <w:rFonts w:ascii="Arial" w:hAnsi="Arial" w:cs="Arial"/>
          <w:sz w:val="24"/>
          <w:szCs w:val="24"/>
        </w:rPr>
        <w:t>917,15</w:t>
      </w:r>
      <w:r>
        <w:rPr>
          <w:rFonts w:ascii="Arial" w:hAnsi="Arial" w:cs="Arial"/>
          <w:sz w:val="24"/>
          <w:szCs w:val="24"/>
        </w:rPr>
        <w:t xml:space="preserve"> navýšenie o</w:t>
      </w:r>
    </w:p>
    <w:p w:rsidR="00A806E9" w:rsidRDefault="00F61743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673,15</w:t>
      </w:r>
      <w:r w:rsidR="00A806E9">
        <w:rPr>
          <w:rFonts w:ascii="Arial" w:hAnsi="Arial" w:cs="Arial"/>
          <w:sz w:val="24"/>
          <w:szCs w:val="24"/>
        </w:rPr>
        <w:t xml:space="preserve"> €.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  <w:u w:val="single"/>
        </w:rPr>
      </w:pPr>
      <w:r w:rsidRPr="000769FF">
        <w:rPr>
          <w:rFonts w:ascii="Arial" w:hAnsi="Arial" w:cs="Arial"/>
          <w:sz w:val="24"/>
          <w:szCs w:val="24"/>
          <w:u w:val="single"/>
        </w:rPr>
        <w:t>121- Daň z nehnuteľnosti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 w:rsidRPr="000769FF">
        <w:rPr>
          <w:rFonts w:ascii="Arial" w:hAnsi="Arial" w:cs="Arial"/>
          <w:sz w:val="24"/>
          <w:szCs w:val="24"/>
        </w:rPr>
        <w:t xml:space="preserve">Plánovaný a schválený rozpočet na daň z pozemkov 3 </w:t>
      </w:r>
      <w:r w:rsidR="001E1A20">
        <w:rPr>
          <w:rFonts w:ascii="Arial" w:hAnsi="Arial" w:cs="Arial"/>
          <w:sz w:val="24"/>
          <w:szCs w:val="24"/>
        </w:rPr>
        <w:t>900</w:t>
      </w:r>
      <w:r w:rsidRPr="000769FF">
        <w:rPr>
          <w:rFonts w:ascii="Arial" w:hAnsi="Arial" w:cs="Arial"/>
          <w:sz w:val="24"/>
          <w:szCs w:val="24"/>
        </w:rPr>
        <w:t>,00€, skutočné plnenie</w:t>
      </w:r>
    </w:p>
    <w:p w:rsidR="00A806E9" w:rsidRDefault="00F61743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3 871,88</w:t>
      </w:r>
      <w:r w:rsidR="00A806E9">
        <w:rPr>
          <w:rFonts w:ascii="Arial" w:hAnsi="Arial" w:cs="Arial"/>
          <w:sz w:val="24"/>
          <w:szCs w:val="24"/>
        </w:rPr>
        <w:t xml:space="preserve"> € </w:t>
      </w:r>
      <w:r>
        <w:rPr>
          <w:rFonts w:ascii="Arial" w:hAnsi="Arial" w:cs="Arial"/>
          <w:sz w:val="24"/>
          <w:szCs w:val="24"/>
        </w:rPr>
        <w:t>zníženie 28,12 €</w:t>
      </w:r>
      <w:r w:rsidR="00A806E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,</w:t>
      </w:r>
      <w:r w:rsidR="00A806E9">
        <w:rPr>
          <w:rFonts w:ascii="Arial" w:hAnsi="Arial" w:cs="Arial"/>
          <w:sz w:val="24"/>
          <w:szCs w:val="24"/>
        </w:rPr>
        <w:t xml:space="preserve"> daň zo stavieb  </w:t>
      </w:r>
      <w:r w:rsidR="001E1A20">
        <w:rPr>
          <w:rFonts w:ascii="Arial" w:hAnsi="Arial" w:cs="Arial"/>
          <w:sz w:val="24"/>
          <w:szCs w:val="24"/>
        </w:rPr>
        <w:t>500</w:t>
      </w:r>
      <w:r w:rsidR="00A806E9">
        <w:rPr>
          <w:rFonts w:ascii="Arial" w:hAnsi="Arial" w:cs="Arial"/>
          <w:sz w:val="24"/>
          <w:szCs w:val="24"/>
        </w:rPr>
        <w:t>,00 € skutočné plnenie</w:t>
      </w:r>
    </w:p>
    <w:p w:rsidR="00A806E9" w:rsidRDefault="00F61743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141,89</w:t>
      </w:r>
      <w:r w:rsidR="00A806E9">
        <w:rPr>
          <w:rFonts w:ascii="Arial" w:hAnsi="Arial" w:cs="Arial"/>
          <w:sz w:val="24"/>
          <w:szCs w:val="24"/>
        </w:rPr>
        <w:t xml:space="preserve"> € zníženie o </w:t>
      </w:r>
      <w:r>
        <w:rPr>
          <w:rFonts w:ascii="Arial" w:hAnsi="Arial" w:cs="Arial"/>
          <w:sz w:val="24"/>
          <w:szCs w:val="24"/>
        </w:rPr>
        <w:t>358,11</w:t>
      </w:r>
      <w:r w:rsidR="00A806E9">
        <w:rPr>
          <w:rFonts w:ascii="Arial" w:hAnsi="Arial" w:cs="Arial"/>
          <w:sz w:val="24"/>
          <w:szCs w:val="24"/>
        </w:rPr>
        <w:t xml:space="preserve"> €.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 w:rsidRPr="0066469D">
        <w:rPr>
          <w:rFonts w:ascii="Arial" w:hAnsi="Arial" w:cs="Arial"/>
          <w:sz w:val="24"/>
          <w:szCs w:val="24"/>
          <w:u w:val="single"/>
        </w:rPr>
        <w:t>133 - Dane za špecifické služby</w:t>
      </w:r>
      <w:r>
        <w:rPr>
          <w:rFonts w:ascii="Arial" w:hAnsi="Arial" w:cs="Arial"/>
          <w:sz w:val="24"/>
          <w:szCs w:val="24"/>
        </w:rPr>
        <w:t>.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133 001 - daň za psa - skutočnosť:                           </w:t>
      </w:r>
      <w:r w:rsidR="00F61743">
        <w:rPr>
          <w:rFonts w:ascii="Arial" w:hAnsi="Arial" w:cs="Arial"/>
          <w:sz w:val="24"/>
          <w:szCs w:val="24"/>
        </w:rPr>
        <w:t>2</w:t>
      </w:r>
      <w:r w:rsidR="001E1A20">
        <w:rPr>
          <w:rFonts w:ascii="Arial" w:hAnsi="Arial" w:cs="Arial"/>
          <w:sz w:val="24"/>
          <w:szCs w:val="24"/>
        </w:rPr>
        <w:t>8,</w:t>
      </w:r>
      <w:r w:rsidR="00F61743">
        <w:rPr>
          <w:rFonts w:ascii="Arial" w:hAnsi="Arial" w:cs="Arial"/>
          <w:sz w:val="24"/>
          <w:szCs w:val="24"/>
        </w:rPr>
        <w:t>0</w:t>
      </w:r>
      <w:r w:rsidR="001E1A20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133 013 - dane za komunálne odpady :                 </w:t>
      </w:r>
      <w:r w:rsidR="00F61743">
        <w:rPr>
          <w:rFonts w:ascii="Arial" w:hAnsi="Arial" w:cs="Arial"/>
          <w:sz w:val="24"/>
          <w:szCs w:val="24"/>
        </w:rPr>
        <w:t xml:space="preserve">  493,50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 w:rsidRPr="0066469D">
        <w:rPr>
          <w:rFonts w:ascii="Arial" w:hAnsi="Arial" w:cs="Arial"/>
          <w:sz w:val="24"/>
          <w:szCs w:val="24"/>
          <w:u w:val="single"/>
        </w:rPr>
        <w:t>200 - Nedaňové príjmy</w:t>
      </w:r>
      <w:r>
        <w:rPr>
          <w:rFonts w:ascii="Arial" w:hAnsi="Arial" w:cs="Arial"/>
          <w:sz w:val="24"/>
          <w:szCs w:val="24"/>
        </w:rPr>
        <w:t>: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221 004 ostatné poplatky                                            </w:t>
      </w:r>
      <w:r w:rsidR="001E1A20">
        <w:rPr>
          <w:rFonts w:ascii="Arial" w:hAnsi="Arial" w:cs="Arial"/>
          <w:sz w:val="24"/>
          <w:szCs w:val="24"/>
        </w:rPr>
        <w:t xml:space="preserve">     7,50 </w:t>
      </w:r>
      <w:r>
        <w:rPr>
          <w:rFonts w:ascii="Arial" w:hAnsi="Arial" w:cs="Arial"/>
          <w:sz w:val="24"/>
          <w:szCs w:val="24"/>
        </w:rPr>
        <w:t>€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223 001 poplatky a pla</w:t>
      </w:r>
      <w:r w:rsidR="00F61743">
        <w:rPr>
          <w:rFonts w:ascii="Arial" w:hAnsi="Arial" w:cs="Arial"/>
          <w:sz w:val="24"/>
          <w:szCs w:val="24"/>
        </w:rPr>
        <w:t xml:space="preserve">tby za predaj výrobkov         </w:t>
      </w:r>
      <w:r w:rsidR="00FF1A17">
        <w:rPr>
          <w:rFonts w:ascii="Arial" w:hAnsi="Arial" w:cs="Arial"/>
          <w:sz w:val="24"/>
          <w:szCs w:val="24"/>
        </w:rPr>
        <w:t xml:space="preserve"> </w:t>
      </w:r>
      <w:r w:rsidR="00F61743">
        <w:rPr>
          <w:rFonts w:ascii="Arial" w:hAnsi="Arial" w:cs="Arial"/>
          <w:sz w:val="24"/>
          <w:szCs w:val="24"/>
        </w:rPr>
        <w:t>4 567,00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806E9" w:rsidRDefault="00A806E9" w:rsidP="00FF1A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312 001 zo štátneho rozpočtu: </w:t>
      </w:r>
      <w:r w:rsidR="00FF1A17">
        <w:rPr>
          <w:rFonts w:ascii="Arial" w:hAnsi="Arial" w:cs="Arial"/>
          <w:sz w:val="24"/>
          <w:szCs w:val="24"/>
        </w:rPr>
        <w:t xml:space="preserve"> </w:t>
      </w:r>
      <w:r w:rsidR="009A64D5">
        <w:rPr>
          <w:rFonts w:ascii="Arial" w:hAnsi="Arial" w:cs="Arial"/>
          <w:sz w:val="24"/>
          <w:szCs w:val="24"/>
        </w:rPr>
        <w:t xml:space="preserve">                              11 589,44</w:t>
      </w:r>
      <w:r w:rsidR="00FF1A17">
        <w:rPr>
          <w:rFonts w:ascii="Arial" w:hAnsi="Arial" w:cs="Arial"/>
          <w:sz w:val="24"/>
          <w:szCs w:val="24"/>
        </w:rPr>
        <w:t xml:space="preserve"> €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Pr="00FF1A17" w:rsidRDefault="00A806E9" w:rsidP="00A806E9">
      <w:pPr>
        <w:rPr>
          <w:rFonts w:ascii="Arial" w:hAnsi="Arial" w:cs="Arial"/>
          <w:sz w:val="24"/>
          <w:szCs w:val="24"/>
          <w:u w:val="single"/>
        </w:rPr>
      </w:pPr>
      <w:r w:rsidRPr="00FF1A17">
        <w:rPr>
          <w:rFonts w:ascii="Arial" w:hAnsi="Arial" w:cs="Arial"/>
          <w:sz w:val="24"/>
          <w:szCs w:val="24"/>
          <w:u w:val="single"/>
        </w:rPr>
        <w:t>Kapitálové príjmy obce:</w:t>
      </w:r>
      <w:r w:rsidR="00FF1A17" w:rsidRPr="00FF1A17">
        <w:rPr>
          <w:rFonts w:ascii="Arial" w:hAnsi="Arial" w:cs="Arial"/>
          <w:sz w:val="24"/>
          <w:szCs w:val="24"/>
          <w:u w:val="single"/>
        </w:rPr>
        <w:t xml:space="preserve">                                             </w:t>
      </w:r>
    </w:p>
    <w:p w:rsidR="00FF1A17" w:rsidRPr="00FF1A17" w:rsidRDefault="00FF1A17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322 001 Kapitálový transfer       </w:t>
      </w:r>
      <w:r w:rsidR="009A64D5">
        <w:rPr>
          <w:rFonts w:ascii="Arial" w:hAnsi="Arial" w:cs="Arial"/>
          <w:sz w:val="24"/>
          <w:szCs w:val="24"/>
        </w:rPr>
        <w:t xml:space="preserve">                             187 625,00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FF1A17" w:rsidRDefault="00FF1A17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 w:rsidRPr="00251B93">
        <w:rPr>
          <w:rFonts w:ascii="Arial" w:hAnsi="Arial" w:cs="Arial"/>
          <w:sz w:val="24"/>
          <w:szCs w:val="24"/>
          <w:u w:val="single"/>
        </w:rPr>
        <w:t>Príjmové finančné operácie</w:t>
      </w:r>
      <w:r>
        <w:rPr>
          <w:rFonts w:ascii="Arial" w:hAnsi="Arial" w:cs="Arial"/>
          <w:sz w:val="24"/>
          <w:szCs w:val="24"/>
        </w:rPr>
        <w:t xml:space="preserve"> :</w:t>
      </w:r>
      <w:r w:rsidR="00FF1A17">
        <w:rPr>
          <w:rFonts w:ascii="Arial" w:hAnsi="Arial" w:cs="Arial"/>
          <w:sz w:val="24"/>
          <w:szCs w:val="24"/>
        </w:rPr>
        <w:t xml:space="preserve">        </w:t>
      </w:r>
      <w:r w:rsidR="009A64D5">
        <w:rPr>
          <w:rFonts w:ascii="Arial" w:hAnsi="Arial" w:cs="Arial"/>
          <w:sz w:val="24"/>
          <w:szCs w:val="24"/>
        </w:rPr>
        <w:t xml:space="preserve">                              </w:t>
      </w:r>
      <w:r w:rsidR="00FF1A17">
        <w:rPr>
          <w:rFonts w:ascii="Arial" w:hAnsi="Arial" w:cs="Arial"/>
          <w:sz w:val="24"/>
          <w:szCs w:val="24"/>
        </w:rPr>
        <w:t xml:space="preserve"> </w:t>
      </w:r>
      <w:r w:rsidR="009A64D5">
        <w:rPr>
          <w:rFonts w:ascii="Arial" w:hAnsi="Arial" w:cs="Arial"/>
          <w:sz w:val="24"/>
          <w:szCs w:val="24"/>
        </w:rPr>
        <w:t>5 350,00</w:t>
      </w:r>
      <w:r w:rsidR="00FF1A17">
        <w:rPr>
          <w:rFonts w:ascii="Arial" w:hAnsi="Arial" w:cs="Arial"/>
          <w:sz w:val="24"/>
          <w:szCs w:val="24"/>
        </w:rPr>
        <w:t xml:space="preserve"> € 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 w:rsidRPr="00251B93">
        <w:rPr>
          <w:rFonts w:ascii="Arial" w:hAnsi="Arial" w:cs="Arial"/>
          <w:sz w:val="24"/>
          <w:szCs w:val="24"/>
          <w:u w:val="single"/>
        </w:rPr>
        <w:t>Výdavková časť</w:t>
      </w:r>
      <w:r>
        <w:rPr>
          <w:rFonts w:ascii="Arial" w:hAnsi="Arial" w:cs="Arial"/>
          <w:sz w:val="24"/>
          <w:szCs w:val="24"/>
        </w:rPr>
        <w:t>: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Naplnenie príjmov sa odráža aj pri plnení výdavkov.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Celkové bežné výdavky: 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schválený  rozpočet:                         </w:t>
      </w:r>
      <w:r w:rsidR="00FF1A17">
        <w:rPr>
          <w:rFonts w:ascii="Arial" w:hAnsi="Arial" w:cs="Arial"/>
          <w:sz w:val="24"/>
          <w:szCs w:val="24"/>
        </w:rPr>
        <w:t>3</w:t>
      </w:r>
      <w:r w:rsidR="009A64D5">
        <w:rPr>
          <w:rFonts w:ascii="Arial" w:hAnsi="Arial" w:cs="Arial"/>
          <w:sz w:val="24"/>
          <w:szCs w:val="24"/>
        </w:rPr>
        <w:t>8</w:t>
      </w:r>
      <w:r w:rsidR="00FF1A17">
        <w:rPr>
          <w:rFonts w:ascii="Arial" w:hAnsi="Arial" w:cs="Arial"/>
          <w:sz w:val="24"/>
          <w:szCs w:val="24"/>
        </w:rPr>
        <w:t xml:space="preserve"> </w:t>
      </w:r>
      <w:r w:rsidR="009A64D5">
        <w:rPr>
          <w:rFonts w:ascii="Arial" w:hAnsi="Arial" w:cs="Arial"/>
          <w:sz w:val="24"/>
          <w:szCs w:val="24"/>
        </w:rPr>
        <w:t>4</w:t>
      </w:r>
      <w:r w:rsidR="00FF1A17">
        <w:rPr>
          <w:rFonts w:ascii="Arial" w:hAnsi="Arial" w:cs="Arial"/>
          <w:sz w:val="24"/>
          <w:szCs w:val="24"/>
        </w:rPr>
        <w:t>74,00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upravený rozpočet:                           </w:t>
      </w:r>
      <w:r w:rsidR="00FF1A17">
        <w:rPr>
          <w:rFonts w:ascii="Arial" w:hAnsi="Arial" w:cs="Arial"/>
          <w:sz w:val="24"/>
          <w:szCs w:val="24"/>
        </w:rPr>
        <w:t>3</w:t>
      </w:r>
      <w:r w:rsidR="009A64D5">
        <w:rPr>
          <w:rFonts w:ascii="Arial" w:hAnsi="Arial" w:cs="Arial"/>
          <w:sz w:val="24"/>
          <w:szCs w:val="24"/>
        </w:rPr>
        <w:t>8</w:t>
      </w:r>
      <w:r w:rsidR="00FF1A17">
        <w:rPr>
          <w:rFonts w:ascii="Arial" w:hAnsi="Arial" w:cs="Arial"/>
          <w:sz w:val="24"/>
          <w:szCs w:val="24"/>
        </w:rPr>
        <w:t xml:space="preserve"> </w:t>
      </w:r>
      <w:r w:rsidR="009A64D5">
        <w:rPr>
          <w:rFonts w:ascii="Arial" w:hAnsi="Arial" w:cs="Arial"/>
          <w:sz w:val="24"/>
          <w:szCs w:val="24"/>
        </w:rPr>
        <w:t>4</w:t>
      </w:r>
      <w:r w:rsidR="00FF1A17">
        <w:rPr>
          <w:rFonts w:ascii="Arial" w:hAnsi="Arial" w:cs="Arial"/>
          <w:sz w:val="24"/>
          <w:szCs w:val="24"/>
        </w:rPr>
        <w:t>74,00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skutočné plnenie:                              </w:t>
      </w:r>
      <w:r w:rsidR="009A64D5">
        <w:rPr>
          <w:rFonts w:ascii="Arial" w:hAnsi="Arial" w:cs="Arial"/>
          <w:sz w:val="24"/>
          <w:szCs w:val="24"/>
        </w:rPr>
        <w:t>50 876,37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9A64D5" w:rsidRDefault="009A64D5" w:rsidP="00A806E9">
      <w:pPr>
        <w:rPr>
          <w:rFonts w:ascii="Arial" w:hAnsi="Arial" w:cs="Arial"/>
          <w:sz w:val="24"/>
          <w:szCs w:val="24"/>
        </w:rPr>
      </w:pPr>
    </w:p>
    <w:p w:rsidR="009A64D5" w:rsidRDefault="009A64D5" w:rsidP="00A806E9">
      <w:pPr>
        <w:rPr>
          <w:rFonts w:ascii="Arial" w:hAnsi="Arial" w:cs="Arial"/>
          <w:sz w:val="24"/>
          <w:szCs w:val="24"/>
        </w:rPr>
      </w:pPr>
      <w:r w:rsidRPr="009A64D5">
        <w:rPr>
          <w:rFonts w:ascii="Arial" w:hAnsi="Arial" w:cs="Arial"/>
          <w:sz w:val="24"/>
          <w:szCs w:val="24"/>
          <w:u w:val="single"/>
        </w:rPr>
        <w:t>Kapitálový rozpočet</w:t>
      </w:r>
      <w:r>
        <w:rPr>
          <w:rFonts w:ascii="Arial" w:hAnsi="Arial" w:cs="Arial"/>
          <w:sz w:val="24"/>
          <w:szCs w:val="24"/>
        </w:rPr>
        <w:t xml:space="preserve">:                        </w:t>
      </w:r>
    </w:p>
    <w:p w:rsidR="00A806E9" w:rsidRDefault="009A64D5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Rekonštrukcia a modernizácia         187 625,00 €</w:t>
      </w:r>
    </w:p>
    <w:p w:rsidR="009A64D5" w:rsidRDefault="009A64D5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Prípravná a projektová dokumentácia     250,00 €</w:t>
      </w:r>
    </w:p>
    <w:p w:rsidR="009A64D5" w:rsidRDefault="009A64D5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Rekonštrukcia a modernizácia             9 875,00 € 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  <w:u w:val="single"/>
        </w:rPr>
      </w:pPr>
      <w:r w:rsidRPr="00332D73">
        <w:rPr>
          <w:rFonts w:ascii="Arial" w:hAnsi="Arial" w:cs="Arial"/>
          <w:sz w:val="24"/>
          <w:szCs w:val="24"/>
          <w:u w:val="single"/>
        </w:rPr>
        <w:t>Výdavkové finančné operácie :</w:t>
      </w:r>
    </w:p>
    <w:p w:rsidR="00FF1A17" w:rsidRDefault="00FF1A17" w:rsidP="00A806E9">
      <w:pPr>
        <w:rPr>
          <w:rFonts w:ascii="Arial" w:hAnsi="Arial" w:cs="Arial"/>
          <w:sz w:val="24"/>
          <w:szCs w:val="24"/>
        </w:rPr>
      </w:pPr>
      <w:r w:rsidRPr="00FF1A17">
        <w:rPr>
          <w:rFonts w:ascii="Arial" w:hAnsi="Arial" w:cs="Arial"/>
          <w:sz w:val="24"/>
          <w:szCs w:val="24"/>
        </w:rPr>
        <w:t>Obec nevykazuje žiadne.</w:t>
      </w:r>
    </w:p>
    <w:p w:rsidR="00FF1A17" w:rsidRPr="00FF1A17" w:rsidRDefault="00FF1A17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751F55">
      <w:pPr>
        <w:rPr>
          <w:rFonts w:ascii="Arial" w:hAnsi="Arial" w:cs="Arial"/>
        </w:rPr>
      </w:pPr>
      <w:r w:rsidRPr="00142C68">
        <w:rPr>
          <w:rFonts w:ascii="Arial" w:hAnsi="Arial" w:cs="Arial"/>
        </w:rPr>
        <w:t xml:space="preserve">        </w:t>
      </w:r>
    </w:p>
    <w:p w:rsidR="00A806E9" w:rsidRPr="00751F55" w:rsidRDefault="00A806E9" w:rsidP="00751F55">
      <w:pPr>
        <w:rPr>
          <w:rFonts w:ascii="Arial" w:hAnsi="Arial" w:cs="Arial"/>
          <w:sz w:val="24"/>
          <w:szCs w:val="24"/>
        </w:rPr>
      </w:pPr>
    </w:p>
    <w:p w:rsidR="00A806E9" w:rsidRPr="00751F55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Pr="00142C68" w:rsidRDefault="00A806E9" w:rsidP="00A806E9">
      <w:pPr>
        <w:rPr>
          <w:rFonts w:ascii="Arial" w:hAnsi="Arial" w:cs="Arial"/>
        </w:rPr>
      </w:pPr>
    </w:p>
    <w:p w:rsidR="00A806E9" w:rsidRPr="00751F55" w:rsidRDefault="00A806E9" w:rsidP="00A806E9">
      <w:pPr>
        <w:rPr>
          <w:rFonts w:ascii="Arial" w:hAnsi="Arial" w:cs="Arial"/>
          <w:sz w:val="24"/>
          <w:szCs w:val="24"/>
        </w:rPr>
      </w:pPr>
      <w:r w:rsidRPr="00751F55">
        <w:rPr>
          <w:rFonts w:ascii="Arial" w:hAnsi="Arial" w:cs="Arial"/>
          <w:sz w:val="24"/>
          <w:szCs w:val="24"/>
        </w:rPr>
        <w:t>Vypracoval: M</w:t>
      </w:r>
      <w:r w:rsidR="00771637" w:rsidRPr="00751F55">
        <w:rPr>
          <w:rFonts w:ascii="Arial" w:hAnsi="Arial" w:cs="Arial"/>
          <w:sz w:val="24"/>
          <w:szCs w:val="24"/>
        </w:rPr>
        <w:t>ilan Haňak</w:t>
      </w:r>
    </w:p>
    <w:p w:rsidR="00A806E9" w:rsidRPr="00142C68" w:rsidRDefault="00A806E9" w:rsidP="00A806E9">
      <w:pPr>
        <w:rPr>
          <w:rFonts w:ascii="Arial" w:hAnsi="Arial" w:cs="Arial"/>
        </w:rPr>
      </w:pPr>
    </w:p>
    <w:p w:rsidR="00A806E9" w:rsidRPr="00142C68" w:rsidRDefault="00A806E9" w:rsidP="00A806E9">
      <w:pPr>
        <w:rPr>
          <w:rFonts w:ascii="Arial" w:hAnsi="Arial" w:cs="Arial"/>
        </w:rPr>
      </w:pPr>
    </w:p>
    <w:p w:rsidR="00A806E9" w:rsidRPr="00142C68" w:rsidRDefault="00A806E9" w:rsidP="00A806E9">
      <w:pPr>
        <w:rPr>
          <w:rFonts w:ascii="Arial" w:hAnsi="Arial" w:cs="Arial"/>
        </w:rPr>
      </w:pPr>
    </w:p>
    <w:p w:rsidR="00A806E9" w:rsidRPr="00142C68" w:rsidRDefault="00A806E9" w:rsidP="00A806E9">
      <w:pPr>
        <w:rPr>
          <w:rFonts w:ascii="Arial" w:hAnsi="Arial" w:cs="Arial"/>
        </w:rPr>
      </w:pPr>
    </w:p>
    <w:p w:rsidR="00A806E9" w:rsidRPr="00142C68" w:rsidRDefault="00A806E9" w:rsidP="00A806E9">
      <w:pPr>
        <w:rPr>
          <w:rFonts w:ascii="Arial" w:hAnsi="Arial" w:cs="Arial"/>
        </w:rPr>
      </w:pPr>
    </w:p>
    <w:p w:rsidR="00A806E9" w:rsidRPr="00751F55" w:rsidRDefault="00A806E9" w:rsidP="00A806E9">
      <w:pPr>
        <w:rPr>
          <w:rFonts w:ascii="Arial" w:hAnsi="Arial" w:cs="Arial"/>
          <w:sz w:val="24"/>
          <w:szCs w:val="24"/>
        </w:rPr>
      </w:pPr>
      <w:r w:rsidRPr="00142C68">
        <w:rPr>
          <w:rFonts w:ascii="Arial" w:hAnsi="Arial" w:cs="Arial"/>
        </w:rPr>
        <w:t xml:space="preserve">                                                                                    </w:t>
      </w:r>
      <w:r w:rsidR="00771637">
        <w:rPr>
          <w:rFonts w:ascii="Arial" w:hAnsi="Arial" w:cs="Arial"/>
        </w:rPr>
        <w:t xml:space="preserve">    </w:t>
      </w:r>
      <w:r w:rsidR="00771637" w:rsidRPr="00751F55">
        <w:rPr>
          <w:rFonts w:ascii="Arial" w:hAnsi="Arial" w:cs="Arial"/>
          <w:sz w:val="24"/>
          <w:szCs w:val="24"/>
        </w:rPr>
        <w:t>Milan Haňak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</w:t>
      </w:r>
      <w:r w:rsidR="00751F5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starosta obce                                                                                                   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Pr="000769FF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A806E9" w:rsidRPr="00553432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A806E9" w:rsidRPr="00852460" w:rsidRDefault="00A806E9" w:rsidP="00A806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A806E9" w:rsidRPr="00530A48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Pr="00530A48" w:rsidRDefault="00A806E9" w:rsidP="00A806E9">
      <w:pPr>
        <w:rPr>
          <w:rFonts w:ascii="Arial" w:hAnsi="Arial" w:cs="Arial"/>
          <w:sz w:val="24"/>
          <w:szCs w:val="24"/>
        </w:rPr>
      </w:pPr>
    </w:p>
    <w:p w:rsidR="00A806E9" w:rsidRDefault="00A806E9"/>
    <w:sectPr w:rsidR="00A806E9" w:rsidSect="000A56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06E9"/>
    <w:rsid w:val="000A5635"/>
    <w:rsid w:val="001A7255"/>
    <w:rsid w:val="001E1A20"/>
    <w:rsid w:val="00397EFD"/>
    <w:rsid w:val="00572D9B"/>
    <w:rsid w:val="005D0022"/>
    <w:rsid w:val="006611A9"/>
    <w:rsid w:val="006C3969"/>
    <w:rsid w:val="00751F55"/>
    <w:rsid w:val="00771637"/>
    <w:rsid w:val="009A64D5"/>
    <w:rsid w:val="009D585A"/>
    <w:rsid w:val="00A806E9"/>
    <w:rsid w:val="00A82F8A"/>
    <w:rsid w:val="00C92E2A"/>
    <w:rsid w:val="00C9719D"/>
    <w:rsid w:val="00EE6E91"/>
    <w:rsid w:val="00F61743"/>
    <w:rsid w:val="00FF1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88CB5B7-3E02-4CC6-A903-27951EFDC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A56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806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06E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73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1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968</Words>
  <Characters>5523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HP</cp:lastModifiedBy>
  <cp:revision>2</cp:revision>
  <dcterms:created xsi:type="dcterms:W3CDTF">2018-01-11T10:07:00Z</dcterms:created>
  <dcterms:modified xsi:type="dcterms:W3CDTF">2018-01-11T10:07:00Z</dcterms:modified>
</cp:coreProperties>
</file>