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5E86" w:rsidRPr="00396575" w:rsidRDefault="00555E86" w:rsidP="004908DC">
      <w:pPr>
        <w:pStyle w:val="Default"/>
        <w:spacing w:before="120"/>
        <w:rPr>
          <w:b/>
          <w:bCs/>
        </w:rPr>
      </w:pPr>
      <w:r w:rsidRPr="00396575">
        <w:rPr>
          <w:b/>
          <w:bCs/>
        </w:rPr>
        <w:t>A. Informácie o účtovnej jednotke</w:t>
      </w:r>
    </w:p>
    <w:p>
      <w:pPr>
        <w:pStyle w:val="Default"/>
        <w:spacing w:before="14" w:after="2"/>
      </w:pPr>
      <w:r>
        <w:rPr>
          <w:rFonts w:ascii="Arial" w:hAnsi="Arial" w:cs="Arial"/>
          <w:sz w:val="22"/>
          <w:szCs w:val="22"/>
        </w:rPr>
        <w:t>Tu vpisujem požadované údaje podľa obsahu názvu časti, alebo podčasti.</w:t>
      </w:r>
    </w:p>
    <w:p>
      <w:pPr>
        <w:pStyle w:val="Default"/>
        <w:spacing w:before="14" w:after="2"/>
      </w:pPr>
      <w:r>
        <w:rPr>
          <w:rFonts w:ascii="Arial" w:hAnsi="Arial" w:cs="Arial"/>
          <w:sz w:val="22"/>
          <w:szCs w:val="22"/>
        </w:rPr>
        <w:t>Je možné vkladanie kopírovaného textu z iného dokumentu.</w:t>
      </w:r>
    </w:p>
    <w:p>
      <w:pPr>
        <w:rPr>
          <w:rFonts/>
          <w:sz w:val="22"/>
          <w:szCs w:val="22"/>
        </w:rPr>
        <w:pStyle w:val="Default"/>
        <w:spacing w:before="14" w:after="2"/>
      </w:pPr>
    </w:p>
    <w:p>
      <w:pPr>
        <w:pStyle w:val="Default"/>
        <w:spacing w:before="14" w:after="2"/>
      </w:pPr>
      <w:r>
        <w:rPr>
          <w:rFonts w:ascii="Arial" w:hAnsi="Arial" w:cs="Arial"/>
          <w:sz w:val="22"/>
          <w:szCs w:val="22"/>
        </w:rPr>
        <w:t>Pokiaľ je súčastou časti tabuľka, text sa vkladá, alebo zapisuje POD TABUĽKU.</w:t>
      </w:r>
    </w:p>
    <w:p w:rsidR="00555E86" w:rsidRPr="00396575" w:rsidRDefault="00555E86"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rsidR="00555E86" w:rsidRPr="00396575" w:rsidRDefault="00555E86" w:rsidP="004908DC">
      <w:pPr>
        <w:pStyle w:val="Default"/>
        <w:spacing w:before="120"/>
        <w:rPr>
          <w:b/>
          <w:bCs/>
          <w:sz w:val="20"/>
          <w:szCs w:val="20"/>
        </w:rPr>
      </w:pPr>
      <w:r w:rsidRPr="00396575">
        <w:rPr>
          <w:b/>
          <w:bCs/>
          <w:sz w:val="20"/>
          <w:szCs w:val="20"/>
        </w:rPr>
        <w:t xml:space="preserve"> b) Opis hospodárskej činnosti účtovnej jednotky</w:t>
      </w:r>
    </w:p>
    <w:p w:rsidR="00555E86" w:rsidRPr="00396575" w:rsidRDefault="00555E86"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555E86" w:rsidRPr="003F477D">
        <w:trPr>
          <w:jc w:val="center"/>
        </w:trPr>
        <w:tc>
          <w:tcPr>
            <w:tcW w:w="3693"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40"/>
          <w:jc w:val="center"/>
        </w:trPr>
        <w:tc>
          <w:tcPr>
            <w:tcW w:w="3693"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type="dxa" w:w="75"/>
            </w:tcMar>
            <w:vAlign w:val="center"/>
          </w:tcPr>
          <w:p>
            <w:pPr>
              <w:jc w:val="center"/>
              <w:spacing w:after="2"/>
            </w:pPr>
            <w:r>
              <w:rPr>
                <w:lang w:val="sk-SK"/>
                <w:sz w:val="18"/>
                <w:szCs w:val="18"/>
              </w:rPr>
              <w:t>0</w:t>
            </w:r>
          </w:p>
        </w:tc>
        <w:tc>
          <w:tcPr>
            <w:tcW w:w="2874" w:type="dxa"/>
            <w:tcBorders>
              <w:top w:val="single" w:sz="12" w:space="0" w:color="auto"/>
              <w:left w:val="single" w:sz="12" w:space="0" w:color="auto"/>
            </w:tcBorders>
            <w:tcMar>
              <w:top w:type="dxa" w:w="75"/>
            </w:tcMar>
            <w:vAlign w:val="center"/>
          </w:tcPr>
          <w:p>
            <w:pPr>
              <w:jc w:val="center"/>
              <w:spacing w:after="2"/>
            </w:pPr>
            <w:r>
              <w:rPr>
                <w:lang w:val="sk-SK"/>
                <w:sz w:val="18"/>
                <w:szCs w:val="18"/>
              </w:rPr>
              <w:t>0</w:t>
            </w:r>
          </w:p>
        </w:tc>
      </w:tr>
      <w:tr w:rsidR="00555E86" w:rsidRPr="003F477D">
        <w:trPr>
          <w:trHeight w:val="285"/>
          <w:jc w:val="center"/>
        </w:trPr>
        <w:tc>
          <w:tcPr>
            <w:tcW w:w="3693"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type="dxa" w:w="75"/>
            </w:tcMar>
            <w:vAlign w:val="center"/>
          </w:tcPr>
          <w:p>
            <w:pPr>
              <w:jc w:val="center"/>
              <w:spacing w:after="2"/>
            </w:pPr>
            <w:r>
              <w:rPr>
                <w:lang w:val="sk-SK"/>
                <w:sz w:val="18"/>
                <w:szCs w:val="18"/>
              </w:rPr>
              <w:t>0</w:t>
            </w:r>
          </w:p>
        </w:tc>
        <w:tc>
          <w:tcPr>
            <w:tcW w:w="2874" w:type="dxa"/>
            <w:tcBorders>
              <w:left w:val="single" w:sz="12" w:space="0" w:color="auto"/>
            </w:tcBorders>
            <w:tcMar>
              <w:top w:type="dxa" w:w="75"/>
            </w:tcMar>
            <w:vAlign w:val="center"/>
          </w:tcPr>
          <w:p>
            <w:pPr>
              <w:jc w:val="center"/>
              <w:spacing w:after="2"/>
            </w:pPr>
            <w:r>
              <w:rPr>
                <w:lang w:val="sk-SK"/>
                <w:sz w:val="18"/>
                <w:szCs w:val="18"/>
              </w:rPr>
              <w:t>0</w:t>
            </w:r>
          </w:p>
        </w:tc>
      </w:tr>
      <w:tr w:rsidR="00555E86" w:rsidRPr="003F477D">
        <w:trPr>
          <w:trHeight w:val="397"/>
          <w:jc w:val="center"/>
        </w:trPr>
        <w:tc>
          <w:tcPr>
            <w:tcW w:w="3693" w:type="dxa"/>
            <w:tcBorders>
              <w:bottom w:val="single" w:sz="12" w:space="0" w:color="auto"/>
              <w:right w:val="single" w:sz="12" w:space="0" w:color="auto"/>
            </w:tcBorders>
            <w:vAlign w:val="center"/>
          </w:tcPr>
          <w:p w:rsidR="00555E86" w:rsidRPr="00024A55" w:rsidRDefault="00555E86"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type="dxa" w:w="75"/>
            </w:tcMar>
            <w:vAlign w:val="center"/>
          </w:tcPr>
          <w:p>
            <w:pPr>
              <w:jc w:val="center"/>
              <w:spacing w:after="2"/>
            </w:pPr>
            <w:r>
              <w:rPr>
                <w:lang w:val="sk-SK"/>
                <w:sz w:val="18"/>
                <w:szCs w:val="18"/>
              </w:rPr>
              <w:t>0</w:t>
            </w:r>
          </w:p>
        </w:tc>
        <w:tc>
          <w:tcPr>
            <w:tcW w:w="2874" w:type="dxa"/>
            <w:tcBorders>
              <w:left w:val="single" w:sz="12" w:space="0" w:color="auto"/>
              <w:bottom w:val="single" w:sz="12" w:space="0" w:color="auto"/>
            </w:tcBorders>
            <w:tcMar>
              <w:top w:type="dxa" w:w="75"/>
            </w:tcMar>
            <w:vAlign w:val="center"/>
          </w:tcPr>
          <w:p>
            <w:pPr>
              <w:jc w:val="center"/>
              <w:spacing w:after="2"/>
            </w:pPr>
            <w:r>
              <w:rPr>
                <w:lang w:val="sk-SK"/>
                <w:sz w:val="18"/>
                <w:szCs w:val="18"/>
              </w:rPr>
              <w:t>0</w:t>
            </w:r>
          </w:p>
        </w:tc>
      </w:tr>
    </w:tbl>
    <w:p w:rsidR="00555E86" w:rsidRPr="00396575" w:rsidRDefault="00555E86"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rsidR="00555E86" w:rsidRPr="00396575" w:rsidRDefault="00555E86" w:rsidP="002A2D54">
      <w:pPr>
        <w:pStyle w:val="Default"/>
        <w:spacing w:before="120" w:after="14"/>
        <w:rPr>
          <w:b/>
          <w:bCs/>
          <w:sz w:val="20"/>
          <w:szCs w:val="20"/>
        </w:rPr>
      </w:pPr>
      <w:r w:rsidRPr="00396575">
        <w:rPr>
          <w:b/>
          <w:bCs/>
          <w:sz w:val="20"/>
          <w:szCs w:val="20"/>
        </w:rPr>
        <w:t xml:space="preserve"> e) Právny dôvod na zostavenie účtovnej závierky </w:t>
      </w:r>
    </w:p>
    <w:p w:rsidR="00555E86" w:rsidRPr="00396575" w:rsidRDefault="00555E86"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rsidR="00555E86" w:rsidRPr="00C11FE3" w:rsidRDefault="00555E86" w:rsidP="00374017">
      <w:pPr>
        <w:pStyle w:val="Default"/>
        <w:spacing w:before="600"/>
        <w:rPr>
          <w:b/>
          <w:bCs/>
        </w:rPr>
      </w:pPr>
      <w:r w:rsidRPr="00C11FE3">
        <w:rPr>
          <w:b/>
          <w:bCs/>
        </w:rPr>
        <w:t>C. Informácie o konsolidovanom celku ak je účtovná jednotka súčasťou konsolidovanom celku</w:t>
      </w:r>
    </w:p>
    <w:p w:rsidR="00555E86" w:rsidRPr="00396575" w:rsidRDefault="00555E86" w:rsidP="002A2D54">
      <w:pPr>
        <w:pStyle w:val="Default"/>
        <w:spacing w:before="120" w:after="14"/>
        <w:rPr>
          <w:b/>
          <w:bCs/>
          <w:sz w:val="20"/>
          <w:szCs w:val="20"/>
        </w:rPr>
      </w:pPr>
      <w:r w:rsidRPr="00396575">
        <w:rPr>
          <w:b/>
          <w:bCs/>
          <w:sz w:val="20"/>
          <w:szCs w:val="20"/>
        </w:rPr>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rsidR="00555E86" w:rsidRPr="00396575" w:rsidRDefault="00555E86" w:rsidP="002A2D54">
      <w:pPr>
        <w:pStyle w:val="Default"/>
        <w:spacing w:before="120" w:after="14"/>
        <w:rPr>
          <w:b/>
          <w:bCs/>
          <w:sz w:val="20"/>
          <w:szCs w:val="20"/>
        </w:rPr>
      </w:pPr>
      <w:r w:rsidRPr="00396575">
        <w:rPr>
          <w:b/>
          <w:bCs/>
          <w:sz w:val="20"/>
          <w:szCs w:val="20"/>
        </w:rPr>
        <w:t xml:space="preserve"> 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55E86" w:rsidRPr="00396575" w:rsidRDefault="00555E86" w:rsidP="002A2D54">
      <w:pPr>
        <w:pStyle w:val="Default"/>
        <w:spacing w:before="120" w:after="14"/>
        <w:rPr>
          <w:b/>
          <w:bCs/>
          <w:sz w:val="20"/>
          <w:szCs w:val="20"/>
        </w:rPr>
      </w:pPr>
      <w:r w:rsidRPr="00396575">
        <w:rPr>
          <w:b/>
          <w:bCs/>
          <w:sz w:val="20"/>
          <w:szCs w:val="20"/>
        </w:rPr>
        <w:t xml:space="preserve"> 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55E86" w:rsidRPr="00396575" w:rsidRDefault="00555E86" w:rsidP="002A2D54">
      <w:pPr>
        <w:pStyle w:val="Default"/>
        <w:spacing w:before="120"/>
        <w:rPr>
          <w:b/>
          <w:bCs/>
          <w:sz w:val="20"/>
          <w:szCs w:val="20"/>
        </w:rPr>
      </w:pPr>
      <w:r w:rsidRPr="00396575">
        <w:rPr>
          <w:b/>
          <w:bCs/>
          <w:sz w:val="20"/>
          <w:szCs w:val="20"/>
        </w:rPr>
        <w:t xml:space="preserve"> d) údaj, či je materská účtovná jednotka oslobodená od povinnosti zostaviť konsolidovanú účtovnú závierku a konsolidovanú výročnú správu podľa § 22</w:t>
      </w:r>
    </w:p>
    <w:p w:rsidR="00555E86" w:rsidRPr="00C11FE3" w:rsidRDefault="00555E86" w:rsidP="00374017">
      <w:pPr>
        <w:pStyle w:val="Default"/>
        <w:spacing w:before="600"/>
      </w:pPr>
      <w:r w:rsidRPr="00C11FE3">
        <w:rPr>
          <w:b/>
          <w:bCs/>
        </w:rPr>
        <w:t xml:space="preserve">D. ďalšie informácie o : </w:t>
      </w:r>
    </w:p>
    <w:p w:rsidR="00555E86" w:rsidRPr="00396575" w:rsidRDefault="00555E86" w:rsidP="002A2D54">
      <w:pPr>
        <w:pStyle w:val="Default"/>
        <w:spacing w:before="120" w:after="17"/>
        <w:rPr>
          <w:b/>
          <w:bCs/>
          <w:sz w:val="20"/>
          <w:szCs w:val="20"/>
        </w:rPr>
      </w:pPr>
      <w:r w:rsidRPr="00396575">
        <w:rPr>
          <w:b/>
          <w:bCs/>
          <w:sz w:val="20"/>
          <w:szCs w:val="20"/>
        </w:rPr>
        <w:t xml:space="preserve"> a) použitých účtovných zásadách a účtovných metódach</w:t>
      </w:r>
    </w:p>
    <w:p w:rsidR="00555E86" w:rsidRPr="00396575" w:rsidRDefault="00555E86" w:rsidP="002A2D54">
      <w:pPr>
        <w:pStyle w:val="Default"/>
        <w:spacing w:before="120"/>
        <w:rPr>
          <w:b/>
          <w:bCs/>
          <w:sz w:val="20"/>
          <w:szCs w:val="20"/>
        </w:rPr>
      </w:pPr>
      <w:r w:rsidRPr="00396575">
        <w:rPr>
          <w:b/>
          <w:bCs/>
          <w:sz w:val="20"/>
          <w:szCs w:val="20"/>
        </w:rPr>
        <w:t xml:space="preserve"> b) údajoch vykázaných na strane aktív súvahy</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c) údajoch vykázaných na strane pasív súvahy </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rsidR="00555E86" w:rsidRPr="00C11FE3" w:rsidRDefault="00555E86"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t xml:space="preserve">E. Informácie o použitých účtovných zásadách a účtovných metódach  </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dotáciách poskytnutých na obstaranie majetku  </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oprave významných chýb minulých účtovných období účtovanej v bežnom účtovnom období </w:t>
      </w:r>
    </w:p>
    <w:p w:rsidR="00555E86" w:rsidRPr="00C11FE3" w:rsidRDefault="00555E86"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rsidR="00555E86" w:rsidRPr="00396575" w:rsidRDefault="00555E86"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tbl>
      <w:tblPr>
        <w:tblW w:w="4998" w:type="pct"/>
        <w:jc w:val="center"/>
        <w:tblLayout w:type="fixed"/>
        <w:tblCellMar>
          <w:left w:w="30" w:type="dxa"/>
          <w:right w:w="30" w:type="dxa"/>
        </w:tblCellMar>
        <w:tblLook w:val="00A0"/>
      </w:tblPr>
      <w:tblGrid>
        <w:gridCol w:w="1861"/>
        <w:gridCol w:w="1000"/>
        <w:gridCol w:w="851"/>
        <w:gridCol w:w="867"/>
        <w:gridCol w:w="839"/>
        <w:gridCol w:w="847"/>
        <w:gridCol w:w="851"/>
        <w:gridCol w:w="942"/>
        <w:gridCol w:w="1070"/>
      </w:tblGrid>
      <w:tr w:rsidR="00555E86" w:rsidRPr="003F477D">
        <w:trPr>
          <w:jc w:val="center"/>
        </w:trPr>
        <w:tc>
          <w:tcPr>
            <w:tcW w:w="1861"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Bežné účtovné obdobie</w:t>
            </w:r>
          </w:p>
        </w:tc>
      </w:tr>
      <w:tr w:rsidR="00555E86" w:rsidRPr="003F477D">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39"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47"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Ostatný DNM</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Obsta</w:t>
            </w:r>
          </w:p>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rávaný DNM</w:t>
            </w:r>
          </w:p>
        </w:tc>
        <w:tc>
          <w:tcPr>
            <w:tcW w:w="942"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80"/>
          <w:jc w:val="center"/>
        </w:trPr>
        <w:tc>
          <w:tcPr>
            <w:tcW w:w="186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100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6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39"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4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942"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r>
      <w:tr w:rsidR="00555E86"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865"/>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Zostatková hodnota</w:t>
            </w:r>
          </w:p>
        </w:tc>
      </w:tr>
      <w:tr w:rsidR="00555E86" w:rsidRP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4636F2">
      <w:pPr>
        <w:spacing w:before="120" w:after="0"/>
        <w:rPr>
          <w:b/>
          <w:bCs/>
          <w:sz w:val="20"/>
          <w:szCs w:val="20"/>
        </w:rPr>
      </w:pPr>
      <w:r>
        <w:rPr>
          <w:rFonts w:ascii="Arial" w:hAnsi="Arial" w:cs="Arial"/>
          <w:b/>
          <w:bCs/>
          <w:sz w:val="20"/>
          <w:szCs w:val="20"/>
        </w:rPr>
        <w:t xml:space="preserve"> </w:t>
      </w:r>
    </w:p>
    <w:tbl>
      <w:tblPr>
        <w:tblW w:w="4998" w:type="pct"/>
        <w:jc w:val="center"/>
        <w:tblLayout w:type="fixed"/>
        <w:tblCellMar>
          <w:left w:w="30" w:type="dxa"/>
          <w:right w:w="30" w:type="dxa"/>
        </w:tblCellMar>
        <w:tblLook w:val="00A0"/>
      </w:tblPr>
      <w:tblGrid>
        <w:gridCol w:w="1898"/>
        <w:gridCol w:w="880"/>
        <w:gridCol w:w="880"/>
        <w:gridCol w:w="880"/>
        <w:gridCol w:w="880"/>
        <w:gridCol w:w="880"/>
        <w:gridCol w:w="880"/>
        <w:gridCol w:w="880"/>
        <w:gridCol w:w="1070"/>
      </w:tblGrid>
      <w:tr w:rsidR="00555E86" w:rsidRPr="003F477D">
        <w:trPr>
          <w:trHeight w:val="334"/>
          <w:jc w:val="center"/>
        </w:trPr>
        <w:tc>
          <w:tcPr>
            <w:tcW w:w="1898"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30" w:type="dxa"/>
            <w:gridSpan w:val="8"/>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Bezprostredne predchádzajúce účtovné obdobie</w:t>
            </w:r>
          </w:p>
        </w:tc>
      </w:tr>
      <w:tr w:rsidR="00555E86" w:rsidRPr="003F477D">
        <w:trPr>
          <w:trHeight w:val="1124"/>
          <w:jc w:val="center"/>
        </w:trPr>
        <w:tc>
          <w:tcPr>
            <w:tcW w:w="1898"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Softvér</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DNM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rávaný DNM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80"/>
          <w:jc w:val="center"/>
        </w:trPr>
        <w:tc>
          <w:tcPr>
            <w:tcW w:w="189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r>
      <w:tr w:rsidR="00555E86"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27"/>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650"/>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w:t>
            </w:r>
          </w:p>
        </w:tc>
      </w:tr>
      <w:tr w:rsidR="00555E86" w:rsidRPr="003F477D">
        <w:trPr>
          <w:trHeight w:val="170"/>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tblPr>
      <w:tblGrid>
        <w:gridCol w:w="1515"/>
        <w:gridCol w:w="880"/>
        <w:gridCol w:w="880"/>
        <w:gridCol w:w="880"/>
        <w:gridCol w:w="880"/>
        <w:gridCol w:w="880"/>
        <w:gridCol w:w="880"/>
        <w:gridCol w:w="770"/>
        <w:gridCol w:w="880"/>
        <w:gridCol w:w="988"/>
      </w:tblGrid>
      <w:tr w:rsidR="00555E86"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555E86"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555E86" w:rsidRPr="00C9524D" w:rsidRDefault="00555E86"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512"/>
        <w:gridCol w:w="878"/>
        <w:gridCol w:w="878"/>
        <w:gridCol w:w="888"/>
        <w:gridCol w:w="876"/>
        <w:gridCol w:w="884"/>
        <w:gridCol w:w="880"/>
        <w:gridCol w:w="770"/>
        <w:gridCol w:w="770"/>
        <w:gridCol w:w="907"/>
      </w:tblGrid>
      <w:tr w:rsidR="00555E86"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555E86" w:rsidRPr="00C9524D" w:rsidRDefault="00555E86"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555E86"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555E86" w:rsidRPr="00BF421A" w:rsidRDefault="00555E86" w:rsidP="000E1060">
      <w:pPr>
        <w:autoSpaceDE w:val="0"/>
        <w:autoSpaceDN w:val="0"/>
        <w:adjustRightInd w:val="0"/>
        <w:spacing w:beforeLines="120" w:after="14" w:line="240" w:lineRule="auto"/>
        <w:rPr>
          <w:rFonts w:ascii="Arial" w:hAnsi="Arial" w:cs="Arial"/>
          <w:b/>
          <w:bCs/>
          <w:sz w:val="20"/>
          <w:szCs w:val="20"/>
        </w:rPr>
      </w:pPr>
      <w:r>
        <w:rPr>
          <w:rFonts w:ascii="Arial" w:hAnsi="Arial" w:cs="Arial"/>
          <w:b/>
          <w:bCs/>
          <w:sz w:val="20"/>
          <w:szCs w:val="20"/>
        </w:rPr>
        <w:t xml:space="preserve"> c) dlhodobý nehmotný majetok a dlhodobý hmotný majetok, na ktorý je zriadené záložné právo a dlhodobý majetok,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449"/>
        <w:gridCol w:w="2763"/>
      </w:tblGrid>
      <w:tr w:rsidR="00555E86" w:rsidRPr="003F477D">
        <w:trPr>
          <w:trHeight w:val="340"/>
          <w:jc w:val="center"/>
        </w:trPr>
        <w:tc>
          <w:tcPr>
            <w:tcW w:w="6449" w:type="dxa"/>
            <w:tcBorders>
              <w:top w:val="single" w:sz="12" w:space="0" w:color="auto"/>
              <w:bottom w:val="nil"/>
              <w:right w:val="single" w:sz="12" w:space="0" w:color="auto"/>
            </w:tcBorders>
            <w:vAlign w:val="center"/>
          </w:tcPr>
          <w:p w:rsidR="00555E86" w:rsidRPr="00024A55" w:rsidRDefault="00555E86" w:rsidP="00151B1B">
            <w:pPr>
              <w:pStyle w:val="TopHeader"/>
              <w:rPr>
                <w:sz w:val="18"/>
                <w:szCs w:val="18"/>
              </w:rPr>
            </w:pPr>
            <w:r w:rsidRPr="00024A55">
              <w:rPr>
                <w:sz w:val="18"/>
                <w:szCs w:val="18"/>
              </w:rPr>
              <w:t>Dlhodobý nehmotný majetok</w:t>
            </w:r>
          </w:p>
        </w:tc>
        <w:tc>
          <w:tcPr>
            <w:tcW w:w="2763" w:type="dxa"/>
            <w:tcBorders>
              <w:top w:val="single" w:sz="12" w:space="0" w:color="auto"/>
              <w:left w:val="single" w:sz="12" w:space="0" w:color="auto"/>
              <w:bottom w:val="nil"/>
            </w:tcBorders>
            <w:vAlign w:val="center"/>
          </w:tcPr>
          <w:p w:rsidR="00555E86" w:rsidRPr="00024A55" w:rsidRDefault="00555E86" w:rsidP="00151B1B">
            <w:pPr>
              <w:pStyle w:val="TopHeader"/>
              <w:rPr>
                <w:sz w:val="18"/>
                <w:szCs w:val="18"/>
              </w:rPr>
            </w:pPr>
            <w:r w:rsidRPr="00024A55">
              <w:rPr>
                <w:sz w:val="18"/>
                <w:szCs w:val="18"/>
              </w:rPr>
              <w:t>Hodnota za bežné účtovné obdobie</w:t>
            </w:r>
          </w:p>
        </w:tc>
      </w:tr>
      <w:tr w:rsidR="00555E86" w:rsidRPr="003F477D">
        <w:trPr>
          <w:trHeight w:val="340"/>
          <w:jc w:val="center"/>
        </w:trPr>
        <w:tc>
          <w:tcPr>
            <w:tcW w:w="6449" w:type="dxa"/>
            <w:tcBorders>
              <w:top w:val="single" w:sz="12" w:space="0" w:color="auto"/>
              <w:bottom w:val="single" w:sz="12" w:space="0" w:color="auto"/>
              <w:right w:val="single" w:sz="12" w:space="0" w:color="auto"/>
            </w:tcBorders>
            <w:vAlign w:val="center"/>
          </w:tcPr>
          <w:p w:rsidR="00555E86" w:rsidRPr="00024A55" w:rsidRDefault="00555E86" w:rsidP="00151B1B">
            <w:pPr>
              <w:spacing w:after="0" w:line="240" w:lineRule="auto"/>
              <w:rPr>
                <w:sz w:val="18"/>
                <w:szCs w:val="18"/>
              </w:rPr>
            </w:pPr>
            <w:r w:rsidRPr="00024A55">
              <w:rPr>
                <w:sz w:val="18"/>
                <w:szCs w:val="18"/>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4636F2">
      <w:pPr>
        <w:pStyle w:val="Title"/>
        <w:keepNext w:val="0"/>
        <w:spacing w:before="120" w:beforeAutospacing="0" w:after="0"/>
        <w:jc w:val="left"/>
        <w:rPr>
          <w:rFonts w:ascii="Arial" w:hAnsi="Arial" w:cs="Arial"/>
          <w:sz w:val="22"/>
          <w:szCs w:val="22"/>
        </w:rPr>
      </w:pPr>
      <w:r>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6"/>
      </w:tblGrid>
      <w:tr w:rsidR="00555E86" w:rsidRPr="003F477D">
        <w:trPr>
          <w:jc w:val="center"/>
        </w:trPr>
        <w:tc>
          <w:tcPr>
            <w:tcW w:w="6166"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Dlhodobý hmotný majetok</w:t>
            </w:r>
          </w:p>
        </w:tc>
        <w:tc>
          <w:tcPr>
            <w:tcW w:w="3046"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166"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dlhodobý majetok, pri ktorom vlastnícke právo nadobudol veriteľ zmluvou o zabezpečovacom prevode práva, ale ktorý užíva účtovná jednotka na základe zmluvy o výpožičke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majetok, ktorým je goodwill a spôsob výpočtu jeho hodnoty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opravná položka k nadobudnutému majetku – TABUĽKA údaj na účte 097</w:t>
      </w:r>
    </w:p>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výskumná a vývojová činnosti účtovnej jednotky za bežné účtovné obdobie </w:t>
      </w:r>
    </w:p>
    <w:p w:rsidR="00555E86" w:rsidRPr="00BF421A" w:rsidRDefault="00555E86" w:rsidP="000E1060">
      <w:pPr>
        <w:autoSpaceDE w:val="0"/>
        <w:autoSpaceDN w:val="0"/>
        <w:adjustRightInd w:val="0"/>
        <w:spacing w:beforeLines="120" w:after="17" w:line="240" w:lineRule="auto"/>
        <w:rPr>
          <w:rFonts w:ascii="Arial" w:hAnsi="Arial" w:cs="Arial"/>
          <w:b/>
          <w:bCs/>
          <w:sz w:val="20"/>
          <w:szCs w:val="20"/>
        </w:rPr>
      </w:pPr>
      <w:r>
        <w:rPr>
          <w:rFonts w:ascii="Arial" w:hAnsi="Arial" w:cs="Arial"/>
          <w:b/>
          <w:bCs/>
          <w:sz w:val="20"/>
          <w:szCs w:val="20"/>
        </w:rPr>
        <w:t xml:space="preserve"> i) až l) dlhodobý finančný majetok za bežné účtovné obdobie </w:t>
      </w:r>
    </w:p>
    <w:tbl>
      <w:tblPr>
        <w:tblW w:w="5061" w:type="pct"/>
        <w:jc w:val="center"/>
        <w:tblLayout w:type="fixed"/>
        <w:tblCellMar>
          <w:left w:w="30" w:type="dxa"/>
          <w:right w:w="30" w:type="dxa"/>
        </w:tblCellMar>
        <w:tblLook w:val="00A0"/>
      </w:tblPr>
      <w:tblGrid>
        <w:gridCol w:w="1186"/>
        <w:gridCol w:w="880"/>
        <w:gridCol w:w="880"/>
        <w:gridCol w:w="880"/>
        <w:gridCol w:w="880"/>
        <w:gridCol w:w="880"/>
        <w:gridCol w:w="880"/>
        <w:gridCol w:w="880"/>
        <w:gridCol w:w="880"/>
        <w:gridCol w:w="1017"/>
      </w:tblGrid>
      <w:tr w:rsidR="00555E86" w:rsidRPr="003F477D">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6"/>
                <w:szCs w:val="16"/>
              </w:rPr>
            </w:pPr>
            <w:r w:rsidRPr="00A82361">
              <w:rPr>
                <w:sz w:val="16"/>
                <w:szCs w:val="16"/>
              </w:rPr>
              <w:t xml:space="preserve">Bežné účtovné obdobie                                                                                                                                                                    </w:t>
            </w:r>
          </w:p>
        </w:tc>
      </w:tr>
      <w:tr w:rsidR="00555E86" w:rsidRPr="003F477D">
        <w:trPr>
          <w:trHeight w:val="1393"/>
          <w:jc w:val="center"/>
        </w:trPr>
        <w:tc>
          <w:tcPr>
            <w:tcW w:w="1186"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Poskytnuté preddavky na </w:t>
            </w:r>
          </w:p>
          <w:p w:rsidR="00555E86" w:rsidRPr="00A82361" w:rsidRDefault="00555E86" w:rsidP="00E33704">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Spolu</w:t>
            </w:r>
          </w:p>
        </w:tc>
      </w:tr>
      <w:tr w:rsidR="00555E86" w:rsidRPr="003F477D">
        <w:trPr>
          <w:trHeight w:val="195"/>
          <w:jc w:val="center"/>
        </w:trPr>
        <w:tc>
          <w:tcPr>
            <w:tcW w:w="118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rsidR="00555E86" w:rsidRPr="00A82361" w:rsidRDefault="00555E86" w:rsidP="0003344F">
            <w:pPr>
              <w:pStyle w:val="TopHeader"/>
              <w:rPr>
                <w:b w:val="0"/>
                <w:bCs w:val="0"/>
                <w:sz w:val="16"/>
                <w:szCs w:val="16"/>
              </w:rPr>
            </w:pPr>
            <w:r w:rsidRPr="00A82361">
              <w:rPr>
                <w:b w:val="0"/>
                <w:bCs w:val="0"/>
                <w:sz w:val="16"/>
                <w:szCs w:val="16"/>
              </w:rPr>
              <w:t>j</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Prvotné ocenenie</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Opravné položky</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w:t>
            </w:r>
          </w:p>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Účtovná hodnota </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w:t>
            </w:r>
          </w:p>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186"/>
        <w:gridCol w:w="880"/>
        <w:gridCol w:w="880"/>
        <w:gridCol w:w="880"/>
        <w:gridCol w:w="880"/>
        <w:gridCol w:w="880"/>
        <w:gridCol w:w="880"/>
        <w:gridCol w:w="880"/>
        <w:gridCol w:w="880"/>
        <w:gridCol w:w="1017"/>
      </w:tblGrid>
      <w:tr w:rsidR="00555E86" w:rsidRPr="003F477D">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pStyle w:val="TopHeader"/>
              <w:rPr>
                <w:sz w:val="16"/>
                <w:szCs w:val="16"/>
              </w:rPr>
            </w:pPr>
            <w:r w:rsidRPr="00A82361">
              <w:rPr>
                <w:sz w:val="16"/>
                <w:szCs w:val="16"/>
              </w:rPr>
              <w:t xml:space="preserve">Bezprostredne predchádzajúce účtovné obdobie                                                                                                                                                                    </w:t>
            </w:r>
          </w:p>
        </w:tc>
      </w:tr>
      <w:tr w:rsidR="00555E86" w:rsidRPr="003F477D">
        <w:trPr>
          <w:trHeight w:val="1393"/>
          <w:jc w:val="center"/>
        </w:trPr>
        <w:tc>
          <w:tcPr>
            <w:tcW w:w="1186" w:type="dxa"/>
            <w:vMerge/>
            <w:tcBorders>
              <w:top w:val="single" w:sz="12"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Poskytnuté preddavky na </w:t>
            </w:r>
          </w:p>
          <w:p w:rsidR="00555E86" w:rsidRPr="00A82361" w:rsidRDefault="00555E86" w:rsidP="00E35A2B">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Spolu</w:t>
            </w:r>
          </w:p>
        </w:tc>
      </w:tr>
      <w:tr w:rsidR="00555E86" w:rsidRPr="003F477D">
        <w:trPr>
          <w:trHeight w:val="195"/>
          <w:jc w:val="center"/>
        </w:trPr>
        <w:tc>
          <w:tcPr>
            <w:tcW w:w="1186"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rsidR="00555E86" w:rsidRPr="00A82361" w:rsidRDefault="00555E86" w:rsidP="00E35A2B">
            <w:pPr>
              <w:pStyle w:val="TopHeader"/>
              <w:rPr>
                <w:b w:val="0"/>
                <w:bCs w:val="0"/>
                <w:sz w:val="16"/>
                <w:szCs w:val="16"/>
              </w:rPr>
            </w:pPr>
            <w:r w:rsidRPr="00A82361">
              <w:rPr>
                <w:b w:val="0"/>
                <w:bCs w:val="0"/>
                <w:sz w:val="16"/>
                <w:szCs w:val="16"/>
              </w:rPr>
              <w:t>j</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Prvotné ocenenie</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Opravné položky</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w:t>
            </w:r>
          </w:p>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40"/>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Účtovná hodnota </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 </w:t>
            </w:r>
          </w:p>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bl>
    <w:p w:rsidR="00555E86" w:rsidRPr="00BF421A" w:rsidRDefault="00555E86" w:rsidP="007B347D">
      <w:pPr>
        <w:pStyle w:val="Title"/>
        <w:spacing w:before="120" w:beforeAutospacing="0" w:after="0"/>
        <w:jc w:val="left"/>
        <w:rPr>
          <w:rFonts w:ascii="Arial" w:hAnsi="Arial" w:cs="Arial"/>
          <w:sz w:val="20"/>
          <w:szCs w:val="20"/>
        </w:rPr>
      </w:pPr>
      <w:r>
        <w:rPr>
          <w:rFonts w:ascii="Arial" w:hAnsi="Arial" w:cs="Arial"/>
          <w:sz w:val="20"/>
          <w:szCs w:val="20"/>
        </w:rPr>
        <w:t xml:space="preserve"> - štruktúra dlhodobého finančného majetku-bežné obdobie </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3"/>
        <w:gridCol w:w="1117"/>
        <w:gridCol w:w="7"/>
        <w:gridCol w:w="1701"/>
        <w:gridCol w:w="1452"/>
        <w:gridCol w:w="1667"/>
        <w:gridCol w:w="1345"/>
      </w:tblGrid>
      <w:tr w:rsidR="00555E86" w:rsidRPr="003F477D">
        <w:trPr>
          <w:jc w:val="center"/>
        </w:trPr>
        <w:tc>
          <w:tcPr>
            <w:tcW w:w="1923"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Obchodné meno a sídlo spoločnosti, v ktorej má ÚJ umiestnený DFM</w:t>
            </w:r>
          </w:p>
        </w:tc>
        <w:tc>
          <w:tcPr>
            <w:tcW w:w="7289" w:type="dxa"/>
            <w:gridSpan w:val="6"/>
            <w:tcBorders>
              <w:top w:val="single" w:sz="12" w:space="0" w:color="auto"/>
              <w:lef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Bežné účtovné obdobie </w:t>
            </w:r>
          </w:p>
        </w:tc>
      </w:tr>
      <w:tr w:rsidR="00555E86" w:rsidRPr="003F477D">
        <w:trPr>
          <w:trHeight w:val="1394"/>
          <w:jc w:val="center"/>
        </w:trPr>
        <w:tc>
          <w:tcPr>
            <w:tcW w:w="1923"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1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Podiel ÚJ na ZI</w:t>
            </w:r>
          </w:p>
          <w:p w:rsidR="00555E86" w:rsidRPr="00A82361" w:rsidRDefault="00555E86" w:rsidP="0003344F">
            <w:pPr>
              <w:pStyle w:val="TopHeader"/>
              <w:rPr>
                <w:sz w:val="18"/>
                <w:szCs w:val="18"/>
              </w:rPr>
            </w:pPr>
            <w:r w:rsidRPr="00A82361">
              <w:rPr>
                <w:sz w:val="18"/>
                <w:szCs w:val="18"/>
              </w:rPr>
              <w:t>v  %</w:t>
            </w:r>
          </w:p>
        </w:tc>
        <w:tc>
          <w:tcPr>
            <w:tcW w:w="1708" w:type="dxa"/>
            <w:gridSpan w:val="2"/>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Podiel ÚJ na hlasovacích právach </w:t>
            </w:r>
          </w:p>
          <w:p w:rsidR="00555E86" w:rsidRPr="00A82361" w:rsidRDefault="00555E86" w:rsidP="0003344F">
            <w:pPr>
              <w:pStyle w:val="TopHeader"/>
              <w:rPr>
                <w:sz w:val="18"/>
                <w:szCs w:val="18"/>
              </w:rPr>
            </w:pPr>
            <w:r w:rsidRPr="00A82361">
              <w:rPr>
                <w:sz w:val="18"/>
                <w:szCs w:val="18"/>
              </w:rPr>
              <w:t>v %</w:t>
            </w:r>
          </w:p>
        </w:tc>
        <w:tc>
          <w:tcPr>
            <w:tcW w:w="1452" w:type="dxa"/>
            <w:tcBorders>
              <w:top w:val="single" w:sz="12" w:space="0" w:color="auto"/>
              <w:left w:val="single" w:sz="12" w:space="0" w:color="auto"/>
              <w:bottom w:val="nil"/>
              <w:right w:val="single" w:sz="12" w:space="0" w:color="auto"/>
            </w:tcBorders>
            <w:vAlign w:val="center"/>
          </w:tcPr>
          <w:p w:rsidR="00555E86" w:rsidRPr="00A82361" w:rsidRDefault="00555E86" w:rsidP="00E109E2">
            <w:pPr>
              <w:pStyle w:val="TopHeader"/>
              <w:rPr>
                <w:sz w:val="18"/>
                <w:szCs w:val="18"/>
              </w:rPr>
            </w:pPr>
            <w:r w:rsidRPr="00A82361">
              <w:rPr>
                <w:sz w:val="18"/>
                <w:szCs w:val="18"/>
              </w:rPr>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Výsledok hospodárenia ÚJ, v ktorej má ÚJ umiestnený DFM </w:t>
            </w:r>
          </w:p>
        </w:tc>
        <w:tc>
          <w:tcPr>
            <w:tcW w:w="134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Účtovná hodnota </w:t>
            </w:r>
            <w:r w:rsidRPr="00A82361">
              <w:rPr>
                <w:sz w:val="18"/>
                <w:szCs w:val="18"/>
              </w:rPr>
              <w:br/>
              <w:t>DFM</w:t>
            </w:r>
          </w:p>
        </w:tc>
      </w:tr>
      <w:tr w:rsidR="00555E86" w:rsidRPr="003F477D">
        <w:trPr>
          <w:trHeight w:hRule="exact" w:val="227"/>
          <w:jc w:val="center"/>
        </w:trPr>
        <w:tc>
          <w:tcPr>
            <w:tcW w:w="1923"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11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708" w:type="dxa"/>
            <w:gridSpan w:val="2"/>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5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66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345"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2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Dcérske účtovné jednotky</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701" w:type="dxa"/>
            <w:tcBorders>
              <w:top w:val="single" w:sz="12" w:space="0" w:color="auto"/>
            </w:tcBorders>
            <w:vAlign w:val="center"/>
            <w:tcMar>
              <w:top w:type="dxa" w:w="75"/>
            </w:tcMar>
          </w:tcPr>
          <w:p>
            <w:pPr>
              <w:jc w:val="center"/>
              <w:spacing w:after="2"/>
            </w:pPr>
            <w:r>
              <w:rPr>
                <w:lang w:val="sk-SK"/>
                <w:sz w:val="18"/>
                <w:szCs w:val="18"/>
              </w:rPr>
              <w:t>0</w:t>
            </w:r>
          </w:p>
        </w:tc>
        <w:tc>
          <w:tcPr>
            <w:tcW w:w="1452" w:type="dxa"/>
            <w:tcBorders>
              <w:top w:val="single" w:sz="12" w:space="0" w:color="auto"/>
            </w:tcBorders>
            <w:vAlign w:val="center"/>
            <w:tcMar>
              <w:top w:type="dxa" w:w="75"/>
            </w:tcMar>
          </w:tcPr>
          <w:p>
            <w:pPr>
              <w:jc w:val="center"/>
              <w:spacing w:after="2"/>
            </w:pPr>
            <w:r>
              <w:rPr>
                <w:lang w:val="sk-SK"/>
                <w:sz w:val="18"/>
                <w:szCs w:val="18"/>
              </w:rPr>
              <w:t>0</w:t>
            </w:r>
          </w:p>
        </w:tc>
        <w:tc>
          <w:tcPr>
            <w:tcW w:w="1667" w:type="dxa"/>
            <w:tcBorders>
              <w:top w:val="single" w:sz="12" w:space="0" w:color="auto"/>
            </w:tcBorders>
            <w:vAlign w:val="center"/>
            <w:tcMar>
              <w:top w:type="dxa" w:w="75"/>
            </w:tcMar>
          </w:tcPr>
          <w:p>
            <w:pPr>
              <w:jc w:val="center"/>
              <w:spacing w:after="2"/>
            </w:pPr>
            <w:r>
              <w:rPr>
                <w:lang w:val="sk-SK"/>
                <w:sz w:val="18"/>
                <w:szCs w:val="18"/>
              </w:rPr>
              <w:t>0</w:t>
            </w:r>
          </w:p>
        </w:tc>
        <w:tc>
          <w:tcPr>
            <w:tcW w:w="1345"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923" w:type="dxa"/>
            <w:tcBorders>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left w:val="single" w:sz="12" w:space="0" w:color="auto"/>
            </w:tcBorders>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452" w:type="dxa"/>
            <w:vAlign w:val="center"/>
            <w:tcMar>
              <w:top w:type="dxa" w:w="75"/>
            </w:tcMar>
          </w:tcPr>
          <w:p>
            <w:pPr>
              <w:jc w:val="center"/>
              <w:spacing w:after="2"/>
            </w:pPr>
            <w:r>
              <w:rPr>
                <w:lang w:val="sk-SK"/>
                <w:sz w:val="18"/>
                <w:szCs w:val="18"/>
              </w:rPr>
              <w:t>0</w:t>
            </w:r>
          </w:p>
        </w:tc>
        <w:tc>
          <w:tcPr>
            <w:tcW w:w="1667" w:type="dxa"/>
            <w:vAlign w:val="center"/>
            <w:tcMar>
              <w:top w:type="dxa" w:w="75"/>
            </w:tcMar>
          </w:tcPr>
          <w:p>
            <w:pPr>
              <w:jc w:val="center"/>
              <w:spacing w:after="2"/>
            </w:pPr>
            <w:r>
              <w:rPr>
                <w:lang w:val="sk-SK"/>
                <w:sz w:val="18"/>
                <w:szCs w:val="18"/>
              </w:rPr>
              <w:t>0</w:t>
            </w:r>
          </w:p>
        </w:tc>
        <w:tc>
          <w:tcPr>
            <w:tcW w:w="1345"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1923" w:type="dxa"/>
            <w:tcBorders>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left w:val="single" w:sz="12" w:space="0" w:color="auto"/>
            </w:tcBorders>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452" w:type="dxa"/>
            <w:vAlign w:val="center"/>
            <w:tcMar>
              <w:top w:type="dxa" w:w="75"/>
            </w:tcMar>
          </w:tcPr>
          <w:p>
            <w:pPr>
              <w:jc w:val="center"/>
              <w:spacing w:after="2"/>
            </w:pPr>
            <w:r>
              <w:rPr>
                <w:lang w:val="sk-SK"/>
                <w:sz w:val="18"/>
                <w:szCs w:val="18"/>
              </w:rPr>
              <w:t>0</w:t>
            </w:r>
          </w:p>
        </w:tc>
        <w:tc>
          <w:tcPr>
            <w:tcW w:w="1667" w:type="dxa"/>
            <w:vAlign w:val="center"/>
            <w:tcMar>
              <w:top w:type="dxa" w:w="75"/>
            </w:tcMar>
          </w:tcPr>
          <w:p>
            <w:pPr>
              <w:jc w:val="center"/>
              <w:spacing w:after="2"/>
            </w:pPr>
            <w:r>
              <w:rPr>
                <w:lang w:val="sk-SK"/>
                <w:sz w:val="18"/>
                <w:szCs w:val="18"/>
              </w:rPr>
              <w:t>0</w:t>
            </w:r>
          </w:p>
        </w:tc>
        <w:tc>
          <w:tcPr>
            <w:tcW w:w="1345"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701" w:type="dxa"/>
            <w:tcBorders>
              <w:bottom w:val="single" w:sz="12" w:space="0" w:color="auto"/>
            </w:tcBorders>
            <w:vAlign w:val="center"/>
            <w:tcMar>
              <w:top w:type="dxa" w:w="75"/>
            </w:tcMar>
          </w:tcPr>
          <w:p>
            <w:pPr>
              <w:jc w:val="center"/>
              <w:spacing w:after="2"/>
            </w:pPr>
            <w:r>
              <w:rPr>
                <w:lang w:val="sk-SK"/>
                <w:sz w:val="18"/>
                <w:szCs w:val="18"/>
              </w:rPr>
              <w:t>0</w:t>
            </w:r>
          </w:p>
        </w:tc>
        <w:tc>
          <w:tcPr>
            <w:tcW w:w="1452" w:type="dxa"/>
            <w:tcBorders>
              <w:bottom w:val="single" w:sz="12" w:space="0" w:color="auto"/>
            </w:tcBorders>
            <w:vAlign w:val="center"/>
            <w:tcMar>
              <w:top w:type="dxa" w:w="75"/>
            </w:tcMar>
          </w:tcPr>
          <w:p>
            <w:pPr>
              <w:jc w:val="center"/>
              <w:spacing w:after="2"/>
            </w:pPr>
            <w:r>
              <w:rPr>
                <w:lang w:val="sk-SK"/>
                <w:sz w:val="18"/>
                <w:szCs w:val="18"/>
              </w:rPr>
              <w:t>0</w:t>
            </w:r>
          </w:p>
        </w:tc>
        <w:tc>
          <w:tcPr>
            <w:tcW w:w="1667" w:type="dxa"/>
            <w:tcBorders>
              <w:bottom w:val="single" w:sz="12" w:space="0" w:color="auto"/>
            </w:tcBorders>
            <w:vAlign w:val="center"/>
            <w:tcMar>
              <w:top w:type="dxa" w:w="75"/>
            </w:tcMar>
          </w:tcPr>
          <w:p>
            <w:pPr>
              <w:jc w:val="center"/>
              <w:spacing w:after="2"/>
            </w:pPr>
            <w:r>
              <w:rPr>
                <w:lang w:val="sk-SK"/>
                <w:sz w:val="18"/>
                <w:szCs w:val="18"/>
              </w:rPr>
              <w:t>0</w:t>
            </w:r>
          </w:p>
        </w:tc>
        <w:tc>
          <w:tcPr>
            <w:tcW w:w="1345" w:type="dxa"/>
            <w:tcBorders>
              <w:bottom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2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Účtovné jednotky s podstatným vplyvom</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701" w:type="dxa"/>
            <w:tcBorders>
              <w:top w:val="single" w:sz="12" w:space="0" w:color="auto"/>
            </w:tcBorders>
            <w:vAlign w:val="center"/>
            <w:tcMar>
              <w:top w:type="dxa" w:w="75"/>
            </w:tcMar>
          </w:tcPr>
          <w:p>
            <w:pPr>
              <w:jc w:val="center"/>
              <w:spacing w:after="2"/>
            </w:pPr>
            <w:r>
              <w:rPr>
                <w:lang w:val="sk-SK"/>
                <w:sz w:val="18"/>
                <w:szCs w:val="18"/>
              </w:rPr>
              <w:t>0</w:t>
            </w:r>
          </w:p>
        </w:tc>
        <w:tc>
          <w:tcPr>
            <w:tcW w:w="1452" w:type="dxa"/>
            <w:tcBorders>
              <w:top w:val="single" w:sz="12" w:space="0" w:color="auto"/>
            </w:tcBorders>
            <w:vAlign w:val="center"/>
            <w:tcMar>
              <w:top w:type="dxa" w:w="75"/>
            </w:tcMar>
          </w:tcPr>
          <w:p>
            <w:pPr>
              <w:jc w:val="center"/>
              <w:spacing w:after="2"/>
            </w:pPr>
            <w:r>
              <w:rPr>
                <w:lang w:val="sk-SK"/>
                <w:sz w:val="18"/>
                <w:szCs w:val="18"/>
              </w:rPr>
              <w:t>0</w:t>
            </w:r>
          </w:p>
        </w:tc>
        <w:tc>
          <w:tcPr>
            <w:tcW w:w="1667" w:type="dxa"/>
            <w:tcBorders>
              <w:top w:val="single" w:sz="12" w:space="0" w:color="auto"/>
            </w:tcBorders>
            <w:vAlign w:val="center"/>
            <w:tcMar>
              <w:top w:type="dxa" w:w="75"/>
            </w:tcMar>
          </w:tcPr>
          <w:p>
            <w:pPr>
              <w:jc w:val="center"/>
              <w:spacing w:after="2"/>
            </w:pPr>
            <w:r>
              <w:rPr>
                <w:lang w:val="sk-SK"/>
                <w:sz w:val="18"/>
                <w:szCs w:val="18"/>
              </w:rPr>
              <w:t>0</w:t>
            </w:r>
          </w:p>
        </w:tc>
        <w:tc>
          <w:tcPr>
            <w:tcW w:w="1345"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923" w:type="dxa"/>
            <w:tcBorders>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left w:val="single" w:sz="12" w:space="0" w:color="auto"/>
            </w:tcBorders>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452" w:type="dxa"/>
            <w:vAlign w:val="center"/>
            <w:tcMar>
              <w:top w:type="dxa" w:w="75"/>
            </w:tcMar>
          </w:tcPr>
          <w:p>
            <w:pPr>
              <w:jc w:val="center"/>
              <w:spacing w:after="2"/>
            </w:pPr>
            <w:r>
              <w:rPr>
                <w:lang w:val="sk-SK"/>
                <w:sz w:val="18"/>
                <w:szCs w:val="18"/>
              </w:rPr>
              <w:t>0</w:t>
            </w:r>
          </w:p>
        </w:tc>
        <w:tc>
          <w:tcPr>
            <w:tcW w:w="1667" w:type="dxa"/>
            <w:vAlign w:val="center"/>
            <w:tcMar>
              <w:top w:type="dxa" w:w="75"/>
            </w:tcMar>
          </w:tcPr>
          <w:p>
            <w:pPr>
              <w:jc w:val="center"/>
              <w:spacing w:after="2"/>
            </w:pPr>
            <w:r>
              <w:rPr>
                <w:lang w:val="sk-SK"/>
                <w:sz w:val="18"/>
                <w:szCs w:val="18"/>
              </w:rPr>
              <w:t>0</w:t>
            </w:r>
          </w:p>
        </w:tc>
        <w:tc>
          <w:tcPr>
            <w:tcW w:w="1345"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701" w:type="dxa"/>
            <w:tcBorders>
              <w:bottom w:val="single" w:sz="12" w:space="0" w:color="auto"/>
            </w:tcBorders>
            <w:vAlign w:val="center"/>
            <w:tcMar>
              <w:top w:type="dxa" w:w="75"/>
            </w:tcMar>
          </w:tcPr>
          <w:p>
            <w:pPr>
              <w:jc w:val="center"/>
              <w:spacing w:after="2"/>
            </w:pPr>
            <w:r>
              <w:rPr>
                <w:lang w:val="sk-SK"/>
                <w:sz w:val="18"/>
                <w:szCs w:val="18"/>
              </w:rPr>
              <w:t>0</w:t>
            </w:r>
          </w:p>
        </w:tc>
        <w:tc>
          <w:tcPr>
            <w:tcW w:w="1452" w:type="dxa"/>
            <w:tcBorders>
              <w:bottom w:val="single" w:sz="12" w:space="0" w:color="auto"/>
            </w:tcBorders>
            <w:vAlign w:val="center"/>
            <w:tcMar>
              <w:top w:type="dxa" w:w="75"/>
            </w:tcMar>
          </w:tcPr>
          <w:p>
            <w:pPr>
              <w:jc w:val="center"/>
              <w:spacing w:after="2"/>
            </w:pPr>
            <w:r>
              <w:rPr>
                <w:lang w:val="sk-SK"/>
                <w:sz w:val="18"/>
                <w:szCs w:val="18"/>
              </w:rPr>
              <w:t>0</w:t>
            </w:r>
          </w:p>
        </w:tc>
        <w:tc>
          <w:tcPr>
            <w:tcW w:w="1667" w:type="dxa"/>
            <w:tcBorders>
              <w:bottom w:val="single" w:sz="12" w:space="0" w:color="auto"/>
            </w:tcBorders>
            <w:vAlign w:val="center"/>
            <w:tcMar>
              <w:top w:type="dxa" w:w="75"/>
            </w:tcMar>
          </w:tcPr>
          <w:p>
            <w:pPr>
              <w:jc w:val="center"/>
              <w:spacing w:after="2"/>
            </w:pPr>
            <w:r>
              <w:rPr>
                <w:lang w:val="sk-SK"/>
                <w:sz w:val="18"/>
                <w:szCs w:val="18"/>
              </w:rPr>
              <w:t>0</w:t>
            </w:r>
          </w:p>
        </w:tc>
        <w:tc>
          <w:tcPr>
            <w:tcW w:w="1345" w:type="dxa"/>
            <w:tcBorders>
              <w:bottom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 xml:space="preserve">Ostatné realizovateľné CP a podiely  </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701" w:type="dxa"/>
            <w:tcBorders>
              <w:top w:val="single" w:sz="12" w:space="0" w:color="auto"/>
            </w:tcBorders>
            <w:vAlign w:val="center"/>
            <w:tcMar>
              <w:top w:type="dxa" w:w="75"/>
            </w:tcMar>
          </w:tcPr>
          <w:p>
            <w:pPr>
              <w:jc w:val="center"/>
              <w:spacing w:after="2"/>
            </w:pPr>
            <w:r>
              <w:rPr>
                <w:lang w:val="sk-SK"/>
                <w:sz w:val="18"/>
                <w:szCs w:val="18"/>
              </w:rPr>
              <w:t>0</w:t>
            </w:r>
          </w:p>
        </w:tc>
        <w:tc>
          <w:tcPr>
            <w:tcW w:w="1452" w:type="dxa"/>
            <w:tcBorders>
              <w:top w:val="single" w:sz="12" w:space="0" w:color="auto"/>
            </w:tcBorders>
            <w:vAlign w:val="center"/>
            <w:tcMar>
              <w:top w:type="dxa" w:w="75"/>
            </w:tcMar>
          </w:tcPr>
          <w:p>
            <w:pPr>
              <w:jc w:val="center"/>
              <w:spacing w:after="2"/>
            </w:pPr>
            <w:r>
              <w:rPr>
                <w:lang w:val="sk-SK"/>
                <w:sz w:val="18"/>
                <w:szCs w:val="18"/>
              </w:rPr>
              <w:t>0</w:t>
            </w:r>
          </w:p>
        </w:tc>
        <w:tc>
          <w:tcPr>
            <w:tcW w:w="1667" w:type="dxa"/>
            <w:tcBorders>
              <w:top w:val="single" w:sz="12" w:space="0" w:color="auto"/>
            </w:tcBorders>
            <w:vAlign w:val="center"/>
            <w:tcMar>
              <w:top w:type="dxa" w:w="75"/>
            </w:tcMar>
          </w:tcPr>
          <w:p>
            <w:pPr>
              <w:jc w:val="center"/>
              <w:spacing w:after="2"/>
            </w:pPr>
            <w:r>
              <w:rPr>
                <w:lang w:val="sk-SK"/>
                <w:sz w:val="18"/>
                <w:szCs w:val="18"/>
              </w:rPr>
              <w:t>0</w:t>
            </w:r>
          </w:p>
        </w:tc>
        <w:tc>
          <w:tcPr>
            <w:tcW w:w="1345"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923" w:type="dxa"/>
            <w:tcBorders>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left w:val="single" w:sz="12" w:space="0" w:color="auto"/>
            </w:tcBorders>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452" w:type="dxa"/>
            <w:vAlign w:val="center"/>
            <w:tcMar>
              <w:top w:type="dxa" w:w="75"/>
            </w:tcMar>
          </w:tcPr>
          <w:p>
            <w:pPr>
              <w:jc w:val="center"/>
              <w:spacing w:after="2"/>
            </w:pPr>
            <w:r>
              <w:rPr>
                <w:lang w:val="sk-SK"/>
                <w:sz w:val="18"/>
                <w:szCs w:val="18"/>
              </w:rPr>
              <w:t>0</w:t>
            </w:r>
          </w:p>
        </w:tc>
        <w:tc>
          <w:tcPr>
            <w:tcW w:w="1667" w:type="dxa"/>
            <w:vAlign w:val="center"/>
            <w:tcMar>
              <w:top w:type="dxa" w:w="75"/>
            </w:tcMar>
          </w:tcPr>
          <w:p>
            <w:pPr>
              <w:jc w:val="center"/>
              <w:spacing w:after="2"/>
            </w:pPr>
            <w:r>
              <w:rPr>
                <w:lang w:val="sk-SK"/>
                <w:sz w:val="18"/>
                <w:szCs w:val="18"/>
              </w:rPr>
              <w:t>0</w:t>
            </w:r>
          </w:p>
        </w:tc>
        <w:tc>
          <w:tcPr>
            <w:tcW w:w="1345"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701" w:type="dxa"/>
            <w:tcBorders>
              <w:bottom w:val="single" w:sz="12" w:space="0" w:color="auto"/>
            </w:tcBorders>
            <w:vAlign w:val="center"/>
            <w:tcMar>
              <w:top w:type="dxa" w:w="75"/>
            </w:tcMar>
          </w:tcPr>
          <w:p>
            <w:pPr>
              <w:jc w:val="center"/>
              <w:spacing w:after="2"/>
            </w:pPr>
            <w:r>
              <w:rPr>
                <w:lang w:val="sk-SK"/>
                <w:sz w:val="18"/>
                <w:szCs w:val="18"/>
              </w:rPr>
              <w:t>0</w:t>
            </w:r>
          </w:p>
        </w:tc>
        <w:tc>
          <w:tcPr>
            <w:tcW w:w="1452" w:type="dxa"/>
            <w:tcBorders>
              <w:bottom w:val="single" w:sz="12" w:space="0" w:color="auto"/>
            </w:tcBorders>
            <w:vAlign w:val="center"/>
            <w:tcMar>
              <w:top w:type="dxa" w:w="75"/>
            </w:tcMar>
          </w:tcPr>
          <w:p>
            <w:pPr>
              <w:jc w:val="center"/>
              <w:spacing w:after="2"/>
            </w:pPr>
            <w:r>
              <w:rPr>
                <w:lang w:val="sk-SK"/>
                <w:sz w:val="18"/>
                <w:szCs w:val="18"/>
              </w:rPr>
              <w:t>0</w:t>
            </w:r>
          </w:p>
        </w:tc>
        <w:tc>
          <w:tcPr>
            <w:tcW w:w="1667" w:type="dxa"/>
            <w:tcBorders>
              <w:bottom w:val="single" w:sz="12" w:space="0" w:color="auto"/>
            </w:tcBorders>
            <w:vAlign w:val="center"/>
            <w:tcMar>
              <w:top w:type="dxa" w:w="75"/>
            </w:tcMar>
          </w:tcPr>
          <w:p>
            <w:pPr>
              <w:jc w:val="center"/>
              <w:spacing w:after="2"/>
            </w:pPr>
            <w:r>
              <w:rPr>
                <w:lang w:val="sk-SK"/>
                <w:sz w:val="18"/>
                <w:szCs w:val="18"/>
              </w:rPr>
              <w:t>0</w:t>
            </w:r>
          </w:p>
        </w:tc>
        <w:tc>
          <w:tcPr>
            <w:tcW w:w="1345" w:type="dxa"/>
            <w:tcBorders>
              <w:bottom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Obstarávaný DFM na účely vykonania vplyvu v inej ÚJ</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701" w:type="dxa"/>
            <w:tcBorders>
              <w:top w:val="single" w:sz="12" w:space="0" w:color="auto"/>
            </w:tcBorders>
            <w:vAlign w:val="center"/>
            <w:tcMar>
              <w:top w:type="dxa" w:w="75"/>
            </w:tcMar>
          </w:tcPr>
          <w:p>
            <w:pPr>
              <w:jc w:val="center"/>
              <w:spacing w:after="2"/>
            </w:pPr>
            <w:r>
              <w:rPr>
                <w:lang w:val="sk-SK"/>
                <w:sz w:val="18"/>
                <w:szCs w:val="18"/>
              </w:rPr>
              <w:t>0</w:t>
            </w:r>
          </w:p>
        </w:tc>
        <w:tc>
          <w:tcPr>
            <w:tcW w:w="1452" w:type="dxa"/>
            <w:tcBorders>
              <w:top w:val="single" w:sz="12" w:space="0" w:color="auto"/>
            </w:tcBorders>
            <w:vAlign w:val="center"/>
            <w:tcMar>
              <w:top w:type="dxa" w:w="75"/>
            </w:tcMar>
          </w:tcPr>
          <w:p>
            <w:pPr>
              <w:jc w:val="center"/>
              <w:spacing w:after="2"/>
            </w:pPr>
            <w:r>
              <w:rPr>
                <w:lang w:val="sk-SK"/>
                <w:sz w:val="18"/>
                <w:szCs w:val="18"/>
              </w:rPr>
              <w:t>0</w:t>
            </w:r>
          </w:p>
        </w:tc>
        <w:tc>
          <w:tcPr>
            <w:tcW w:w="1667" w:type="dxa"/>
            <w:tcBorders>
              <w:top w:val="single" w:sz="12" w:space="0" w:color="auto"/>
            </w:tcBorders>
            <w:vAlign w:val="center"/>
            <w:tcMar>
              <w:top w:type="dxa" w:w="75"/>
            </w:tcMar>
          </w:tcPr>
          <w:p>
            <w:pPr>
              <w:jc w:val="center"/>
              <w:spacing w:after="2"/>
            </w:pPr>
            <w:r>
              <w:rPr>
                <w:lang w:val="sk-SK"/>
                <w:sz w:val="18"/>
                <w:szCs w:val="18"/>
              </w:rPr>
              <w:t>0</w:t>
            </w:r>
          </w:p>
        </w:tc>
        <w:tc>
          <w:tcPr>
            <w:tcW w:w="1345"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1124" w:type="dxa"/>
            <w:gridSpan w:val="2"/>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701" w:type="dxa"/>
            <w:tcBorders>
              <w:bottom w:val="single" w:sz="12" w:space="0" w:color="auto"/>
            </w:tcBorders>
            <w:vAlign w:val="center"/>
            <w:tcMar>
              <w:top w:type="dxa" w:w="75"/>
            </w:tcMar>
          </w:tcPr>
          <w:p>
            <w:pPr>
              <w:jc w:val="center"/>
              <w:spacing w:after="2"/>
            </w:pPr>
            <w:r>
              <w:rPr>
                <w:lang w:val="sk-SK"/>
                <w:sz w:val="18"/>
                <w:szCs w:val="18"/>
              </w:rPr>
              <w:t>0</w:t>
            </w:r>
          </w:p>
        </w:tc>
        <w:tc>
          <w:tcPr>
            <w:tcW w:w="1452" w:type="dxa"/>
            <w:tcBorders>
              <w:bottom w:val="single" w:sz="12" w:space="0" w:color="auto"/>
            </w:tcBorders>
            <w:vAlign w:val="center"/>
            <w:tcMar>
              <w:top w:type="dxa" w:w="75"/>
            </w:tcMar>
          </w:tcPr>
          <w:p>
            <w:pPr>
              <w:jc w:val="center"/>
              <w:spacing w:after="2"/>
            </w:pPr>
            <w:r>
              <w:rPr>
                <w:lang w:val="sk-SK"/>
                <w:sz w:val="18"/>
                <w:szCs w:val="18"/>
              </w:rPr>
              <w:t>0</w:t>
            </w:r>
          </w:p>
        </w:tc>
        <w:tc>
          <w:tcPr>
            <w:tcW w:w="1667" w:type="dxa"/>
            <w:tcBorders>
              <w:bottom w:val="single" w:sz="12" w:space="0" w:color="auto"/>
            </w:tcBorders>
            <w:vAlign w:val="center"/>
            <w:tcMar>
              <w:top w:type="dxa" w:w="75"/>
            </w:tcMar>
          </w:tcPr>
          <w:p>
            <w:pPr>
              <w:jc w:val="center"/>
              <w:spacing w:after="2"/>
            </w:pPr>
            <w:r>
              <w:rPr>
                <w:lang w:val="sk-SK"/>
                <w:sz w:val="18"/>
                <w:szCs w:val="18"/>
              </w:rPr>
              <w:t>0</w:t>
            </w:r>
          </w:p>
        </w:tc>
        <w:tc>
          <w:tcPr>
            <w:tcW w:w="1345" w:type="dxa"/>
            <w:tcBorders>
              <w:bottom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923" w:type="dxa"/>
            <w:tcBorders>
              <w:top w:val="single" w:sz="12" w:space="0" w:color="auto"/>
              <w:bottom w:val="single" w:sz="12" w:space="0" w:color="auto"/>
              <w:right w:val="single" w:sz="12" w:space="0" w:color="auto"/>
            </w:tcBorders>
            <w:vAlign w:val="center"/>
          </w:tcPr>
          <w:p w:rsidR="00555E86" w:rsidRPr="00A82361" w:rsidRDefault="00555E86" w:rsidP="00E109E2">
            <w:pPr>
              <w:spacing w:after="0" w:line="240" w:lineRule="auto"/>
              <w:rPr>
                <w:b/>
                <w:bCs/>
                <w:sz w:val="18"/>
                <w:szCs w:val="18"/>
              </w:rPr>
            </w:pPr>
            <w:r w:rsidRPr="00A82361">
              <w:rPr>
                <w:b/>
                <w:bCs/>
                <w:sz w:val="18"/>
                <w:szCs w:val="18"/>
              </w:rPr>
              <w:t>DFM spolu</w:t>
            </w:r>
          </w:p>
        </w:tc>
        <w:tc>
          <w:tcPr>
            <w:tcW w:w="1124" w:type="dxa"/>
            <w:gridSpan w:val="2"/>
            <w:tcBorders>
              <w:top w:val="single" w:sz="12" w:space="0" w:color="auto"/>
              <w:left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701" w:type="dxa"/>
            <w:tcBorders>
              <w:top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52" w:type="dxa"/>
            <w:tcBorders>
              <w:top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667" w:type="dxa"/>
            <w:tcBorders>
              <w:top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345" w:type="dxa"/>
            <w:tcBorders>
              <w:top w:val="single" w:sz="12" w:space="0" w:color="auto"/>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B347D">
      <w:pPr>
        <w:pStyle w:val="Title"/>
        <w:keepNext w:val="0"/>
        <w:widowControl w:val="0"/>
        <w:spacing w:before="120" w:beforeAutospacing="0" w:after="0"/>
        <w:ind w:left="357" w:hanging="357"/>
        <w:jc w:val="left"/>
        <w:rPr>
          <w:rFonts w:ascii="Arial" w:hAnsi="Arial" w:cs="Arial"/>
          <w:sz w:val="20"/>
          <w:szCs w:val="20"/>
        </w:rPr>
      </w:pPr>
      <w:r>
        <w:rPr>
          <w:rFonts w:ascii="Arial" w:hAnsi="Arial" w:cs="Arial"/>
          <w:sz w:val="20"/>
          <w:szCs w:val="20"/>
        </w:rPr>
        <w:t xml:space="preserve"> -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1"/>
        <w:gridCol w:w="728"/>
        <w:gridCol w:w="1276"/>
        <w:gridCol w:w="1134"/>
        <w:gridCol w:w="1134"/>
        <w:gridCol w:w="1417"/>
        <w:gridCol w:w="1062"/>
      </w:tblGrid>
      <w:tr w:rsidR="00555E86" w:rsidRPr="003F477D">
        <w:trPr>
          <w:trHeight w:val="644"/>
          <w:jc w:val="center"/>
        </w:trPr>
        <w:tc>
          <w:tcPr>
            <w:tcW w:w="2461"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Dlhové CP</w:t>
            </w:r>
            <w:r w:rsidRPr="00A82361">
              <w:rPr>
                <w:sz w:val="18"/>
                <w:szCs w:val="18"/>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Druh CP</w:t>
            </w:r>
          </w:p>
        </w:tc>
        <w:tc>
          <w:tcPr>
            <w:tcW w:w="1276" w:type="dxa"/>
            <w:tcBorders>
              <w:top w:val="single" w:sz="12" w:space="0" w:color="auto"/>
              <w:left w:val="single" w:sz="12" w:space="0" w:color="auto"/>
              <w:bottom w:val="nil"/>
              <w:right w:val="single" w:sz="12" w:space="0" w:color="auto"/>
            </w:tcBorders>
            <w:vAlign w:val="center"/>
          </w:tcPr>
          <w:p w:rsidR="00555E86" w:rsidRPr="00A82361" w:rsidRDefault="00555E86" w:rsidP="003F13FB">
            <w:pPr>
              <w:pStyle w:val="TopHeader"/>
              <w:rPr>
                <w:sz w:val="18"/>
                <w:szCs w:val="18"/>
              </w:rPr>
            </w:pPr>
            <w:r w:rsidRPr="00A82361">
              <w:rPr>
                <w:sz w:val="18"/>
                <w:szCs w:val="18"/>
              </w:rPr>
              <w:t>Stav na začiatku účtovného obdobia</w:t>
            </w:r>
          </w:p>
        </w:tc>
        <w:tc>
          <w:tcPr>
            <w:tcW w:w="1134" w:type="dxa"/>
            <w:tcBorders>
              <w:top w:val="single" w:sz="12" w:space="0" w:color="auto"/>
              <w:left w:val="single" w:sz="12" w:space="0" w:color="auto"/>
              <w:bottom w:val="nil"/>
              <w:right w:val="single" w:sz="12" w:space="0" w:color="auto"/>
            </w:tcBorders>
            <w:vAlign w:val="center"/>
          </w:tcPr>
          <w:p w:rsidR="00555E86" w:rsidRPr="00A82361" w:rsidRDefault="00555E86" w:rsidP="00E109E2">
            <w:pPr>
              <w:pStyle w:val="TopHeader"/>
              <w:rPr>
                <w:sz w:val="18"/>
                <w:szCs w:val="18"/>
              </w:rPr>
            </w:pPr>
            <w:r w:rsidRPr="00A82361">
              <w:rPr>
                <w:sz w:val="18"/>
                <w:szCs w:val="18"/>
              </w:rPr>
              <w:t>Zvýšenie hodnoty</w:t>
            </w:r>
          </w:p>
        </w:tc>
        <w:tc>
          <w:tcPr>
            <w:tcW w:w="1134"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Zníženie hodnoty</w:t>
            </w:r>
          </w:p>
        </w:tc>
        <w:tc>
          <w:tcPr>
            <w:tcW w:w="14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Vyradenie dlhového CP z účtovníctva </w:t>
            </w:r>
          </w:p>
          <w:p w:rsidR="00555E86" w:rsidRPr="00A82361" w:rsidRDefault="00555E86" w:rsidP="0003344F">
            <w:pPr>
              <w:pStyle w:val="TopHeader"/>
              <w:rPr>
                <w:sz w:val="18"/>
                <w:szCs w:val="18"/>
              </w:rPr>
            </w:pPr>
            <w:r w:rsidRPr="00A82361">
              <w:rPr>
                <w:sz w:val="18"/>
                <w:szCs w:val="18"/>
              </w:rPr>
              <w:t>v účtovnom období</w:t>
            </w:r>
          </w:p>
        </w:tc>
        <w:tc>
          <w:tcPr>
            <w:tcW w:w="1062"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w:t>
            </w:r>
            <w:r w:rsidRPr="00A82361">
              <w:rPr>
                <w:sz w:val="18"/>
                <w:szCs w:val="18"/>
              </w:rPr>
              <w:br/>
              <w:t>na konci účtovného obdobia</w:t>
            </w:r>
          </w:p>
        </w:tc>
      </w:tr>
      <w:tr w:rsidR="00555E86" w:rsidRPr="003F477D">
        <w:trPr>
          <w:trHeight w:hRule="exact" w:val="227"/>
          <w:jc w:val="center"/>
        </w:trPr>
        <w:tc>
          <w:tcPr>
            <w:tcW w:w="2461"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728"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27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134"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134"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1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c>
          <w:tcPr>
            <w:tcW w:w="1062"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g</w:t>
            </w:r>
          </w:p>
        </w:tc>
      </w:tr>
      <w:tr w:rsidR="00555E86" w:rsidRPr="003F477D">
        <w:trPr>
          <w:trHeight w:val="340"/>
          <w:jc w:val="center"/>
        </w:trPr>
        <w:tc>
          <w:tcPr>
            <w:tcW w:w="2461"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2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13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13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41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62" w:type="dxa"/>
            <w:tcBorders>
              <w:top w:val="single" w:sz="12" w:space="0" w:color="auto"/>
              <w:left w:val="single" w:sz="6"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461"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2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41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62" w:type="dxa"/>
            <w:tcBorders>
              <w:top w:val="single" w:sz="6" w:space="0" w:color="auto"/>
              <w:left w:val="single" w:sz="6"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461"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2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41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62" w:type="dxa"/>
            <w:tcBorders>
              <w:top w:val="single" w:sz="6" w:space="0" w:color="auto"/>
              <w:left w:val="single" w:sz="6"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461"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2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41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62" w:type="dxa"/>
            <w:tcBorders>
              <w:top w:val="single" w:sz="6" w:space="0" w:color="auto"/>
              <w:left w:val="single" w:sz="6"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461"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13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13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41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62" w:type="dxa"/>
            <w:tcBorders>
              <w:top w:val="single" w:sz="6" w:space="0" w:color="auto"/>
              <w:left w:val="single" w:sz="6" w:space="0" w:color="auto"/>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B347D">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 o poskytnutých dlhodobých pôžičkách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8"/>
        <w:gridCol w:w="1457"/>
        <w:gridCol w:w="1140"/>
        <w:gridCol w:w="1110"/>
        <w:gridCol w:w="1523"/>
        <w:gridCol w:w="1204"/>
      </w:tblGrid>
      <w:tr w:rsidR="00555E86" w:rsidRPr="003F477D">
        <w:trPr>
          <w:trHeight w:val="996"/>
          <w:jc w:val="center"/>
        </w:trPr>
        <w:tc>
          <w:tcPr>
            <w:tcW w:w="2778"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Dlhodobé pôžičky</w:t>
            </w:r>
          </w:p>
        </w:tc>
        <w:tc>
          <w:tcPr>
            <w:tcW w:w="145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w:t>
            </w:r>
            <w:r w:rsidRPr="00A82361">
              <w:rPr>
                <w:sz w:val="18"/>
                <w:szCs w:val="18"/>
              </w:rPr>
              <w:br/>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Zvýšenie hodnoty</w:t>
            </w:r>
          </w:p>
        </w:tc>
        <w:tc>
          <w:tcPr>
            <w:tcW w:w="111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Zníženie hodnoty</w:t>
            </w:r>
          </w:p>
        </w:tc>
        <w:tc>
          <w:tcPr>
            <w:tcW w:w="152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Vyradenie pôžičky z účtovníctva v účtovnom období</w:t>
            </w:r>
          </w:p>
        </w:tc>
        <w:tc>
          <w:tcPr>
            <w:tcW w:w="120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w:t>
            </w:r>
            <w:r w:rsidRPr="00A82361">
              <w:rPr>
                <w:sz w:val="18"/>
                <w:szCs w:val="18"/>
              </w:rPr>
              <w:br/>
              <w:t>na konci účtovného obdobia</w:t>
            </w:r>
          </w:p>
        </w:tc>
      </w:tr>
      <w:tr w:rsidR="00555E86" w:rsidRPr="003F477D">
        <w:trPr>
          <w:trHeight w:hRule="exact" w:val="227"/>
          <w:jc w:val="center"/>
        </w:trPr>
        <w:tc>
          <w:tcPr>
            <w:tcW w:w="2778"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5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14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11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52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40"/>
          <w:jc w:val="center"/>
        </w:trPr>
        <w:tc>
          <w:tcPr>
            <w:tcW w:w="277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viac ako päť rokov</w:t>
            </w:r>
          </w:p>
        </w:tc>
        <w:tc>
          <w:tcPr>
            <w:tcW w:w="1457"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140" w:type="dxa"/>
            <w:tcBorders>
              <w:top w:val="single" w:sz="12" w:space="0" w:color="auto"/>
            </w:tcBorders>
            <w:vAlign w:val="center"/>
            <w:tcMar>
              <w:top w:type="dxa" w:w="75"/>
            </w:tcMar>
          </w:tcPr>
          <w:p>
            <w:pPr>
              <w:jc w:val="center"/>
              <w:spacing w:after="2"/>
            </w:pPr>
            <w:r>
              <w:rPr>
                <w:lang w:val="sk-SK"/>
                <w:sz w:val="18"/>
                <w:szCs w:val="18"/>
              </w:rPr>
              <w:t>0</w:t>
            </w:r>
          </w:p>
        </w:tc>
        <w:tc>
          <w:tcPr>
            <w:tcW w:w="1110" w:type="dxa"/>
            <w:tcBorders>
              <w:top w:val="single" w:sz="12" w:space="0" w:color="auto"/>
            </w:tcBorders>
            <w:vAlign w:val="center"/>
            <w:tcMar>
              <w:top w:type="dxa" w:w="75"/>
            </w:tcMar>
          </w:tcPr>
          <w:p>
            <w:pPr>
              <w:jc w:val="center"/>
              <w:spacing w:after="2"/>
            </w:pPr>
            <w:r>
              <w:rPr>
                <w:lang w:val="sk-SK"/>
                <w:sz w:val="18"/>
                <w:szCs w:val="18"/>
              </w:rPr>
              <w:t>0</w:t>
            </w:r>
          </w:p>
        </w:tc>
        <w:tc>
          <w:tcPr>
            <w:tcW w:w="1523" w:type="dxa"/>
            <w:tcBorders>
              <w:top w:val="single" w:sz="12" w:space="0" w:color="auto"/>
            </w:tcBorders>
            <w:vAlign w:val="center"/>
            <w:tcMar>
              <w:top w:type="dxa" w:w="75"/>
            </w:tcMar>
          </w:tcPr>
          <w:p>
            <w:pPr>
              <w:jc w:val="center"/>
              <w:spacing w:after="2"/>
            </w:pPr>
            <w:r>
              <w:rPr>
                <w:lang w:val="sk-SK"/>
                <w:sz w:val="18"/>
                <w:szCs w:val="18"/>
              </w:rPr>
              <w:t>0</w:t>
            </w:r>
          </w:p>
        </w:tc>
        <w:tc>
          <w:tcPr>
            <w:tcW w:w="1204"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778"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 xml:space="preserve">Do splatnosti viac ako tri roky a najviac päť rokov vrátane </w:t>
            </w:r>
          </w:p>
        </w:tc>
        <w:tc>
          <w:tcPr>
            <w:tcW w:w="1457" w:type="dxa"/>
            <w:tcBorders>
              <w:left w:val="single" w:sz="12" w:space="0" w:color="auto"/>
            </w:tcBorders>
            <w:vAlign w:val="center"/>
            <w:tcMar>
              <w:top w:type="dxa" w:w="75"/>
            </w:tcMar>
          </w:tcPr>
          <w:p>
            <w:pPr>
              <w:jc w:val="center"/>
              <w:spacing w:after="2"/>
            </w:pPr>
            <w:r>
              <w:rPr>
                <w:lang w:val="sk-SK"/>
                <w:sz w:val="18"/>
                <w:szCs w:val="18"/>
              </w:rPr>
              <w:t>0</w:t>
            </w:r>
          </w:p>
        </w:tc>
        <w:tc>
          <w:tcPr>
            <w:tcW w:w="1140" w:type="dxa"/>
            <w:vAlign w:val="center"/>
            <w:tcMar>
              <w:top w:type="dxa" w:w="75"/>
            </w:tcMar>
          </w:tcPr>
          <w:p>
            <w:pPr>
              <w:jc w:val="center"/>
              <w:spacing w:after="2"/>
            </w:pPr>
            <w:r>
              <w:rPr>
                <w:lang w:val="sk-SK"/>
                <w:sz w:val="18"/>
                <w:szCs w:val="18"/>
              </w:rPr>
              <w:t>0</w:t>
            </w:r>
          </w:p>
        </w:tc>
        <w:tc>
          <w:tcPr>
            <w:tcW w:w="1110" w:type="dxa"/>
            <w:vAlign w:val="center"/>
            <w:tcMar>
              <w:top w:type="dxa" w:w="75"/>
            </w:tcMar>
          </w:tcPr>
          <w:p>
            <w:pPr>
              <w:jc w:val="center"/>
              <w:spacing w:after="2"/>
            </w:pPr>
            <w:r>
              <w:rPr>
                <w:lang w:val="sk-SK"/>
                <w:sz w:val="18"/>
                <w:szCs w:val="18"/>
              </w:rPr>
              <w:t>0</w:t>
            </w:r>
          </w:p>
        </w:tc>
        <w:tc>
          <w:tcPr>
            <w:tcW w:w="1523" w:type="dxa"/>
            <w:vAlign w:val="center"/>
            <w:tcMar>
              <w:top w:type="dxa" w:w="75"/>
            </w:tcMar>
          </w:tcPr>
          <w:p>
            <w:pPr>
              <w:jc w:val="center"/>
              <w:spacing w:after="2"/>
            </w:pPr>
            <w:r>
              <w:rPr>
                <w:lang w:val="sk-SK"/>
                <w:sz w:val="18"/>
                <w:szCs w:val="18"/>
              </w:rPr>
              <w:t>0</w:t>
            </w:r>
          </w:p>
        </w:tc>
        <w:tc>
          <w:tcPr>
            <w:tcW w:w="1204" w:type="dxa"/>
            <w:vAlign w:val="center"/>
            <w:tcMar>
              <w:top w:type="dxa" w:w="75"/>
            </w:tcMar>
          </w:tcPr>
          <w:p>
            <w:pPr>
              <w:jc w:val="center"/>
              <w:spacing w:after="2"/>
            </w:pPr>
            <w:r>
              <w:rPr>
                <w:lang w:val="sk-SK"/>
                <w:sz w:val="18"/>
                <w:szCs w:val="18"/>
              </w:rPr>
              <w:t>0</w:t>
            </w:r>
          </w:p>
        </w:tc>
      </w:tr>
      <w:tr w:rsidR="00555E86" w:rsidRPr="003F477D">
        <w:trPr>
          <w:jc w:val="center"/>
        </w:trPr>
        <w:tc>
          <w:tcPr>
            <w:tcW w:w="2778"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Do splatnosti viac ako jeden rok a najviac tri roky vrátane</w:t>
            </w:r>
          </w:p>
        </w:tc>
        <w:tc>
          <w:tcPr>
            <w:tcW w:w="1457" w:type="dxa"/>
            <w:tcBorders>
              <w:left w:val="single" w:sz="12" w:space="0" w:color="auto"/>
            </w:tcBorders>
            <w:vAlign w:val="center"/>
            <w:tcMar>
              <w:top w:type="dxa" w:w="75"/>
            </w:tcMar>
          </w:tcPr>
          <w:p>
            <w:pPr>
              <w:jc w:val="center"/>
              <w:spacing w:after="2"/>
            </w:pPr>
            <w:r>
              <w:rPr>
                <w:lang w:val="sk-SK"/>
                <w:sz w:val="18"/>
                <w:szCs w:val="18"/>
              </w:rPr>
              <w:t>0</w:t>
            </w:r>
          </w:p>
        </w:tc>
        <w:tc>
          <w:tcPr>
            <w:tcW w:w="1140" w:type="dxa"/>
            <w:vAlign w:val="center"/>
            <w:tcMar>
              <w:top w:type="dxa" w:w="75"/>
            </w:tcMar>
          </w:tcPr>
          <w:p>
            <w:pPr>
              <w:jc w:val="center"/>
              <w:spacing w:after="2"/>
            </w:pPr>
            <w:r>
              <w:rPr>
                <w:lang w:val="sk-SK"/>
                <w:sz w:val="18"/>
                <w:szCs w:val="18"/>
              </w:rPr>
              <w:t>0</w:t>
            </w:r>
          </w:p>
        </w:tc>
        <w:tc>
          <w:tcPr>
            <w:tcW w:w="1110" w:type="dxa"/>
            <w:vAlign w:val="center"/>
            <w:tcMar>
              <w:top w:type="dxa" w:w="75"/>
            </w:tcMar>
          </w:tcPr>
          <w:p>
            <w:pPr>
              <w:jc w:val="center"/>
              <w:spacing w:after="2"/>
            </w:pPr>
            <w:r>
              <w:rPr>
                <w:lang w:val="sk-SK"/>
                <w:sz w:val="18"/>
                <w:szCs w:val="18"/>
              </w:rPr>
              <w:t>0</w:t>
            </w:r>
          </w:p>
        </w:tc>
        <w:tc>
          <w:tcPr>
            <w:tcW w:w="1523" w:type="dxa"/>
            <w:vAlign w:val="center"/>
            <w:tcMar>
              <w:top w:type="dxa" w:w="75"/>
            </w:tcMar>
          </w:tcPr>
          <w:p>
            <w:pPr>
              <w:jc w:val="center"/>
              <w:spacing w:after="2"/>
            </w:pPr>
            <w:r>
              <w:rPr>
                <w:lang w:val="sk-SK"/>
                <w:sz w:val="18"/>
                <w:szCs w:val="18"/>
              </w:rPr>
              <w:t>0</w:t>
            </w:r>
          </w:p>
        </w:tc>
        <w:tc>
          <w:tcPr>
            <w:tcW w:w="1204" w:type="dxa"/>
            <w:vAlign w:val="center"/>
            <w:tcMar>
              <w:top w:type="dxa" w:w="75"/>
            </w:tcMar>
          </w:tcPr>
          <w:p>
            <w:pPr>
              <w:jc w:val="center"/>
              <w:spacing w:after="2"/>
            </w:pPr>
            <w:r>
              <w:rPr>
                <w:lang w:val="sk-SK"/>
                <w:sz w:val="18"/>
                <w:szCs w:val="18"/>
              </w:rPr>
              <w:t>0</w:t>
            </w:r>
          </w:p>
        </w:tc>
      </w:tr>
      <w:tr w:rsidR="00555E86" w:rsidRPr="003F477D">
        <w:trPr>
          <w:jc w:val="center"/>
        </w:trPr>
        <w:tc>
          <w:tcPr>
            <w:tcW w:w="2778"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do jedného roka vrátane</w:t>
            </w:r>
          </w:p>
        </w:tc>
        <w:tc>
          <w:tcPr>
            <w:tcW w:w="1457" w:type="dxa"/>
            <w:tcBorders>
              <w:left w:val="single" w:sz="12" w:space="0" w:color="auto"/>
            </w:tcBorders>
            <w:vAlign w:val="center"/>
            <w:tcMar>
              <w:top w:type="dxa" w:w="75"/>
            </w:tcMar>
          </w:tcPr>
          <w:p>
            <w:pPr>
              <w:jc w:val="center"/>
              <w:spacing w:after="2"/>
            </w:pPr>
            <w:r>
              <w:rPr>
                <w:lang w:val="sk-SK"/>
                <w:sz w:val="18"/>
                <w:szCs w:val="18"/>
              </w:rPr>
              <w:t>0</w:t>
            </w:r>
          </w:p>
        </w:tc>
        <w:tc>
          <w:tcPr>
            <w:tcW w:w="1140" w:type="dxa"/>
            <w:vAlign w:val="center"/>
            <w:tcMar>
              <w:top w:type="dxa" w:w="75"/>
            </w:tcMar>
          </w:tcPr>
          <w:p>
            <w:pPr>
              <w:jc w:val="center"/>
              <w:spacing w:after="2"/>
            </w:pPr>
            <w:r>
              <w:rPr>
                <w:lang w:val="sk-SK"/>
                <w:sz w:val="18"/>
                <w:szCs w:val="18"/>
              </w:rPr>
              <w:t>0</w:t>
            </w:r>
          </w:p>
        </w:tc>
        <w:tc>
          <w:tcPr>
            <w:tcW w:w="1110" w:type="dxa"/>
            <w:vAlign w:val="center"/>
            <w:tcMar>
              <w:top w:type="dxa" w:w="75"/>
            </w:tcMar>
          </w:tcPr>
          <w:p>
            <w:pPr>
              <w:jc w:val="center"/>
              <w:spacing w:after="2"/>
            </w:pPr>
            <w:r>
              <w:rPr>
                <w:lang w:val="sk-SK"/>
                <w:sz w:val="18"/>
                <w:szCs w:val="18"/>
              </w:rPr>
              <w:t>0</w:t>
            </w:r>
          </w:p>
        </w:tc>
        <w:tc>
          <w:tcPr>
            <w:tcW w:w="1523" w:type="dxa"/>
            <w:vAlign w:val="center"/>
            <w:tcMar>
              <w:top w:type="dxa" w:w="75"/>
            </w:tcMar>
          </w:tcPr>
          <w:p>
            <w:pPr>
              <w:jc w:val="center"/>
              <w:spacing w:after="2"/>
            </w:pPr>
            <w:r>
              <w:rPr>
                <w:lang w:val="sk-SK"/>
                <w:sz w:val="18"/>
                <w:szCs w:val="18"/>
              </w:rPr>
              <w:t>0</w:t>
            </w:r>
          </w:p>
        </w:tc>
        <w:tc>
          <w:tcPr>
            <w:tcW w:w="1204" w:type="dxa"/>
            <w:vAlign w:val="center"/>
            <w:tcMar>
              <w:top w:type="dxa" w:w="75"/>
            </w:tcMar>
          </w:tcPr>
          <w:p>
            <w:pPr>
              <w:jc w:val="center"/>
              <w:spacing w:after="2"/>
            </w:pPr>
            <w:r>
              <w:rPr>
                <w:lang w:val="sk-SK"/>
                <w:sz w:val="18"/>
                <w:szCs w:val="18"/>
              </w:rPr>
              <w:t>0</w:t>
            </w:r>
          </w:p>
        </w:tc>
      </w:tr>
      <w:tr w:rsidR="00555E86" w:rsidRPr="003F477D">
        <w:trPr>
          <w:trHeight w:val="340"/>
          <w:jc w:val="center"/>
        </w:trPr>
        <w:tc>
          <w:tcPr>
            <w:tcW w:w="2778"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pôžičky spolu</w:t>
            </w:r>
          </w:p>
        </w:tc>
        <w:tc>
          <w:tcPr>
            <w:tcW w:w="1457"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140" w:type="dxa"/>
            <w:tcBorders>
              <w:bottom w:val="single" w:sz="12" w:space="0" w:color="auto"/>
            </w:tcBorders>
            <w:vAlign w:val="center"/>
            <w:tcMar>
              <w:top w:type="dxa" w:w="75"/>
            </w:tcMar>
          </w:tcPr>
          <w:p>
            <w:pPr>
              <w:jc w:val="center"/>
              <w:spacing w:after="2"/>
            </w:pPr>
            <w:r>
              <w:rPr>
                <w:lang w:val="sk-SK"/>
                <w:sz w:val="18"/>
                <w:szCs w:val="18"/>
              </w:rPr>
              <w:t>0</w:t>
            </w:r>
          </w:p>
        </w:tc>
        <w:tc>
          <w:tcPr>
            <w:tcW w:w="1110" w:type="dxa"/>
            <w:tcBorders>
              <w:bottom w:val="single" w:sz="12" w:space="0" w:color="auto"/>
            </w:tcBorders>
            <w:vAlign w:val="center"/>
            <w:tcMar>
              <w:top w:type="dxa" w:w="75"/>
            </w:tcMar>
          </w:tcPr>
          <w:p>
            <w:pPr>
              <w:jc w:val="center"/>
              <w:spacing w:after="2"/>
            </w:pPr>
            <w:r>
              <w:rPr>
                <w:lang w:val="sk-SK"/>
                <w:sz w:val="18"/>
                <w:szCs w:val="18"/>
              </w:rPr>
              <w:t>0</w:t>
            </w:r>
          </w:p>
        </w:tc>
        <w:tc>
          <w:tcPr>
            <w:tcW w:w="1523" w:type="dxa"/>
            <w:tcBorders>
              <w:bottom w:val="single" w:sz="12" w:space="0" w:color="auto"/>
            </w:tcBorders>
            <w:vAlign w:val="center"/>
            <w:tcMar>
              <w:top w:type="dxa" w:w="75"/>
            </w:tcMar>
          </w:tcPr>
          <w:p>
            <w:pPr>
              <w:jc w:val="center"/>
              <w:spacing w:after="2"/>
            </w:pPr>
            <w:r>
              <w:rPr>
                <w:lang w:val="sk-SK"/>
                <w:sz w:val="18"/>
                <w:szCs w:val="18"/>
              </w:rPr>
              <w:t>0</w:t>
            </w:r>
          </w:p>
        </w:tc>
        <w:tc>
          <w:tcPr>
            <w:tcW w:w="1204"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37E8D">
      <w:pPr>
        <w:pStyle w:val="Default"/>
        <w:spacing w:before="120"/>
        <w:rPr>
          <w:b/>
          <w:bCs/>
          <w:sz w:val="20"/>
          <w:szCs w:val="20"/>
        </w:rPr>
      </w:pPr>
      <w:r>
        <w:rPr>
          <w:b/>
          <w:bCs/>
          <w:sz w:val="20"/>
          <w:szCs w:val="20"/>
        </w:rPr>
        <w:t xml:space="preserve"> m) dlhodobý finančný majetok, na ktorý je zriadené záložné právo a dlhodobý majetok,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307"/>
        <w:gridCol w:w="2905"/>
      </w:tblGrid>
      <w:tr w:rsidR="00555E86" w:rsidRPr="003F477D">
        <w:trPr>
          <w:trHeight w:val="340"/>
          <w:jc w:val="center"/>
        </w:trPr>
        <w:tc>
          <w:tcPr>
            <w:tcW w:w="6307" w:type="dxa"/>
            <w:tcBorders>
              <w:top w:val="single" w:sz="12" w:space="0" w:color="auto"/>
              <w:bottom w:val="nil"/>
              <w:right w:val="single" w:sz="12" w:space="0" w:color="auto"/>
            </w:tcBorders>
            <w:vAlign w:val="center"/>
          </w:tcPr>
          <w:p w:rsidR="00555E86" w:rsidRPr="00024A55" w:rsidRDefault="00555E86" w:rsidP="00F812B5">
            <w:pPr>
              <w:pStyle w:val="TopHeader"/>
              <w:rPr>
                <w:sz w:val="18"/>
                <w:szCs w:val="18"/>
              </w:rPr>
            </w:pPr>
            <w:r w:rsidRPr="00024A55">
              <w:rPr>
                <w:sz w:val="18"/>
                <w:szCs w:val="18"/>
              </w:rPr>
              <w:t>Dlhodobý finančný majetok</w:t>
            </w:r>
          </w:p>
        </w:tc>
        <w:tc>
          <w:tcPr>
            <w:tcW w:w="2905" w:type="dxa"/>
            <w:tcBorders>
              <w:top w:val="single" w:sz="12" w:space="0" w:color="auto"/>
              <w:left w:val="single" w:sz="12" w:space="0" w:color="auto"/>
              <w:bottom w:val="nil"/>
            </w:tcBorders>
            <w:vAlign w:val="center"/>
          </w:tcPr>
          <w:p w:rsidR="00555E86" w:rsidRPr="00024A55" w:rsidRDefault="00555E86" w:rsidP="00F812B5">
            <w:pPr>
              <w:pStyle w:val="TopHeader"/>
              <w:rPr>
                <w:sz w:val="18"/>
                <w:szCs w:val="18"/>
              </w:rPr>
            </w:pPr>
            <w:r w:rsidRPr="00024A55">
              <w:rPr>
                <w:sz w:val="18"/>
                <w:szCs w:val="18"/>
              </w:rPr>
              <w:t>Hodnota za bežné účtovné obdobie</w:t>
            </w:r>
          </w:p>
        </w:tc>
      </w:tr>
      <w:tr w:rsidR="00555E86" w:rsidRPr="003F477D">
        <w:trPr>
          <w:trHeight w:val="340"/>
          <w:jc w:val="center"/>
        </w:trPr>
        <w:tc>
          <w:tcPr>
            <w:tcW w:w="6307" w:type="dxa"/>
            <w:tcBorders>
              <w:top w:val="single" w:sz="12" w:space="0" w:color="auto"/>
              <w:bottom w:val="single" w:sz="12" w:space="0" w:color="auto"/>
              <w:right w:val="single" w:sz="12" w:space="0" w:color="auto"/>
            </w:tcBorders>
            <w:vAlign w:val="center"/>
          </w:tcPr>
          <w:p w:rsidR="00555E86" w:rsidRPr="00024A55" w:rsidRDefault="00555E86" w:rsidP="00F812B5">
            <w:pPr>
              <w:spacing w:after="0" w:line="240" w:lineRule="auto"/>
              <w:rPr>
                <w:sz w:val="18"/>
                <w:szCs w:val="18"/>
              </w:rPr>
            </w:pPr>
            <w:r w:rsidRPr="00024A55">
              <w:rPr>
                <w:sz w:val="18"/>
                <w:szCs w:val="18"/>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B347D">
      <w:pPr>
        <w:pStyle w:val="Default"/>
        <w:spacing w:before="120"/>
        <w:rPr>
          <w:b/>
          <w:bCs/>
          <w:sz w:val="20"/>
          <w:szCs w:val="20"/>
        </w:rPr>
      </w:pPr>
      <w:r w:rsidRPr="00BF421A">
        <w:rPr>
          <w:b/>
          <w:bCs/>
          <w:sz w:val="20"/>
          <w:szCs w:val="20"/>
          <w:lang w:val="en-US"/>
        </w:rPr>
        <w:t xml:space="preserve"> n) Informácia o </w:t>
      </w:r>
      <w:r w:rsidRPr="00BF421A">
        <w:rPr>
          <w:b/>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rsidR="00555E86" w:rsidRPr="00BF421A" w:rsidRDefault="00555E86" w:rsidP="69CC8DE5">
      <w:pPr>
        <w:pStyle w:val="Title"/>
        <w:spacing w:before="120" w:beforeAutospacing="0" w:after="0"/>
        <w:ind w:left="357" w:hanging="357"/>
        <w:jc w:val="left"/>
        <w:rPr>
          <w:rFonts w:ascii="Arial" w:hAnsi="Arial" w:cs="Arial"/>
          <w:sz w:val="20"/>
          <w:szCs w:val="20"/>
        </w:rPr>
      </w:pPr>
      <w:r>
        <w:rPr>
          <w:rFonts w:ascii="Arial" w:hAnsi="Arial" w:cs="Arial"/>
          <w:sz w:val="20"/>
          <w:szCs w:val="20"/>
        </w:rPr>
        <w:t xml:space="preserve"> o) Opravné položky k zásobám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9"/>
        <w:gridCol w:w="1407"/>
        <w:gridCol w:w="992"/>
        <w:gridCol w:w="1701"/>
        <w:gridCol w:w="1569"/>
        <w:gridCol w:w="1194"/>
      </w:tblGrid>
      <w:tr w:rsidR="00555E86" w:rsidRPr="003F477D">
        <w:trPr>
          <w:jc w:val="center"/>
        </w:trPr>
        <w:tc>
          <w:tcPr>
            <w:tcW w:w="2349"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Zásoby</w:t>
            </w:r>
          </w:p>
        </w:tc>
        <w:tc>
          <w:tcPr>
            <w:tcW w:w="6863" w:type="dxa"/>
            <w:gridSpan w:val="5"/>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349"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0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 </w:t>
            </w:r>
          </w:p>
          <w:p w:rsidR="00555E86" w:rsidRPr="00A82361" w:rsidRDefault="00555E86" w:rsidP="0003344F">
            <w:pPr>
              <w:pStyle w:val="TopHeader"/>
              <w:rPr>
                <w:sz w:val="18"/>
                <w:szCs w:val="18"/>
              </w:rPr>
            </w:pPr>
            <w:r w:rsidRPr="00A82361">
              <w:rPr>
                <w:sz w:val="18"/>
                <w:szCs w:val="18"/>
              </w:rPr>
              <w:t>OP</w:t>
            </w:r>
          </w:p>
          <w:p w:rsidR="00555E86" w:rsidRPr="00A82361" w:rsidRDefault="00555E86" w:rsidP="0003344F">
            <w:pPr>
              <w:pStyle w:val="TopHeader"/>
              <w:rPr>
                <w:sz w:val="18"/>
                <w:szCs w:val="18"/>
              </w:rPr>
            </w:pPr>
          </w:p>
        </w:tc>
        <w:tc>
          <w:tcPr>
            <w:tcW w:w="1701"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8"/>
                <w:szCs w:val="18"/>
              </w:rPr>
            </w:pPr>
            <w:r w:rsidRPr="00A82361">
              <w:rPr>
                <w:sz w:val="18"/>
                <w:szCs w:val="18"/>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Zúčtovanie OP z dôvodu vyradenia majetku </w:t>
            </w:r>
            <w:r w:rsidRPr="00A82361">
              <w:rPr>
                <w:sz w:val="18"/>
                <w:szCs w:val="18"/>
              </w:rPr>
              <w:br/>
              <w:t>z účtovníctva</w:t>
            </w:r>
          </w:p>
        </w:tc>
        <w:tc>
          <w:tcPr>
            <w:tcW w:w="119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trHeight w:hRule="exact" w:val="277"/>
          <w:jc w:val="center"/>
        </w:trPr>
        <w:tc>
          <w:tcPr>
            <w:tcW w:w="2349"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0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701"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569"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19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69"/>
          <w:jc w:val="center"/>
        </w:trPr>
        <w:tc>
          <w:tcPr>
            <w:tcW w:w="2349" w:type="dxa"/>
            <w:tcBorders>
              <w:top w:val="single" w:sz="12"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Materiál</w:t>
            </w:r>
          </w:p>
        </w:tc>
        <w:tc>
          <w:tcPr>
            <w:tcW w:w="1407"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992" w:type="dxa"/>
            <w:tcBorders>
              <w:top w:val="single" w:sz="12" w:space="0" w:color="auto"/>
            </w:tcBorders>
            <w:vAlign w:val="center"/>
            <w:tcMar>
              <w:top w:type="dxa" w:w="75"/>
            </w:tcMar>
          </w:tcPr>
          <w:p>
            <w:pPr>
              <w:jc w:val="center"/>
              <w:spacing w:after="2"/>
            </w:pPr>
            <w:r>
              <w:rPr>
                <w:lang w:val="sk-SK"/>
                <w:sz w:val="18"/>
                <w:szCs w:val="18"/>
              </w:rPr>
              <w:t>0</w:t>
            </w:r>
          </w:p>
        </w:tc>
        <w:tc>
          <w:tcPr>
            <w:tcW w:w="1701" w:type="dxa"/>
            <w:tcBorders>
              <w:top w:val="single" w:sz="12" w:space="0" w:color="auto"/>
            </w:tcBorders>
            <w:vAlign w:val="center"/>
            <w:tcMar>
              <w:top w:type="dxa" w:w="75"/>
            </w:tcMar>
          </w:tcPr>
          <w:p>
            <w:pPr>
              <w:jc w:val="center"/>
              <w:spacing w:after="2"/>
            </w:pPr>
            <w:r>
              <w:rPr>
                <w:lang w:val="sk-SK"/>
                <w:sz w:val="18"/>
                <w:szCs w:val="18"/>
              </w:rPr>
              <w:t>0</w:t>
            </w:r>
          </w:p>
        </w:tc>
        <w:tc>
          <w:tcPr>
            <w:tcW w:w="1569" w:type="dxa"/>
            <w:tcBorders>
              <w:top w:val="single" w:sz="12" w:space="0" w:color="auto"/>
            </w:tcBorders>
            <w:vAlign w:val="center"/>
            <w:tcMar>
              <w:top w:type="dxa" w:w="75"/>
            </w:tcMar>
          </w:tcPr>
          <w:p>
            <w:pPr>
              <w:jc w:val="center"/>
              <w:spacing w:after="2"/>
            </w:pPr>
            <w:r>
              <w:rPr>
                <w:lang w:val="sk-SK"/>
                <w:sz w:val="18"/>
                <w:szCs w:val="18"/>
              </w:rPr>
              <w:t>0</w:t>
            </w:r>
          </w:p>
        </w:tc>
        <w:tc>
          <w:tcPr>
            <w:tcW w:w="1194"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right w:val="single" w:sz="12" w:space="0" w:color="auto"/>
            </w:tcBorders>
            <w:vAlign w:val="center"/>
          </w:tcPr>
          <w:p w:rsidR="00555E86" w:rsidRPr="00A82361" w:rsidRDefault="00555E86" w:rsidP="00E916CF">
            <w:pPr>
              <w:spacing w:after="0" w:line="240" w:lineRule="auto"/>
              <w:rPr>
                <w:sz w:val="18"/>
                <w:szCs w:val="18"/>
              </w:rPr>
            </w:pPr>
            <w:r w:rsidRPr="00A82361">
              <w:rPr>
                <w:sz w:val="18"/>
                <w:szCs w:val="18"/>
              </w:rPr>
              <w:t>Nedokončená výroba a polotovary vlastnej výroby</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Výrobky</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bottom w:val="single" w:sz="6"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 xml:space="preserve">Zvieratá </w:t>
            </w:r>
          </w:p>
        </w:tc>
        <w:tc>
          <w:tcPr>
            <w:tcW w:w="1407"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992" w:type="dxa"/>
            <w:tcBorders>
              <w:bottom w:val="single" w:sz="6" w:space="0" w:color="auto"/>
            </w:tcBorders>
            <w:vAlign w:val="center"/>
            <w:tcMar>
              <w:top w:type="dxa" w:w="75"/>
            </w:tcMar>
          </w:tcPr>
          <w:p>
            <w:pPr>
              <w:jc w:val="center"/>
              <w:spacing w:after="2"/>
            </w:pPr>
            <w:r>
              <w:rPr>
                <w:lang w:val="sk-SK"/>
                <w:sz w:val="18"/>
                <w:szCs w:val="18"/>
              </w:rPr>
              <w:t>0</w:t>
            </w:r>
          </w:p>
        </w:tc>
        <w:tc>
          <w:tcPr>
            <w:tcW w:w="1701" w:type="dxa"/>
            <w:tcBorders>
              <w:bottom w:val="single" w:sz="6" w:space="0" w:color="auto"/>
            </w:tcBorders>
            <w:vAlign w:val="center"/>
            <w:tcMar>
              <w:top w:type="dxa" w:w="75"/>
            </w:tcMar>
          </w:tcPr>
          <w:p>
            <w:pPr>
              <w:jc w:val="center"/>
              <w:spacing w:after="2"/>
            </w:pPr>
            <w:r>
              <w:rPr>
                <w:lang w:val="sk-SK"/>
                <w:sz w:val="18"/>
                <w:szCs w:val="18"/>
              </w:rPr>
              <w:t>0</w:t>
            </w:r>
          </w:p>
        </w:tc>
        <w:tc>
          <w:tcPr>
            <w:tcW w:w="1569" w:type="dxa"/>
            <w:tcBorders>
              <w:bottom w:val="single" w:sz="6" w:space="0" w:color="auto"/>
            </w:tcBorders>
            <w:vAlign w:val="center"/>
            <w:tcMar>
              <w:top w:type="dxa" w:w="75"/>
            </w:tcMar>
          </w:tcPr>
          <w:p>
            <w:pPr>
              <w:jc w:val="center"/>
              <w:spacing w:after="2"/>
            </w:pPr>
            <w:r>
              <w:rPr>
                <w:lang w:val="sk-SK"/>
                <w:sz w:val="18"/>
                <w:szCs w:val="18"/>
              </w:rPr>
              <w:t>0</w:t>
            </w:r>
          </w:p>
        </w:tc>
        <w:tc>
          <w:tcPr>
            <w:tcW w:w="1194"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top w:val="single" w:sz="6"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Tovar</w:t>
            </w:r>
          </w:p>
        </w:tc>
        <w:tc>
          <w:tcPr>
            <w:tcW w:w="1407"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992" w:type="dxa"/>
            <w:tcBorders>
              <w:top w:val="single" w:sz="6" w:space="0" w:color="auto"/>
            </w:tcBorders>
            <w:vAlign w:val="center"/>
            <w:tcMar>
              <w:top w:type="dxa" w:w="75"/>
            </w:tcMar>
          </w:tcPr>
          <w:p>
            <w:pPr>
              <w:jc w:val="center"/>
              <w:spacing w:after="2"/>
            </w:pPr>
            <w:r>
              <w:rPr>
                <w:lang w:val="sk-SK"/>
                <w:sz w:val="18"/>
                <w:szCs w:val="18"/>
              </w:rPr>
              <w:t>0</w:t>
            </w:r>
          </w:p>
        </w:tc>
        <w:tc>
          <w:tcPr>
            <w:tcW w:w="1701" w:type="dxa"/>
            <w:tcBorders>
              <w:top w:val="single" w:sz="6" w:space="0" w:color="auto"/>
            </w:tcBorders>
            <w:vAlign w:val="center"/>
            <w:tcMar>
              <w:top w:type="dxa" w:w="75"/>
            </w:tcMar>
          </w:tcPr>
          <w:p>
            <w:pPr>
              <w:jc w:val="center"/>
              <w:spacing w:after="2"/>
            </w:pPr>
            <w:r>
              <w:rPr>
                <w:lang w:val="sk-SK"/>
                <w:sz w:val="18"/>
                <w:szCs w:val="18"/>
              </w:rPr>
              <w:t>0</w:t>
            </w:r>
          </w:p>
        </w:tc>
        <w:tc>
          <w:tcPr>
            <w:tcW w:w="1569" w:type="dxa"/>
            <w:tcBorders>
              <w:top w:val="single" w:sz="6" w:space="0" w:color="auto"/>
            </w:tcBorders>
            <w:vAlign w:val="center"/>
            <w:tcMar>
              <w:top w:type="dxa" w:w="75"/>
            </w:tcMar>
          </w:tcPr>
          <w:p>
            <w:pPr>
              <w:jc w:val="center"/>
              <w:spacing w:after="2"/>
            </w:pPr>
            <w:r>
              <w:rPr>
                <w:lang w:val="sk-SK"/>
                <w:sz w:val="18"/>
                <w:szCs w:val="18"/>
              </w:rPr>
              <w:t>0</w:t>
            </w:r>
          </w:p>
        </w:tc>
        <w:tc>
          <w:tcPr>
            <w:tcW w:w="1194"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340"/>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Nehnuteľnosť na predaj</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40"/>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Poskytnuté preddavky  na zásoby</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bottom w:val="single" w:sz="12" w:space="0" w:color="auto"/>
              <w:right w:val="single" w:sz="12" w:space="0" w:color="auto"/>
            </w:tcBorders>
            <w:vAlign w:val="center"/>
          </w:tcPr>
          <w:p w:rsidR="00555E86" w:rsidRPr="00A82361" w:rsidRDefault="00555E86" w:rsidP="00CF3093">
            <w:pPr>
              <w:spacing w:after="0" w:line="240" w:lineRule="auto"/>
              <w:rPr>
                <w:b/>
                <w:bCs/>
                <w:sz w:val="18"/>
                <w:szCs w:val="18"/>
              </w:rPr>
            </w:pPr>
            <w:r w:rsidRPr="00A82361">
              <w:rPr>
                <w:b/>
                <w:bCs/>
                <w:sz w:val="18"/>
                <w:szCs w:val="18"/>
              </w:rPr>
              <w:t>Zásoby spolu</w:t>
            </w:r>
          </w:p>
        </w:tc>
        <w:tc>
          <w:tcPr>
            <w:tcW w:w="1407"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992" w:type="dxa"/>
            <w:tcBorders>
              <w:bottom w:val="single" w:sz="12" w:space="0" w:color="auto"/>
            </w:tcBorders>
            <w:vAlign w:val="center"/>
            <w:tcMar>
              <w:top w:type="dxa" w:w="75"/>
            </w:tcMar>
          </w:tcPr>
          <w:p>
            <w:pPr>
              <w:jc w:val="center"/>
              <w:spacing w:after="2"/>
            </w:pPr>
            <w:r>
              <w:rPr>
                <w:lang w:val="sk-SK"/>
                <w:sz w:val="18"/>
                <w:szCs w:val="18"/>
              </w:rPr>
              <w:t>0</w:t>
            </w:r>
          </w:p>
        </w:tc>
        <w:tc>
          <w:tcPr>
            <w:tcW w:w="1701" w:type="dxa"/>
            <w:tcBorders>
              <w:bottom w:val="single" w:sz="12" w:space="0" w:color="auto"/>
            </w:tcBorders>
            <w:vAlign w:val="center"/>
            <w:tcMar>
              <w:top w:type="dxa" w:w="75"/>
            </w:tcMar>
          </w:tcPr>
          <w:p>
            <w:pPr>
              <w:jc w:val="center"/>
              <w:spacing w:after="2"/>
            </w:pPr>
            <w:r>
              <w:rPr>
                <w:lang w:val="sk-SK"/>
                <w:sz w:val="18"/>
                <w:szCs w:val="18"/>
              </w:rPr>
              <w:t>0</w:t>
            </w:r>
          </w:p>
        </w:tc>
        <w:tc>
          <w:tcPr>
            <w:tcW w:w="1569" w:type="dxa"/>
            <w:tcBorders>
              <w:bottom w:val="single" w:sz="12" w:space="0" w:color="auto"/>
            </w:tcBorders>
            <w:vAlign w:val="center"/>
            <w:tcMar>
              <w:top w:type="dxa" w:w="75"/>
            </w:tcMar>
          </w:tcPr>
          <w:p>
            <w:pPr>
              <w:jc w:val="center"/>
              <w:spacing w:after="2"/>
            </w:pPr>
            <w:r>
              <w:rPr>
                <w:lang w:val="sk-SK"/>
                <w:sz w:val="18"/>
                <w:szCs w:val="18"/>
              </w:rPr>
              <w:t>0</w:t>
            </w:r>
          </w:p>
        </w:tc>
        <w:tc>
          <w:tcPr>
            <w:tcW w:w="1194"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69CC8DE5">
      <w:pPr>
        <w:pStyle w:val="Title"/>
        <w:spacing w:before="120" w:beforeAutospacing="0" w:after="0"/>
        <w:ind w:left="357" w:hanging="357"/>
        <w:jc w:val="left"/>
        <w:rPr>
          <w:rFonts w:ascii="Arial" w:hAnsi="Arial" w:cs="Arial"/>
          <w:sz w:val="20"/>
          <w:szCs w:val="20"/>
        </w:rPr>
      </w:pPr>
      <w:r>
        <w:rPr>
          <w:rFonts w:ascii="Arial" w:hAnsi="Arial" w:cs="Arial"/>
          <w:sz w:val="20"/>
          <w:szCs w:val="2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7016"/>
        <w:gridCol w:w="2196"/>
      </w:tblGrid>
      <w:tr w:rsidR="00555E86" w:rsidRPr="003F477D">
        <w:trPr>
          <w:jc w:val="center"/>
        </w:trPr>
        <w:tc>
          <w:tcPr>
            <w:tcW w:w="7016"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Nehnuteľnosť na predaj</w:t>
            </w:r>
          </w:p>
        </w:tc>
        <w:tc>
          <w:tcPr>
            <w:tcW w:w="219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Hodnota</w:t>
            </w:r>
          </w:p>
        </w:tc>
      </w:tr>
      <w:tr w:rsidR="00555E86" w:rsidRPr="003F477D">
        <w:trPr>
          <w:trHeight w:val="340"/>
          <w:jc w:val="center"/>
        </w:trPr>
        <w:tc>
          <w:tcPr>
            <w:tcW w:w="7016"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obstarávanie nehnuteľnosti  na predaj za účtovné obdobie</w:t>
            </w:r>
          </w:p>
        </w:tc>
        <w:tc>
          <w:tcPr>
            <w:tcW w:w="2196"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40"/>
          <w:jc w:val="center"/>
        </w:trPr>
        <w:tc>
          <w:tcPr>
            <w:tcW w:w="7016" w:type="dxa"/>
            <w:tcBorders>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obstaranie nehnuteľnosti na predaj od začiatku obstarávania</w:t>
            </w:r>
          </w:p>
        </w:tc>
        <w:tc>
          <w:tcPr>
            <w:tcW w:w="2196"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69CC8DE5">
      <w:pPr>
        <w:pStyle w:val="Title"/>
        <w:spacing w:before="120" w:beforeAutospacing="0" w:after="0"/>
        <w:ind w:left="357" w:hanging="357"/>
        <w:jc w:val="both"/>
        <w:rPr>
          <w:rFonts w:ascii="Arial" w:hAnsi="Arial" w:cs="Arial"/>
          <w:sz w:val="20"/>
          <w:szCs w:val="20"/>
        </w:rPr>
      </w:pPr>
      <w:r w:rsidRPr="00BF421A">
        <w:rPr>
          <w:rFonts w:ascii="Arial" w:hAnsi="Arial" w:cs="Arial"/>
          <w:sz w:val="20"/>
          <w:szCs w:val="20"/>
        </w:rPr>
        <w:t xml:space="preserve">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7016"/>
        <w:gridCol w:w="2196"/>
      </w:tblGrid>
      <w:tr w:rsidR="00555E86" w:rsidRPr="003F477D">
        <w:trPr>
          <w:jc w:val="center"/>
        </w:trPr>
        <w:tc>
          <w:tcPr>
            <w:tcW w:w="7016"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Zásoby</w:t>
            </w:r>
          </w:p>
        </w:tc>
        <w:tc>
          <w:tcPr>
            <w:tcW w:w="2196"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454"/>
          <w:jc w:val="center"/>
        </w:trPr>
        <w:tc>
          <w:tcPr>
            <w:tcW w:w="7016"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Zásoby, na ktoré je zriadené záložné právo</w:t>
            </w:r>
          </w:p>
        </w:tc>
        <w:tc>
          <w:tcPr>
            <w:tcW w:w="2196" w:type="dxa"/>
            <w:tcBorders>
              <w:top w:val="single" w:sz="12" w:space="0" w:color="auto"/>
              <w:left w:val="single" w:sz="12" w:space="0" w:color="auto"/>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17A23">
      <w:pPr>
        <w:pStyle w:val="Title"/>
        <w:spacing w:before="120" w:beforeAutospacing="0" w:after="0"/>
        <w:jc w:val="both"/>
        <w:rPr>
          <w:rFonts w:ascii="Arial" w:hAnsi="Arial" w:cs="Arial"/>
          <w:sz w:val="20"/>
          <w:szCs w:val="20"/>
        </w:rPr>
      </w:pPr>
      <w:r>
        <w:rPr>
          <w:rFonts w:ascii="Arial" w:hAnsi="Arial" w:cs="Arial"/>
          <w:sz w:val="20"/>
          <w:szCs w:val="20"/>
        </w:rPr>
        <w:t xml:space="preserve"> q) o zákazkovej výrobe a o zákazkovej výstavbe nehnuteľnosti určenej na predaj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25"/>
        <w:gridCol w:w="2162"/>
        <w:gridCol w:w="2162"/>
        <w:gridCol w:w="2039"/>
      </w:tblGrid>
      <w:tr w:rsidR="00555E86" w:rsidRPr="003F477D">
        <w:trPr>
          <w:jc w:val="center"/>
        </w:trPr>
        <w:tc>
          <w:tcPr>
            <w:tcW w:w="3227"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1701"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555E86" w:rsidRPr="003F477D">
        <w:trPr>
          <w:jc w:val="center"/>
        </w:trPr>
        <w:tc>
          <w:tcPr>
            <w:tcW w:w="3227"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b</w:t>
            </w:r>
          </w:p>
        </w:tc>
        <w:tc>
          <w:tcPr>
            <w:tcW w:w="216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c</w:t>
            </w:r>
          </w:p>
        </w:tc>
        <w:tc>
          <w:tcPr>
            <w:tcW w:w="220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d</w:t>
            </w:r>
          </w:p>
        </w:tc>
      </w:tr>
      <w:tr w:rsidR="00555E86" w:rsidRPr="003F477D">
        <w:trPr>
          <w:trHeight w:val="397"/>
          <w:jc w:val="center"/>
        </w:trPr>
        <w:tc>
          <w:tcPr>
            <w:tcW w:w="3227" w:type="dxa"/>
            <w:tcBorders>
              <w:top w:val="single" w:sz="12" w:space="0" w:color="auto"/>
              <w:left w:val="single" w:sz="12" w:space="0" w:color="auto"/>
              <w:right w:val="single" w:sz="12" w:space="0" w:color="auto"/>
            </w:tcBorders>
            <w:vAlign w:val="center"/>
          </w:tcPr>
          <w:p w:rsidR="00555E86" w:rsidRPr="00A82361" w:rsidRDefault="00555E86" w:rsidP="004304FF">
            <w:pPr>
              <w:spacing w:after="0" w:line="240" w:lineRule="auto"/>
              <w:rPr>
                <w:sz w:val="18"/>
                <w:szCs w:val="18"/>
              </w:rPr>
            </w:pPr>
            <w:r w:rsidRPr="00A82361">
              <w:rPr>
                <w:sz w:val="18"/>
                <w:szCs w:val="18"/>
              </w:rPr>
              <w:t>Výnosy zo zákazkovej výroby</w:t>
            </w:r>
          </w:p>
        </w:tc>
        <w:tc>
          <w:tcPr>
            <w:tcW w:w="1701"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160"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200"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3227" w:type="dxa"/>
            <w:tcBorders>
              <w:left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zákazkovú výrobu</w:t>
            </w:r>
          </w:p>
        </w:tc>
        <w:tc>
          <w:tcPr>
            <w:tcW w:w="1701"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160"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200"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3227" w:type="dxa"/>
            <w:tcBorders>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Hrubý zisk / hrubá strata</w:t>
            </w:r>
          </w:p>
        </w:tc>
        <w:tc>
          <w:tcPr>
            <w:tcW w:w="1701"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160"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200"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17A23">
      <w:pPr>
        <w:pStyle w:val="Title"/>
        <w:spacing w:before="120" w:beforeAutospacing="0" w:after="0"/>
        <w:jc w:val="both"/>
        <w:rPr>
          <w:rFonts w:ascii="Arial" w:hAnsi="Arial" w:cs="Arial"/>
          <w:sz w:val="20"/>
          <w:szCs w:val="20"/>
        </w:rPr>
      </w:pPr>
      <w:r>
        <w:rPr>
          <w:rFonts w:ascii="Arial" w:hAnsi="Arial" w:cs="Arial"/>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2410"/>
        <w:gridCol w:w="2801"/>
      </w:tblGrid>
      <w:tr w:rsidR="00555E86" w:rsidRPr="003F477D">
        <w:trPr>
          <w:jc w:val="center"/>
        </w:trPr>
        <w:tc>
          <w:tcPr>
            <w:tcW w:w="4077"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Hodnota zákazkovej výroby</w:t>
            </w:r>
          </w:p>
          <w:p w:rsidR="00555E86" w:rsidRPr="00A82361" w:rsidRDefault="00555E86" w:rsidP="0003344F">
            <w:pPr>
              <w:spacing w:after="0" w:line="240" w:lineRule="auto"/>
              <w:jc w:val="center"/>
              <w:rPr>
                <w:b/>
                <w:bCs/>
                <w:sz w:val="18"/>
                <w:szCs w:val="18"/>
              </w:rPr>
            </w:pPr>
          </w:p>
        </w:tc>
        <w:tc>
          <w:tcPr>
            <w:tcW w:w="241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555E86" w:rsidRPr="00A82361" w:rsidRDefault="00555E86" w:rsidP="004304F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555E86" w:rsidRPr="003F477D">
        <w:trPr>
          <w:jc w:val="center"/>
        </w:trPr>
        <w:tc>
          <w:tcPr>
            <w:tcW w:w="4077"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a</w:t>
            </w:r>
          </w:p>
        </w:tc>
        <w:tc>
          <w:tcPr>
            <w:tcW w:w="241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b</w:t>
            </w:r>
          </w:p>
        </w:tc>
        <w:tc>
          <w:tcPr>
            <w:tcW w:w="2801"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c</w:t>
            </w:r>
          </w:p>
        </w:tc>
      </w:tr>
      <w:tr w:rsidR="00555E86" w:rsidRPr="003F477D">
        <w:trPr>
          <w:trHeight w:val="397"/>
          <w:jc w:val="center"/>
        </w:trPr>
        <w:tc>
          <w:tcPr>
            <w:tcW w:w="4077" w:type="dxa"/>
            <w:tcBorders>
              <w:top w:val="single" w:sz="12" w:space="0" w:color="auto"/>
              <w:left w:val="single" w:sz="12" w:space="0" w:color="auto"/>
              <w:right w:val="single" w:sz="12" w:space="0" w:color="auto"/>
            </w:tcBorders>
          </w:tcPr>
          <w:p w:rsidR="00555E86" w:rsidRPr="00A82361" w:rsidRDefault="00555E86" w:rsidP="0003344F">
            <w:pPr>
              <w:spacing w:after="0" w:line="240" w:lineRule="auto"/>
              <w:rPr>
                <w:sz w:val="18"/>
                <w:szCs w:val="18"/>
              </w:rPr>
            </w:pPr>
            <w:r w:rsidRPr="00A82361">
              <w:rPr>
                <w:sz w:val="18"/>
                <w:szCs w:val="18"/>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801"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4077" w:type="dxa"/>
            <w:tcBorders>
              <w:left w:val="single" w:sz="12" w:space="0" w:color="auto"/>
              <w:right w:val="single" w:sz="12" w:space="0" w:color="auto"/>
            </w:tcBorders>
          </w:tcPr>
          <w:p w:rsidR="00555E86" w:rsidRPr="00A82361" w:rsidRDefault="00555E86" w:rsidP="0003344F">
            <w:pPr>
              <w:spacing w:after="0" w:line="240" w:lineRule="auto"/>
              <w:rPr>
                <w:sz w:val="18"/>
                <w:szCs w:val="18"/>
              </w:rPr>
            </w:pPr>
            <w:r w:rsidRPr="00A82361">
              <w:rPr>
                <w:sz w:val="18"/>
                <w:szCs w:val="18"/>
              </w:rPr>
              <w:t>Úprava nárokov podľa stupňa dokončenia alebo metódou nulového zisku</w:t>
            </w:r>
          </w:p>
        </w:tc>
        <w:tc>
          <w:tcPr>
            <w:tcW w:w="2410"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801"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4077" w:type="dxa"/>
            <w:tcBorders>
              <w:left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 xml:space="preserve">Suma prijatých preddavkov </w:t>
            </w:r>
          </w:p>
        </w:tc>
        <w:tc>
          <w:tcPr>
            <w:tcW w:w="2410"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801"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4077" w:type="dxa"/>
            <w:tcBorders>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Suma zadržanej platby</w:t>
            </w:r>
          </w:p>
        </w:tc>
        <w:tc>
          <w:tcPr>
            <w:tcW w:w="2410"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801"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17A23">
      <w:pPr>
        <w:pStyle w:val="Title"/>
        <w:spacing w:before="120" w:beforeAutospacing="0" w:after="0"/>
        <w:jc w:val="both"/>
        <w:rPr>
          <w:rFonts w:ascii="Arial" w:hAnsi="Arial" w:cs="Arial"/>
          <w:sz w:val="20"/>
          <w:szCs w:val="20"/>
        </w:rPr>
      </w:pPr>
      <w:r>
        <w:rPr>
          <w:rFonts w:ascii="Arial" w:hAnsi="Arial" w:cs="Arial"/>
          <w:sz w:val="20"/>
          <w:szCs w:val="20"/>
        </w:rPr>
        <w:t xml:space="preserve"> - zisk/strata zo zákazkovej výroby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2"/>
        <w:gridCol w:w="1984"/>
        <w:gridCol w:w="1843"/>
        <w:gridCol w:w="2659"/>
      </w:tblGrid>
      <w:tr w:rsidR="00555E86" w:rsidRPr="003F477D">
        <w:trPr>
          <w:jc w:val="center"/>
        </w:trPr>
        <w:tc>
          <w:tcPr>
            <w:tcW w:w="2802"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Názov položky</w:t>
            </w:r>
          </w:p>
        </w:tc>
        <w:tc>
          <w:tcPr>
            <w:tcW w:w="1984"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555E86" w:rsidRPr="003F477D">
        <w:trPr>
          <w:trHeight w:val="98"/>
          <w:jc w:val="center"/>
        </w:trPr>
        <w:tc>
          <w:tcPr>
            <w:tcW w:w="2802"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a</w:t>
            </w:r>
          </w:p>
        </w:tc>
        <w:tc>
          <w:tcPr>
            <w:tcW w:w="1984"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b</w:t>
            </w:r>
          </w:p>
        </w:tc>
        <w:tc>
          <w:tcPr>
            <w:tcW w:w="1843"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c</w:t>
            </w:r>
          </w:p>
        </w:tc>
        <w:tc>
          <w:tcPr>
            <w:tcW w:w="2659"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d</w:t>
            </w:r>
          </w:p>
        </w:tc>
      </w:tr>
      <w:tr w:rsidR="00555E86" w:rsidRPr="003F477D">
        <w:trPr>
          <w:jc w:val="center"/>
        </w:trPr>
        <w:tc>
          <w:tcPr>
            <w:tcW w:w="2802" w:type="dxa"/>
            <w:tcBorders>
              <w:top w:val="single" w:sz="12" w:space="0" w:color="auto"/>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659"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802" w:type="dxa"/>
            <w:tcBorders>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Náklady na zákazkovú výstavbu nehnuteľnosti určenej na predaj</w:t>
            </w:r>
          </w:p>
        </w:tc>
        <w:tc>
          <w:tcPr>
            <w:tcW w:w="1984"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1843"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659"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2802" w:type="dxa"/>
            <w:tcBorders>
              <w:left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Hrubý zisk / hrubá strata</w:t>
            </w:r>
          </w:p>
        </w:tc>
        <w:tc>
          <w:tcPr>
            <w:tcW w:w="1984"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1843"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659"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17A23">
      <w:pPr>
        <w:pStyle w:val="Default"/>
        <w:spacing w:before="120"/>
        <w:rPr>
          <w:b/>
          <w:bCs/>
          <w:sz w:val="20"/>
          <w:szCs w:val="20"/>
        </w:rPr>
      </w:pPr>
      <w:r>
        <w:rPr>
          <w:b/>
          <w:bCs/>
          <w:sz w:val="20"/>
          <w:szCs w:val="20"/>
        </w:rPr>
        <w:t xml:space="preserve"> - údaje o zákazkovej výrobe a zákazkovej výstavbe nehnuteľnosti určenej na predaj, ktoré ku dňu, ku ktorému sa zostavuje účtovná závierka, neboli ukončené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61"/>
        <w:gridCol w:w="2410"/>
        <w:gridCol w:w="2517"/>
      </w:tblGrid>
      <w:tr w:rsidR="00555E86" w:rsidRPr="003F477D">
        <w:trPr>
          <w:jc w:val="center"/>
        </w:trPr>
        <w:tc>
          <w:tcPr>
            <w:tcW w:w="4361"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bežné účtovné obdobie</w:t>
            </w:r>
          </w:p>
        </w:tc>
        <w:tc>
          <w:tcPr>
            <w:tcW w:w="2517"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555E86" w:rsidRPr="003F477D">
        <w:trPr>
          <w:jc w:val="center"/>
        </w:trPr>
        <w:tc>
          <w:tcPr>
            <w:tcW w:w="4361"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a</w:t>
            </w:r>
          </w:p>
        </w:tc>
        <w:tc>
          <w:tcPr>
            <w:tcW w:w="2410"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b</w:t>
            </w:r>
          </w:p>
        </w:tc>
        <w:tc>
          <w:tcPr>
            <w:tcW w:w="2517"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c</w:t>
            </w:r>
          </w:p>
        </w:tc>
      </w:tr>
      <w:tr w:rsidR="00555E86" w:rsidRPr="003F477D">
        <w:trPr>
          <w:jc w:val="center"/>
        </w:trPr>
        <w:tc>
          <w:tcPr>
            <w:tcW w:w="4361" w:type="dxa"/>
            <w:tcBorders>
              <w:top w:val="single" w:sz="12" w:space="0" w:color="auto"/>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517"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4361" w:type="dxa"/>
            <w:tcBorders>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Úprava nárokov podľa stupňa dokončenia alebo metódou nulového zisku</w:t>
            </w:r>
          </w:p>
        </w:tc>
        <w:tc>
          <w:tcPr>
            <w:tcW w:w="2410"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517"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4361" w:type="dxa"/>
            <w:tcBorders>
              <w:left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Suma prijatých preddavkov</w:t>
            </w:r>
          </w:p>
        </w:tc>
        <w:tc>
          <w:tcPr>
            <w:tcW w:w="2410"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517"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4361" w:type="dxa"/>
            <w:tcBorders>
              <w:left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Suma zadržanej platby</w:t>
            </w:r>
          </w:p>
        </w:tc>
        <w:tc>
          <w:tcPr>
            <w:tcW w:w="2410"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517"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17A23">
      <w:pPr>
        <w:pStyle w:val="Title"/>
        <w:spacing w:before="120" w:beforeAutospacing="0" w:after="0"/>
        <w:jc w:val="left"/>
        <w:rPr>
          <w:rFonts w:ascii="Arial" w:hAnsi="Arial" w:cs="Arial"/>
          <w:sz w:val="20"/>
          <w:szCs w:val="20"/>
        </w:rPr>
      </w:pPr>
      <w:r w:rsidRPr="00BF421A">
        <w:rPr>
          <w:rFonts w:ascii="Arial" w:hAnsi="Arial" w:cs="Arial"/>
          <w:sz w:val="20"/>
          <w:szCs w:val="20"/>
        </w:rPr>
        <w:t xml:space="preserve">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055"/>
        <w:gridCol w:w="1276"/>
        <w:gridCol w:w="1219"/>
        <w:gridCol w:w="1693"/>
        <w:gridCol w:w="1663"/>
        <w:gridCol w:w="1306"/>
      </w:tblGrid>
      <w:tr w:rsidR="00555E86" w:rsidRPr="003F477D">
        <w:trPr>
          <w:jc w:val="center"/>
        </w:trPr>
        <w:tc>
          <w:tcPr>
            <w:tcW w:w="2055"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Pohľadávky</w:t>
            </w:r>
          </w:p>
        </w:tc>
        <w:tc>
          <w:tcPr>
            <w:tcW w:w="7157" w:type="dxa"/>
            <w:gridSpan w:val="5"/>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055"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27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w:t>
            </w:r>
          </w:p>
          <w:p w:rsidR="00555E86" w:rsidRPr="00A82361" w:rsidRDefault="00555E86" w:rsidP="0003344F">
            <w:pPr>
              <w:pStyle w:val="TopHeader"/>
              <w:rPr>
                <w:sz w:val="18"/>
                <w:szCs w:val="18"/>
              </w:rPr>
            </w:pPr>
            <w:r w:rsidRPr="00A82361">
              <w:rPr>
                <w:sz w:val="18"/>
                <w:szCs w:val="18"/>
              </w:rPr>
              <w:t>OP</w:t>
            </w:r>
          </w:p>
        </w:tc>
        <w:tc>
          <w:tcPr>
            <w:tcW w:w="169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w:t>
            </w:r>
            <w:r w:rsidRPr="00A82361">
              <w:rPr>
                <w:sz w:val="18"/>
                <w:szCs w:val="18"/>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Zúčtovanie </w:t>
            </w:r>
            <w:r w:rsidRPr="00A82361">
              <w:rPr>
                <w:sz w:val="18"/>
                <w:szCs w:val="18"/>
              </w:rPr>
              <w:br/>
              <w:t xml:space="preserve">OP z dôvodu vyradenia majetku </w:t>
            </w:r>
            <w:r w:rsidRPr="00A82361">
              <w:rPr>
                <w:sz w:val="18"/>
                <w:szCs w:val="18"/>
              </w:rPr>
              <w:br/>
              <w:t>z účtovníctva</w:t>
            </w:r>
          </w:p>
        </w:tc>
        <w:tc>
          <w:tcPr>
            <w:tcW w:w="130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jc w:val="center"/>
        </w:trPr>
        <w:tc>
          <w:tcPr>
            <w:tcW w:w="2055"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27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219"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69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66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306"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055" w:type="dxa"/>
            <w:tcBorders>
              <w:top w:val="single" w:sz="12"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19"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693"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663"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306"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055" w:type="dxa"/>
            <w:tcBorders>
              <w:top w:val="single" w:sz="6"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voči DÚJ a MÚJ</w:t>
            </w:r>
          </w:p>
        </w:tc>
        <w:tc>
          <w:tcPr>
            <w:tcW w:w="1276"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219" w:type="dxa"/>
            <w:tcBorders>
              <w:top w:val="single" w:sz="6" w:space="0" w:color="auto"/>
            </w:tcBorders>
            <w:vAlign w:val="center"/>
            <w:tcMar>
              <w:top w:type="dxa" w:w="75"/>
            </w:tcMar>
          </w:tcPr>
          <w:p>
            <w:pPr>
              <w:jc w:val="center"/>
              <w:spacing w:after="2"/>
            </w:pPr>
            <w:r>
              <w:rPr>
                <w:lang w:val="sk-SK"/>
                <w:sz w:val="18"/>
                <w:szCs w:val="18"/>
              </w:rPr>
              <w:t>0</w:t>
            </w:r>
          </w:p>
        </w:tc>
        <w:tc>
          <w:tcPr>
            <w:tcW w:w="1693" w:type="dxa"/>
            <w:tcBorders>
              <w:top w:val="single" w:sz="6" w:space="0" w:color="auto"/>
            </w:tcBorders>
            <w:vAlign w:val="center"/>
            <w:tcMar>
              <w:top w:type="dxa" w:w="75"/>
            </w:tcMar>
          </w:tcPr>
          <w:p>
            <w:pPr>
              <w:jc w:val="center"/>
              <w:spacing w:after="2"/>
            </w:pPr>
            <w:r>
              <w:rPr>
                <w:lang w:val="sk-SK"/>
                <w:sz w:val="18"/>
                <w:szCs w:val="18"/>
              </w:rPr>
              <w:t>0</w:t>
            </w:r>
          </w:p>
        </w:tc>
        <w:tc>
          <w:tcPr>
            <w:tcW w:w="1663" w:type="dxa"/>
            <w:tcBorders>
              <w:top w:val="single" w:sz="6" w:space="0" w:color="auto"/>
            </w:tcBorders>
            <w:vAlign w:val="center"/>
            <w:tcMar>
              <w:top w:type="dxa" w:w="75"/>
            </w:tcMar>
          </w:tcPr>
          <w:p>
            <w:pPr>
              <w:jc w:val="center"/>
              <w:spacing w:after="2"/>
            </w:pPr>
            <w:r>
              <w:rPr>
                <w:lang w:val="sk-SK"/>
                <w:sz w:val="18"/>
                <w:szCs w:val="18"/>
              </w:rPr>
              <w:t>0</w:t>
            </w:r>
          </w:p>
        </w:tc>
        <w:tc>
          <w:tcPr>
            <w:tcW w:w="1306"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055" w:type="dxa"/>
            <w:tcBorders>
              <w:bottom w:val="single" w:sz="6"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Ostatné pohľadávky v rámci kons. celku</w:t>
            </w:r>
          </w:p>
        </w:tc>
        <w:tc>
          <w:tcPr>
            <w:tcW w:w="1276"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19" w:type="dxa"/>
            <w:tcBorders>
              <w:bottom w:val="single" w:sz="6" w:space="0" w:color="auto"/>
            </w:tcBorders>
            <w:vAlign w:val="center"/>
            <w:tcMar>
              <w:top w:type="dxa" w:w="75"/>
            </w:tcMar>
          </w:tcPr>
          <w:p>
            <w:pPr>
              <w:jc w:val="center"/>
              <w:spacing w:after="2"/>
            </w:pPr>
            <w:r>
              <w:rPr>
                <w:lang w:val="sk-SK"/>
                <w:sz w:val="18"/>
                <w:szCs w:val="18"/>
              </w:rPr>
              <w:t>0</w:t>
            </w:r>
          </w:p>
        </w:tc>
        <w:tc>
          <w:tcPr>
            <w:tcW w:w="1693" w:type="dxa"/>
            <w:tcBorders>
              <w:bottom w:val="single" w:sz="6" w:space="0" w:color="auto"/>
            </w:tcBorders>
            <w:vAlign w:val="center"/>
            <w:tcMar>
              <w:top w:type="dxa" w:w="75"/>
            </w:tcMar>
          </w:tcPr>
          <w:p>
            <w:pPr>
              <w:jc w:val="center"/>
              <w:spacing w:after="2"/>
            </w:pPr>
            <w:r>
              <w:rPr>
                <w:lang w:val="sk-SK"/>
                <w:sz w:val="18"/>
                <w:szCs w:val="18"/>
              </w:rPr>
              <w:t>0</w:t>
            </w:r>
          </w:p>
        </w:tc>
        <w:tc>
          <w:tcPr>
            <w:tcW w:w="1663" w:type="dxa"/>
            <w:tcBorders>
              <w:bottom w:val="single" w:sz="6" w:space="0" w:color="auto"/>
            </w:tcBorders>
            <w:vAlign w:val="center"/>
            <w:tcMar>
              <w:top w:type="dxa" w:w="75"/>
            </w:tcMar>
          </w:tcPr>
          <w:p>
            <w:pPr>
              <w:jc w:val="center"/>
              <w:spacing w:after="2"/>
            </w:pPr>
            <w:r>
              <w:rPr>
                <w:lang w:val="sk-SK"/>
                <w:sz w:val="18"/>
                <w:szCs w:val="18"/>
              </w:rPr>
              <w:t>0</w:t>
            </w:r>
          </w:p>
        </w:tc>
        <w:tc>
          <w:tcPr>
            <w:tcW w:w="1306"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055" w:type="dxa"/>
            <w:tcBorders>
              <w:top w:val="single" w:sz="6"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19"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c>
          <w:tcPr>
            <w:tcW w:w="1693"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c>
          <w:tcPr>
            <w:tcW w:w="1663"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c>
          <w:tcPr>
            <w:tcW w:w="1306"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54"/>
          <w:jc w:val="center"/>
        </w:trPr>
        <w:tc>
          <w:tcPr>
            <w:tcW w:w="2055"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276"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219" w:type="dxa"/>
            <w:tcBorders>
              <w:top w:val="single" w:sz="6" w:space="0" w:color="auto"/>
            </w:tcBorders>
            <w:vAlign w:val="center"/>
            <w:tcMar>
              <w:top w:type="dxa" w:w="75"/>
            </w:tcMar>
          </w:tcPr>
          <w:p>
            <w:pPr>
              <w:jc w:val="center"/>
              <w:spacing w:after="2"/>
            </w:pPr>
            <w:r>
              <w:rPr>
                <w:lang w:val="sk-SK"/>
                <w:sz w:val="18"/>
                <w:szCs w:val="18"/>
              </w:rPr>
              <w:t>0</w:t>
            </w:r>
          </w:p>
        </w:tc>
        <w:tc>
          <w:tcPr>
            <w:tcW w:w="1693" w:type="dxa"/>
            <w:tcBorders>
              <w:top w:val="single" w:sz="6" w:space="0" w:color="auto"/>
            </w:tcBorders>
            <w:vAlign w:val="center"/>
            <w:tcMar>
              <w:top w:type="dxa" w:w="75"/>
            </w:tcMar>
          </w:tcPr>
          <w:p>
            <w:pPr>
              <w:jc w:val="center"/>
              <w:spacing w:after="2"/>
            </w:pPr>
            <w:r>
              <w:rPr>
                <w:lang w:val="sk-SK"/>
                <w:sz w:val="18"/>
                <w:szCs w:val="18"/>
              </w:rPr>
              <w:t>0</w:t>
            </w:r>
          </w:p>
        </w:tc>
        <w:tc>
          <w:tcPr>
            <w:tcW w:w="1663" w:type="dxa"/>
            <w:tcBorders>
              <w:top w:val="single" w:sz="6" w:space="0" w:color="auto"/>
            </w:tcBorders>
            <w:vAlign w:val="center"/>
            <w:tcMar>
              <w:top w:type="dxa" w:w="75"/>
            </w:tcMar>
          </w:tcPr>
          <w:p>
            <w:pPr>
              <w:jc w:val="center"/>
              <w:spacing w:after="2"/>
            </w:pPr>
            <w:r>
              <w:rPr>
                <w:lang w:val="sk-SK"/>
                <w:sz w:val="18"/>
                <w:szCs w:val="18"/>
              </w:rPr>
              <w:t>0</w:t>
            </w:r>
          </w:p>
        </w:tc>
        <w:tc>
          <w:tcPr>
            <w:tcW w:w="1306"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340"/>
          <w:jc w:val="center"/>
        </w:trPr>
        <w:tc>
          <w:tcPr>
            <w:tcW w:w="2055"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Pohľadávky spolu</w:t>
            </w:r>
          </w:p>
        </w:tc>
        <w:tc>
          <w:tcPr>
            <w:tcW w:w="1276"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219" w:type="dxa"/>
            <w:tcBorders>
              <w:bottom w:val="single" w:sz="12" w:space="0" w:color="auto"/>
            </w:tcBorders>
            <w:vAlign w:val="center"/>
            <w:tcMar>
              <w:top w:type="dxa" w:w="75"/>
            </w:tcMar>
          </w:tcPr>
          <w:p>
            <w:pPr>
              <w:jc w:val="center"/>
              <w:spacing w:after="2"/>
            </w:pPr>
            <w:r>
              <w:rPr>
                <w:lang w:val="sk-SK"/>
                <w:sz w:val="18"/>
                <w:szCs w:val="18"/>
              </w:rPr>
              <w:t>0</w:t>
            </w:r>
          </w:p>
        </w:tc>
        <w:tc>
          <w:tcPr>
            <w:tcW w:w="1693" w:type="dxa"/>
            <w:tcBorders>
              <w:bottom w:val="single" w:sz="12" w:space="0" w:color="auto"/>
            </w:tcBorders>
            <w:vAlign w:val="center"/>
            <w:tcMar>
              <w:top w:type="dxa" w:w="75"/>
            </w:tcMar>
          </w:tcPr>
          <w:p>
            <w:pPr>
              <w:jc w:val="center"/>
              <w:spacing w:after="2"/>
            </w:pPr>
            <w:r>
              <w:rPr>
                <w:lang w:val="sk-SK"/>
                <w:sz w:val="18"/>
                <w:szCs w:val="18"/>
              </w:rPr>
              <w:t>0</w:t>
            </w:r>
          </w:p>
        </w:tc>
        <w:tc>
          <w:tcPr>
            <w:tcW w:w="1663" w:type="dxa"/>
            <w:tcBorders>
              <w:bottom w:val="single" w:sz="12" w:space="0" w:color="auto"/>
            </w:tcBorders>
            <w:vAlign w:val="center"/>
            <w:tcMar>
              <w:top w:type="dxa" w:w="75"/>
            </w:tcMar>
          </w:tcPr>
          <w:p>
            <w:pPr>
              <w:jc w:val="center"/>
              <w:spacing w:after="2"/>
            </w:pPr>
            <w:r>
              <w:rPr>
                <w:lang w:val="sk-SK"/>
                <w:sz w:val="18"/>
                <w:szCs w:val="18"/>
              </w:rPr>
              <w:t>0</w:t>
            </w:r>
          </w:p>
        </w:tc>
        <w:tc>
          <w:tcPr>
            <w:tcW w:w="1306"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17A23">
      <w:pPr>
        <w:pStyle w:val="Title"/>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10"/>
        <w:gridCol w:w="1985"/>
        <w:gridCol w:w="1843"/>
        <w:gridCol w:w="1950"/>
      </w:tblGrid>
      <w:tr w:rsidR="00555E86" w:rsidRPr="003F477D">
        <w:trPr>
          <w:jc w:val="center"/>
        </w:trPr>
        <w:tc>
          <w:tcPr>
            <w:tcW w:w="351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Pohľadávky spolu</w:t>
            </w:r>
          </w:p>
        </w:tc>
      </w:tr>
      <w:tr w:rsidR="00555E86" w:rsidRPr="003F477D">
        <w:trPr>
          <w:trHeight w:hRule="exact" w:val="227"/>
          <w:jc w:val="center"/>
        </w:trPr>
        <w:tc>
          <w:tcPr>
            <w:tcW w:w="3510"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r>
      <w:tr w:rsidR="00555E86" w:rsidRPr="003F477D">
        <w:trPr>
          <w:trHeight w:val="397"/>
          <w:jc w:val="center"/>
        </w:trPr>
        <w:tc>
          <w:tcPr>
            <w:tcW w:w="9288" w:type="dxa"/>
            <w:gridSpan w:val="4"/>
            <w:tcBorders>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12" w:space="0" w:color="auto"/>
            </w:tcBorders>
            <w:vAlign w:val="center"/>
            <w:tcMar>
              <w:top w:type="dxa" w:w="75"/>
            </w:tcMar>
          </w:tcPr>
          <w:p>
            <w:pPr>
              <w:jc w:val="center"/>
              <w:spacing w:after="2"/>
            </w:pPr>
            <w:r>
              <w:rPr>
                <w:lang w:val="sk-SK"/>
                <w:sz w:val="18"/>
                <w:szCs w:val="18"/>
              </w:rPr>
              <w:t>0</w:t>
            </w:r>
          </w:p>
        </w:tc>
        <w:tc>
          <w:tcPr>
            <w:tcW w:w="1950"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843" w:type="dxa"/>
            <w:tcBorders>
              <w:bottom w:val="single" w:sz="12" w:space="0" w:color="auto"/>
            </w:tcBorders>
            <w:vAlign w:val="center"/>
            <w:tcMar>
              <w:top w:type="dxa" w:w="75"/>
            </w:tcMar>
          </w:tcPr>
          <w:p>
            <w:pPr>
              <w:jc w:val="center"/>
              <w:spacing w:after="2"/>
            </w:pPr>
            <w:r>
              <w:rPr>
                <w:lang w:val="sk-SK"/>
                <w:sz w:val="18"/>
                <w:szCs w:val="18"/>
              </w:rPr>
              <w:t>0</w:t>
            </w:r>
          </w:p>
        </w:tc>
        <w:tc>
          <w:tcPr>
            <w:tcW w:w="1950" w:type="dxa"/>
            <w:tcBorders>
              <w:bottom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9288" w:type="dxa"/>
            <w:gridSpan w:val="4"/>
            <w:tcBorders>
              <w:top w:val="single" w:sz="12" w:space="0" w:color="auto"/>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12" w:space="0" w:color="auto"/>
            </w:tcBorders>
            <w:vAlign w:val="center"/>
            <w:tcMar>
              <w:top w:type="dxa" w:w="75"/>
            </w:tcMar>
          </w:tcPr>
          <w:p>
            <w:pPr>
              <w:jc w:val="center"/>
              <w:spacing w:after="2"/>
            </w:pPr>
            <w:r>
              <w:rPr>
                <w:lang w:val="sk-SK"/>
                <w:sz w:val="18"/>
                <w:szCs w:val="18"/>
              </w:rPr>
              <w:t>0</w:t>
            </w:r>
          </w:p>
        </w:tc>
        <w:tc>
          <w:tcPr>
            <w:tcW w:w="1950"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843" w:type="dxa"/>
            <w:tcBorders>
              <w:bottom w:val="single" w:sz="12" w:space="0" w:color="auto"/>
            </w:tcBorders>
            <w:vAlign w:val="center"/>
            <w:tcMar>
              <w:top w:type="dxa" w:w="75"/>
            </w:tcMar>
          </w:tcPr>
          <w:p>
            <w:pPr>
              <w:jc w:val="center"/>
              <w:spacing w:after="2"/>
            </w:pPr>
            <w:r>
              <w:rPr>
                <w:lang w:val="sk-SK"/>
                <w:sz w:val="18"/>
                <w:szCs w:val="18"/>
              </w:rPr>
              <w:t>0</w:t>
            </w:r>
          </w:p>
        </w:tc>
        <w:tc>
          <w:tcPr>
            <w:tcW w:w="1950"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17A23">
      <w:pPr>
        <w:pStyle w:val="Title"/>
        <w:keepNext w:val="0"/>
        <w:spacing w:before="120" w:beforeAutospacing="0" w:after="0"/>
        <w:jc w:val="both"/>
        <w:rPr>
          <w:rFonts w:ascii="Arial" w:hAnsi="Arial" w:cs="Arial"/>
          <w:sz w:val="20"/>
          <w:szCs w:val="20"/>
        </w:rPr>
      </w:pPr>
      <w:r w:rsidRPr="00BF421A">
        <w:rPr>
          <w:rFonts w:ascii="Arial" w:hAnsi="Arial" w:cs="Arial"/>
          <w:sz w:val="20"/>
          <w:szCs w:val="20"/>
        </w:rPr>
        <w:t xml:space="preserve"> t) a u)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4748"/>
        <w:gridCol w:w="2268"/>
        <w:gridCol w:w="2196"/>
      </w:tblGrid>
      <w:tr w:rsidR="00555E86" w:rsidRPr="003F477D">
        <w:trPr>
          <w:jc w:val="center"/>
        </w:trPr>
        <w:tc>
          <w:tcPr>
            <w:tcW w:w="4748"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Opis predmetu záložného práva</w:t>
            </w:r>
          </w:p>
        </w:tc>
        <w:tc>
          <w:tcPr>
            <w:tcW w:w="4464" w:type="dxa"/>
            <w:gridSpan w:val="2"/>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4748"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226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Hodnota predmetu záložného práva</w:t>
            </w:r>
          </w:p>
        </w:tc>
        <w:tc>
          <w:tcPr>
            <w:tcW w:w="219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Hodnota</w:t>
            </w:r>
            <w:r w:rsidRPr="00A82361">
              <w:rPr>
                <w:sz w:val="18"/>
                <w:szCs w:val="18"/>
              </w:rPr>
              <w:br/>
              <w:t> pohľadávky</w:t>
            </w:r>
          </w:p>
        </w:tc>
      </w:tr>
      <w:tr w:rsidR="00555E86" w:rsidRPr="003F477D">
        <w:trPr>
          <w:trHeight w:val="510"/>
          <w:jc w:val="center"/>
        </w:trPr>
        <w:tc>
          <w:tcPr>
            <w:tcW w:w="474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kryté záložným právom alebo inou formou zabezpečenia</w:t>
            </w:r>
          </w:p>
        </w:tc>
        <w:tc>
          <w:tcPr>
            <w:tcW w:w="2268"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2196"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40"/>
          <w:jc w:val="center"/>
        </w:trPr>
        <w:tc>
          <w:tcPr>
            <w:tcW w:w="4748" w:type="dxa"/>
            <w:tcBorders>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Hodnota pohľadávok, na ktoré sa zriadilo záložné právo</w:t>
            </w:r>
          </w:p>
        </w:tc>
        <w:tc>
          <w:tcPr>
            <w:tcW w:w="2268" w:type="dxa"/>
            <w:tcBorders>
              <w:left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2196"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17A23">
      <w:pPr>
        <w:pStyle w:val="Default"/>
        <w:spacing w:before="120"/>
        <w:rPr>
          <w:b/>
          <w:bCs/>
          <w:sz w:val="20"/>
          <w:szCs w:val="20"/>
        </w:rPr>
      </w:pPr>
      <w:r w:rsidRPr="00BF421A">
        <w:rPr>
          <w:b/>
          <w:bCs/>
          <w:sz w:val="20"/>
          <w:szCs w:val="20"/>
          <w:lang w:val="en-US"/>
        </w:rPr>
        <w:t xml:space="preserve"> </w:t>
      </w:r>
      <w:r w:rsidRPr="00BF421A">
        <w:rPr>
          <w:b/>
          <w:bCs/>
          <w:sz w:val="20"/>
          <w:szCs w:val="20"/>
        </w:rPr>
        <w:t>v) odložená daňová pohľadávka, opis jej vzniku</w:t>
      </w:r>
    </w:p>
    <w:p w:rsidR="00555E86" w:rsidRPr="00BF421A" w:rsidRDefault="00555E86" w:rsidP="00717A23">
      <w:pPr>
        <w:pStyle w:val="Title"/>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555E86" w:rsidRPr="003F477D">
        <w:trPr>
          <w:jc w:val="center"/>
        </w:trPr>
        <w:tc>
          <w:tcPr>
            <w:tcW w:w="424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hRule="exact" w:val="397"/>
          <w:jc w:val="center"/>
        </w:trPr>
        <w:tc>
          <w:tcPr>
            <w:tcW w:w="424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2405"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hRule="exact" w:val="526"/>
          <w:jc w:val="center"/>
        </w:trPr>
        <w:tc>
          <w:tcPr>
            <w:tcW w:w="4240"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576"/>
          <w:jc w:val="center"/>
        </w:trPr>
        <w:tc>
          <w:tcPr>
            <w:tcW w:w="4240" w:type="dxa"/>
            <w:tcBorders>
              <w:right w:val="single" w:sz="12" w:space="0" w:color="auto"/>
            </w:tcBorders>
            <w:vAlign w:val="center"/>
          </w:tcPr>
          <w:p w:rsidR="00555E86" w:rsidRPr="00A82361" w:rsidRDefault="00555E86"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2405"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17A23">
      <w:pPr>
        <w:pStyle w:val="Title"/>
        <w:spacing w:before="120" w:beforeAutospacing="0" w:after="0"/>
        <w:jc w:val="left"/>
        <w:rPr>
          <w:rFonts w:ascii="Arial" w:hAnsi="Arial" w:cs="Arial"/>
          <w:sz w:val="20"/>
          <w:szCs w:val="20"/>
        </w:rPr>
      </w:pPr>
      <w:r>
        <w:rPr>
          <w:rFonts w:ascii="Arial" w:hAnsi="Arial" w:cs="Arial"/>
          <w:sz w:val="20"/>
          <w:szCs w:val="20"/>
        </w:rPr>
        <w:t xml:space="preserve"> w) o krátkodobom finančnom majetku - cenné papiere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828"/>
        <w:gridCol w:w="1463"/>
        <w:gridCol w:w="1161"/>
        <w:gridCol w:w="937"/>
        <w:gridCol w:w="1215"/>
        <w:gridCol w:w="1608"/>
      </w:tblGrid>
      <w:tr w:rsidR="00555E86" w:rsidRPr="003F477D">
        <w:trPr>
          <w:jc w:val="center"/>
        </w:trPr>
        <w:tc>
          <w:tcPr>
            <w:tcW w:w="2828" w:type="dxa"/>
            <w:vMerge w:val="restart"/>
            <w:tcBorders>
              <w:top w:val="single" w:sz="12" w:space="0" w:color="auto"/>
              <w:bottom w:val="nil"/>
              <w:right w:val="single" w:sz="12" w:space="0" w:color="auto"/>
            </w:tcBorders>
            <w:vAlign w:val="center"/>
          </w:tcPr>
          <w:p w:rsidR="00555E86" w:rsidRPr="00A82361" w:rsidRDefault="00555E86" w:rsidP="00EA41E2">
            <w:pPr>
              <w:pStyle w:val="TopHeader"/>
              <w:rPr>
                <w:sz w:val="18"/>
                <w:szCs w:val="18"/>
              </w:rPr>
            </w:pPr>
            <w:r w:rsidRPr="00A82361">
              <w:rPr>
                <w:sz w:val="18"/>
                <w:szCs w:val="18"/>
              </w:rPr>
              <w:t>Krátkodobý finančný majetok</w:t>
            </w:r>
          </w:p>
        </w:tc>
        <w:tc>
          <w:tcPr>
            <w:tcW w:w="6384" w:type="dxa"/>
            <w:gridSpan w:val="5"/>
            <w:tcBorders>
              <w:top w:val="single" w:sz="12" w:space="0" w:color="auto"/>
              <w:bottom w:val="nil"/>
            </w:tcBorders>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828"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6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w:t>
            </w:r>
            <w:r w:rsidRPr="00A82361">
              <w:rPr>
                <w:sz w:val="18"/>
                <w:szCs w:val="18"/>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Prírastky</w:t>
            </w:r>
          </w:p>
          <w:p w:rsidR="00555E86" w:rsidRPr="00A82361" w:rsidRDefault="00555E86" w:rsidP="00E04DF3">
            <w:pPr>
              <w:pStyle w:val="TopHeader"/>
              <w:rPr>
                <w:sz w:val="18"/>
                <w:szCs w:val="18"/>
              </w:rPr>
            </w:pPr>
          </w:p>
        </w:tc>
        <w:tc>
          <w:tcPr>
            <w:tcW w:w="937"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Úbytky</w:t>
            </w:r>
          </w:p>
          <w:p w:rsidR="00555E86" w:rsidRPr="00A82361" w:rsidRDefault="00555E86" w:rsidP="00E04DF3">
            <w:pPr>
              <w:pStyle w:val="TopHeader"/>
              <w:rPr>
                <w:sz w:val="18"/>
                <w:szCs w:val="18"/>
              </w:rPr>
            </w:pPr>
          </w:p>
        </w:tc>
        <w:tc>
          <w:tcPr>
            <w:tcW w:w="1215"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Presuny</w:t>
            </w:r>
          </w:p>
          <w:p w:rsidR="00555E86" w:rsidRPr="00A82361" w:rsidRDefault="00555E86" w:rsidP="00E04DF3">
            <w:pPr>
              <w:pStyle w:val="TopHeader"/>
              <w:rPr>
                <w:sz w:val="18"/>
                <w:szCs w:val="18"/>
              </w:rPr>
            </w:pPr>
          </w:p>
        </w:tc>
        <w:tc>
          <w:tcPr>
            <w:tcW w:w="1608"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74"/>
          <w:jc w:val="center"/>
        </w:trPr>
        <w:tc>
          <w:tcPr>
            <w:tcW w:w="2828"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6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161"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937" w:type="dxa"/>
            <w:tcBorders>
              <w:top w:val="nil"/>
              <w:left w:val="single" w:sz="12" w:space="0" w:color="auto"/>
              <w:bottom w:val="single" w:sz="12" w:space="0" w:color="auto"/>
              <w:right w:val="single" w:sz="12" w:space="0" w:color="auto"/>
            </w:tcBorders>
          </w:tcPr>
          <w:p w:rsidR="00555E86" w:rsidRPr="00A82361" w:rsidRDefault="00555E86" w:rsidP="0003344F">
            <w:pPr>
              <w:pStyle w:val="TopHeader"/>
              <w:rPr>
                <w:b w:val="0"/>
                <w:bCs w:val="0"/>
                <w:sz w:val="18"/>
                <w:szCs w:val="18"/>
              </w:rPr>
            </w:pPr>
            <w:r w:rsidRPr="00A82361">
              <w:rPr>
                <w:b w:val="0"/>
                <w:bCs w:val="0"/>
                <w:sz w:val="18"/>
                <w:szCs w:val="18"/>
              </w:rPr>
              <w:t>D</w:t>
            </w:r>
          </w:p>
        </w:tc>
        <w:tc>
          <w:tcPr>
            <w:tcW w:w="121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608"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82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Majetkové CP na obchodovanie</w:t>
            </w:r>
          </w:p>
        </w:tc>
        <w:tc>
          <w:tcPr>
            <w:tcW w:w="1463"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161" w:type="dxa"/>
            <w:tcBorders>
              <w:top w:val="single" w:sz="12" w:space="0" w:color="auto"/>
            </w:tcBorders>
            <w:vAlign w:val="center"/>
            <w:tcMar>
              <w:top w:type="dxa" w:w="75"/>
            </w:tcMar>
          </w:tcPr>
          <w:p>
            <w:pPr>
              <w:jc w:val="center"/>
              <w:spacing w:after="2"/>
            </w:pPr>
            <w:r>
              <w:rPr>
                <w:lang w:val="sk-SK"/>
                <w:sz w:val="18"/>
                <w:szCs w:val="18"/>
              </w:rPr>
              <w:t>0</w:t>
            </w:r>
          </w:p>
        </w:tc>
        <w:tc>
          <w:tcPr>
            <w:tcW w:w="937" w:type="dxa"/>
            <w:tcBorders>
              <w:top w:val="single" w:sz="12" w:space="0" w:color="auto"/>
            </w:tcBorders>
            <w:vAlign w:val="center"/>
            <w:tcMar>
              <w:top w:type="dxa" w:w="75"/>
            </w:tcMar>
          </w:tcPr>
          <w:p>
            <w:pPr>
              <w:jc w:val="center"/>
              <w:spacing w:after="2"/>
            </w:pPr>
            <w:r>
              <w:rPr>
                <w:lang w:val="sk-SK"/>
                <w:sz w:val="18"/>
                <w:szCs w:val="18"/>
              </w:rPr>
              <w:t>0</w:t>
            </w:r>
          </w:p>
        </w:tc>
        <w:tc>
          <w:tcPr>
            <w:tcW w:w="1215" w:type="dxa"/>
            <w:tcBorders>
              <w:top w:val="single" w:sz="12" w:space="0" w:color="auto"/>
            </w:tcBorders>
            <w:vAlign w:val="center"/>
            <w:tcMar>
              <w:top w:type="dxa" w:w="75"/>
            </w:tcMar>
          </w:tcPr>
          <w:p>
            <w:pPr>
              <w:jc w:val="center"/>
              <w:spacing w:after="2"/>
            </w:pPr>
            <w:r>
              <w:rPr>
                <w:lang w:val="sk-SK"/>
                <w:sz w:val="18"/>
                <w:szCs w:val="18"/>
              </w:rPr>
              <w:t>0</w:t>
            </w:r>
          </w:p>
        </w:tc>
        <w:tc>
          <w:tcPr>
            <w:tcW w:w="1608"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2828"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Dlhové CP na obchodovanie</w:t>
            </w:r>
          </w:p>
        </w:tc>
        <w:tc>
          <w:tcPr>
            <w:tcW w:w="1463" w:type="dxa"/>
            <w:tcBorders>
              <w:left w:val="single" w:sz="12" w:space="0" w:color="auto"/>
            </w:tcBorders>
            <w:vAlign w:val="center"/>
            <w:tcMar>
              <w:top w:type="dxa" w:w="75"/>
            </w:tcMar>
          </w:tcPr>
          <w:p>
            <w:pPr>
              <w:jc w:val="center"/>
              <w:spacing w:after="2"/>
            </w:pPr>
            <w:r>
              <w:rPr>
                <w:lang w:val="sk-SK"/>
                <w:sz w:val="18"/>
                <w:szCs w:val="18"/>
              </w:rPr>
              <w:t>0</w:t>
            </w:r>
          </w:p>
        </w:tc>
        <w:tc>
          <w:tcPr>
            <w:tcW w:w="1161" w:type="dxa"/>
            <w:vAlign w:val="center"/>
            <w:tcMar>
              <w:top w:type="dxa" w:w="75"/>
            </w:tcMar>
          </w:tcPr>
          <w:p>
            <w:pPr>
              <w:jc w:val="center"/>
              <w:spacing w:after="2"/>
            </w:pPr>
            <w:r>
              <w:rPr>
                <w:lang w:val="sk-SK"/>
                <w:sz w:val="18"/>
                <w:szCs w:val="18"/>
              </w:rPr>
              <w:t>0</w:t>
            </w:r>
          </w:p>
        </w:tc>
        <w:tc>
          <w:tcPr>
            <w:tcW w:w="937" w:type="dxa"/>
            <w:vAlign w:val="center"/>
            <w:tcMar>
              <w:top w:type="dxa" w:w="75"/>
            </w:tcMar>
          </w:tcPr>
          <w:p>
            <w:pPr>
              <w:jc w:val="center"/>
              <w:spacing w:after="2"/>
            </w:pPr>
            <w:r>
              <w:rPr>
                <w:lang w:val="sk-SK"/>
                <w:sz w:val="18"/>
                <w:szCs w:val="18"/>
              </w:rPr>
              <w:t>0</w:t>
            </w:r>
          </w:p>
        </w:tc>
        <w:tc>
          <w:tcPr>
            <w:tcW w:w="1215" w:type="dxa"/>
            <w:vAlign w:val="center"/>
            <w:tcMar>
              <w:top w:type="dxa" w:w="75"/>
            </w:tcMar>
          </w:tcPr>
          <w:p>
            <w:pPr>
              <w:jc w:val="center"/>
              <w:spacing w:after="2"/>
            </w:pPr>
            <w:r>
              <w:rPr>
                <w:lang w:val="sk-SK"/>
                <w:sz w:val="18"/>
                <w:szCs w:val="18"/>
              </w:rPr>
              <w:t>0</w:t>
            </w:r>
          </w:p>
        </w:tc>
        <w:tc>
          <w:tcPr>
            <w:tcW w:w="1608"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2828"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Emisné kvóty</w:t>
            </w:r>
          </w:p>
        </w:tc>
        <w:tc>
          <w:tcPr>
            <w:tcW w:w="1463"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161" w:type="dxa"/>
            <w:tcBorders>
              <w:bottom w:val="single" w:sz="6" w:space="0" w:color="auto"/>
            </w:tcBorders>
            <w:vAlign w:val="center"/>
            <w:tcMar>
              <w:top w:type="dxa" w:w="75"/>
            </w:tcMar>
          </w:tcPr>
          <w:p>
            <w:pPr>
              <w:jc w:val="center"/>
              <w:spacing w:after="2"/>
            </w:pPr>
            <w:r>
              <w:rPr>
                <w:lang w:val="sk-SK"/>
                <w:sz w:val="18"/>
                <w:szCs w:val="18"/>
              </w:rPr>
              <w:t>0</w:t>
            </w:r>
          </w:p>
        </w:tc>
        <w:tc>
          <w:tcPr>
            <w:tcW w:w="937" w:type="dxa"/>
            <w:tcBorders>
              <w:bottom w:val="single" w:sz="6" w:space="0" w:color="auto"/>
            </w:tcBorders>
            <w:vAlign w:val="center"/>
            <w:tcMar>
              <w:top w:type="dxa" w:w="75"/>
            </w:tcMar>
          </w:tcPr>
          <w:p>
            <w:pPr>
              <w:jc w:val="center"/>
              <w:spacing w:after="2"/>
            </w:pPr>
            <w:r>
              <w:rPr>
                <w:lang w:val="sk-SK"/>
                <w:sz w:val="18"/>
                <w:szCs w:val="18"/>
              </w:rPr>
              <w:t>0</w:t>
            </w:r>
          </w:p>
        </w:tc>
        <w:tc>
          <w:tcPr>
            <w:tcW w:w="1215" w:type="dxa"/>
            <w:tcBorders>
              <w:bottom w:val="single" w:sz="6" w:space="0" w:color="auto"/>
            </w:tcBorders>
            <w:vAlign w:val="center"/>
            <w:tcMar>
              <w:top w:type="dxa" w:w="75"/>
            </w:tcMar>
          </w:tcPr>
          <w:p>
            <w:pPr>
              <w:jc w:val="center"/>
              <w:spacing w:after="2"/>
            </w:pPr>
            <w:r>
              <w:rPr>
                <w:lang w:val="sk-SK"/>
                <w:sz w:val="18"/>
                <w:szCs w:val="18"/>
              </w:rPr>
              <w:t>0</w:t>
            </w:r>
          </w:p>
        </w:tc>
        <w:tc>
          <w:tcPr>
            <w:tcW w:w="1608"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828" w:type="dxa"/>
            <w:tcBorders>
              <w:bottom w:val="single" w:sz="6" w:space="0" w:color="auto"/>
              <w:right w:val="single" w:sz="12" w:space="0" w:color="auto"/>
            </w:tcBorders>
            <w:vAlign w:val="center"/>
          </w:tcPr>
          <w:p w:rsidR="00555E86" w:rsidRPr="00A82361" w:rsidRDefault="00555E86" w:rsidP="00E04DF3">
            <w:pPr>
              <w:spacing w:after="0" w:line="240" w:lineRule="auto"/>
              <w:rPr>
                <w:sz w:val="18"/>
                <w:szCs w:val="18"/>
              </w:rPr>
            </w:pPr>
            <w:r w:rsidRPr="00A82361">
              <w:rPr>
                <w:sz w:val="18"/>
                <w:szCs w:val="18"/>
              </w:rPr>
              <w:t>Dlhové CP so splatnosťou do  jedného roka držané</w:t>
            </w:r>
            <w:r w:rsidRPr="00A82361">
              <w:rPr>
                <w:sz w:val="18"/>
                <w:szCs w:val="18"/>
              </w:rPr>
              <w:br/>
              <w:t>do splatnosti</w:t>
            </w:r>
          </w:p>
        </w:tc>
        <w:tc>
          <w:tcPr>
            <w:tcW w:w="1463"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161" w:type="dxa"/>
            <w:tcBorders>
              <w:bottom w:val="single" w:sz="6" w:space="0" w:color="auto"/>
            </w:tcBorders>
            <w:vAlign w:val="center"/>
            <w:tcMar>
              <w:top w:type="dxa" w:w="75"/>
            </w:tcMar>
          </w:tcPr>
          <w:p>
            <w:pPr>
              <w:jc w:val="center"/>
              <w:spacing w:after="2"/>
            </w:pPr>
            <w:r>
              <w:rPr>
                <w:lang w:val="sk-SK"/>
                <w:sz w:val="18"/>
                <w:szCs w:val="18"/>
              </w:rPr>
              <w:t>0</w:t>
            </w:r>
          </w:p>
        </w:tc>
        <w:tc>
          <w:tcPr>
            <w:tcW w:w="937" w:type="dxa"/>
            <w:tcBorders>
              <w:bottom w:val="single" w:sz="6" w:space="0" w:color="auto"/>
            </w:tcBorders>
            <w:vAlign w:val="center"/>
            <w:tcMar>
              <w:top w:type="dxa" w:w="75"/>
            </w:tcMar>
          </w:tcPr>
          <w:p>
            <w:pPr>
              <w:jc w:val="center"/>
              <w:spacing w:after="2"/>
            </w:pPr>
            <w:r>
              <w:rPr>
                <w:lang w:val="sk-SK"/>
                <w:sz w:val="18"/>
                <w:szCs w:val="18"/>
              </w:rPr>
              <w:t>0</w:t>
            </w:r>
          </w:p>
        </w:tc>
        <w:tc>
          <w:tcPr>
            <w:tcW w:w="1215" w:type="dxa"/>
            <w:tcBorders>
              <w:bottom w:val="single" w:sz="6" w:space="0" w:color="auto"/>
            </w:tcBorders>
            <w:vAlign w:val="center"/>
            <w:tcMar>
              <w:top w:type="dxa" w:w="75"/>
            </w:tcMar>
          </w:tcPr>
          <w:p>
            <w:pPr>
              <w:jc w:val="center"/>
              <w:spacing w:after="2"/>
            </w:pPr>
            <w:r>
              <w:rPr>
                <w:lang w:val="sk-SK"/>
                <w:sz w:val="18"/>
                <w:szCs w:val="18"/>
              </w:rPr>
              <w:t>0</w:t>
            </w:r>
          </w:p>
        </w:tc>
        <w:tc>
          <w:tcPr>
            <w:tcW w:w="1608"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2828"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realizovateľné CP</w:t>
            </w:r>
          </w:p>
        </w:tc>
        <w:tc>
          <w:tcPr>
            <w:tcW w:w="1463"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161" w:type="dxa"/>
            <w:tcBorders>
              <w:top w:val="single" w:sz="6" w:space="0" w:color="auto"/>
            </w:tcBorders>
            <w:vAlign w:val="center"/>
            <w:tcMar>
              <w:top w:type="dxa" w:w="75"/>
            </w:tcMar>
          </w:tcPr>
          <w:p>
            <w:pPr>
              <w:jc w:val="center"/>
              <w:spacing w:after="2"/>
            </w:pPr>
            <w:r>
              <w:rPr>
                <w:lang w:val="sk-SK"/>
                <w:sz w:val="18"/>
                <w:szCs w:val="18"/>
              </w:rPr>
              <w:t>0</w:t>
            </w:r>
          </w:p>
        </w:tc>
        <w:tc>
          <w:tcPr>
            <w:tcW w:w="937" w:type="dxa"/>
            <w:tcBorders>
              <w:top w:val="single" w:sz="6" w:space="0" w:color="auto"/>
            </w:tcBorders>
            <w:vAlign w:val="center"/>
            <w:tcMar>
              <w:top w:type="dxa" w:w="75"/>
            </w:tcMar>
          </w:tcPr>
          <w:p>
            <w:pPr>
              <w:jc w:val="center"/>
              <w:spacing w:after="2"/>
            </w:pPr>
            <w:r>
              <w:rPr>
                <w:lang w:val="sk-SK"/>
                <w:sz w:val="18"/>
                <w:szCs w:val="18"/>
              </w:rPr>
              <w:t>0</w:t>
            </w:r>
          </w:p>
        </w:tc>
        <w:tc>
          <w:tcPr>
            <w:tcW w:w="1215" w:type="dxa"/>
            <w:tcBorders>
              <w:top w:val="single" w:sz="6" w:space="0" w:color="auto"/>
            </w:tcBorders>
            <w:vAlign w:val="center"/>
            <w:tcMar>
              <w:top w:type="dxa" w:w="75"/>
            </w:tcMar>
          </w:tcPr>
          <w:p>
            <w:pPr>
              <w:jc w:val="center"/>
              <w:spacing w:after="2"/>
            </w:pPr>
            <w:r>
              <w:rPr>
                <w:lang w:val="sk-SK"/>
                <w:sz w:val="18"/>
                <w:szCs w:val="18"/>
              </w:rPr>
              <w:t>0</w:t>
            </w:r>
          </w:p>
        </w:tc>
        <w:tc>
          <w:tcPr>
            <w:tcW w:w="1608"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828"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Obstarávanie krátkodobého finančného majetku</w:t>
            </w:r>
          </w:p>
        </w:tc>
        <w:tc>
          <w:tcPr>
            <w:tcW w:w="1463" w:type="dxa"/>
            <w:tcBorders>
              <w:left w:val="single" w:sz="12" w:space="0" w:color="auto"/>
            </w:tcBorders>
            <w:vAlign w:val="center"/>
            <w:tcMar>
              <w:top w:type="dxa" w:w="75"/>
            </w:tcMar>
          </w:tcPr>
          <w:p>
            <w:pPr>
              <w:jc w:val="center"/>
              <w:spacing w:after="2"/>
            </w:pPr>
            <w:r>
              <w:rPr>
                <w:lang w:val="sk-SK"/>
                <w:sz w:val="18"/>
                <w:szCs w:val="18"/>
              </w:rPr>
              <w:t>0</w:t>
            </w:r>
          </w:p>
        </w:tc>
        <w:tc>
          <w:tcPr>
            <w:tcW w:w="1161" w:type="dxa"/>
            <w:vAlign w:val="center"/>
            <w:tcMar>
              <w:top w:type="dxa" w:w="75"/>
            </w:tcMar>
          </w:tcPr>
          <w:p>
            <w:pPr>
              <w:jc w:val="center"/>
              <w:spacing w:after="2"/>
            </w:pPr>
            <w:r>
              <w:rPr>
                <w:lang w:val="sk-SK"/>
                <w:sz w:val="18"/>
                <w:szCs w:val="18"/>
              </w:rPr>
              <w:t>0</w:t>
            </w:r>
          </w:p>
        </w:tc>
        <w:tc>
          <w:tcPr>
            <w:tcW w:w="937" w:type="dxa"/>
            <w:vAlign w:val="center"/>
            <w:tcMar>
              <w:top w:type="dxa" w:w="75"/>
            </w:tcMar>
          </w:tcPr>
          <w:p>
            <w:pPr>
              <w:jc w:val="center"/>
              <w:spacing w:after="2"/>
            </w:pPr>
            <w:r>
              <w:rPr>
                <w:lang w:val="sk-SK"/>
                <w:sz w:val="18"/>
                <w:szCs w:val="18"/>
              </w:rPr>
              <w:t>0</w:t>
            </w:r>
          </w:p>
        </w:tc>
        <w:tc>
          <w:tcPr>
            <w:tcW w:w="1215" w:type="dxa"/>
            <w:vAlign w:val="center"/>
            <w:tcMar>
              <w:top w:type="dxa" w:w="75"/>
            </w:tcMar>
          </w:tcPr>
          <w:p>
            <w:pPr>
              <w:jc w:val="center"/>
              <w:spacing w:after="2"/>
            </w:pPr>
            <w:r>
              <w:rPr>
                <w:lang w:val="sk-SK"/>
                <w:sz w:val="18"/>
                <w:szCs w:val="18"/>
              </w:rPr>
              <w:t>0</w:t>
            </w:r>
          </w:p>
        </w:tc>
        <w:tc>
          <w:tcPr>
            <w:tcW w:w="1608" w:type="dxa"/>
            <w:vAlign w:val="center"/>
            <w:tcMar>
              <w:top w:type="dxa" w:w="75"/>
            </w:tcMar>
          </w:tcPr>
          <w:p>
            <w:pPr>
              <w:jc w:val="center"/>
              <w:spacing w:after="2"/>
            </w:pPr>
            <w:r>
              <w:rPr>
                <w:lang w:val="sk-SK"/>
                <w:sz w:val="18"/>
                <w:szCs w:val="18"/>
              </w:rPr>
              <w:t>0</w:t>
            </w:r>
          </w:p>
        </w:tc>
      </w:tr>
      <w:tr w:rsidR="00555E86" w:rsidRPr="003F477D">
        <w:trPr>
          <w:trHeight w:val="340"/>
          <w:jc w:val="center"/>
        </w:trPr>
        <w:tc>
          <w:tcPr>
            <w:tcW w:w="2828"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Krátkodobý finančný majetok spolu</w:t>
            </w:r>
          </w:p>
        </w:tc>
        <w:tc>
          <w:tcPr>
            <w:tcW w:w="1463"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161" w:type="dxa"/>
            <w:tcBorders>
              <w:bottom w:val="single" w:sz="12" w:space="0" w:color="auto"/>
            </w:tcBorders>
            <w:vAlign w:val="center"/>
            <w:tcMar>
              <w:top w:type="dxa" w:w="75"/>
            </w:tcMar>
          </w:tcPr>
          <w:p>
            <w:pPr>
              <w:jc w:val="center"/>
              <w:spacing w:after="2"/>
            </w:pPr>
            <w:r>
              <w:rPr>
                <w:lang w:val="sk-SK"/>
                <w:sz w:val="18"/>
                <w:szCs w:val="18"/>
              </w:rPr>
              <w:t>0</w:t>
            </w:r>
          </w:p>
        </w:tc>
        <w:tc>
          <w:tcPr>
            <w:tcW w:w="937" w:type="dxa"/>
            <w:tcBorders>
              <w:bottom w:val="single" w:sz="12" w:space="0" w:color="auto"/>
            </w:tcBorders>
            <w:vAlign w:val="center"/>
            <w:tcMar>
              <w:top w:type="dxa" w:w="75"/>
            </w:tcMar>
          </w:tcPr>
          <w:p>
            <w:pPr>
              <w:jc w:val="center"/>
              <w:spacing w:after="2"/>
            </w:pPr>
            <w:r>
              <w:rPr>
                <w:lang w:val="sk-SK"/>
                <w:sz w:val="18"/>
                <w:szCs w:val="18"/>
              </w:rPr>
              <w:t>0</w:t>
            </w:r>
          </w:p>
        </w:tc>
        <w:tc>
          <w:tcPr>
            <w:tcW w:w="1215" w:type="dxa"/>
            <w:tcBorders>
              <w:bottom w:val="single" w:sz="12" w:space="0" w:color="auto"/>
            </w:tcBorders>
            <w:vAlign w:val="center"/>
            <w:tcMar>
              <w:top w:type="dxa" w:w="75"/>
            </w:tcMar>
          </w:tcPr>
          <w:p>
            <w:pPr>
              <w:jc w:val="center"/>
              <w:spacing w:after="2"/>
            </w:pPr>
            <w:r>
              <w:rPr>
                <w:lang w:val="sk-SK"/>
                <w:sz w:val="18"/>
                <w:szCs w:val="18"/>
              </w:rPr>
              <w:t>0</w:t>
            </w:r>
          </w:p>
        </w:tc>
        <w:tc>
          <w:tcPr>
            <w:tcW w:w="1608"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0B4462">
      <w:pPr>
        <w:pStyle w:val="Title"/>
        <w:keepNext w:val="0"/>
        <w:widowControl w:val="0"/>
        <w:spacing w:before="120" w:beforeAutospacing="0" w:after="0"/>
        <w:jc w:val="both"/>
        <w:rPr>
          <w:rFonts w:ascii="Arial" w:hAnsi="Arial" w:cs="Arial"/>
          <w:sz w:val="20"/>
          <w:szCs w:val="20"/>
        </w:rPr>
      </w:pPr>
      <w:r w:rsidRPr="00BF421A">
        <w:rPr>
          <w:rFonts w:ascii="Arial" w:hAnsi="Arial" w:cs="Arial"/>
          <w:sz w:val="20"/>
          <w:szCs w:val="20"/>
        </w:rPr>
        <w:t xml:space="preserve">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44"/>
        <w:gridCol w:w="1437"/>
        <w:gridCol w:w="992"/>
        <w:gridCol w:w="1418"/>
        <w:gridCol w:w="1417"/>
        <w:gridCol w:w="1204"/>
      </w:tblGrid>
      <w:tr w:rsidR="00555E86" w:rsidRPr="003F477D">
        <w:trPr>
          <w:jc w:val="center"/>
        </w:trPr>
        <w:tc>
          <w:tcPr>
            <w:tcW w:w="2744"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555E86" w:rsidRPr="00A82361" w:rsidRDefault="00555E86" w:rsidP="00EA41E2">
            <w:pPr>
              <w:pStyle w:val="TopHeader"/>
              <w:rPr>
                <w:sz w:val="18"/>
                <w:szCs w:val="18"/>
              </w:rPr>
            </w:pPr>
            <w:r w:rsidRPr="00A82361">
              <w:rPr>
                <w:sz w:val="18"/>
                <w:szCs w:val="18"/>
              </w:rPr>
              <w:t>Stav OP</w:t>
            </w:r>
          </w:p>
          <w:p w:rsidR="00555E86" w:rsidRPr="00A82361" w:rsidRDefault="00555E86" w:rsidP="00EA41E2">
            <w:pPr>
              <w:pStyle w:val="TopHeader"/>
              <w:rPr>
                <w:sz w:val="18"/>
                <w:szCs w:val="18"/>
              </w:rPr>
            </w:pPr>
            <w:r w:rsidRPr="00A82361">
              <w:rPr>
                <w:sz w:val="18"/>
                <w:szCs w:val="18"/>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 </w:t>
            </w:r>
            <w:r w:rsidRPr="00A82361">
              <w:rPr>
                <w:sz w:val="18"/>
                <w:szCs w:val="18"/>
              </w:rPr>
              <w:br/>
              <w:t>OP</w:t>
            </w:r>
          </w:p>
          <w:p w:rsidR="00555E86" w:rsidRPr="00A82361" w:rsidRDefault="00555E86" w:rsidP="0003344F">
            <w:pPr>
              <w:pStyle w:val="TopHeader"/>
              <w:rPr>
                <w:sz w:val="18"/>
                <w:szCs w:val="18"/>
              </w:rPr>
            </w:pPr>
          </w:p>
        </w:tc>
        <w:tc>
          <w:tcPr>
            <w:tcW w:w="141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 OP z dôvodu zániku opodstatne-nosti</w:t>
            </w:r>
          </w:p>
          <w:p w:rsidR="00555E86" w:rsidRPr="00A82361" w:rsidRDefault="00555E86" w:rsidP="0003344F">
            <w:pPr>
              <w:pStyle w:val="TopHeader"/>
              <w:rPr>
                <w:sz w:val="18"/>
                <w:szCs w:val="18"/>
              </w:rPr>
            </w:pPr>
          </w:p>
        </w:tc>
        <w:tc>
          <w:tcPr>
            <w:tcW w:w="14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 OP z dôvodu vyradenia majetku z účtovníctva</w:t>
            </w:r>
          </w:p>
          <w:p w:rsidR="00555E86" w:rsidRPr="00A82361" w:rsidRDefault="00555E86" w:rsidP="0003344F">
            <w:pPr>
              <w:pStyle w:val="TopHeader"/>
              <w:rPr>
                <w:sz w:val="18"/>
                <w:szCs w:val="18"/>
              </w:rPr>
            </w:pPr>
          </w:p>
        </w:tc>
        <w:tc>
          <w:tcPr>
            <w:tcW w:w="120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jc w:val="center"/>
        </w:trPr>
        <w:tc>
          <w:tcPr>
            <w:tcW w:w="2744"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3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18"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1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744" w:type="dxa"/>
            <w:tcBorders>
              <w:top w:val="single" w:sz="12"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realizovateľné CP</w:t>
            </w:r>
          </w:p>
        </w:tc>
        <w:tc>
          <w:tcPr>
            <w:tcW w:w="1437" w:type="dxa"/>
            <w:tcBorders>
              <w:top w:val="single" w:sz="12" w:space="0" w:color="auto"/>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992"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418"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417"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04"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744" w:type="dxa"/>
            <w:tcBorders>
              <w:top w:val="single" w:sz="6" w:space="0" w:color="auto"/>
              <w:right w:val="single" w:sz="12" w:space="0" w:color="auto"/>
            </w:tcBorders>
            <w:vAlign w:val="center"/>
          </w:tcPr>
          <w:p w:rsidR="00555E86" w:rsidRPr="00A82361" w:rsidRDefault="00555E86" w:rsidP="00DC066D">
            <w:pPr>
              <w:spacing w:after="0" w:line="240" w:lineRule="auto"/>
              <w:rPr>
                <w:sz w:val="18"/>
                <w:szCs w:val="18"/>
              </w:rPr>
            </w:pPr>
            <w:r w:rsidRPr="00A82361">
              <w:rPr>
                <w:sz w:val="18"/>
                <w:szCs w:val="18"/>
              </w:rPr>
              <w:t>Obstarávanie krátkodobého finančného majetku</w:t>
            </w:r>
          </w:p>
        </w:tc>
        <w:tc>
          <w:tcPr>
            <w:tcW w:w="1437"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992" w:type="dxa"/>
            <w:tcBorders>
              <w:top w:val="single" w:sz="6" w:space="0" w:color="auto"/>
            </w:tcBorders>
            <w:vAlign w:val="center"/>
            <w:tcMar>
              <w:top w:type="dxa" w:w="75"/>
            </w:tcMar>
          </w:tcPr>
          <w:p>
            <w:pPr>
              <w:jc w:val="center"/>
              <w:spacing w:after="2"/>
            </w:pPr>
            <w:r>
              <w:rPr>
                <w:lang w:val="sk-SK"/>
                <w:sz w:val="18"/>
                <w:szCs w:val="18"/>
              </w:rPr>
              <w:t>0</w:t>
            </w:r>
          </w:p>
        </w:tc>
        <w:tc>
          <w:tcPr>
            <w:tcW w:w="1418" w:type="dxa"/>
            <w:tcBorders>
              <w:top w:val="single" w:sz="6" w:space="0" w:color="auto"/>
            </w:tcBorders>
            <w:vAlign w:val="center"/>
            <w:tcMar>
              <w:top w:type="dxa" w:w="75"/>
            </w:tcMar>
          </w:tcPr>
          <w:p>
            <w:pPr>
              <w:jc w:val="center"/>
              <w:spacing w:after="2"/>
            </w:pPr>
            <w:r>
              <w:rPr>
                <w:lang w:val="sk-SK"/>
                <w:sz w:val="18"/>
                <w:szCs w:val="18"/>
              </w:rPr>
              <w:t>0</w:t>
            </w:r>
          </w:p>
        </w:tc>
        <w:tc>
          <w:tcPr>
            <w:tcW w:w="1417" w:type="dxa"/>
            <w:tcBorders>
              <w:top w:val="single" w:sz="6" w:space="0" w:color="auto"/>
            </w:tcBorders>
            <w:vAlign w:val="center"/>
            <w:tcMar>
              <w:top w:type="dxa" w:w="75"/>
            </w:tcMar>
          </w:tcPr>
          <w:p>
            <w:pPr>
              <w:jc w:val="center"/>
              <w:spacing w:after="2"/>
            </w:pPr>
            <w:r>
              <w:rPr>
                <w:lang w:val="sk-SK"/>
                <w:sz w:val="18"/>
                <w:szCs w:val="18"/>
              </w:rPr>
              <w:t>0</w:t>
            </w:r>
          </w:p>
        </w:tc>
        <w:tc>
          <w:tcPr>
            <w:tcW w:w="1204"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744"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Krátkodobý finančný majetok spolu</w:t>
            </w:r>
          </w:p>
        </w:tc>
        <w:tc>
          <w:tcPr>
            <w:tcW w:w="1437"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992" w:type="dxa"/>
            <w:tcBorders>
              <w:bottom w:val="single" w:sz="12" w:space="0" w:color="auto"/>
            </w:tcBorders>
            <w:vAlign w:val="center"/>
            <w:tcMar>
              <w:top w:type="dxa" w:w="75"/>
            </w:tcMar>
          </w:tcPr>
          <w:p>
            <w:pPr>
              <w:jc w:val="center"/>
              <w:spacing w:after="2"/>
            </w:pPr>
            <w:r>
              <w:rPr>
                <w:lang w:val="sk-SK"/>
                <w:sz w:val="18"/>
                <w:szCs w:val="18"/>
              </w:rPr>
              <w:t>0</w:t>
            </w:r>
          </w:p>
        </w:tc>
        <w:tc>
          <w:tcPr>
            <w:tcW w:w="1418" w:type="dxa"/>
            <w:tcBorders>
              <w:bottom w:val="single" w:sz="12" w:space="0" w:color="auto"/>
            </w:tcBorders>
            <w:vAlign w:val="center"/>
            <w:tcMar>
              <w:top w:type="dxa" w:w="75"/>
            </w:tcMar>
          </w:tcPr>
          <w:p>
            <w:pPr>
              <w:jc w:val="center"/>
              <w:spacing w:after="2"/>
            </w:pPr>
            <w:r>
              <w:rPr>
                <w:lang w:val="sk-SK"/>
                <w:sz w:val="18"/>
                <w:szCs w:val="18"/>
              </w:rPr>
              <w:t>0</w:t>
            </w:r>
          </w:p>
        </w:tc>
        <w:tc>
          <w:tcPr>
            <w:tcW w:w="1417" w:type="dxa"/>
            <w:tcBorders>
              <w:bottom w:val="single" w:sz="12" w:space="0" w:color="auto"/>
            </w:tcBorders>
            <w:vAlign w:val="center"/>
            <w:tcMar>
              <w:top w:type="dxa" w:w="75"/>
            </w:tcMar>
          </w:tcPr>
          <w:p>
            <w:pPr>
              <w:jc w:val="center"/>
              <w:spacing w:after="2"/>
            </w:pPr>
            <w:r>
              <w:rPr>
                <w:lang w:val="sk-SK"/>
                <w:sz w:val="18"/>
                <w:szCs w:val="18"/>
              </w:rPr>
              <w:t>0</w:t>
            </w:r>
          </w:p>
        </w:tc>
        <w:tc>
          <w:tcPr>
            <w:tcW w:w="1204"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0B4462">
      <w:pPr>
        <w:pStyle w:val="Title"/>
        <w:spacing w:before="120" w:beforeAutospacing="0" w:after="0"/>
        <w:jc w:val="both"/>
        <w:rPr>
          <w:rFonts w:ascii="Arial" w:hAnsi="Arial" w:cs="Arial"/>
          <w:sz w:val="20"/>
          <w:szCs w:val="20"/>
        </w:rPr>
      </w:pPr>
      <w:r w:rsidRPr="00BF421A">
        <w:rPr>
          <w:rFonts w:ascii="Arial" w:hAnsi="Arial" w:cs="Arial"/>
          <w:sz w:val="20"/>
          <w:szCs w:val="20"/>
        </w:rPr>
        <w:t xml:space="preserve">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874"/>
        <w:gridCol w:w="2338"/>
      </w:tblGrid>
      <w:tr w:rsidR="00555E86" w:rsidRPr="003F477D">
        <w:trPr>
          <w:trHeight w:val="397"/>
          <w:jc w:val="center"/>
        </w:trPr>
        <w:tc>
          <w:tcPr>
            <w:tcW w:w="6874"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338"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874"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0B4462">
      <w:pPr>
        <w:pStyle w:val="Title"/>
        <w:spacing w:before="120" w:beforeAutospacing="0" w:after="0"/>
        <w:jc w:val="left"/>
        <w:rPr>
          <w:rFonts w:ascii="Arial" w:hAnsi="Arial" w:cs="Arial"/>
          <w:sz w:val="20"/>
          <w:szCs w:val="20"/>
        </w:rPr>
      </w:pPr>
      <w:r w:rsidRPr="00BF421A">
        <w:rPr>
          <w:rFonts w:ascii="Arial" w:hAnsi="Arial" w:cs="Arial"/>
          <w:sz w:val="20"/>
          <w:szCs w:val="20"/>
        </w:rPr>
        <w:t xml:space="preserve">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811"/>
        <w:gridCol w:w="2268"/>
        <w:gridCol w:w="1809"/>
      </w:tblGrid>
      <w:tr w:rsidR="00555E86" w:rsidRPr="003F477D">
        <w:trPr>
          <w:jc w:val="center"/>
        </w:trPr>
        <w:tc>
          <w:tcPr>
            <w:tcW w:w="3400"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Zvýšenie/ zníženie hodnoty</w:t>
            </w:r>
          </w:p>
          <w:p w:rsidR="00555E86" w:rsidRPr="00024A55" w:rsidRDefault="00555E86" w:rsidP="0003344F">
            <w:pPr>
              <w:pStyle w:val="TopHeader"/>
              <w:rPr>
                <w:sz w:val="18"/>
                <w:szCs w:val="18"/>
              </w:rPr>
            </w:pPr>
            <w:r w:rsidRPr="00024A55">
              <w:rPr>
                <w:sz w:val="18"/>
                <w:szCs w:val="18"/>
              </w:rPr>
              <w:t>(+/-)</w:t>
            </w:r>
          </w:p>
        </w:tc>
        <w:tc>
          <w:tcPr>
            <w:tcW w:w="2268" w:type="dxa"/>
            <w:tcBorders>
              <w:top w:val="single" w:sz="12" w:space="0" w:color="auto"/>
              <w:left w:val="single" w:sz="12" w:space="0" w:color="auto"/>
              <w:bottom w:val="nil"/>
              <w:right w:val="single" w:sz="12" w:space="0" w:color="auto"/>
            </w:tcBorders>
            <w:vAlign w:val="center"/>
          </w:tcPr>
          <w:p w:rsidR="00555E86" w:rsidRPr="00024A55" w:rsidRDefault="00555E86" w:rsidP="00DC066D">
            <w:pPr>
              <w:pStyle w:val="TopHeader"/>
              <w:rPr>
                <w:sz w:val="18"/>
                <w:szCs w:val="18"/>
              </w:rPr>
            </w:pPr>
            <w:r w:rsidRPr="00024A55">
              <w:rPr>
                <w:sz w:val="18"/>
                <w:szCs w:val="18"/>
              </w:rPr>
              <w:t>Vplyv ocenenia</w:t>
            </w:r>
            <w:r w:rsidRPr="00024A55">
              <w:rPr>
                <w:sz w:val="18"/>
                <w:szCs w:val="18"/>
              </w:rPr>
              <w:br/>
              <w:t>na výsledok hospodá-renia bežného účtovného obdobia</w:t>
            </w:r>
          </w:p>
        </w:tc>
        <w:tc>
          <w:tcPr>
            <w:tcW w:w="1809"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Vplyv </w:t>
            </w:r>
          </w:p>
          <w:p w:rsidR="00555E86" w:rsidRPr="00024A55" w:rsidRDefault="00555E86" w:rsidP="0003344F">
            <w:pPr>
              <w:pStyle w:val="TopHeader"/>
              <w:rPr>
                <w:sz w:val="18"/>
                <w:szCs w:val="18"/>
              </w:rPr>
            </w:pPr>
            <w:r w:rsidRPr="00024A55">
              <w:rPr>
                <w:sz w:val="18"/>
                <w:szCs w:val="18"/>
              </w:rPr>
              <w:t>ocenenia</w:t>
            </w:r>
            <w:r w:rsidRPr="00024A55">
              <w:rPr>
                <w:sz w:val="18"/>
                <w:szCs w:val="18"/>
              </w:rPr>
              <w:br/>
              <w:t>na vlastné imanie</w:t>
            </w:r>
          </w:p>
        </w:tc>
      </w:tr>
      <w:tr w:rsidR="00555E86" w:rsidRPr="003F477D">
        <w:trPr>
          <w:jc w:val="center"/>
        </w:trPr>
        <w:tc>
          <w:tcPr>
            <w:tcW w:w="3400" w:type="dxa"/>
            <w:tcBorders>
              <w:top w:val="nil"/>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a</w:t>
            </w:r>
          </w:p>
        </w:tc>
        <w:tc>
          <w:tcPr>
            <w:tcW w:w="1811" w:type="dxa"/>
            <w:tcBorders>
              <w:top w:val="nil"/>
              <w:left w:val="single" w:sz="12" w:space="0" w:color="auto"/>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b</w:t>
            </w:r>
          </w:p>
        </w:tc>
        <w:tc>
          <w:tcPr>
            <w:tcW w:w="2268" w:type="dxa"/>
            <w:tcBorders>
              <w:top w:val="nil"/>
              <w:left w:val="single" w:sz="12" w:space="0" w:color="auto"/>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c</w:t>
            </w:r>
          </w:p>
        </w:tc>
        <w:tc>
          <w:tcPr>
            <w:tcW w:w="1809" w:type="dxa"/>
            <w:tcBorders>
              <w:top w:val="nil"/>
              <w:left w:val="single" w:sz="12" w:space="0" w:color="auto"/>
              <w:bottom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d</w:t>
            </w:r>
          </w:p>
        </w:tc>
      </w:tr>
      <w:tr w:rsidR="00555E86" w:rsidRPr="003F477D">
        <w:trPr>
          <w:trHeight w:val="454"/>
          <w:jc w:val="center"/>
        </w:trPr>
        <w:tc>
          <w:tcPr>
            <w:tcW w:w="3400"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Majetkové CP na obchodovanie</w:t>
            </w:r>
          </w:p>
        </w:tc>
        <w:tc>
          <w:tcPr>
            <w:tcW w:w="1811"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2268" w:type="dxa"/>
            <w:tcBorders>
              <w:top w:val="single" w:sz="12" w:space="0" w:color="auto"/>
            </w:tcBorders>
            <w:vAlign w:val="center"/>
            <w:tcMar>
              <w:top w:type="dxa" w:w="75"/>
            </w:tcMar>
          </w:tcPr>
          <w:p>
            <w:pPr>
              <w:jc w:val="center"/>
              <w:spacing w:after="2"/>
            </w:pPr>
            <w:r>
              <w:rPr>
                <w:lang w:val="sk-SK"/>
                <w:sz w:val="18"/>
                <w:szCs w:val="18"/>
              </w:rPr>
              <w:t>0</w:t>
            </w:r>
          </w:p>
        </w:tc>
        <w:tc>
          <w:tcPr>
            <w:tcW w:w="1809"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454"/>
          <w:jc w:val="center"/>
        </w:trPr>
        <w:tc>
          <w:tcPr>
            <w:tcW w:w="3400" w:type="dxa"/>
            <w:tcBorders>
              <w:bottom w:val="single" w:sz="6"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Dlhové CP na obchodovanie</w:t>
            </w:r>
          </w:p>
        </w:tc>
        <w:tc>
          <w:tcPr>
            <w:tcW w:w="1811"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2268" w:type="dxa"/>
            <w:tcBorders>
              <w:bottom w:val="single" w:sz="6" w:space="0" w:color="auto"/>
            </w:tcBorders>
            <w:vAlign w:val="center"/>
            <w:tcMar>
              <w:top w:type="dxa" w:w="75"/>
            </w:tcMar>
          </w:tcPr>
          <w:p>
            <w:pPr>
              <w:jc w:val="center"/>
              <w:spacing w:after="2"/>
            </w:pPr>
            <w:r>
              <w:rPr>
                <w:lang w:val="sk-SK"/>
                <w:sz w:val="18"/>
                <w:szCs w:val="18"/>
              </w:rPr>
              <w:t>0</w:t>
            </w:r>
          </w:p>
        </w:tc>
        <w:tc>
          <w:tcPr>
            <w:tcW w:w="1809"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54"/>
          <w:jc w:val="center"/>
        </w:trPr>
        <w:tc>
          <w:tcPr>
            <w:tcW w:w="3400" w:type="dxa"/>
            <w:tcBorders>
              <w:top w:val="single" w:sz="6"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Emisné kvóty (komodity)</w:t>
            </w:r>
          </w:p>
        </w:tc>
        <w:tc>
          <w:tcPr>
            <w:tcW w:w="1811"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2268" w:type="dxa"/>
            <w:tcBorders>
              <w:top w:val="single" w:sz="6" w:space="0" w:color="auto"/>
            </w:tcBorders>
            <w:vAlign w:val="center"/>
            <w:tcMar>
              <w:top w:type="dxa" w:w="75"/>
            </w:tcMar>
          </w:tcPr>
          <w:p>
            <w:pPr>
              <w:jc w:val="center"/>
              <w:spacing w:after="2"/>
            </w:pPr>
            <w:r>
              <w:rPr>
                <w:lang w:val="sk-SK"/>
                <w:sz w:val="18"/>
                <w:szCs w:val="18"/>
              </w:rPr>
              <w:t>0</w:t>
            </w:r>
          </w:p>
        </w:tc>
        <w:tc>
          <w:tcPr>
            <w:tcW w:w="1809"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454"/>
          <w:jc w:val="center"/>
        </w:trPr>
        <w:tc>
          <w:tcPr>
            <w:tcW w:w="3400"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Ostatné realizovateľné CP</w:t>
            </w:r>
          </w:p>
        </w:tc>
        <w:tc>
          <w:tcPr>
            <w:tcW w:w="1811" w:type="dxa"/>
            <w:tcBorders>
              <w:left w:val="single" w:sz="12" w:space="0" w:color="auto"/>
            </w:tcBorders>
            <w:vAlign w:val="center"/>
            <w:tcMar>
              <w:top w:type="dxa" w:w="75"/>
            </w:tcMar>
          </w:tcPr>
          <w:p>
            <w:pPr>
              <w:jc w:val="center"/>
              <w:spacing w:after="2"/>
            </w:pPr>
            <w:r>
              <w:rPr>
                <w:lang w:val="sk-SK"/>
                <w:sz w:val="18"/>
                <w:szCs w:val="18"/>
              </w:rPr>
              <w:t>0</w:t>
            </w:r>
          </w:p>
        </w:tc>
        <w:tc>
          <w:tcPr>
            <w:tcW w:w="2268" w:type="dxa"/>
            <w:vAlign w:val="center"/>
            <w:tcMar>
              <w:top w:type="dxa" w:w="75"/>
            </w:tcMar>
          </w:tcPr>
          <w:p>
            <w:pPr>
              <w:jc w:val="center"/>
              <w:spacing w:after="2"/>
            </w:pPr>
            <w:r>
              <w:rPr>
                <w:lang w:val="sk-SK"/>
                <w:sz w:val="18"/>
                <w:szCs w:val="18"/>
              </w:rPr>
              <w:t>0</w:t>
            </w:r>
          </w:p>
        </w:tc>
        <w:tc>
          <w:tcPr>
            <w:tcW w:w="1809" w:type="dxa"/>
            <w:vAlign w:val="center"/>
            <w:tcMar>
              <w:top w:type="dxa" w:w="75"/>
            </w:tcMar>
          </w:tcPr>
          <w:p>
            <w:pPr>
              <w:jc w:val="center"/>
              <w:spacing w:after="2"/>
            </w:pPr>
            <w:r>
              <w:rPr>
                <w:lang w:val="sk-SK"/>
                <w:sz w:val="18"/>
                <w:szCs w:val="18"/>
              </w:rPr>
              <w:t>0</w:t>
            </w:r>
          </w:p>
        </w:tc>
      </w:tr>
      <w:tr w:rsidR="00555E86" w:rsidRPr="003F477D">
        <w:trPr>
          <w:trHeight w:val="340"/>
          <w:jc w:val="center"/>
        </w:trPr>
        <w:tc>
          <w:tcPr>
            <w:tcW w:w="3400" w:type="dxa"/>
            <w:tcBorders>
              <w:bottom w:val="single" w:sz="12" w:space="0" w:color="auto"/>
              <w:right w:val="single" w:sz="12" w:space="0" w:color="auto"/>
            </w:tcBorders>
            <w:vAlign w:val="center"/>
          </w:tcPr>
          <w:p w:rsidR="00555E86" w:rsidRPr="00024A55" w:rsidRDefault="00555E86" w:rsidP="0003344F">
            <w:pPr>
              <w:spacing w:after="0" w:line="240" w:lineRule="auto"/>
              <w:rPr>
                <w:b/>
                <w:bCs/>
                <w:sz w:val="18"/>
                <w:szCs w:val="18"/>
              </w:rPr>
            </w:pPr>
            <w:r w:rsidRPr="00024A55">
              <w:rPr>
                <w:b/>
                <w:bCs/>
                <w:sz w:val="18"/>
                <w:szCs w:val="18"/>
              </w:rPr>
              <w:t>Krátkodobý finančný majetok spolu</w:t>
            </w:r>
          </w:p>
        </w:tc>
        <w:tc>
          <w:tcPr>
            <w:tcW w:w="1811"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2268" w:type="dxa"/>
            <w:tcBorders>
              <w:bottom w:val="single" w:sz="12" w:space="0" w:color="auto"/>
            </w:tcBorders>
            <w:vAlign w:val="center"/>
            <w:tcMar>
              <w:top w:type="dxa" w:w="75"/>
            </w:tcMar>
          </w:tcPr>
          <w:p>
            <w:pPr>
              <w:jc w:val="center"/>
              <w:spacing w:after="2"/>
            </w:pPr>
            <w:r>
              <w:rPr>
                <w:lang w:val="sk-SK"/>
                <w:sz w:val="18"/>
                <w:szCs w:val="18"/>
              </w:rPr>
              <w:t>0</w:t>
            </w:r>
          </w:p>
        </w:tc>
        <w:tc>
          <w:tcPr>
            <w:tcW w:w="1809"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zb) Informácie o vlastných akciách</w:t>
      </w:r>
    </w:p>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zc) o majetku prenajatom formou finančného prenájmu</w:t>
      </w:r>
    </w:p>
    <w:tbl>
      <w:tblPr>
        <w:tblW w:w="5000" w:type="pct"/>
        <w:jc w:val="center"/>
        <w:tblLook w:val="00A0"/>
      </w:tblPr>
      <w:tblGrid>
        <w:gridCol w:w="1534"/>
        <w:gridCol w:w="1282"/>
        <w:gridCol w:w="1709"/>
        <w:gridCol w:w="1070"/>
        <w:gridCol w:w="1209"/>
        <w:gridCol w:w="1567"/>
        <w:gridCol w:w="917"/>
      </w:tblGrid>
      <w:tr w:rsidR="00555E86" w:rsidRPr="003F477D">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w:t>
            </w:r>
            <w:r w:rsidRPr="00024A55">
              <w:rPr>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rPr>
                <w:b/>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r>
      <w:tr w:rsidR="00555E86" w:rsidRPr="003F477D">
        <w:trPr>
          <w:trHeight w:val="345"/>
          <w:jc w:val="center"/>
        </w:trPr>
        <w:tc>
          <w:tcPr>
            <w:tcW w:w="0" w:type="auto"/>
            <w:vMerge/>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rPr>
                <w:b/>
                <w:bCs/>
                <w:sz w:val="18"/>
                <w:szCs w:val="18"/>
              </w:rPr>
            </w:pPr>
          </w:p>
        </w:tc>
        <w:tc>
          <w:tcPr>
            <w:tcW w:w="1282"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viac ako päť rokov</w:t>
            </w:r>
          </w:p>
        </w:tc>
      </w:tr>
      <w:tr w:rsidR="00555E86" w:rsidRPr="003F477D">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1282"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1709"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070"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209"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567"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f</w:t>
            </w:r>
          </w:p>
        </w:tc>
        <w:tc>
          <w:tcPr>
            <w:tcW w:w="917"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sz w:val="18"/>
                <w:szCs w:val="18"/>
              </w:rPr>
            </w:pPr>
            <w:r w:rsidRPr="00024A55">
              <w:rPr>
                <w:sz w:val="18"/>
                <w:szCs w:val="18"/>
              </w:rPr>
              <w:t>Istina</w:t>
            </w:r>
          </w:p>
        </w:tc>
        <w:tc>
          <w:tcPr>
            <w:tcW w:w="1282"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709"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070" w:type="dxa"/>
            <w:tcBorders>
              <w:top w:val="single" w:sz="12" w:space="0" w:color="auto"/>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209"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56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1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sz w:val="18"/>
                <w:szCs w:val="18"/>
              </w:rPr>
            </w:pPr>
            <w:r w:rsidRPr="00024A55">
              <w:rPr>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709"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070" w:type="dxa"/>
            <w:tcBorders>
              <w:top w:val="single" w:sz="4" w:space="0" w:color="auto"/>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209" w:type="dxa"/>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567"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1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b/>
                <w:bCs/>
                <w:sz w:val="18"/>
                <w:szCs w:val="18"/>
              </w:rPr>
            </w:pPr>
            <w:r w:rsidRPr="00024A55">
              <w:rPr>
                <w:b/>
                <w:bCs/>
                <w:sz w:val="18"/>
                <w:szCs w:val="18"/>
              </w:rPr>
              <w:t>Spolu</w:t>
            </w:r>
          </w:p>
        </w:tc>
        <w:tc>
          <w:tcPr>
            <w:tcW w:w="1282"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709"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070" w:type="dxa"/>
            <w:tcBorders>
              <w:top w:val="single" w:sz="4" w:space="0" w:color="auto"/>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209" w:type="dxa"/>
            <w:tcBorders>
              <w:top w:val="nil"/>
              <w:left w:val="single" w:sz="12" w:space="0" w:color="auto"/>
              <w:bottom w:val="nil"/>
              <w:right w:val="single" w:sz="4" w:space="0" w:color="auto"/>
            </w:tcBorders>
            <w:noWrap/>
            <w:vAlign w:val="center"/>
            <w:tcMar>
              <w:top w:type="dxa" w:w="75"/>
            </w:tcMar>
          </w:tcPr>
          <w:p>
            <w:pPr>
              <w:jc w:val="center"/>
              <w:spacing w:after="2"/>
            </w:pPr>
            <w:r>
              <w:rPr>
                <w:lang w:val="sk-SK"/>
                <w:sz w:val="18"/>
                <w:szCs w:val="18"/>
              </w:rPr>
              <w:t>0</w:t>
            </w:r>
          </w:p>
        </w:tc>
        <w:tc>
          <w:tcPr>
            <w:tcW w:w="1567" w:type="dxa"/>
            <w:tcBorders>
              <w:top w:val="nil"/>
              <w:left w:val="nil"/>
              <w:bottom w:val="nil"/>
              <w:right w:val="single" w:sz="4" w:space="0" w:color="auto"/>
            </w:tcBorders>
            <w:noWrap/>
            <w:vAlign w:val="center"/>
            <w:tcMar>
              <w:top w:type="dxa" w:w="75"/>
            </w:tcMar>
          </w:tcPr>
          <w:p>
            <w:pPr>
              <w:jc w:val="center"/>
              <w:spacing w:after="2"/>
            </w:pPr>
            <w:r>
              <w:rPr>
                <w:lang w:val="sk-SK"/>
                <w:sz w:val="18"/>
                <w:szCs w:val="18"/>
              </w:rPr>
              <w:t>0</w:t>
            </w:r>
          </w:p>
        </w:tc>
        <w:tc>
          <w:tcPr>
            <w:tcW w:w="91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Default="00555E86" w:rsidP="007806B3">
      <w:pPr>
        <w:pStyle w:val="Default"/>
        <w:spacing w:before="600"/>
        <w:rPr>
          <w:sz w:val="20"/>
          <w:szCs w:val="20"/>
        </w:rPr>
      </w:pPr>
      <w:r>
        <w:rPr>
          <w:b/>
          <w:bCs/>
          <w:sz w:val="20"/>
          <w:szCs w:val="20"/>
        </w:rPr>
        <w:t xml:space="preserve"> </w:t>
      </w:r>
      <w:r w:rsidRPr="005200A1">
        <w:rPr>
          <w:b/>
          <w:bCs/>
          <w:sz w:val="20"/>
          <w:szCs w:val="20"/>
        </w:rPr>
        <w:t xml:space="preserve">zd) informácie o významných položkách časového rozlíšenia nákladov budúcich období </w:t>
      </w:r>
      <w:r>
        <w:rPr>
          <w:b/>
          <w:bCs/>
          <w:sz w:val="20"/>
          <w:szCs w:val="20"/>
        </w:rPr>
        <w:t>a</w:t>
      </w:r>
      <w:r w:rsidRPr="005200A1">
        <w:rPr>
          <w:b/>
          <w:bCs/>
          <w:sz w:val="20"/>
          <w:szCs w:val="20"/>
        </w:rPr>
        <w:t> príjmov budúcich období</w:t>
      </w:r>
      <w:r w:rsidRPr="00BF421A">
        <w:rPr>
          <w:sz w:val="20"/>
          <w:szCs w:val="20"/>
        </w:rPr>
        <w:t xml:space="preserve"> </w:t>
      </w:r>
      <w:r w:rsidRPr="003C6FBF">
        <w:rPr>
          <w:b/>
          <w:bCs/>
          <w:sz w:val="20"/>
          <w:szCs w:val="20"/>
        </w:rPr>
        <w:t>–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4C604B">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4C604B">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4C604B">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Default="00555E86" w:rsidP="003C6FBF">
      <w:pPr>
        <w:pStyle w:val="Default"/>
        <w:rPr>
          <w:b/>
          <w:bCs/>
          <w:sz w:val="20"/>
          <w:szCs w:val="20"/>
        </w:rPr>
      </w:pPr>
    </w:p>
    <w:p w:rsidR="00555E86" w:rsidRPr="00AD0049" w:rsidRDefault="00555E86" w:rsidP="007806B3">
      <w:pPr>
        <w:pStyle w:val="Default"/>
        <w:spacing w:before="600"/>
        <w:rPr>
          <w:b/>
          <w:bCs/>
        </w:rPr>
      </w:pPr>
      <w:r w:rsidRPr="00AD0049">
        <w:rPr>
          <w:b/>
          <w:bCs/>
        </w:rPr>
        <w:t>G. Informácie o údajoch vy</w:t>
      </w:r>
      <w:r>
        <w:rPr>
          <w:b/>
          <w:bCs/>
        </w:rPr>
        <w:t>kázaných na strane pasív súvahy</w:t>
      </w:r>
    </w:p>
    <w:p w:rsidR="00555E86" w:rsidRPr="00BF421A" w:rsidRDefault="00555E86" w:rsidP="002A2D54">
      <w:pPr>
        <w:pStyle w:val="Default"/>
        <w:spacing w:before="120" w:after="14"/>
        <w:rPr>
          <w:b/>
          <w:bCs/>
          <w:sz w:val="20"/>
          <w:szCs w:val="20"/>
        </w:rPr>
      </w:pPr>
      <w:r w:rsidRPr="00BF421A">
        <w:rPr>
          <w:b/>
          <w:bCs/>
          <w:sz w:val="20"/>
          <w:szCs w:val="20"/>
        </w:rPr>
        <w:t xml:space="preserve"> a) Informácie o vlastnom imaní za bežné účtovné obdobie </w:t>
      </w:r>
    </w:p>
    <w:p w:rsidR="00555E86" w:rsidRPr="00BF421A" w:rsidRDefault="00555E86" w:rsidP="002A2D54">
      <w:pPr>
        <w:pStyle w:val="Default"/>
        <w:spacing w:before="120" w:after="14"/>
        <w:rPr>
          <w:b/>
          <w:bCs/>
          <w:sz w:val="20"/>
          <w:szCs w:val="20"/>
        </w:rPr>
      </w:pPr>
      <w:r w:rsidRPr="00BF421A">
        <w:rPr>
          <w:b/>
          <w:bCs/>
          <w:sz w:val="20"/>
          <w:szCs w:val="20"/>
        </w:rPr>
        <w:t xml:space="preserve">  1. opis základného imania</w:t>
      </w:r>
    </w:p>
    <w:p w:rsidR="00555E86" w:rsidRPr="00BF421A" w:rsidRDefault="00555E86" w:rsidP="002A2D54">
      <w:pPr>
        <w:pStyle w:val="Default"/>
        <w:spacing w:before="120" w:after="14"/>
        <w:rPr>
          <w:b/>
          <w:bCs/>
          <w:sz w:val="20"/>
          <w:szCs w:val="20"/>
        </w:rPr>
      </w:pPr>
      <w:r w:rsidRPr="00BF421A">
        <w:rPr>
          <w:b/>
          <w:bCs/>
          <w:sz w:val="20"/>
          <w:szCs w:val="20"/>
        </w:rPr>
        <w:t xml:space="preserve">  2. hodnota upísaného vlastného imania</w:t>
      </w:r>
    </w:p>
    <w:p w:rsidR="00555E86" w:rsidRPr="00BF421A" w:rsidRDefault="00555E86" w:rsidP="002A2D54">
      <w:pPr>
        <w:pStyle w:val="Title"/>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tblPr>
      <w:tblGrid>
        <w:gridCol w:w="6771"/>
        <w:gridCol w:w="2517"/>
      </w:tblGrid>
      <w:tr w:rsidR="00555E86"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b/>
                <w:bCs/>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0B4462">
      <w:pPr>
        <w:pStyle w:val="Title"/>
        <w:spacing w:before="120" w:beforeAutospacing="0" w:after="0"/>
        <w:jc w:val="both"/>
        <w:rPr>
          <w:rFonts w:ascii="Arial" w:hAnsi="Arial" w:cs="Arial"/>
          <w:sz w:val="20"/>
          <w:szCs w:val="20"/>
        </w:rPr>
      </w:pPr>
      <w:r>
        <w:rPr>
          <w:rFonts w:ascii="Arial" w:hAnsi="Arial" w:cs="Arial"/>
          <w:sz w:val="20"/>
          <w:szCs w:val="20"/>
        </w:rPr>
        <w:t xml:space="preserve">  3 a)  o vysporiadaní účtovnej straty </w:t>
      </w:r>
    </w:p>
    <w:tbl>
      <w:tblPr>
        <w:tblW w:w="5000" w:type="pct"/>
        <w:jc w:val="center"/>
        <w:tblLook w:val="00A0"/>
      </w:tblPr>
      <w:tblGrid>
        <w:gridCol w:w="6771"/>
        <w:gridCol w:w="2517"/>
      </w:tblGrid>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b/>
                <w:bCs/>
                <w:sz w:val="18"/>
                <w:szCs w:val="18"/>
              </w:rPr>
            </w:pPr>
            <w:r w:rsidRPr="00A82361">
              <w:rPr>
                <w:b/>
                <w:bCs/>
                <w:sz w:val="18"/>
                <w:szCs w:val="18"/>
              </w:rPr>
              <w:t>Bezprostredne predchádzajúce účtovné obdobie</w:t>
            </w:r>
          </w:p>
        </w:tc>
      </w:tr>
      <w:tr w:rsidR="00555E86" w:rsidRPr="003F477D">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D031EE">
            <w:pPr>
              <w:spacing w:after="0" w:line="240" w:lineRule="auto"/>
              <w:rPr>
                <w:sz w:val="18"/>
                <w:szCs w:val="18"/>
              </w:rPr>
            </w:pPr>
            <w:r w:rsidRPr="00A82361">
              <w:rPr>
                <w:sz w:val="18"/>
                <w:szCs w:val="18"/>
              </w:rP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Spolu </w:t>
            </w:r>
          </w:p>
        </w:tc>
        <w:tc>
          <w:tcPr>
            <w:tcW w:w="2517"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after="14"/>
        <w:rPr>
          <w:b/>
          <w:bCs/>
          <w:sz w:val="20"/>
          <w:szCs w:val="20"/>
        </w:rPr>
      </w:pPr>
      <w:r w:rsidRPr="00BF421A">
        <w:rPr>
          <w:b/>
          <w:bCs/>
          <w:sz w:val="20"/>
          <w:szCs w:val="20"/>
        </w:rPr>
        <w:t xml:space="preserve">  4. prehľad o zisku alebo strate, ktorá nebola účtovaná ako náklad alebo výnos, ale priamo na účty vlastného imania </w:t>
      </w:r>
    </w:p>
    <w:p w:rsidR="00555E86" w:rsidRPr="00BF421A" w:rsidRDefault="00555E86" w:rsidP="002A2D54">
      <w:pPr>
        <w:pStyle w:val="Default"/>
        <w:spacing w:before="120"/>
        <w:rPr>
          <w:b/>
          <w:bCs/>
          <w:sz w:val="20"/>
          <w:szCs w:val="20"/>
        </w:rPr>
      </w:pPr>
      <w:r w:rsidRPr="00BF421A">
        <w:rPr>
          <w:b/>
          <w:bCs/>
          <w:sz w:val="20"/>
          <w:szCs w:val="20"/>
        </w:rPr>
        <w:t xml:space="preserve">  5. zisk na akciu alebo podiel na základnom imaní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Bežné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EA41E2">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f</w:t>
            </w: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8"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8"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8"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8" w:space="0" w:color="auto"/>
              <w:left w:val="nil"/>
              <w:bottom w:val="single" w:sz="12" w:space="0" w:color="auto"/>
              <w:right w:val="nil"/>
            </w:tcBorders>
            <w:noWrap/>
            <w:vAlign w:val="center"/>
            <w:tcMar>
              <w:top w:type="dxa" w:w="75"/>
            </w:tcMar>
          </w:tcPr>
          <w:p>
            <w:pPr>
              <w:jc w:val="center"/>
              <w:spacing w:after="2"/>
            </w:pPr>
            <w:r>
              <w:rPr>
                <w:lang w:val="sk-SK"/>
                <w:sz w:val="18"/>
                <w:szCs w:val="18"/>
              </w:rPr>
              <w:t>0</w:t>
            </w:r>
          </w:p>
        </w:tc>
        <w:tc>
          <w:tcPr>
            <w:tcW w:w="821" w:type="pct"/>
            <w:tcBorders>
              <w:top w:val="single" w:sz="8" w:space="0" w:color="auto"/>
              <w:left w:val="single" w:sz="8"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12"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Bezprostredne predchádzajúce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f</w:t>
            </w:r>
          </w:p>
        </w:tc>
      </w:tr>
      <w:tr w:rsidR="00555E86"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4" w:space="0" w:color="auto"/>
              <w:left w:val="nil"/>
              <w:bottom w:val="single" w:sz="12" w:space="0" w:color="auto"/>
              <w:right w:val="nil"/>
            </w:tcBorders>
            <w:noWrap/>
            <w:vAlign w:val="center"/>
            <w:tcMar>
              <w:top w:type="dxa" w:w="75"/>
            </w:tcMar>
          </w:tcPr>
          <w:p>
            <w:pPr>
              <w:jc w:val="center"/>
              <w:spacing w:after="2"/>
            </w:pPr>
            <w:r>
              <w:rPr>
                <w:lang w:val="sk-SK"/>
                <w:sz w:val="18"/>
                <w:szCs w:val="18"/>
              </w:rPr>
              <w:t>0</w:t>
            </w:r>
          </w:p>
        </w:tc>
        <w:tc>
          <w:tcPr>
            <w:tcW w:w="821" w:type="pct"/>
            <w:tcBorders>
              <w:top w:val="single" w:sz="4" w:space="0" w:color="auto"/>
              <w:left w:val="single" w:sz="8"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12"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821" w:type="pct"/>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tblPr>
      <w:tblGrid>
        <w:gridCol w:w="3756"/>
        <w:gridCol w:w="2922"/>
        <w:gridCol w:w="2610"/>
      </w:tblGrid>
      <w:tr w:rsidR="00555E86"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0</w:t>
            </w:r>
          </w:p>
        </w:tc>
        <w:tc>
          <w:tcPr>
            <w:tcW w:w="1405" w:type="pct"/>
            <w:tcBorders>
              <w:top w:val="single" w:sz="12"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jc w:val="center"/>
              <w:spacing w:after="2"/>
            </w:pPr>
            <w:r>
              <w:rPr>
                <w:lang w:val="sk-SK"/>
                <w:sz w:val="18"/>
                <w:szCs w:val="18"/>
              </w:rPr>
              <w:t>0</w:t>
            </w:r>
          </w:p>
        </w:tc>
        <w:tc>
          <w:tcPr>
            <w:tcW w:w="1405" w:type="pct"/>
            <w:tcBorders>
              <w:top w:val="single" w:sz="12"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0</w:t>
            </w:r>
          </w:p>
        </w:tc>
        <w:tc>
          <w:tcPr>
            <w:tcW w:w="1405" w:type="pct"/>
            <w:tcBorders>
              <w:top w:val="single" w:sz="8"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0</w:t>
            </w:r>
          </w:p>
        </w:tc>
        <w:tc>
          <w:tcPr>
            <w:tcW w:w="1405"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jc w:val="center"/>
              <w:spacing w:after="2"/>
            </w:pPr>
            <w:r>
              <w:rPr>
                <w:lang w:val="sk-SK"/>
                <w:sz w:val="18"/>
                <w:szCs w:val="18"/>
              </w:rPr>
              <w:t>0</w:t>
            </w:r>
          </w:p>
        </w:tc>
        <w:tc>
          <w:tcPr>
            <w:tcW w:w="1405" w:type="pct"/>
            <w:tcBorders>
              <w:top w:val="single" w:sz="12" w:space="0" w:color="auto"/>
              <w:left w:val="nil"/>
              <w:bottom w:val="single" w:sz="8"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0</w:t>
            </w:r>
          </w:p>
        </w:tc>
        <w:tc>
          <w:tcPr>
            <w:tcW w:w="1405" w:type="pct"/>
            <w:tcBorders>
              <w:top w:val="single" w:sz="8"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rPr>
          <w:b/>
          <w:bCs/>
          <w:sz w:val="20"/>
          <w:szCs w:val="20"/>
        </w:rPr>
      </w:pPr>
      <w:r w:rsidRPr="00BF421A">
        <w:rPr>
          <w:b/>
          <w:bCs/>
          <w:sz w:val="20"/>
          <w:szCs w:val="20"/>
        </w:rPr>
        <w:t xml:space="preserve"> e) hodnota záväzku zabezpečenom záložným právom alebo zabezpečeným inou formou zabezpečenia a to s uvedením formy zabezpečenia </w:t>
      </w:r>
    </w:p>
    <w:p w:rsidR="00555E86" w:rsidRPr="00BF421A" w:rsidRDefault="00555E86" w:rsidP="002A2D54">
      <w:pPr>
        <w:pStyle w:val="Title"/>
        <w:keepNext w:val="0"/>
        <w:widowControl w:val="0"/>
        <w:spacing w:before="120" w:beforeAutospacing="0" w:after="0"/>
        <w:jc w:val="both"/>
        <w:rPr>
          <w:rFonts w:ascii="Arial" w:hAnsi="Arial" w:cs="Arial"/>
          <w:sz w:val="20"/>
          <w:szCs w:val="20"/>
        </w:rPr>
      </w:pPr>
      <w:r>
        <w:rPr>
          <w:rFonts w:ascii="Arial" w:hAnsi="Arial" w:cs="Arial"/>
          <w:sz w:val="20"/>
          <w:szCs w:val="20"/>
        </w:rPr>
        <w:t xml:space="preserve"> f) o odloženej daňovej pohľadávke alebo o odloženom daňovom záväzku </w:t>
      </w:r>
    </w:p>
    <w:tbl>
      <w:tblPr>
        <w:tblW w:w="5000" w:type="pct"/>
        <w:tblInd w:w="-106" w:type="dxa"/>
        <w:tblLayout w:type="fixed"/>
        <w:tblLook w:val="00A0"/>
      </w:tblPr>
      <w:tblGrid>
        <w:gridCol w:w="4985"/>
        <w:gridCol w:w="2211"/>
        <w:gridCol w:w="2092"/>
      </w:tblGrid>
      <w:tr w:rsidR="00555E86" w:rsidRPr="003F477D">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126" w:type="pct"/>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Mar>
              <w:top w:type="dxa" w:w="75"/>
            </w:tcMar>
          </w:tcPr>
          <w:p>
            <w:pPr>
              <w:jc w:val="center"/>
              <w:spacing w:after="2"/>
            </w:pPr>
            <w:r>
              <w:rPr>
                <w:lang w:val="sk-SK"/>
                <w:sz w:val="18"/>
                <w:szCs w:val="18"/>
              </w:rPr>
              <w:t>0</w:t>
            </w:r>
          </w:p>
        </w:tc>
        <w:tc>
          <w:tcPr>
            <w:tcW w:w="1126" w:type="pct"/>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Mar>
              <w:top w:type="dxa" w:w="75"/>
            </w:tcMar>
          </w:tcPr>
          <w:p>
            <w:pPr>
              <w:jc w:val="center"/>
              <w:spacing w:after="2"/>
            </w:pPr>
            <w:r>
              <w:rPr>
                <w:lang w:val="sk-SK"/>
                <w:sz w:val="18"/>
                <w:szCs w:val="18"/>
              </w:rPr>
              <w:t>0</w:t>
            </w:r>
          </w:p>
        </w:tc>
        <w:tc>
          <w:tcPr>
            <w:tcW w:w="1126" w:type="pct"/>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126" w:type="pct"/>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Mar>
              <w:top w:type="dxa" w:w="75"/>
            </w:tcMar>
          </w:tcPr>
          <w:p>
            <w:pPr>
              <w:jc w:val="center"/>
              <w:spacing w:after="2"/>
            </w:pPr>
            <w:r>
              <w:rPr>
                <w:lang w:val="sk-SK"/>
                <w:sz w:val="18"/>
                <w:szCs w:val="18"/>
              </w:rPr>
              <w:t>0</w:t>
            </w:r>
          </w:p>
        </w:tc>
        <w:tc>
          <w:tcPr>
            <w:tcW w:w="1126" w:type="pct"/>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Mar>
              <w:top w:type="dxa" w:w="75"/>
            </w:tcMar>
          </w:tcPr>
          <w:p>
            <w:pPr>
              <w:jc w:val="center"/>
              <w:spacing w:after="2"/>
            </w:pPr>
            <w:r>
              <w:rPr>
                <w:lang w:val="sk-SK"/>
                <w:sz w:val="18"/>
                <w:szCs w:val="18"/>
              </w:rPr>
              <w:t>0</w:t>
            </w:r>
          </w:p>
        </w:tc>
        <w:tc>
          <w:tcPr>
            <w:tcW w:w="1126" w:type="pct"/>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126" w:type="pct"/>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126" w:type="pct"/>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555E86" w:rsidRPr="00A82361" w:rsidRDefault="00555E86">
            <w:pPr>
              <w:rPr>
                <w:sz w:val="18"/>
                <w:szCs w:val="18"/>
              </w:rPr>
            </w:pPr>
            <w:r w:rsidRPr="00A82361">
              <w:rPr>
                <w:sz w:val="18"/>
                <w:szCs w:val="18"/>
              </w:rPr>
              <w:t>22</w:t>
            </w:r>
          </w:p>
        </w:tc>
        <w:tc>
          <w:tcPr>
            <w:tcW w:w="1126" w:type="pct"/>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126" w:type="pct"/>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Mar>
              <w:top w:type="dxa" w:w="75"/>
            </w:tcMar>
          </w:tcPr>
          <w:p>
            <w:pPr>
              <w:jc w:val="center"/>
              <w:spacing w:after="2"/>
            </w:pPr>
            <w:r>
              <w:rPr>
                <w:lang w:val="sk-SK"/>
                <w:sz w:val="18"/>
                <w:szCs w:val="18"/>
              </w:rPr>
              <w:t>0</w:t>
            </w:r>
          </w:p>
        </w:tc>
        <w:tc>
          <w:tcPr>
            <w:tcW w:w="1126" w:type="pct"/>
            <w:tcBorders>
              <w:top w:val="single" w:sz="4" w:space="0" w:color="auto"/>
              <w:left w:val="single" w:sz="6"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EA41E2">
            <w:pPr>
              <w:spacing w:after="0" w:line="240" w:lineRule="auto"/>
              <w:rPr>
                <w:sz w:val="18"/>
                <w:szCs w:val="18"/>
              </w:rPr>
            </w:pPr>
            <w:r w:rsidRPr="00A82361">
              <w:rPr>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Mar>
              <w:top w:type="dxa" w:w="75"/>
            </w:tcMar>
          </w:tcPr>
          <w:p>
            <w:pPr>
              <w:jc w:val="center"/>
              <w:spacing w:after="2"/>
            </w:pPr>
            <w:r>
              <w:rPr>
                <w:lang w:val="sk-SK"/>
                <w:sz w:val="18"/>
                <w:szCs w:val="18"/>
              </w:rPr>
              <w:t>0</w:t>
            </w:r>
          </w:p>
        </w:tc>
        <w:tc>
          <w:tcPr>
            <w:tcW w:w="1126" w:type="pct"/>
            <w:tcBorders>
              <w:top w:val="single" w:sz="4" w:space="0" w:color="auto"/>
              <w:left w:val="single" w:sz="6"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Mar>
              <w:top w:type="dxa" w:w="75"/>
            </w:tcMar>
          </w:tcPr>
          <w:p>
            <w:pPr>
              <w:jc w:val="center"/>
              <w:spacing w:after="2"/>
            </w:pPr>
            <w:r>
              <w:rPr>
                <w:lang w:val="sk-SK"/>
                <w:sz w:val="18"/>
                <w:szCs w:val="18"/>
              </w:rPr>
              <w:t>0</w:t>
            </w:r>
          </w:p>
        </w:tc>
        <w:tc>
          <w:tcPr>
            <w:tcW w:w="1126" w:type="pct"/>
            <w:tcBorders>
              <w:top w:val="single" w:sz="6" w:space="0" w:color="auto"/>
              <w:left w:val="single" w:sz="6"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Mar>
              <w:top w:type="dxa" w:w="75"/>
            </w:tcMar>
          </w:tcPr>
          <w:p>
            <w:pPr>
              <w:jc w:val="center"/>
              <w:spacing w:after="2"/>
            </w:pPr>
            <w:r>
              <w:rPr>
                <w:lang w:val="sk-SK"/>
                <w:sz w:val="18"/>
                <w:szCs w:val="18"/>
              </w:rPr>
              <w:t>0</w:t>
            </w:r>
          </w:p>
        </w:tc>
        <w:tc>
          <w:tcPr>
            <w:tcW w:w="1126" w:type="pct"/>
            <w:tcBorders>
              <w:top w:val="single" w:sz="6" w:space="0" w:color="auto"/>
              <w:left w:val="single" w:sz="6"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Mar>
              <w:top w:type="dxa" w:w="75"/>
            </w:tcMar>
          </w:tcPr>
          <w:p>
            <w:pPr>
              <w:jc w:val="center"/>
              <w:spacing w:after="2"/>
            </w:pPr>
            <w:r>
              <w:rPr>
                <w:lang w:val="sk-SK"/>
                <w:sz w:val="18"/>
                <w:szCs w:val="18"/>
              </w:rPr>
              <w:t>0</w:t>
            </w:r>
          </w:p>
        </w:tc>
        <w:tc>
          <w:tcPr>
            <w:tcW w:w="1126" w:type="pct"/>
            <w:tcBorders>
              <w:top w:val="single" w:sz="4" w:space="0" w:color="auto"/>
              <w:left w:val="single" w:sz="6"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6A4709">
            <w:pPr>
              <w:spacing w:after="0" w:line="240" w:lineRule="auto"/>
              <w:rPr>
                <w:sz w:val="18"/>
                <w:szCs w:val="18"/>
              </w:rPr>
            </w:pPr>
            <w:r w:rsidRPr="00A82361">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Mar>
              <w:top w:type="dxa" w:w="75"/>
            </w:tcMar>
          </w:tcPr>
          <w:p>
            <w:pPr>
              <w:jc w:val="center"/>
              <w:spacing w:after="2"/>
            </w:pPr>
            <w:r>
              <w:rPr>
                <w:lang w:val="sk-SK"/>
                <w:sz w:val="18"/>
                <w:szCs w:val="18"/>
              </w:rPr>
              <w:t>0</w:t>
            </w:r>
          </w:p>
        </w:tc>
        <w:tc>
          <w:tcPr>
            <w:tcW w:w="1126" w:type="pct"/>
            <w:tcBorders>
              <w:top w:val="single" w:sz="4" w:space="0" w:color="auto"/>
              <w:left w:val="single" w:sz="6"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Mar>
              <w:top w:type="dxa" w:w="75"/>
            </w:tcMar>
          </w:tcPr>
          <w:p>
            <w:pPr>
              <w:jc w:val="center"/>
              <w:spacing w:after="2"/>
            </w:pPr>
            <w:r>
              <w:rPr>
                <w:lang w:val="sk-SK"/>
                <w:sz w:val="18"/>
                <w:szCs w:val="18"/>
              </w:rPr>
              <w:t>0</w:t>
            </w:r>
          </w:p>
        </w:tc>
        <w:tc>
          <w:tcPr>
            <w:tcW w:w="1126" w:type="pct"/>
            <w:tcBorders>
              <w:top w:val="single" w:sz="6" w:space="0" w:color="auto"/>
              <w:left w:val="single" w:sz="6"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Mar>
              <w:top w:type="dxa" w:w="75"/>
            </w:tcMar>
          </w:tcPr>
          <w:p>
            <w:pPr>
              <w:jc w:val="center"/>
              <w:spacing w:after="2"/>
            </w:pPr>
            <w:r>
              <w:rPr>
                <w:lang w:val="sk-SK"/>
                <w:sz w:val="18"/>
                <w:szCs w:val="18"/>
              </w:rPr>
              <w:t>0</w:t>
            </w:r>
          </w:p>
        </w:tc>
        <w:tc>
          <w:tcPr>
            <w:tcW w:w="1126" w:type="pct"/>
            <w:tcBorders>
              <w:top w:val="single" w:sz="4" w:space="0" w:color="auto"/>
              <w:left w:val="single" w:sz="6"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g) o záväzkoch zo sociálneho fondu </w:t>
      </w:r>
    </w:p>
    <w:tbl>
      <w:tblPr>
        <w:tblW w:w="5000" w:type="pct"/>
        <w:jc w:val="center"/>
        <w:tblLook w:val="00A0"/>
      </w:tblPr>
      <w:tblGrid>
        <w:gridCol w:w="3958"/>
        <w:gridCol w:w="2645"/>
        <w:gridCol w:w="2685"/>
      </w:tblGrid>
      <w:tr w:rsidR="00555E86"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h) o vydaných dlhopisoch </w:t>
      </w:r>
    </w:p>
    <w:tbl>
      <w:tblPr>
        <w:tblW w:w="5000" w:type="pct"/>
        <w:jc w:val="center"/>
        <w:tblLayout w:type="fixed"/>
        <w:tblLook w:val="00A0"/>
      </w:tblPr>
      <w:tblGrid>
        <w:gridCol w:w="2192"/>
        <w:gridCol w:w="1420"/>
        <w:gridCol w:w="1419"/>
        <w:gridCol w:w="1419"/>
        <w:gridCol w:w="1419"/>
        <w:gridCol w:w="1419"/>
      </w:tblGrid>
      <w:tr w:rsidR="00555E86" w:rsidRPr="00200429">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r>
      <w:tr w:rsidR="00555E86" w:rsidRPr="00200429">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413" w:type="dxa"/>
            <w:tcBorders>
              <w:top w:val="single" w:sz="12"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12"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413"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413"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97"/>
          <w:jc w:val="center"/>
        </w:trPr>
        <w:tc>
          <w:tcPr>
            <w:tcW w:w="2182"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413" w:type="dxa"/>
            <w:tcBorders>
              <w:top w:val="nil"/>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nil"/>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nil"/>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nil"/>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12" w:type="dxa"/>
            <w:tcBorders>
              <w:top w:val="nil"/>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50"/>
        <w:gridCol w:w="851"/>
        <w:gridCol w:w="1268"/>
        <w:gridCol w:w="1441"/>
        <w:gridCol w:w="1118"/>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55E86" w:rsidRPr="00024A55" w:rsidRDefault="00555E86" w:rsidP="005E3B59">
            <w:pPr>
              <w:pStyle w:val="TopHeader"/>
              <w:rPr>
                <w:sz w:val="18"/>
                <w:szCs w:val="18"/>
              </w:rPr>
            </w:pPr>
            <w:r w:rsidRPr="00024A55">
              <w:rPr>
                <w:sz w:val="18"/>
                <w:szCs w:val="18"/>
              </w:rPr>
              <w:t>Suma istiny v eurách</w:t>
            </w:r>
          </w:p>
          <w:p w:rsidR="00555E86" w:rsidRPr="00024A55" w:rsidRDefault="00555E86"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EA41E2">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Dlhodobé bankové úvery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850" w:type="dxa"/>
            <w:tcBorders>
              <w:top w:val="single" w:sz="12" w:space="0" w:color="auto"/>
              <w:left w:val="single" w:sz="12" w:space="0" w:color="auto"/>
            </w:tcBorders>
            <w:noWrap/>
            <w:vAlign w:val="center"/>
            <w:tcMar>
              <w:top w:type="dxa" w:w="75"/>
            </w:tcMar>
          </w:tcPr>
          <w:p>
            <w:pPr>
              <w:jc w:val="center"/>
              <w:spacing w:after="2"/>
            </w:pPr>
            <w:r>
              <w:rPr>
                <w:lang w:val="sk-SK"/>
                <w:sz w:val="18"/>
                <w:szCs w:val="18"/>
              </w:rPr>
              <w:t>0</w:t>
            </w:r>
          </w:p>
        </w:tc>
        <w:tc>
          <w:tcPr>
            <w:tcW w:w="851" w:type="dxa"/>
            <w:tcBorders>
              <w:top w:val="single" w:sz="12" w:space="0" w:color="auto"/>
            </w:tcBorders>
            <w:noWrap/>
            <w:vAlign w:val="center"/>
            <w:tcMar>
              <w:top w:type="dxa" w:w="75"/>
            </w:tcMar>
          </w:tcPr>
          <w:p>
            <w:pPr>
              <w:jc w:val="center"/>
              <w:spacing w:after="2"/>
            </w:pPr>
            <w:r>
              <w:rPr>
                <w:lang w:val="sk-SK"/>
                <w:sz w:val="18"/>
                <w:szCs w:val="18"/>
              </w:rPr>
              <w:t>0</w:t>
            </w:r>
          </w:p>
        </w:tc>
        <w:tc>
          <w:tcPr>
            <w:tcW w:w="1268" w:type="dxa"/>
            <w:tcBorders>
              <w:top w:val="single" w:sz="12" w:space="0" w:color="auto"/>
            </w:tcBorders>
            <w:noWrap/>
            <w:vAlign w:val="center"/>
            <w:tcMar>
              <w:top w:type="dxa" w:w="75"/>
            </w:tcMar>
          </w:tcPr>
          <w:p>
            <w:pPr>
              <w:jc w:val="center"/>
              <w:spacing w:after="2"/>
            </w:pPr>
            <w:r>
              <w:rPr>
                <w:lang w:val="sk-SK"/>
                <w:sz w:val="18"/>
                <w:szCs w:val="18"/>
              </w:rPr>
              <w:t>0</w:t>
            </w:r>
          </w:p>
        </w:tc>
        <w:tc>
          <w:tcPr>
            <w:tcW w:w="1441" w:type="dxa"/>
            <w:tcBorders>
              <w:top w:val="single" w:sz="12" w:space="0" w:color="auto"/>
            </w:tcBorders>
            <w:noWrap/>
            <w:vAlign w:val="center"/>
            <w:tcMar>
              <w:top w:type="dxa" w:w="75"/>
            </w:tcMar>
          </w:tcPr>
          <w:p>
            <w:pPr>
              <w:jc w:val="center"/>
              <w:spacing w:after="2"/>
            </w:pPr>
            <w:r>
              <w:rPr>
                <w:lang w:val="sk-SK"/>
                <w:sz w:val="18"/>
                <w:szCs w:val="18"/>
              </w:rPr>
              <w:t>0</w:t>
            </w:r>
          </w:p>
        </w:tc>
        <w:tc>
          <w:tcPr>
            <w:tcW w:w="1118" w:type="dxa"/>
            <w:tcBorders>
              <w:top w:val="single" w:sz="12" w:space="0" w:color="auto"/>
            </w:tcBorders>
            <w:tcMar>
              <w:top w:type="dxa" w:w="75"/>
            </w:tcMar>
            <w:vAlign w:val="center"/>
          </w:tcPr>
          <w:p>
            <w:pPr>
              <w:jc w:val="center"/>
              <w:spacing w:after="2"/>
            </w:pPr>
            <w:r>
              <w:rPr>
                <w:lang w:val="sk-SK"/>
                <w:sz w:val="18"/>
                <w:szCs w:val="18"/>
              </w:rPr>
              <w:t>0</w:t>
            </w:r>
          </w:p>
        </w:tc>
        <w:tc>
          <w:tcPr>
            <w:tcW w:w="1525" w:type="dxa"/>
            <w:tcBorders>
              <w:top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Krátkodobé bankové úvery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850" w:type="dxa"/>
            <w:tcBorders>
              <w:top w:val="single" w:sz="12" w:space="0" w:color="auto"/>
              <w:left w:val="single" w:sz="12" w:space="0" w:color="auto"/>
            </w:tcBorders>
            <w:noWrap/>
            <w:vAlign w:val="center"/>
            <w:tcMar>
              <w:top w:type="dxa" w:w="75"/>
            </w:tcMar>
          </w:tcPr>
          <w:p>
            <w:pPr>
              <w:jc w:val="center"/>
              <w:spacing w:after="2"/>
            </w:pPr>
            <w:r>
              <w:rPr>
                <w:lang w:val="sk-SK"/>
                <w:sz w:val="18"/>
                <w:szCs w:val="18"/>
              </w:rPr>
              <w:t>0</w:t>
            </w:r>
          </w:p>
        </w:tc>
        <w:tc>
          <w:tcPr>
            <w:tcW w:w="851" w:type="dxa"/>
            <w:tcBorders>
              <w:top w:val="single" w:sz="12" w:space="0" w:color="auto"/>
            </w:tcBorders>
            <w:noWrap/>
            <w:vAlign w:val="center"/>
            <w:tcMar>
              <w:top w:type="dxa" w:w="75"/>
            </w:tcMar>
          </w:tcPr>
          <w:p>
            <w:pPr>
              <w:jc w:val="center"/>
              <w:spacing w:after="2"/>
            </w:pPr>
            <w:r>
              <w:rPr>
                <w:lang w:val="sk-SK"/>
                <w:sz w:val="18"/>
                <w:szCs w:val="18"/>
              </w:rPr>
              <w:t>0</w:t>
            </w:r>
          </w:p>
        </w:tc>
        <w:tc>
          <w:tcPr>
            <w:tcW w:w="1268" w:type="dxa"/>
            <w:tcBorders>
              <w:top w:val="single" w:sz="12" w:space="0" w:color="auto"/>
            </w:tcBorders>
            <w:noWrap/>
            <w:vAlign w:val="center"/>
            <w:tcMar>
              <w:top w:type="dxa" w:w="75"/>
            </w:tcMar>
          </w:tcPr>
          <w:p>
            <w:pPr>
              <w:jc w:val="center"/>
              <w:spacing w:after="2"/>
            </w:pPr>
            <w:r>
              <w:rPr>
                <w:lang w:val="sk-SK"/>
                <w:sz w:val="18"/>
                <w:szCs w:val="18"/>
              </w:rPr>
              <w:t>0</w:t>
            </w:r>
          </w:p>
        </w:tc>
        <w:tc>
          <w:tcPr>
            <w:tcW w:w="1441" w:type="dxa"/>
            <w:tcBorders>
              <w:top w:val="single" w:sz="12" w:space="0" w:color="auto"/>
            </w:tcBorders>
            <w:noWrap/>
            <w:vAlign w:val="center"/>
            <w:tcMar>
              <w:top w:type="dxa" w:w="75"/>
            </w:tcMar>
          </w:tcPr>
          <w:p>
            <w:pPr>
              <w:jc w:val="center"/>
              <w:spacing w:after="2"/>
            </w:pPr>
            <w:r>
              <w:rPr>
                <w:lang w:val="sk-SK"/>
                <w:sz w:val="18"/>
                <w:szCs w:val="18"/>
              </w:rPr>
              <w:t>0</w:t>
            </w:r>
          </w:p>
        </w:tc>
        <w:tc>
          <w:tcPr>
            <w:tcW w:w="1118" w:type="dxa"/>
            <w:tcBorders>
              <w:top w:val="single" w:sz="12" w:space="0" w:color="auto"/>
            </w:tcBorders>
            <w:tcMar>
              <w:top w:type="dxa" w:w="75"/>
            </w:tcMar>
            <w:vAlign w:val="center"/>
          </w:tcPr>
          <w:p>
            <w:pPr>
              <w:jc w:val="center"/>
              <w:spacing w:after="2"/>
            </w:pPr>
            <w:r>
              <w:rPr>
                <w:lang w:val="sk-SK"/>
                <w:sz w:val="18"/>
                <w:szCs w:val="18"/>
              </w:rPr>
              <w:t>0</w:t>
            </w:r>
          </w:p>
        </w:tc>
        <w:tc>
          <w:tcPr>
            <w:tcW w:w="1525" w:type="dxa"/>
            <w:tcBorders>
              <w:top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tcBorders>
            <w:noWrap/>
            <w:vAlign w:val="center"/>
            <w:tcMar>
              <w:top w:type="dxa" w:w="75"/>
            </w:tcMar>
          </w:tcPr>
          <w:p>
            <w:pPr>
              <w:jc w:val="center"/>
              <w:spacing w:after="2"/>
            </w:pPr>
            <w:r>
              <w:rPr>
                <w:lang w:val="sk-SK"/>
                <w:sz w:val="18"/>
                <w:szCs w:val="18"/>
              </w:rPr>
              <w:t>0</w:t>
            </w:r>
          </w:p>
        </w:tc>
        <w:tc>
          <w:tcPr>
            <w:tcW w:w="851" w:type="dxa"/>
            <w:noWrap/>
            <w:vAlign w:val="center"/>
            <w:tcMar>
              <w:top w:type="dxa" w:w="75"/>
            </w:tcMar>
          </w:tcPr>
          <w:p>
            <w:pPr>
              <w:jc w:val="center"/>
              <w:spacing w:after="2"/>
            </w:pPr>
            <w:r>
              <w:rPr>
                <w:lang w:val="sk-SK"/>
                <w:sz w:val="18"/>
                <w:szCs w:val="18"/>
              </w:rPr>
              <w:t>0</w:t>
            </w:r>
          </w:p>
        </w:tc>
        <w:tc>
          <w:tcPr>
            <w:tcW w:w="1268" w:type="dxa"/>
            <w:noWrap/>
            <w:vAlign w:val="center"/>
            <w:tcMar>
              <w:top w:type="dxa" w:w="75"/>
            </w:tcMar>
          </w:tcPr>
          <w:p>
            <w:pPr>
              <w:jc w:val="center"/>
              <w:spacing w:after="2"/>
            </w:pPr>
            <w:r>
              <w:rPr>
                <w:lang w:val="sk-SK"/>
                <w:sz w:val="18"/>
                <w:szCs w:val="18"/>
              </w:rPr>
              <w:t>0</w:t>
            </w:r>
          </w:p>
        </w:tc>
        <w:tc>
          <w:tcPr>
            <w:tcW w:w="1441" w:type="dxa"/>
            <w:noWrap/>
            <w:vAlign w:val="center"/>
            <w:tcMar>
              <w:top w:type="dxa" w:w="75"/>
            </w:tcMar>
          </w:tcPr>
          <w:p>
            <w:pPr>
              <w:jc w:val="center"/>
              <w:spacing w:after="2"/>
            </w:pPr>
            <w:r>
              <w:rPr>
                <w:lang w:val="sk-SK"/>
                <w:sz w:val="18"/>
                <w:szCs w:val="18"/>
              </w:rPr>
              <w:t>0</w:t>
            </w:r>
          </w:p>
        </w:tc>
        <w:tc>
          <w:tcPr>
            <w:tcW w:w="1118"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850" w:type="dxa"/>
            <w:tcBorders>
              <w:left w:val="single" w:sz="12" w:space="0" w:color="auto"/>
              <w:bottom w:val="single" w:sz="12" w:space="0" w:color="auto"/>
            </w:tcBorders>
            <w:noWrap/>
            <w:vAlign w:val="center"/>
            <w:tcMar>
              <w:top w:type="dxa" w:w="75"/>
            </w:tcMar>
          </w:tcPr>
          <w:p>
            <w:pPr>
              <w:jc w:val="center"/>
              <w:spacing w:after="2"/>
            </w:pPr>
            <w:r>
              <w:rPr>
                <w:lang w:val="sk-SK"/>
                <w:sz w:val="18"/>
                <w:szCs w:val="18"/>
              </w:rPr>
              <w:t>0</w:t>
            </w:r>
          </w:p>
        </w:tc>
        <w:tc>
          <w:tcPr>
            <w:tcW w:w="851" w:type="dxa"/>
            <w:tcBorders>
              <w:bottom w:val="single" w:sz="12" w:space="0" w:color="auto"/>
            </w:tcBorders>
            <w:noWrap/>
            <w:vAlign w:val="center"/>
            <w:tcMar>
              <w:top w:type="dxa" w:w="75"/>
            </w:tcMar>
          </w:tcPr>
          <w:p>
            <w:pPr>
              <w:jc w:val="center"/>
              <w:spacing w:after="2"/>
            </w:pPr>
            <w:r>
              <w:rPr>
                <w:lang w:val="sk-SK"/>
                <w:sz w:val="18"/>
                <w:szCs w:val="18"/>
              </w:rPr>
              <w:t>0</w:t>
            </w:r>
          </w:p>
        </w:tc>
        <w:tc>
          <w:tcPr>
            <w:tcW w:w="1268" w:type="dxa"/>
            <w:tcBorders>
              <w:bottom w:val="single" w:sz="12" w:space="0" w:color="auto"/>
            </w:tcBorders>
            <w:noWrap/>
            <w:vAlign w:val="center"/>
            <w:tcMar>
              <w:top w:type="dxa" w:w="75"/>
            </w:tcMar>
          </w:tcPr>
          <w:p>
            <w:pPr>
              <w:jc w:val="center"/>
              <w:spacing w:after="2"/>
            </w:pPr>
            <w:r>
              <w:rPr>
                <w:lang w:val="sk-SK"/>
                <w:sz w:val="18"/>
                <w:szCs w:val="18"/>
              </w:rPr>
              <w:t>0</w:t>
            </w:r>
          </w:p>
        </w:tc>
        <w:tc>
          <w:tcPr>
            <w:tcW w:w="1441" w:type="dxa"/>
            <w:tcBorders>
              <w:bottom w:val="single" w:sz="12" w:space="0" w:color="auto"/>
            </w:tcBorders>
            <w:noWrap/>
            <w:vAlign w:val="center"/>
            <w:tcMar>
              <w:top w:type="dxa" w:w="75"/>
            </w:tcMar>
          </w:tcPr>
          <w:p>
            <w:pPr>
              <w:jc w:val="center"/>
              <w:spacing w:after="2"/>
            </w:pPr>
            <w:r>
              <w:rPr>
                <w:lang w:val="sk-SK"/>
                <w:sz w:val="18"/>
                <w:szCs w:val="18"/>
              </w:rPr>
              <w:t>0</w:t>
            </w:r>
          </w:p>
        </w:tc>
        <w:tc>
          <w:tcPr>
            <w:tcW w:w="1118" w:type="dxa"/>
            <w:tcBorders>
              <w:bottom w:val="single" w:sz="12" w:space="0" w:color="auto"/>
            </w:tcBorders>
            <w:tcMar>
              <w:top w:type="dxa" w:w="75"/>
            </w:tcMar>
            <w:vAlign w:val="center"/>
          </w:tcPr>
          <w:p>
            <w:pPr>
              <w:jc w:val="center"/>
              <w:spacing w:after="2"/>
            </w:pPr>
            <w:r>
              <w:rPr>
                <w:lang w:val="sk-SK"/>
                <w:sz w:val="18"/>
                <w:szCs w:val="18"/>
              </w:rPr>
              <w:t>0</w:t>
            </w:r>
          </w:p>
        </w:tc>
        <w:tc>
          <w:tcPr>
            <w:tcW w:w="1525" w:type="dxa"/>
            <w:tcBorders>
              <w:bottom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77"/>
        <w:gridCol w:w="824"/>
        <w:gridCol w:w="1275"/>
        <w:gridCol w:w="1418"/>
        <w:gridCol w:w="1134"/>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55E86" w:rsidRPr="00024A55" w:rsidRDefault="00555E86" w:rsidP="00083A25">
            <w:pPr>
              <w:pStyle w:val="TopHeader"/>
              <w:rPr>
                <w:sz w:val="18"/>
                <w:szCs w:val="18"/>
              </w:rPr>
            </w:pPr>
            <w:r w:rsidRPr="00024A55">
              <w:rPr>
                <w:sz w:val="18"/>
                <w:szCs w:val="18"/>
              </w:rPr>
              <w:t>Suma istiny v eurách</w:t>
            </w:r>
          </w:p>
          <w:p w:rsidR="00555E86" w:rsidRPr="00024A55" w:rsidRDefault="00555E86"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DC066D">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83A25">
            <w:pPr>
              <w:spacing w:after="0" w:line="240" w:lineRule="auto"/>
              <w:rPr>
                <w:sz w:val="18"/>
                <w:szCs w:val="18"/>
              </w:rPr>
            </w:pPr>
            <w:r w:rsidRPr="00024A55">
              <w:rPr>
                <w:b/>
                <w:bCs/>
                <w:sz w:val="18"/>
                <w:szCs w:val="18"/>
              </w:rPr>
              <w:t>Dlhodobé pôžičky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877" w:type="dxa"/>
            <w:tcBorders>
              <w:top w:val="single" w:sz="12" w:space="0" w:color="auto"/>
              <w:left w:val="single" w:sz="12" w:space="0" w:color="auto"/>
            </w:tcBorders>
            <w:noWrap/>
            <w:vAlign w:val="center"/>
            <w:tcMar>
              <w:top w:type="dxa" w:w="75"/>
            </w:tcMar>
          </w:tcPr>
          <w:p>
            <w:pPr>
              <w:jc w:val="center"/>
              <w:spacing w:after="2"/>
            </w:pPr>
            <w:r>
              <w:rPr>
                <w:lang w:val="sk-SK"/>
                <w:sz w:val="18"/>
                <w:szCs w:val="18"/>
              </w:rPr>
              <w:t>0</w:t>
            </w:r>
          </w:p>
        </w:tc>
        <w:tc>
          <w:tcPr>
            <w:tcW w:w="824" w:type="dxa"/>
            <w:tcBorders>
              <w:top w:val="single" w:sz="12" w:space="0" w:color="auto"/>
            </w:tcBorders>
            <w:noWrap/>
            <w:vAlign w:val="center"/>
            <w:tcMar>
              <w:top w:type="dxa" w:w="75"/>
            </w:tcMar>
          </w:tcPr>
          <w:p>
            <w:pPr>
              <w:jc w:val="center"/>
              <w:spacing w:after="2"/>
            </w:pPr>
            <w:r>
              <w:rPr>
                <w:lang w:val="sk-SK"/>
                <w:sz w:val="18"/>
                <w:szCs w:val="18"/>
              </w:rPr>
              <w:t>0</w:t>
            </w:r>
          </w:p>
        </w:tc>
        <w:tc>
          <w:tcPr>
            <w:tcW w:w="1275" w:type="dxa"/>
            <w:tcBorders>
              <w:top w:val="single" w:sz="12" w:space="0" w:color="auto"/>
            </w:tcBorders>
            <w:noWrap/>
            <w:vAlign w:val="center"/>
            <w:tcMar>
              <w:top w:type="dxa" w:w="75"/>
            </w:tcMar>
          </w:tcPr>
          <w:p>
            <w:pPr>
              <w:jc w:val="center"/>
              <w:spacing w:after="2"/>
            </w:pPr>
            <w:r>
              <w:rPr>
                <w:lang w:val="sk-SK"/>
                <w:sz w:val="18"/>
                <w:szCs w:val="18"/>
              </w:rPr>
              <w:t>0</w:t>
            </w:r>
          </w:p>
        </w:tc>
        <w:tc>
          <w:tcPr>
            <w:tcW w:w="1418" w:type="dxa"/>
            <w:tcBorders>
              <w:top w:val="single" w:sz="12" w:space="0" w:color="auto"/>
            </w:tcBorders>
            <w:noWrap/>
            <w:vAlign w:val="center"/>
            <w:tcMar>
              <w:top w:type="dxa" w:w="75"/>
            </w:tcMar>
          </w:tcPr>
          <w:p>
            <w:pPr>
              <w:jc w:val="center"/>
              <w:spacing w:after="2"/>
            </w:pPr>
            <w:r>
              <w:rPr>
                <w:lang w:val="sk-SK"/>
                <w:sz w:val="18"/>
                <w:szCs w:val="18"/>
              </w:rPr>
              <w:t>0</w:t>
            </w:r>
          </w:p>
        </w:tc>
        <w:tc>
          <w:tcPr>
            <w:tcW w:w="1134" w:type="dxa"/>
            <w:tcBorders>
              <w:top w:val="single" w:sz="12" w:space="0" w:color="auto"/>
            </w:tcBorders>
            <w:tcMar>
              <w:top w:type="dxa" w:w="75"/>
            </w:tcMar>
            <w:vAlign w:val="center"/>
          </w:tcPr>
          <w:p>
            <w:pPr>
              <w:jc w:val="center"/>
              <w:spacing w:after="2"/>
            </w:pPr>
            <w:r>
              <w:rPr>
                <w:lang w:val="sk-SK"/>
                <w:sz w:val="18"/>
                <w:szCs w:val="18"/>
              </w:rPr>
              <w:t>0</w:t>
            </w:r>
          </w:p>
        </w:tc>
        <w:tc>
          <w:tcPr>
            <w:tcW w:w="1525" w:type="dxa"/>
            <w:tcBorders>
              <w:top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5D6688">
            <w:pPr>
              <w:spacing w:after="0" w:line="240" w:lineRule="auto"/>
              <w:rPr>
                <w:sz w:val="18"/>
                <w:szCs w:val="18"/>
              </w:rPr>
            </w:pPr>
            <w:r w:rsidRPr="00024A55">
              <w:rPr>
                <w:b/>
                <w:bCs/>
                <w:sz w:val="18"/>
                <w:szCs w:val="18"/>
              </w:rPr>
              <w:t>Krátkodobé pôžičky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877" w:type="dxa"/>
            <w:tcBorders>
              <w:top w:val="single" w:sz="12" w:space="0" w:color="auto"/>
              <w:left w:val="single" w:sz="12" w:space="0" w:color="auto"/>
            </w:tcBorders>
            <w:noWrap/>
            <w:vAlign w:val="center"/>
            <w:tcMar>
              <w:top w:type="dxa" w:w="75"/>
            </w:tcMar>
          </w:tcPr>
          <w:p>
            <w:pPr>
              <w:jc w:val="center"/>
              <w:spacing w:after="2"/>
            </w:pPr>
            <w:r>
              <w:rPr>
                <w:lang w:val="sk-SK"/>
                <w:sz w:val="18"/>
                <w:szCs w:val="18"/>
              </w:rPr>
              <w:t>0</w:t>
            </w:r>
          </w:p>
        </w:tc>
        <w:tc>
          <w:tcPr>
            <w:tcW w:w="824" w:type="dxa"/>
            <w:tcBorders>
              <w:top w:val="single" w:sz="12" w:space="0" w:color="auto"/>
            </w:tcBorders>
            <w:noWrap/>
            <w:vAlign w:val="center"/>
            <w:tcMar>
              <w:top w:type="dxa" w:w="75"/>
            </w:tcMar>
          </w:tcPr>
          <w:p>
            <w:pPr>
              <w:jc w:val="center"/>
              <w:spacing w:after="2"/>
            </w:pPr>
            <w:r>
              <w:rPr>
                <w:lang w:val="sk-SK"/>
                <w:sz w:val="18"/>
                <w:szCs w:val="18"/>
              </w:rPr>
              <w:t>0</w:t>
            </w:r>
          </w:p>
        </w:tc>
        <w:tc>
          <w:tcPr>
            <w:tcW w:w="1275" w:type="dxa"/>
            <w:tcBorders>
              <w:top w:val="single" w:sz="12" w:space="0" w:color="auto"/>
            </w:tcBorders>
            <w:noWrap/>
            <w:vAlign w:val="center"/>
            <w:tcMar>
              <w:top w:type="dxa" w:w="75"/>
            </w:tcMar>
          </w:tcPr>
          <w:p>
            <w:pPr>
              <w:jc w:val="center"/>
              <w:spacing w:after="2"/>
            </w:pPr>
            <w:r>
              <w:rPr>
                <w:lang w:val="sk-SK"/>
                <w:sz w:val="18"/>
                <w:szCs w:val="18"/>
              </w:rPr>
              <w:t>0</w:t>
            </w:r>
          </w:p>
        </w:tc>
        <w:tc>
          <w:tcPr>
            <w:tcW w:w="1418" w:type="dxa"/>
            <w:tcBorders>
              <w:top w:val="single" w:sz="12" w:space="0" w:color="auto"/>
            </w:tcBorders>
            <w:noWrap/>
            <w:vAlign w:val="center"/>
            <w:tcMar>
              <w:top w:type="dxa" w:w="75"/>
            </w:tcMar>
          </w:tcPr>
          <w:p>
            <w:pPr>
              <w:jc w:val="center"/>
              <w:spacing w:after="2"/>
            </w:pPr>
            <w:r>
              <w:rPr>
                <w:lang w:val="sk-SK"/>
                <w:sz w:val="18"/>
                <w:szCs w:val="18"/>
              </w:rPr>
              <w:t>0</w:t>
            </w:r>
          </w:p>
        </w:tc>
        <w:tc>
          <w:tcPr>
            <w:tcW w:w="1134" w:type="dxa"/>
            <w:tcBorders>
              <w:top w:val="single" w:sz="12" w:space="0" w:color="auto"/>
            </w:tcBorders>
            <w:tcMar>
              <w:top w:type="dxa" w:w="75"/>
            </w:tcMar>
            <w:vAlign w:val="center"/>
          </w:tcPr>
          <w:p>
            <w:pPr>
              <w:jc w:val="center"/>
              <w:spacing w:after="2"/>
            </w:pPr>
            <w:r>
              <w:rPr>
                <w:lang w:val="sk-SK"/>
                <w:sz w:val="18"/>
                <w:szCs w:val="18"/>
              </w:rPr>
              <w:t>0</w:t>
            </w:r>
          </w:p>
        </w:tc>
        <w:tc>
          <w:tcPr>
            <w:tcW w:w="1525" w:type="dxa"/>
            <w:tcBorders>
              <w:top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9288" w:type="dxa"/>
            <w:gridSpan w:val="7"/>
            <w:noWrap/>
            <w:vAlign w:val="center"/>
          </w:tcPr>
          <w:p w:rsidR="00555E86" w:rsidRPr="00024A55" w:rsidRDefault="00555E86" w:rsidP="00083A25">
            <w:pPr>
              <w:spacing w:after="0" w:line="240" w:lineRule="auto"/>
              <w:rPr>
                <w:sz w:val="18"/>
                <w:szCs w:val="18"/>
              </w:rPr>
            </w:pPr>
            <w:r w:rsidRPr="00024A55">
              <w:rPr>
                <w:b/>
                <w:bCs/>
                <w:sz w:val="18"/>
                <w:szCs w:val="18"/>
              </w:rPr>
              <w:t>Krátkodobé finančné výpomoci</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tcBorders>
            <w:noWrap/>
            <w:vAlign w:val="center"/>
            <w:tcMar>
              <w:top w:type="dxa" w:w="75"/>
            </w:tcMar>
          </w:tcPr>
          <w:p>
            <w:pPr>
              <w:jc w:val="center"/>
              <w:spacing w:after="2"/>
            </w:pPr>
            <w:r>
              <w:rPr>
                <w:lang w:val="sk-SK"/>
                <w:sz w:val="18"/>
                <w:szCs w:val="18"/>
              </w:rPr>
              <w:t>0</w:t>
            </w:r>
          </w:p>
        </w:tc>
        <w:tc>
          <w:tcPr>
            <w:tcW w:w="824" w:type="dxa"/>
            <w:noWrap/>
            <w:vAlign w:val="center"/>
            <w:tcMar>
              <w:top w:type="dxa" w:w="75"/>
            </w:tcMar>
          </w:tcPr>
          <w:p>
            <w:pPr>
              <w:jc w:val="center"/>
              <w:spacing w:after="2"/>
            </w:pPr>
            <w:r>
              <w:rPr>
                <w:lang w:val="sk-SK"/>
                <w:sz w:val="18"/>
                <w:szCs w:val="18"/>
              </w:rPr>
              <w:t>0</w:t>
            </w:r>
          </w:p>
        </w:tc>
        <w:tc>
          <w:tcPr>
            <w:tcW w:w="1275" w:type="dxa"/>
            <w:noWrap/>
            <w:vAlign w:val="center"/>
            <w:tcMar>
              <w:top w:type="dxa" w:w="75"/>
            </w:tcMar>
          </w:tcPr>
          <w:p>
            <w:pPr>
              <w:jc w:val="center"/>
              <w:spacing w:after="2"/>
            </w:pPr>
            <w:r>
              <w:rPr>
                <w:lang w:val="sk-SK"/>
                <w:sz w:val="18"/>
                <w:szCs w:val="18"/>
              </w:rPr>
              <w:t>0</w:t>
            </w:r>
          </w:p>
        </w:tc>
        <w:tc>
          <w:tcPr>
            <w:tcW w:w="1418" w:type="dxa"/>
            <w:noWrap/>
            <w:vAlign w:val="center"/>
            <w:tcMar>
              <w:top w:type="dxa" w:w="75"/>
            </w:tcMar>
          </w:tcPr>
          <w:p>
            <w:pPr>
              <w:jc w:val="center"/>
              <w:spacing w:after="2"/>
            </w:pPr>
            <w:r>
              <w:rPr>
                <w:lang w:val="sk-SK"/>
                <w:sz w:val="18"/>
                <w:szCs w:val="18"/>
              </w:rPr>
              <w:t>0</w:t>
            </w:r>
          </w:p>
        </w:tc>
        <w:tc>
          <w:tcPr>
            <w:tcW w:w="1134" w:type="dxa"/>
            <w:tcMar>
              <w:top w:type="dxa" w:w="75"/>
            </w:tcMar>
            <w:vAlign w:val="center"/>
          </w:tcPr>
          <w:p>
            <w:pPr>
              <w:jc w:val="center"/>
              <w:spacing w:after="2"/>
            </w:pPr>
            <w:r>
              <w:rPr>
                <w:lang w:val="sk-SK"/>
                <w:sz w:val="18"/>
                <w:szCs w:val="18"/>
              </w:rPr>
              <w:t>0</w:t>
            </w:r>
          </w:p>
        </w:tc>
        <w:tc>
          <w:tcPr>
            <w:tcW w:w="1525" w:type="dxa"/>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235" w:type="dxa"/>
            <w:tcBorders>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877" w:type="dxa"/>
            <w:tcBorders>
              <w:left w:val="single" w:sz="12" w:space="0" w:color="auto"/>
              <w:bottom w:val="single" w:sz="12" w:space="0" w:color="auto"/>
            </w:tcBorders>
            <w:noWrap/>
            <w:vAlign w:val="center"/>
            <w:tcMar>
              <w:top w:type="dxa" w:w="75"/>
            </w:tcMar>
          </w:tcPr>
          <w:p>
            <w:pPr>
              <w:jc w:val="center"/>
              <w:spacing w:after="2"/>
            </w:pPr>
            <w:r>
              <w:rPr>
                <w:lang w:val="sk-SK"/>
                <w:sz w:val="18"/>
                <w:szCs w:val="18"/>
              </w:rPr>
              <w:t>0</w:t>
            </w:r>
          </w:p>
        </w:tc>
        <w:tc>
          <w:tcPr>
            <w:tcW w:w="824" w:type="dxa"/>
            <w:tcBorders>
              <w:bottom w:val="single" w:sz="12" w:space="0" w:color="auto"/>
            </w:tcBorders>
            <w:noWrap/>
            <w:vAlign w:val="center"/>
            <w:tcMar>
              <w:top w:type="dxa" w:w="75"/>
            </w:tcMar>
          </w:tcPr>
          <w:p>
            <w:pPr>
              <w:jc w:val="center"/>
              <w:spacing w:after="2"/>
            </w:pPr>
            <w:r>
              <w:rPr>
                <w:lang w:val="sk-SK"/>
                <w:sz w:val="18"/>
                <w:szCs w:val="18"/>
              </w:rPr>
              <w:t>0</w:t>
            </w:r>
          </w:p>
        </w:tc>
        <w:tc>
          <w:tcPr>
            <w:tcW w:w="1275" w:type="dxa"/>
            <w:tcBorders>
              <w:bottom w:val="single" w:sz="12" w:space="0" w:color="auto"/>
            </w:tcBorders>
            <w:noWrap/>
            <w:vAlign w:val="center"/>
            <w:tcMar>
              <w:top w:type="dxa" w:w="75"/>
            </w:tcMar>
          </w:tcPr>
          <w:p>
            <w:pPr>
              <w:jc w:val="center"/>
              <w:spacing w:after="2"/>
            </w:pPr>
            <w:r>
              <w:rPr>
                <w:lang w:val="sk-SK"/>
                <w:sz w:val="18"/>
                <w:szCs w:val="18"/>
              </w:rPr>
              <w:t>0</w:t>
            </w:r>
          </w:p>
        </w:tc>
        <w:tc>
          <w:tcPr>
            <w:tcW w:w="1418" w:type="dxa"/>
            <w:tcBorders>
              <w:bottom w:val="single" w:sz="12" w:space="0" w:color="auto"/>
            </w:tcBorders>
            <w:noWrap/>
            <w:vAlign w:val="center"/>
            <w:tcMar>
              <w:top w:type="dxa" w:w="75"/>
            </w:tcMar>
          </w:tcPr>
          <w:p>
            <w:pPr>
              <w:jc w:val="center"/>
              <w:spacing w:after="2"/>
            </w:pPr>
            <w:r>
              <w:rPr>
                <w:lang w:val="sk-SK"/>
                <w:sz w:val="18"/>
                <w:szCs w:val="18"/>
              </w:rPr>
              <w:t>0</w:t>
            </w:r>
          </w:p>
        </w:tc>
        <w:tc>
          <w:tcPr>
            <w:tcW w:w="1134" w:type="dxa"/>
            <w:tcBorders>
              <w:bottom w:val="single" w:sz="12" w:space="0" w:color="auto"/>
            </w:tcBorders>
            <w:tcMar>
              <w:top w:type="dxa" w:w="75"/>
            </w:tcMar>
            <w:vAlign w:val="center"/>
          </w:tcPr>
          <w:p>
            <w:pPr>
              <w:jc w:val="center"/>
              <w:spacing w:after="2"/>
            </w:pPr>
            <w:r>
              <w:rPr>
                <w:lang w:val="sk-SK"/>
                <w:sz w:val="18"/>
                <w:szCs w:val="18"/>
              </w:rPr>
              <w:t>0</w:t>
            </w:r>
          </w:p>
        </w:tc>
        <w:tc>
          <w:tcPr>
            <w:tcW w:w="1525" w:type="dxa"/>
            <w:tcBorders>
              <w:bottom w:val="single" w:sz="12" w:space="0" w:color="auto"/>
            </w:tcBorders>
            <w:noWrap/>
            <w:vAlign w:val="center"/>
            <w:tcMar>
              <w:top w:type="dxa" w:w="75"/>
            </w:tcMar>
          </w:tcPr>
          <w:p>
            <w:pPr>
              <w:jc w:val="center"/>
              <w:spacing w:after="2"/>
            </w:pPr>
            <w:r>
              <w:rPr>
                <w:lang w:val="sk-SK"/>
                <w:sz w:val="18"/>
                <w:szCs w:val="18"/>
              </w:rPr>
              <w:t>0</w:t>
            </w:r>
          </w:p>
        </w:tc>
      </w:tr>
    </w:tbl>
    <w:p w:rsidR="00555E86" w:rsidRDefault="00555E86" w:rsidP="002A2D54">
      <w:pPr>
        <w:pStyle w:val="Default"/>
        <w:spacing w:before="120"/>
        <w:rPr>
          <w:b/>
          <w:bCs/>
          <w:sz w:val="20"/>
          <w:szCs w:val="20"/>
        </w:rPr>
      </w:pPr>
      <w:r w:rsidRPr="00BF421A">
        <w:rPr>
          <w:b/>
          <w:bCs/>
          <w:sz w:val="20"/>
          <w:szCs w:val="20"/>
        </w:rPr>
        <w:t xml:space="preserve"> j) Informácie o významných položkách časového rozlíšenia výdavkov budúcich období a výnosov budúcich období</w:t>
      </w:r>
      <w:r>
        <w:rPr>
          <w:b/>
          <w:bCs/>
          <w:sz w:val="20"/>
          <w:szCs w:val="20"/>
        </w:rPr>
        <w:t xml:space="preserve"> –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76852">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76852">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576852">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rPr>
          <w:b/>
          <w:bCs/>
          <w:sz w:val="20"/>
          <w:szCs w:val="20"/>
        </w:rPr>
      </w:pPr>
    </w:p>
    <w:p w:rsidR="00555E86" w:rsidRPr="00BF421A" w:rsidRDefault="00555E86" w:rsidP="002A2D54">
      <w:pPr>
        <w:pStyle w:val="Title"/>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tbl>
      <w:tblPr>
        <w:tblW w:w="5000" w:type="pct"/>
        <w:jc w:val="center"/>
        <w:tblLayout w:type="fixed"/>
        <w:tblLook w:val="00A0"/>
      </w:tblPr>
      <w:tblGrid>
        <w:gridCol w:w="3963"/>
        <w:gridCol w:w="1535"/>
        <w:gridCol w:w="1587"/>
        <w:gridCol w:w="2203"/>
      </w:tblGrid>
      <w:tr w:rsidR="00555E86" w:rsidRPr="00200429">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 položky</w:t>
            </w:r>
          </w:p>
        </w:tc>
        <w:tc>
          <w:tcPr>
            <w:tcW w:w="3122"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Účtovná hodnota</w:t>
            </w:r>
          </w:p>
        </w:tc>
        <w:tc>
          <w:tcPr>
            <w:tcW w:w="2203"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Dohodnutá cena podkladového nástroja</w:t>
            </w:r>
          </w:p>
        </w:tc>
      </w:tr>
      <w:tr w:rsidR="00555E86" w:rsidRPr="00200429">
        <w:trPr>
          <w:trHeight w:val="284"/>
          <w:jc w:val="center"/>
        </w:trPr>
        <w:tc>
          <w:tcPr>
            <w:tcW w:w="3963"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535"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spacing w:after="0" w:line="240" w:lineRule="auto"/>
              <w:jc w:val="center"/>
              <w:rPr>
                <w:b/>
                <w:bCs/>
                <w:sz w:val="18"/>
                <w:szCs w:val="18"/>
              </w:rPr>
            </w:pPr>
            <w:r w:rsidRPr="008B7F75">
              <w:rPr>
                <w:b/>
                <w:bCs/>
                <w:sz w:val="18"/>
                <w:szCs w:val="18"/>
              </w:rPr>
              <w:t>pohľadávky</w:t>
            </w:r>
          </w:p>
        </w:tc>
        <w:tc>
          <w:tcPr>
            <w:tcW w:w="1587"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spacing w:after="0" w:line="240" w:lineRule="auto"/>
              <w:jc w:val="center"/>
              <w:rPr>
                <w:b/>
                <w:bCs/>
                <w:sz w:val="18"/>
                <w:szCs w:val="18"/>
              </w:rPr>
            </w:pPr>
            <w:r w:rsidRPr="008B7F75">
              <w:rPr>
                <w:b/>
                <w:bCs/>
                <w:sz w:val="18"/>
                <w:szCs w:val="18"/>
              </w:rPr>
              <w:t>záväzku</w:t>
            </w:r>
          </w:p>
        </w:tc>
        <w:tc>
          <w:tcPr>
            <w:tcW w:w="2203"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r>
      <w:tr w:rsidR="00555E86" w:rsidRPr="00200429">
        <w:trPr>
          <w:trHeight w:val="106"/>
          <w:jc w:val="center"/>
        </w:trPr>
        <w:tc>
          <w:tcPr>
            <w:tcW w:w="3963"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535"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587"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2203"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r>
      <w:tr w:rsidR="00555E86" w:rsidRPr="00200429">
        <w:trPr>
          <w:trHeight w:val="330"/>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Deriváty určené na obchodovanie, z toho: </w:t>
            </w:r>
          </w:p>
        </w:tc>
        <w:tc>
          <w:tcPr>
            <w:tcW w:w="1535"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587"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2203"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200429">
        <w:trPr>
          <w:trHeight w:val="397"/>
          <w:jc w:val="center"/>
        </w:trPr>
        <w:tc>
          <w:tcPr>
            <w:tcW w:w="3963" w:type="dxa"/>
            <w:tcBorders>
              <w:top w:val="single" w:sz="12"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535" w:type="dxa"/>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587" w:type="dxa"/>
            <w:tcBorders>
              <w:top w:val="single" w:sz="12"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2203" w:type="dxa"/>
            <w:tcBorders>
              <w:top w:val="single" w:sz="12"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97"/>
          <w:jc w:val="center"/>
        </w:trPr>
        <w:tc>
          <w:tcPr>
            <w:tcW w:w="3963"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535"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58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2203"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97"/>
          <w:jc w:val="center"/>
        </w:trPr>
        <w:tc>
          <w:tcPr>
            <w:tcW w:w="3963"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535"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58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2203"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535" w:type="dxa"/>
            <w:tcBorders>
              <w:top w:val="single" w:sz="6"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587" w:type="dxa"/>
            <w:tcBorders>
              <w:top w:val="single" w:sz="6"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2203" w:type="dxa"/>
            <w:tcBorders>
              <w:top w:val="single" w:sz="6"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Zabezpečovacie deriváty, z toho:</w:t>
            </w:r>
          </w:p>
        </w:tc>
        <w:tc>
          <w:tcPr>
            <w:tcW w:w="1535" w:type="dxa"/>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587" w:type="dxa"/>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2203" w:type="dxa"/>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535"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58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2203"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535"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58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2203"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535"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58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2203"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535" w:type="dxa"/>
            <w:tcBorders>
              <w:top w:val="single" w:sz="6"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587" w:type="dxa"/>
            <w:tcBorders>
              <w:top w:val="single" w:sz="6"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2203" w:type="dxa"/>
            <w:tcBorders>
              <w:top w:val="single" w:sz="6"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tbl>
      <w:tblPr>
        <w:tblW w:w="5000" w:type="pct"/>
        <w:jc w:val="center"/>
        <w:tblLayout w:type="fixed"/>
        <w:tblLook w:val="00A0"/>
      </w:tblPr>
      <w:tblGrid>
        <w:gridCol w:w="3955"/>
        <w:gridCol w:w="1682"/>
        <w:gridCol w:w="992"/>
        <w:gridCol w:w="1701"/>
        <w:gridCol w:w="958"/>
      </w:tblGrid>
      <w:tr w:rsidR="00555E86" w:rsidRPr="003F477D">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3F477D">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 xml:space="preserve">Zmena reálnej hodnoty </w:t>
            </w:r>
            <w:r w:rsidRPr="008B7F75">
              <w:rPr>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Zmena reálnej hodnoty (+/-) s vplyvom na</w:t>
            </w:r>
          </w:p>
        </w:tc>
      </w:tr>
      <w:tr w:rsidR="00555E86" w:rsidRPr="003F477D">
        <w:trPr>
          <w:trHeight w:val="345"/>
          <w:jc w:val="center"/>
        </w:trPr>
        <w:tc>
          <w:tcPr>
            <w:tcW w:w="3955"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68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vlastné imanie</w:t>
            </w:r>
          </w:p>
        </w:tc>
        <w:tc>
          <w:tcPr>
            <w:tcW w:w="1701"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vlastné imanie</w:t>
            </w:r>
          </w:p>
        </w:tc>
      </w:tr>
      <w:tr w:rsidR="00555E86" w:rsidRPr="003F477D">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68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99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1701"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c>
          <w:tcPr>
            <w:tcW w:w="958"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e</w:t>
            </w:r>
          </w:p>
        </w:tc>
      </w:tr>
      <w:tr w:rsidR="00555E86" w:rsidRPr="003F477D">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b/>
                <w:bCs/>
                <w:sz w:val="18"/>
                <w:szCs w:val="18"/>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92" w:type="dxa"/>
            <w:tcBorders>
              <w:top w:val="single" w:sz="12" w:space="0" w:color="auto"/>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58"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682"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92" w:type="dxa"/>
            <w:tcBorders>
              <w:top w:val="single" w:sz="4" w:space="0" w:color="auto"/>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58"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682"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92" w:type="dxa"/>
            <w:tcBorders>
              <w:top w:val="single" w:sz="4" w:space="0" w:color="auto"/>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58"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682"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992" w:type="dxa"/>
            <w:tcBorders>
              <w:top w:val="single" w:sz="4" w:space="0" w:color="auto"/>
              <w:left w:val="nil"/>
              <w:bottom w:val="single" w:sz="12" w:space="0" w:color="auto"/>
              <w:right w:val="single" w:sz="8"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958"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b/>
                <w:bCs/>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992" w:type="dxa"/>
            <w:tcBorders>
              <w:top w:val="single" w:sz="12" w:space="0" w:color="auto"/>
              <w:left w:val="nil"/>
              <w:bottom w:val="single" w:sz="12" w:space="0" w:color="auto"/>
              <w:right w:val="single" w:sz="8"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958" w:type="dxa"/>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682"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92" w:type="dxa"/>
            <w:tcBorders>
              <w:top w:val="single" w:sz="12" w:space="0" w:color="auto"/>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58"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682"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92" w:type="dxa"/>
            <w:tcBorders>
              <w:top w:val="single" w:sz="4" w:space="0" w:color="auto"/>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958"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682" w:type="dxa"/>
            <w:tcBorders>
              <w:top w:val="nil"/>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992" w:type="dxa"/>
            <w:tcBorders>
              <w:top w:val="nil"/>
              <w:left w:val="nil"/>
              <w:bottom w:val="single" w:sz="12" w:space="0" w:color="auto"/>
              <w:right w:val="single" w:sz="8" w:space="0" w:color="auto"/>
            </w:tcBorders>
            <w:noWrap/>
            <w:vAlign w:val="center"/>
            <w:tcMar>
              <w:top w:type="dxa" w:w="75"/>
            </w:tcMar>
          </w:tcPr>
          <w:p>
            <w:pPr>
              <w:jc w:val="center"/>
              <w:spacing w:after="2"/>
            </w:pPr>
            <w:r>
              <w:rPr>
                <w:lang w:val="sk-SK"/>
                <w:sz w:val="18"/>
                <w:szCs w:val="18"/>
              </w:rPr>
              <w:t>0</w:t>
            </w:r>
          </w:p>
        </w:tc>
        <w:tc>
          <w:tcPr>
            <w:tcW w:w="1701" w:type="dxa"/>
            <w:tcBorders>
              <w:top w:val="nil"/>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958" w:type="dxa"/>
            <w:tcBorders>
              <w:top w:val="nil"/>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l) o položkách zabezpečených derivátmi </w:t>
      </w:r>
    </w:p>
    <w:tbl>
      <w:tblPr>
        <w:tblW w:w="5000" w:type="pct"/>
        <w:jc w:val="center"/>
        <w:tblLook w:val="00A0"/>
      </w:tblPr>
      <w:tblGrid>
        <w:gridCol w:w="5300"/>
        <w:gridCol w:w="1984"/>
        <w:gridCol w:w="2004"/>
      </w:tblGrid>
      <w:tr w:rsidR="00555E86" w:rsidRPr="00200429">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Reálna hodnota</w:t>
            </w:r>
          </w:p>
        </w:tc>
      </w:tr>
      <w:tr w:rsidR="00555E86" w:rsidRPr="00200429">
        <w:trPr>
          <w:trHeight w:val="808"/>
          <w:jc w:val="center"/>
        </w:trPr>
        <w:tc>
          <w:tcPr>
            <w:tcW w:w="0" w:type="auto"/>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068" w:type="pct"/>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Bežné účtovné obdobie</w:t>
            </w:r>
          </w:p>
        </w:tc>
        <w:tc>
          <w:tcPr>
            <w:tcW w:w="1079" w:type="pct"/>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200429">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068"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079"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r>
      <w:tr w:rsidR="00555E86" w:rsidRPr="00200429">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079" w:type="pct"/>
            <w:tcBorders>
              <w:top w:val="single" w:sz="12" w:space="0" w:color="auto"/>
              <w:left w:val="single" w:sz="4"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079" w:type="pct"/>
            <w:tcBorders>
              <w:top w:val="nil"/>
              <w:left w:val="single" w:sz="4"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Mar>
              <w:top w:type="dxa" w:w="75"/>
            </w:tcMar>
          </w:tcPr>
          <w:p>
            <w:pPr>
              <w:jc w:val="center"/>
              <w:spacing w:after="2"/>
            </w:pPr>
            <w:r>
              <w:rPr>
                <w:lang w:val="sk-SK"/>
                <w:sz w:val="18"/>
                <w:szCs w:val="18"/>
              </w:rPr>
              <w:t>0</w:t>
            </w:r>
          </w:p>
        </w:tc>
        <w:tc>
          <w:tcPr>
            <w:tcW w:w="1079" w:type="pct"/>
            <w:tcBorders>
              <w:top w:val="nil"/>
              <w:left w:val="single" w:sz="4"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55E86" w:rsidRPr="008B7F75" w:rsidRDefault="00555E86" w:rsidP="0003344F">
            <w:pPr>
              <w:spacing w:after="0" w:line="240" w:lineRule="auto"/>
              <w:rPr>
                <w:sz w:val="18"/>
                <w:szCs w:val="18"/>
              </w:rPr>
            </w:pPr>
            <w:r w:rsidRPr="008B7F75">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079" w:type="pct"/>
            <w:tcBorders>
              <w:top w:val="single" w:sz="6" w:space="0" w:color="auto"/>
              <w:left w:val="single" w:sz="4"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Spolu</w:t>
            </w:r>
          </w:p>
        </w:tc>
        <w:tc>
          <w:tcPr>
            <w:tcW w:w="1068" w:type="pct"/>
            <w:tcBorders>
              <w:top w:val="nil"/>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0</w:t>
            </w:r>
          </w:p>
        </w:tc>
        <w:tc>
          <w:tcPr>
            <w:tcW w:w="1079" w:type="pct"/>
            <w:tcBorders>
              <w:top w:val="nil"/>
              <w:left w:val="single" w:sz="4"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m) o majetku prenajatom formou finančného prenájmu </w:t>
      </w:r>
    </w:p>
    <w:tbl>
      <w:tblPr>
        <w:tblW w:w="5000" w:type="pct"/>
        <w:jc w:val="center"/>
        <w:tblLayout w:type="fixed"/>
        <w:tblLook w:val="00A0"/>
      </w:tblPr>
      <w:tblGrid>
        <w:gridCol w:w="1601"/>
        <w:gridCol w:w="1216"/>
        <w:gridCol w:w="1471"/>
        <w:gridCol w:w="1111"/>
        <w:gridCol w:w="1237"/>
        <w:gridCol w:w="1519"/>
        <w:gridCol w:w="1133"/>
      </w:tblGrid>
      <w:tr w:rsidR="00555E86" w:rsidRPr="003F477D">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w:t>
            </w:r>
            <w:r w:rsidRPr="008B7F75">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3F477D">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Splatnosť</w:t>
            </w:r>
          </w:p>
        </w:tc>
      </w:tr>
      <w:tr w:rsidR="00555E86" w:rsidRPr="003F477D">
        <w:trPr>
          <w:trHeight w:val="345"/>
          <w:jc w:val="center"/>
        </w:trPr>
        <w:tc>
          <w:tcPr>
            <w:tcW w:w="1592"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210"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viac ako päť rokov</w:t>
            </w:r>
          </w:p>
        </w:tc>
      </w:tr>
      <w:tr w:rsidR="00555E86" w:rsidRPr="003F477D">
        <w:trPr>
          <w:trHeight w:val="151"/>
          <w:jc w:val="center"/>
        </w:trPr>
        <w:tc>
          <w:tcPr>
            <w:tcW w:w="159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210"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464"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1106"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c>
          <w:tcPr>
            <w:tcW w:w="1231"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e</w:t>
            </w:r>
          </w:p>
        </w:tc>
        <w:tc>
          <w:tcPr>
            <w:tcW w:w="151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f</w:t>
            </w:r>
          </w:p>
        </w:tc>
        <w:tc>
          <w:tcPr>
            <w:tcW w:w="1128"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g</w:t>
            </w:r>
          </w:p>
        </w:tc>
      </w:tr>
      <w:tr w:rsidR="00555E86" w:rsidRPr="003F477D">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9463F6">
            <w:pPr>
              <w:spacing w:after="0" w:line="240" w:lineRule="auto"/>
              <w:rPr>
                <w:sz w:val="18"/>
                <w:szCs w:val="18"/>
              </w:rPr>
            </w:pPr>
            <w:r w:rsidRPr="008B7F75">
              <w:rPr>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64"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106" w:type="dxa"/>
            <w:tcBorders>
              <w:top w:val="single" w:sz="12" w:space="0" w:color="auto"/>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231"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512"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128" w:type="dxa"/>
            <w:tcBorders>
              <w:top w:val="single" w:sz="12" w:space="0" w:color="auto"/>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55E86" w:rsidRPr="008B7F75" w:rsidRDefault="00555E86" w:rsidP="009463F6">
            <w:pPr>
              <w:spacing w:after="0" w:line="240" w:lineRule="auto"/>
              <w:rPr>
                <w:sz w:val="18"/>
                <w:szCs w:val="18"/>
              </w:rPr>
            </w:pPr>
            <w:r w:rsidRPr="008B7F75">
              <w:rPr>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64"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106" w:type="dxa"/>
            <w:tcBorders>
              <w:top w:val="single" w:sz="4" w:space="0" w:color="auto"/>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231" w:type="dxa"/>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512"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128" w:type="dxa"/>
            <w:tcBorders>
              <w:top w:val="nil"/>
              <w:left w:val="nil"/>
              <w:bottom w:val="single" w:sz="4" w:space="0" w:color="auto"/>
              <w:right w:val="single" w:sz="8"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555E86" w:rsidRPr="008B7F75" w:rsidRDefault="00555E86" w:rsidP="009463F6">
            <w:pPr>
              <w:spacing w:after="0" w:line="240" w:lineRule="auto"/>
              <w:rPr>
                <w:b/>
                <w:bCs/>
                <w:sz w:val="18"/>
                <w:szCs w:val="18"/>
              </w:rPr>
            </w:pPr>
            <w:r w:rsidRPr="008B7F75">
              <w:rPr>
                <w:b/>
                <w:bCs/>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64"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106" w:type="dxa"/>
            <w:tcBorders>
              <w:top w:val="single" w:sz="4" w:space="0" w:color="auto"/>
              <w:left w:val="nil"/>
              <w:bottom w:val="single" w:sz="12" w:space="0" w:color="auto"/>
              <w:right w:val="single" w:sz="8" w:space="0" w:color="auto"/>
            </w:tcBorders>
            <w:noWrap/>
            <w:vAlign w:val="center"/>
            <w:tcMar>
              <w:top w:type="dxa" w:w="75"/>
            </w:tcMar>
          </w:tcPr>
          <w:p>
            <w:pPr>
              <w:jc w:val="center"/>
              <w:spacing w:after="2"/>
            </w:pPr>
            <w:r>
              <w:rPr>
                <w:lang w:val="sk-SK"/>
                <w:sz w:val="18"/>
                <w:szCs w:val="18"/>
              </w:rPr>
              <w:t>0</w:t>
            </w:r>
          </w:p>
        </w:tc>
        <w:tc>
          <w:tcPr>
            <w:tcW w:w="1231" w:type="dxa"/>
            <w:tcBorders>
              <w:top w:val="nil"/>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512" w:type="dxa"/>
            <w:tcBorders>
              <w:top w:val="nil"/>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128" w:type="dxa"/>
            <w:tcBorders>
              <w:top w:val="nil"/>
              <w:left w:val="nil"/>
              <w:bottom w:val="single" w:sz="12" w:space="0" w:color="auto"/>
              <w:right w:val="single" w:sz="8" w:space="0" w:color="auto"/>
            </w:tcBorders>
            <w:noWrap/>
            <w:vAlign w:val="center"/>
            <w:tcMar>
              <w:top w:type="dxa" w:w="75"/>
            </w:tcMar>
          </w:tcPr>
          <w:p>
            <w:pPr>
              <w:jc w:val="center"/>
              <w:spacing w:after="2"/>
            </w:pPr>
            <w:r>
              <w:rPr>
                <w:lang w:val="sk-SK"/>
                <w:sz w:val="18"/>
                <w:szCs w:val="18"/>
              </w:rPr>
              <w:t>0</w:t>
            </w:r>
          </w:p>
        </w:tc>
      </w:tr>
    </w:tbl>
    <w:p w:rsidR="00555E86" w:rsidRPr="00AD0049" w:rsidRDefault="00555E86" w:rsidP="007806B3">
      <w:pPr>
        <w:pStyle w:val="Default"/>
        <w:spacing w:before="600"/>
        <w:rPr>
          <w:b/>
          <w:bCs/>
        </w:rPr>
      </w:pPr>
      <w:r w:rsidRPr="00AD0049">
        <w:rPr>
          <w:b/>
          <w:bCs/>
        </w:rPr>
        <w:t xml:space="preserve">H. Informácie o  výnosoch </w:t>
      </w:r>
    </w:p>
    <w:p w:rsidR="00555E86" w:rsidRDefault="00555E86" w:rsidP="002A2D54">
      <w:pPr>
        <w:pStyle w:val="Default"/>
        <w:spacing w:before="120"/>
        <w:rPr>
          <w:b/>
          <w:bCs/>
          <w:sz w:val="20"/>
          <w:szCs w:val="20"/>
        </w:rPr>
      </w:pPr>
      <w:r>
        <w:rPr>
          <w:b/>
          <w:bCs/>
          <w:sz w:val="20"/>
          <w:szCs w:val="20"/>
        </w:rPr>
        <w:t xml:space="preserve"> a) Informácie  o tržbách za vlastné výkony a tovar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B063F5">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rPr>
          <w:b/>
          <w:bCs/>
          <w:sz w:val="20"/>
          <w:szCs w:val="20"/>
        </w:rPr>
      </w:pPr>
    </w:p>
    <w:p w:rsidR="00555E86" w:rsidRPr="00BF421A" w:rsidRDefault="00555E86" w:rsidP="002A2D54">
      <w:pPr>
        <w:pStyle w:val="Title"/>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tbl>
      <w:tblPr>
        <w:tblW w:w="5057" w:type="pct"/>
        <w:jc w:val="center"/>
        <w:tblLayout w:type="fixed"/>
        <w:tblLook w:val="00A0"/>
      </w:tblPr>
      <w:tblGrid>
        <w:gridCol w:w="2532"/>
        <w:gridCol w:w="1140"/>
        <w:gridCol w:w="1257"/>
        <w:gridCol w:w="1417"/>
        <w:gridCol w:w="1134"/>
        <w:gridCol w:w="1914"/>
      </w:tblGrid>
      <w:tr w:rsidR="00555E86" w:rsidRPr="003F477D">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 xml:space="preserve">Zmena stavu vnútroorganizačných </w:t>
            </w:r>
          </w:p>
          <w:p w:rsidR="00555E86" w:rsidRPr="00A82361" w:rsidRDefault="00555E86" w:rsidP="0003344F">
            <w:pPr>
              <w:pStyle w:val="TopHeader"/>
              <w:rPr>
                <w:sz w:val="18"/>
                <w:szCs w:val="18"/>
              </w:rPr>
            </w:pPr>
            <w:r w:rsidRPr="00A82361">
              <w:rPr>
                <w:sz w:val="18"/>
                <w:szCs w:val="18"/>
              </w:rPr>
              <w:t xml:space="preserve">zásob </w:t>
            </w:r>
          </w:p>
        </w:tc>
      </w:tr>
      <w:tr w:rsidR="00555E86" w:rsidRPr="003F477D">
        <w:trPr>
          <w:trHeight w:val="930"/>
          <w:jc w:val="center"/>
        </w:trPr>
        <w:tc>
          <w:tcPr>
            <w:tcW w:w="2531"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144"/>
          <w:jc w:val="center"/>
        </w:trPr>
        <w:tc>
          <w:tcPr>
            <w:tcW w:w="2531" w:type="dxa"/>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r>
      <w:tr w:rsidR="00555E86" w:rsidRPr="003F477D">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555E86" w:rsidRPr="00A82361" w:rsidRDefault="00555E86"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tcMar>
              <w:top w:type="dxa" w:w="75"/>
            </w:tcMar>
          </w:tcPr>
          <w:p>
            <w:pPr>
              <w:jc w:val="center"/>
              <w:spacing w:after="2"/>
            </w:pPr>
            <w:r>
              <w:rPr>
                <w:lang w:val="sk-SK"/>
                <w:sz w:val="18"/>
                <w:szCs w:val="18"/>
              </w:rPr>
              <w:t>0</w:t>
            </w:r>
          </w:p>
        </w:tc>
        <w:tc>
          <w:tcPr>
            <w:tcW w:w="1257" w:type="dxa"/>
            <w:tcBorders>
              <w:top w:val="single" w:sz="12" w:space="0" w:color="auto"/>
              <w:left w:val="single" w:sz="6"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1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134"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tcMar>
              <w:top w:type="dxa" w:w="75"/>
            </w:tcMar>
          </w:tcPr>
          <w:p>
            <w:pPr>
              <w:jc w:val="center"/>
              <w:spacing w:after="2"/>
            </w:pPr>
            <w:r>
              <w:rPr>
                <w:lang w:val="sk-SK"/>
                <w:sz w:val="18"/>
                <w:szCs w:val="18"/>
              </w:rPr>
              <w:t>0</w:t>
            </w:r>
          </w:p>
        </w:tc>
        <w:tc>
          <w:tcPr>
            <w:tcW w:w="1257" w:type="dxa"/>
            <w:tcBorders>
              <w:top w:val="single" w:sz="4" w:space="0" w:color="auto"/>
              <w:left w:val="single" w:sz="6"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1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13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Mar>
              <w:top w:type="dxa" w:w="75"/>
            </w:tcMar>
          </w:tcPr>
          <w:p>
            <w:pPr>
              <w:jc w:val="center"/>
              <w:spacing w:after="2"/>
            </w:pPr>
            <w:r>
              <w:rPr>
                <w:lang w:val="sk-SK"/>
                <w:sz w:val="18"/>
                <w:szCs w:val="18"/>
              </w:rPr>
              <w:t>0</w:t>
            </w:r>
          </w:p>
        </w:tc>
        <w:tc>
          <w:tcPr>
            <w:tcW w:w="1257" w:type="dxa"/>
            <w:tcBorders>
              <w:top w:val="single" w:sz="6" w:space="0" w:color="auto"/>
              <w:left w:val="single" w:sz="6"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1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13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tcMar>
              <w:top w:type="dxa" w:w="75"/>
            </w:tcMar>
          </w:tcPr>
          <w:p>
            <w:pPr>
              <w:jc w:val="center"/>
              <w:spacing w:after="2"/>
            </w:pPr>
            <w:r>
              <w:rPr>
                <w:lang w:val="sk-SK"/>
                <w:sz w:val="18"/>
                <w:szCs w:val="18"/>
              </w:rPr>
              <w:t>0</w:t>
            </w:r>
          </w:p>
        </w:tc>
        <w:tc>
          <w:tcPr>
            <w:tcW w:w="1257" w:type="dxa"/>
            <w:tcBorders>
              <w:top w:val="single" w:sz="4" w:space="0" w:color="auto"/>
              <w:left w:val="single" w:sz="6"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1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13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b/>
                <w:bCs/>
                <w:sz w:val="18"/>
                <w:szCs w:val="18"/>
              </w:rPr>
            </w:pPr>
            <w:r w:rsidRPr="00A82361">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rsidR="00555E86" w:rsidRDefault="00555E86" w:rsidP="002A2D54">
      <w:pPr>
        <w:pStyle w:val="Default"/>
        <w:spacing w:before="120" w:after="14"/>
        <w:rPr>
          <w:b/>
          <w:bCs/>
          <w:sz w:val="20"/>
          <w:szCs w:val="20"/>
        </w:rPr>
      </w:pPr>
      <w:r w:rsidRPr="00BF421A">
        <w:rPr>
          <w:b/>
          <w:bCs/>
          <w:sz w:val="20"/>
          <w:szCs w:val="20"/>
        </w:rPr>
        <w:t xml:space="preserve"> d) opis a suma ostatných významných položiek výnosov z hospodárskej činnosti</w:t>
      </w:r>
      <w:r>
        <w:rPr>
          <w:b/>
          <w:bCs/>
          <w:sz w:val="20"/>
          <w:szCs w:val="20"/>
        </w:rPr>
        <w:t xml:space="preserve">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after="14"/>
        <w:rPr>
          <w:b/>
          <w:bCs/>
          <w:sz w:val="20"/>
          <w:szCs w:val="20"/>
        </w:rPr>
      </w:pPr>
    </w:p>
    <w:p w:rsidR="00555E86" w:rsidRDefault="00555E86" w:rsidP="002A2D54">
      <w:pPr>
        <w:pStyle w:val="Default"/>
        <w:spacing w:before="120"/>
        <w:rPr>
          <w:b/>
          <w:bCs/>
          <w:sz w:val="20"/>
          <w:szCs w:val="20"/>
        </w:rPr>
      </w:pPr>
      <w:r>
        <w:rPr>
          <w:b/>
          <w:bCs/>
          <w:sz w:val="20"/>
          <w:szCs w:val="20"/>
        </w:rPr>
        <w:t xml:space="preserve"> e) opis a suma významných položiek finančných výnosov a celková suma kurzových ziskov; osobitne sa uvádza hodnota kurzových ziskov účtovaná ku dňu, ku ktorému sa zostavuje účtovná závierka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rPr>
          <w:b/>
          <w:bCs/>
          <w:sz w:val="20"/>
          <w:szCs w:val="20"/>
        </w:rPr>
      </w:pPr>
    </w:p>
    <w:p w:rsidR="00555E86" w:rsidRPr="00BF421A" w:rsidRDefault="00555E86" w:rsidP="002A2D54">
      <w:pPr>
        <w:pStyle w:val="Default"/>
        <w:spacing w:before="120" w:after="14"/>
        <w:rPr>
          <w:b/>
          <w:bCs/>
          <w:color w:val="auto"/>
          <w:sz w:val="20"/>
          <w:szCs w:val="20"/>
        </w:rPr>
      </w:pPr>
      <w:r w:rsidRPr="00BF421A">
        <w:rPr>
          <w:b/>
          <w:bCs/>
          <w:color w:val="auto"/>
          <w:sz w:val="20"/>
          <w:szCs w:val="20"/>
        </w:rPr>
        <w:t xml:space="preserve"> f) suma položiek výnosov, ktoré majú výnimočný rozsah alebo výskyt, týkajúcich sa bežného účtovného obdobia a ich opis a suma položiek výnosov, ktoré majú výnimočný rozsah alebo výskyt, týkajúcich sa predchádzajúcich účtovných období a ich opis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AD0049" w:rsidRDefault="00555E86" w:rsidP="007806B3">
      <w:pPr>
        <w:pStyle w:val="Default"/>
        <w:spacing w:before="600"/>
      </w:pPr>
      <w:r w:rsidRPr="00AD0049">
        <w:rPr>
          <w:b/>
          <w:bCs/>
        </w:rPr>
        <w:t>I. Informácie o nákladoch</w:t>
      </w:r>
    </w:p>
    <w:p w:rsidR="00555E86" w:rsidRDefault="00555E86" w:rsidP="002A2D54">
      <w:pPr>
        <w:pStyle w:val="Default"/>
        <w:spacing w:before="120" w:after="15"/>
        <w:rPr>
          <w:b/>
          <w:bCs/>
          <w:sz w:val="20"/>
          <w:szCs w:val="20"/>
        </w:rPr>
      </w:pPr>
      <w:r>
        <w:rPr>
          <w:b/>
          <w:bCs/>
          <w:sz w:val="20"/>
          <w:szCs w:val="20"/>
        </w:rPr>
        <w:t xml:space="preserve"> a) opis a suma významných položiek nákladov za poskytnuté služby </w:t>
      </w:r>
    </w:p>
    <w:tbl>
      <w:tblPr>
        <w:tblW w:w="5000" w:type="pct"/>
        <w:jc w:val="center"/>
        <w:tblLook w:val="00A0"/>
      </w:tblPr>
      <w:tblGrid>
        <w:gridCol w:w="5368"/>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za poskytnuté služby</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8"/>
          <w:jc w:val="center"/>
        </w:trPr>
        <w:tc>
          <w:tcPr>
            <w:tcW w:w="0" w:type="auto"/>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after="15"/>
        <w:rPr>
          <w:b/>
          <w:bCs/>
          <w:sz w:val="20"/>
          <w:szCs w:val="20"/>
        </w:rPr>
      </w:pPr>
    </w:p>
    <w:p w:rsidR="00555E86" w:rsidRPr="00EB4DFE" w:rsidRDefault="00555E86" w:rsidP="002A2D54">
      <w:pPr>
        <w:pStyle w:val="Default"/>
        <w:spacing w:before="120" w:after="15"/>
        <w:rPr>
          <w:sz w:val="20"/>
          <w:szCs w:val="20"/>
        </w:rPr>
      </w:pPr>
      <w:r>
        <w:rPr>
          <w:b/>
          <w:bCs/>
          <w:sz w:val="20"/>
          <w:szCs w:val="20"/>
        </w:rPr>
        <w:t xml:space="preserve"> b) opis a suma významných položiek ostatných nákladov z hospodárskej činnosti, </w:t>
      </w:r>
    </w:p>
    <w:tbl>
      <w:tblPr>
        <w:tblW w:w="5000" w:type="pct"/>
        <w:jc w:val="center"/>
        <w:tblLook w:val="00A0"/>
      </w:tblPr>
      <w:tblGrid>
        <w:gridCol w:w="5368"/>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w:t>
            </w:r>
            <w:r>
              <w:rPr>
                <w:b w:val="0"/>
                <w:bCs w:val="0"/>
                <w:sz w:val="20"/>
                <w:szCs w:val="20"/>
              </w:rPr>
              <w:t>z hospodárskej činnosti</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8"/>
          <w:jc w:val="center"/>
        </w:trPr>
        <w:tc>
          <w:tcPr>
            <w:tcW w:w="0" w:type="auto"/>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60" w:type="dxa"/>
            <w:tcBorders>
              <w:top w:val="nil"/>
              <w:left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after="15"/>
        <w:rPr>
          <w:b/>
          <w:bCs/>
          <w:sz w:val="20"/>
          <w:szCs w:val="20"/>
        </w:rPr>
      </w:pPr>
    </w:p>
    <w:p w:rsidR="00555E86" w:rsidRDefault="00555E86"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r>
        <w:rPr>
          <w:b/>
          <w:bCs/>
          <w:sz w:val="20"/>
          <w:szCs w:val="20"/>
        </w:rPr>
        <w:t xml:space="preserve"> –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27" w:type="dxa"/>
            <w:tcBorders>
              <w:top w:val="single" w:sz="4" w:space="0" w:color="auto"/>
              <w:left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after="15"/>
        <w:rPr>
          <w:b/>
          <w:bCs/>
          <w:sz w:val="20"/>
          <w:szCs w:val="20"/>
        </w:rPr>
      </w:pPr>
    </w:p>
    <w:p w:rsidR="00555E86" w:rsidRPr="00BF421A" w:rsidRDefault="00555E86"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e) o nákladoch voči audítorovi, audítorskej spoločnosti </w:t>
      </w:r>
    </w:p>
    <w:tbl>
      <w:tblPr>
        <w:tblW w:w="4992" w:type="pct"/>
        <w:jc w:val="center"/>
        <w:tblLayout w:type="fixed"/>
        <w:tblLook w:val="00A0"/>
      </w:tblPr>
      <w:tblGrid>
        <w:gridCol w:w="4650"/>
        <w:gridCol w:w="2270"/>
        <w:gridCol w:w="2353"/>
      </w:tblGrid>
      <w:tr w:rsidR="00555E86" w:rsidRPr="003F477D">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uisťovacie audítorské služby</w:t>
            </w:r>
          </w:p>
        </w:tc>
        <w:tc>
          <w:tcPr>
            <w:tcW w:w="1224"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AD0049" w:rsidRDefault="00555E86" w:rsidP="00AD0049">
      <w:pPr>
        <w:pStyle w:val="Default"/>
        <w:spacing w:before="600"/>
      </w:pPr>
      <w:r w:rsidRPr="00AD0049">
        <w:rPr>
          <w:b/>
          <w:bCs/>
        </w:rPr>
        <w:t xml:space="preserve">J. Informácie o daniach z príjmov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a) až e) o odloženej dani </w:t>
      </w:r>
    </w:p>
    <w:tbl>
      <w:tblPr>
        <w:tblW w:w="5000" w:type="pct"/>
        <w:jc w:val="center"/>
        <w:tblLayout w:type="fixed"/>
        <w:tblLook w:val="00A0"/>
      </w:tblPr>
      <w:tblGrid>
        <w:gridCol w:w="5779"/>
        <w:gridCol w:w="1664"/>
        <w:gridCol w:w="1845"/>
      </w:tblGrid>
      <w:tr w:rsidR="00555E86" w:rsidRPr="003F477D">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567"/>
          <w:jc w:val="center"/>
        </w:trPr>
        <w:tc>
          <w:tcPr>
            <w:tcW w:w="3110" w:type="pct"/>
            <w:tcBorders>
              <w:top w:val="single" w:sz="12"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 xml:space="preserve">Suma odloženého daňového záväzku, ktorý vznikol </w:t>
            </w:r>
            <w:r w:rsidRPr="00A82361">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tcPr>
          <w:p w:rsidR="00555E86" w:rsidRPr="008B7F75" w:rsidRDefault="00555E86" w:rsidP="006B42EC">
            <w:pPr>
              <w:spacing w:after="0" w:line="240" w:lineRule="auto"/>
              <w:rPr>
                <w:sz w:val="18"/>
                <w:szCs w:val="18"/>
              </w:rPr>
            </w:pPr>
            <w:r w:rsidRPr="008B7F75">
              <w:rPr>
                <w:sz w:val="18"/>
                <w:szCs w:val="18"/>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tblPr>
      <w:tblGrid>
        <w:gridCol w:w="2802"/>
        <w:gridCol w:w="1701"/>
        <w:gridCol w:w="795"/>
        <w:gridCol w:w="665"/>
        <w:gridCol w:w="1942"/>
        <w:gridCol w:w="718"/>
        <w:gridCol w:w="665"/>
      </w:tblGrid>
      <w:tr w:rsidR="00555E86"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8875A1">
            <w:pPr>
              <w:pStyle w:val="TopHeader"/>
              <w:rPr>
                <w:sz w:val="18"/>
                <w:szCs w:val="18"/>
              </w:rPr>
            </w:pPr>
            <w:r w:rsidRPr="00A82361">
              <w:rPr>
                <w:sz w:val="18"/>
                <w:szCs w:val="18"/>
              </w:rPr>
              <w:t>Bezprostredne predchádzajúce</w:t>
            </w:r>
          </w:p>
          <w:p w:rsidR="00555E86" w:rsidRPr="00A82361" w:rsidRDefault="00555E86" w:rsidP="008875A1">
            <w:pPr>
              <w:pStyle w:val="TopHeader"/>
              <w:rPr>
                <w:sz w:val="18"/>
                <w:szCs w:val="18"/>
              </w:rPr>
            </w:pPr>
            <w:r w:rsidRPr="00A82361">
              <w:rPr>
                <w:sz w:val="18"/>
                <w:szCs w:val="18"/>
              </w:rPr>
              <w:t xml:space="preserve"> účtovné obdobie</w:t>
            </w:r>
          </w:p>
        </w:tc>
      </w:tr>
      <w:tr w:rsidR="00555E86"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r>
      <w:tr w:rsidR="00555E86"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g</w:t>
            </w:r>
          </w:p>
        </w:tc>
      </w:tr>
      <w:tr w:rsidR="00555E86"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795"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718"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r>
      <w:tr w:rsidR="00555E86"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795"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718"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795"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718"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795"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718"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795"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718"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bl>
    <w:p w:rsidR="00555E86" w:rsidRPr="00AD0049" w:rsidRDefault="00555E86" w:rsidP="007806B3">
      <w:pPr>
        <w:pStyle w:val="Default"/>
        <w:spacing w:before="600"/>
        <w:rPr>
          <w:b/>
          <w:bCs/>
        </w:rPr>
      </w:pPr>
      <w:r w:rsidRPr="00AD0049">
        <w:rPr>
          <w:b/>
          <w:bCs/>
        </w:rPr>
        <w:t xml:space="preserve">K. Informácie o údajoch na podsúvahových účtoch </w:t>
      </w:r>
    </w:p>
    <w:p w:rsidR="00555E86" w:rsidRPr="00AD0049" w:rsidRDefault="00555E86" w:rsidP="007806B3">
      <w:pPr>
        <w:pStyle w:val="Default"/>
        <w:spacing w:before="600"/>
        <w:rPr>
          <w:b/>
          <w:bCs/>
        </w:rPr>
      </w:pPr>
      <w:r w:rsidRPr="00AD0049">
        <w:rPr>
          <w:b/>
          <w:bCs/>
        </w:rPr>
        <w:t xml:space="preserve">L. Informácie  o iných aktívach a iných pasívach </w:t>
      </w:r>
    </w:p>
    <w:p w:rsidR="00555E86" w:rsidRPr="00BF421A" w:rsidRDefault="00555E86" w:rsidP="002A2D54">
      <w:pPr>
        <w:pStyle w:val="Default"/>
        <w:spacing w:before="120"/>
        <w:rPr>
          <w:b/>
          <w:bCs/>
          <w:sz w:val="20"/>
          <w:szCs w:val="20"/>
        </w:rPr>
      </w:pPr>
      <w:r w:rsidRPr="00BF421A">
        <w:rPr>
          <w:b/>
          <w:bCs/>
          <w:sz w:val="20"/>
          <w:szCs w:val="20"/>
        </w:rPr>
        <w:t xml:space="preserve"> a) opis a hodnota podmienených záväzkov vyplývajúcich zo súdnych rozhodnutí, z poskytnutých záruk, zo všeobecne záväzných právnych predpisov, zo zmlúv o podriadenom záväzku, z ručenia </w:t>
      </w:r>
    </w:p>
    <w:p w:rsidR="00555E86" w:rsidRPr="00BF421A" w:rsidRDefault="00555E86" w:rsidP="002A2D54">
      <w:pPr>
        <w:pStyle w:val="Default"/>
        <w:spacing w:before="120"/>
        <w:rPr>
          <w:b/>
          <w:bCs/>
          <w:sz w:val="20"/>
          <w:szCs w:val="20"/>
        </w:rPr>
      </w:pPr>
      <w:r w:rsidRPr="00BF421A">
        <w:rPr>
          <w:b/>
          <w:bCs/>
          <w:sz w:val="20"/>
          <w:szCs w:val="20"/>
        </w:rPr>
        <w:t xml:space="preserve"> b) opis a hodnota podmienených záväzkov podľa písmena a) voči spriazneným osobám</w:t>
      </w:r>
    </w:p>
    <w:p w:rsidR="00555E86" w:rsidRPr="00BF421A" w:rsidRDefault="00555E86" w:rsidP="002A2D54">
      <w:pPr>
        <w:pStyle w:val="Default"/>
        <w:spacing w:before="120"/>
        <w:rPr>
          <w:b/>
          <w:bCs/>
          <w:sz w:val="20"/>
          <w:szCs w:val="20"/>
        </w:rPr>
      </w:pPr>
      <w:r w:rsidRPr="00BF421A">
        <w:rPr>
          <w:b/>
          <w:bCs/>
          <w:sz w:val="20"/>
          <w:szCs w:val="20"/>
        </w:rPr>
        <w:t xml:space="preserve"> 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w:t>
      </w:r>
    </w:p>
    <w:p w:rsidR="00555E86" w:rsidRPr="00AD0049" w:rsidRDefault="00555E86" w:rsidP="007806B3">
      <w:pPr>
        <w:pStyle w:val="Default"/>
        <w:spacing w:before="600"/>
        <w:rPr>
          <w:b/>
          <w:bCs/>
        </w:rPr>
      </w:pPr>
      <w:r w:rsidRPr="00AD0049">
        <w:rPr>
          <w:b/>
          <w:bCs/>
        </w:rPr>
        <w:t xml:space="preserve">M. Informácie o príjmoch a výhodách členov štatutárneho orgánu, dozorného orgánu a iného orgánu účtovnej jednotky </w:t>
      </w:r>
    </w:p>
    <w:p w:rsidR="00555E86" w:rsidRPr="00BF421A" w:rsidRDefault="00555E86" w:rsidP="002A2D54">
      <w:pPr>
        <w:pStyle w:val="Default"/>
        <w:spacing w:before="120" w:after="14"/>
        <w:rPr>
          <w:b/>
          <w:bCs/>
          <w:sz w:val="20"/>
          <w:szCs w:val="20"/>
        </w:rPr>
      </w:pPr>
      <w:r w:rsidRPr="00BF421A">
        <w:rPr>
          <w:b/>
          <w:bCs/>
          <w:sz w:val="20"/>
          <w:szCs w:val="20"/>
        </w:rPr>
        <w:t xml:space="preserve"> a) Informácia o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555E86" w:rsidRPr="00BF421A" w:rsidRDefault="00555E86" w:rsidP="002A2D54">
      <w:pPr>
        <w:pStyle w:val="Default"/>
        <w:spacing w:before="120" w:after="14"/>
        <w:rPr>
          <w:b/>
          <w:bCs/>
          <w:sz w:val="20"/>
          <w:szCs w:val="20"/>
        </w:rPr>
      </w:pPr>
      <w:r w:rsidRPr="00BF421A">
        <w:rPr>
          <w:b/>
          <w:bCs/>
          <w:sz w:val="20"/>
          <w:szCs w:val="20"/>
        </w:rPr>
        <w:t xml:space="preserve"> b) Informácia o  jednotlivých druhoch záruk alebo iných zabezpečení poskytnutých pre členov štatutárneho orgánu, dozorného orgánu a iného orgánu účtovnej jednotky, a to v členení za jednotlivé orgány, </w:t>
      </w:r>
    </w:p>
    <w:p w:rsidR="00555E86" w:rsidRPr="00BF421A" w:rsidRDefault="00555E86" w:rsidP="002A2D54">
      <w:pPr>
        <w:pStyle w:val="Default"/>
        <w:spacing w:before="120"/>
        <w:rPr>
          <w:b/>
          <w:bCs/>
          <w:sz w:val="20"/>
          <w:szCs w:val="20"/>
        </w:rPr>
      </w:pPr>
      <w:r w:rsidRPr="00BF421A">
        <w:rPr>
          <w:b/>
          <w:bCs/>
          <w:sz w:val="20"/>
          <w:szCs w:val="20"/>
        </w:rPr>
        <w:t xml:space="preserve"> c) Informácia o pôžičkách poskytnutých členom štatutárneho orgánu, dozorného orgánu a iného orgánu účtovnej jednotky </w:t>
      </w:r>
    </w:p>
    <w:p w:rsidR="00555E86" w:rsidRPr="00BF421A" w:rsidRDefault="00555E86" w:rsidP="002A2D54">
      <w:pPr>
        <w:pStyle w:val="Default"/>
        <w:spacing w:before="120"/>
        <w:rPr>
          <w:b/>
          <w:bCs/>
          <w:sz w:val="20"/>
          <w:szCs w:val="20"/>
        </w:rPr>
      </w:pPr>
      <w:r w:rsidRPr="00BF421A">
        <w:rPr>
          <w:b/>
          <w:bCs/>
          <w:sz w:val="20"/>
          <w:szCs w:val="20"/>
        </w:rPr>
        <w:t xml:space="preserve"> d) Informácia o hlavných podmienkach, na základe ktorých im boli záruky alebo iné zabezpečenia a pôžičky poskytnuté; pri pôžičkách sa uvádzajú aj úrokové sadzby, </w:t>
      </w:r>
    </w:p>
    <w:p w:rsidR="00555E86" w:rsidRPr="00BF421A" w:rsidRDefault="00555E86" w:rsidP="002A2D54">
      <w:pPr>
        <w:pStyle w:val="Default"/>
        <w:spacing w:before="120"/>
        <w:rPr>
          <w:b/>
          <w:bCs/>
          <w:color w:val="auto"/>
          <w:sz w:val="20"/>
          <w:szCs w:val="20"/>
        </w:rPr>
      </w:pPr>
      <w:r w:rsidRPr="00BF421A">
        <w:rPr>
          <w:b/>
          <w:bCs/>
          <w:color w:val="auto"/>
          <w:sz w:val="20"/>
          <w:szCs w:val="20"/>
        </w:rPr>
        <w:t xml:space="preserve"> e) </w:t>
      </w:r>
      <w:r w:rsidRPr="00BF421A">
        <w:rPr>
          <w:b/>
          <w:bCs/>
          <w:sz w:val="20"/>
          <w:szCs w:val="20"/>
        </w:rPr>
        <w:t xml:space="preserve">Informácia o </w:t>
      </w:r>
      <w:r w:rsidRPr="00BF421A">
        <w:rPr>
          <w:b/>
          <w:bCs/>
          <w:color w:val="auto"/>
          <w:sz w:val="20"/>
          <w:szCs w:val="20"/>
        </w:rPr>
        <w:t>celkovej sume použitých finančných prostriedkov alebo iného plnenia na súkromné účely členmi štatutárneho orgánu, dozorného orgánu a iného orgánu účtovnej jednotky</w:t>
      </w:r>
    </w:p>
    <w:p w:rsidR="00555E86" w:rsidRPr="00AD0049" w:rsidRDefault="00555E86" w:rsidP="007806B3">
      <w:pPr>
        <w:pStyle w:val="Default"/>
        <w:spacing w:before="600"/>
        <w:rPr>
          <w:b/>
          <w:bCs/>
        </w:rPr>
      </w:pPr>
      <w:r w:rsidRPr="00AD0049">
        <w:rPr>
          <w:b/>
          <w:bCs/>
        </w:rPr>
        <w:t xml:space="preserve">N. Informácia o ekonomických vzťahoch účtovnej jednotky a spriaznených osôb </w:t>
      </w: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Zoznam obchodov, ktoré sa uskutočnili medzi účtovnou jednotkou a spriaznenými osobami uvedenými v časti L. </w:t>
      </w: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Informácia o obchodoch podľa písmena a), ktoré sú rovnakého druhu a uvádzajú sa kumulovane </w:t>
      </w:r>
    </w:p>
    <w:p w:rsidR="00555E86" w:rsidRPr="00AD0049" w:rsidRDefault="00555E86" w:rsidP="007806B3">
      <w:pPr>
        <w:autoSpaceDE w:val="0"/>
        <w:autoSpaceDN w:val="0"/>
        <w:adjustRightInd w:val="0"/>
        <w:spacing w:before="600" w:after="0" w:line="240" w:lineRule="auto"/>
        <w:rPr>
          <w:rFonts w:ascii="Arial" w:hAnsi="Arial" w:cs="Arial"/>
          <w:b/>
          <w:bCs/>
          <w:color w:val="000000"/>
          <w:sz w:val="24"/>
          <w:szCs w:val="24"/>
          <w:lang w:eastAsia="sk-SK"/>
        </w:rPr>
      </w:pPr>
      <w:r w:rsidRPr="00AD0049">
        <w:rPr>
          <w:rFonts w:ascii="Arial" w:hAnsi="Arial" w:cs="Arial"/>
          <w:b/>
          <w:bCs/>
          <w:color w:val="000000"/>
          <w:sz w:val="24"/>
          <w:szCs w:val="24"/>
          <w:lang w:eastAsia="sk-SK"/>
        </w:rPr>
        <w:t xml:space="preserve">O. Informácie  o skutočnostiach, ktoré nastali po dni, ku ktorému sa zostavuje účtovná závierka do dňa zostavenia účtovnej závierky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Informácie o poklese alebo zvýšení trhovej ceny finančného majetku ako dôsledku okolností, ktoré nastali po dni, ku ktorému sa zostavuje účtovná závierka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Informácie  o dôvodoch pre zmenu výšky rezerv a opravných položiek, o ktorých sa účtovná jednotka dozvedela medzi dňom, ku ktorému účtovná závierka zostavuje a dňom jej zostavenia.</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c) Informácie  o zmene spoločníkov účtovnej jednotky,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Informácie o prijatí rozhodnutia o predaji účtovnej jednotky alebo jej časti,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Informácie o zmenách významných položiek dlhodobého finančného majetku,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Informácie o začatí alebo ukončení činnosti časti účtovnej jednotky, napríklad odštepného závodu, organizačnej zložky, prevádzkarne</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Informácie o vydaných dlhopisoch a iných cenných papierov</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Informácie o zlúčení, splynutí, rozdelení a zmene právnej formy účtovnej jednotky</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i) Informácie  o mimoriadnych udalostiach, ak majú vplyv na hospodárenie účtovnej jednotky </w:t>
      </w: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j) Informácie  o získaní alebo odobratí licencií alebo iných povolení významných pre činnosť účtovnej jednotky </w:t>
      </w:r>
    </w:p>
    <w:p w:rsidR="00555E86" w:rsidRPr="00AD0049" w:rsidRDefault="00555E86"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tblPr>
      <w:tblGrid>
        <w:gridCol w:w="2154"/>
        <w:gridCol w:w="1426"/>
        <w:gridCol w:w="1427"/>
        <w:gridCol w:w="1427"/>
        <w:gridCol w:w="1427"/>
        <w:gridCol w:w="1427"/>
      </w:tblGrid>
      <w:tr w:rsidR="00555E86"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tblPr>
      <w:tblGrid>
        <w:gridCol w:w="2153"/>
        <w:gridCol w:w="1427"/>
        <w:gridCol w:w="1427"/>
        <w:gridCol w:w="1427"/>
        <w:gridCol w:w="1427"/>
        <w:gridCol w:w="1427"/>
      </w:tblGrid>
      <w:tr w:rsidR="00555E86"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Default="00555E86"/>
    <w:sectPr w:rsidR="00555E86"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5E86" w:rsidRDefault="00555E86" w:rsidP="00107589">
      <w:pPr>
        <w:spacing w:after="0" w:line="240" w:lineRule="auto"/>
      </w:pPr>
      <w:r>
        <w:separator/>
      </w:r>
    </w:p>
  </w:endnote>
  <w:endnote w:type="continuationSeparator" w:id="1">
    <w:p w:rsidR="00555E86" w:rsidRDefault="00555E86"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Narrow">
    <w:altName w:val="Arial Narrow"/>
    <w:panose1 w:val="020B0506020202030204"/>
    <w:charset w:val="EE"/>
    <w:family w:val="swiss"/>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E86" w:rsidRPr="003D38D7" w:rsidRDefault="00555E86" w:rsidP="00AF32CC">
    <w:pPr>
      <w:pStyle w:val="Footer"/>
      <w:jc w:val="right"/>
    </w:pPr>
    <w:r w:rsidRPr="003D38D7">
      <w:t xml:space="preserve">Strana </w:t>
    </w:r>
    <w:fldSimple w:instr="PAGE   \* MERGEFORMAT">
      <w:r>
        <w:rPr>
          <w:noProof/>
        </w:rPr>
        <w:t>16</w:t>
      </w:r>
    </w:fldSimple>
  </w:p>
  <w:p w:rsidR="00555E86" w:rsidRDefault="00555E8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5E86" w:rsidRDefault="00555E86" w:rsidP="00107589">
      <w:pPr>
        <w:spacing w:after="0" w:line="240" w:lineRule="auto"/>
      </w:pPr>
      <w:r>
        <w:separator/>
      </w:r>
    </w:p>
  </w:footnote>
  <w:footnote w:type="continuationSeparator" w:id="1">
    <w:p w:rsidR="00555E86" w:rsidRDefault="00555E86"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68" w:type="dxa"/>
      <w:tblCellMar>
        <w:left w:w="70" w:type="dxa"/>
        <w:right w:w="70" w:type="dxa"/>
      </w:tblCellMar>
      <w:tblLook w:val="00A0"/>
    </w:tblPr>
    <w:tblGrid>
      <w:gridCol w:w="2780"/>
      <w:gridCol w:w="2260"/>
      <w:gridCol w:w="451"/>
      <w:gridCol w:w="280"/>
      <w:gridCol w:w="280"/>
      <w:gridCol w:w="280"/>
      <w:gridCol w:w="280"/>
      <w:gridCol w:w="280"/>
      <w:gridCol w:w="280"/>
      <w:gridCol w:w="280"/>
      <w:gridCol w:w="280"/>
      <w:gridCol w:w="280"/>
      <w:gridCol w:w="280"/>
    </w:tblGrid>
    <w:tr w:rsidR="00555E86" w:rsidRPr="003F477D">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555E86" w:rsidRPr="003F477D" w:rsidRDefault="00555E86" w:rsidP="00184BE6">
          <w:pPr>
            <w:spacing w:after="0" w:line="240" w:lineRule="auto"/>
            <w:rPr>
              <w:color w:val="000000"/>
              <w:lang w:eastAsia="sk-SK"/>
            </w:rPr>
          </w:pPr>
          <w:r w:rsidRPr="003F477D">
            <w:rPr>
              <w:color w:val="000000"/>
              <w:lang w:eastAsia="sk-SK"/>
            </w:rPr>
            <w:t>Poznámky Úč POD 3 - 04</w:t>
          </w:r>
        </w:p>
      </w:tc>
      <w:tc>
        <w:tcPr>
          <w:tcW w:w="2260" w:type="dxa"/>
          <w:tcBorders>
            <w:top w:val="nil"/>
            <w:left w:val="nil"/>
            <w:bottom w:val="nil"/>
            <w:right w:val="nil"/>
          </w:tcBorders>
          <w:noWrap/>
          <w:vAlign w:val="bottom"/>
        </w:tcPr>
        <w:p w:rsidR="00555E86" w:rsidRPr="003F477D" w:rsidRDefault="00555E86" w:rsidP="00184BE6">
          <w:pPr>
            <w:spacing w:after="0" w:line="240" w:lineRule="auto"/>
            <w:jc w:val="center"/>
            <w:rPr>
              <w:color w:val="000000"/>
              <w:lang w:eastAsia="sk-SK"/>
            </w:rPr>
          </w:pPr>
        </w:p>
      </w:tc>
      <w:tc>
        <w:tcPr>
          <w:tcW w:w="420" w:type="dxa"/>
          <w:tcBorders>
            <w:top w:val="nil"/>
            <w:left w:val="nil"/>
            <w:bottom w:val="nil"/>
            <w:right w:val="nil"/>
          </w:tcBorders>
          <w:noWrap/>
          <w:vAlign w:val="bottom"/>
        </w:tcPr>
        <w:p w:rsidR="00555E86" w:rsidRPr="003F477D" w:rsidRDefault="00555E86" w:rsidP="00184BE6">
          <w:pPr>
            <w:spacing w:after="0" w:line="240" w:lineRule="auto"/>
            <w:rPr>
              <w:color w:val="000000"/>
              <w:lang w:eastAsia="sk-SK"/>
            </w:rPr>
          </w:pPr>
          <w:r w:rsidRPr="003F477D">
            <w:rPr>
              <w:color w:val="000000"/>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555E86" w:rsidRPr="003F477D" w:rsidRDefault="00555E86" w:rsidP="00AF32CC">
          <w:pPr>
            <w:spacing w:after="0" w:line="240" w:lineRule="auto"/>
            <w:rPr>
              <w:lang w:eastAsia="sk-SK"/>
            </w:rPr>
          </w:pP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tcPr>
        <w:p w:rsidR="00555E86" w:rsidRPr="003F477D" w:rsidRDefault="00555E86" w:rsidP="00184BE6">
          <w:pPr>
            <w:spacing w:after="0" w:line="240" w:lineRule="auto"/>
            <w:jc w:val="center"/>
            <w:rPr>
              <w:lang w:eastAsia="sk-SK"/>
            </w:rPr>
          </w:pP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tcPr>
        <w:p w:rsidR="00555E86" w:rsidRPr="003F477D" w:rsidRDefault="00555E86" w:rsidP="00184BE6">
          <w:pPr>
            <w:spacing w:after="0" w:line="240" w:lineRule="auto"/>
            <w:jc w:val="center"/>
            <w:rPr>
              <w:lang w:eastAsia="sk-SK"/>
            </w:rPr>
          </w:pP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tcPr>
        <w:p w:rsidR="00555E86" w:rsidRPr="003F477D" w:rsidRDefault="00555E86" w:rsidP="00184BE6">
          <w:pPr>
            <w:spacing w:after="0" w:line="240" w:lineRule="auto"/>
            <w:jc w:val="center"/>
            <w:rPr>
              <w:lang w:eastAsia="sk-SK"/>
            </w:rPr>
          </w:pP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tcPr>
        <w:p w:rsidR="00555E86" w:rsidRPr="003F477D" w:rsidRDefault="00555E86" w:rsidP="00184BE6">
          <w:pPr>
            <w:spacing w:after="0" w:line="240" w:lineRule="auto"/>
            <w:jc w:val="center"/>
            <w:rPr>
              <w:lang w:eastAsia="sk-SK"/>
            </w:rPr>
          </w:pP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tcPr>
        <w:p w:rsidR="00555E86" w:rsidRPr="003F477D" w:rsidRDefault="00555E86" w:rsidP="00184BE6">
          <w:pPr>
            <w:spacing w:after="0" w:line="240" w:lineRule="auto"/>
            <w:jc w:val="center"/>
            <w:rPr>
              <w:lang w:eastAsia="sk-SK"/>
            </w:rPr>
          </w:pP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tcPr>
        <w:p w:rsidR="00555E86" w:rsidRPr="003F477D" w:rsidRDefault="00555E86" w:rsidP="00184BE6">
          <w:pPr>
            <w:spacing w:after="0" w:line="240" w:lineRule="auto"/>
            <w:jc w:val="center"/>
            <w:rPr>
              <w:lang w:eastAsia="sk-SK"/>
            </w:rPr>
          </w:pP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tcPr>
        <w:p w:rsidR="00555E86" w:rsidRPr="003F477D" w:rsidRDefault="00555E86" w:rsidP="00184BE6">
          <w:pPr>
            <w:spacing w:after="0" w:line="240" w:lineRule="auto"/>
            <w:jc w:val="center"/>
            <w:rPr>
              <w:lang w:eastAsia="sk-SK"/>
            </w:rPr>
          </w:pP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tcPr>
        <w:p w:rsidR="00555E86" w:rsidRPr="003F477D" w:rsidRDefault="00555E86" w:rsidP="00184BE6">
          <w:pPr>
            <w:spacing w:after="0" w:line="240" w:lineRule="auto"/>
            <w:jc w:val="center"/>
            <w:rPr>
              <w:lang w:eastAsia="sk-SK"/>
            </w:rPr>
          </w:pP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tcPr>
        <w:p w:rsidR="00555E86" w:rsidRPr="003F477D" w:rsidRDefault="00555E86" w:rsidP="00184BE6">
          <w:pPr>
            <w:spacing w:after="0" w:line="240" w:lineRule="auto"/>
            <w:jc w:val="center"/>
            <w:rPr>
              <w:lang w:eastAsia="sk-SK"/>
            </w:rPr>
          </w:pPr>
          <w:r w:rsidRPr="003F477D">
            <w:rPr>
              <w:lang w:eastAsia="sk-SK"/>
            </w:rPr>
            <w:t> </w:t>
          </w:r>
        </w:p>
      </w:tc>
    </w:tr>
  </w:tbl>
  <w:p w:rsidR="00555E86" w:rsidRDefault="00555E8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2AE3320"/>
    <w:lvl w:ilvl="0">
      <w:start w:val="1"/>
      <w:numFmt w:val="decimal"/>
      <w:lvlText w:val="%1."/>
      <w:lvlJc w:val="left"/>
      <w:pPr>
        <w:tabs>
          <w:tab w:val="num" w:pos="1492"/>
        </w:tabs>
        <w:ind w:left="1492" w:hanging="360"/>
      </w:pPr>
    </w:lvl>
  </w:abstractNum>
  <w:abstractNum w:abstractNumId="1">
    <w:nsid w:val="FFFFFF7D"/>
    <w:multiLevelType w:val="singleLevel"/>
    <w:tmpl w:val="2CA6239C"/>
    <w:lvl w:ilvl="0">
      <w:start w:val="1"/>
      <w:numFmt w:val="decimal"/>
      <w:lvlText w:val="%1."/>
      <w:lvlJc w:val="left"/>
      <w:pPr>
        <w:tabs>
          <w:tab w:val="num" w:pos="1209"/>
        </w:tabs>
        <w:ind w:left="1209" w:hanging="360"/>
      </w:pPr>
    </w:lvl>
  </w:abstractNum>
  <w:abstractNum w:abstractNumId="2">
    <w:nsid w:val="FFFFFF7E"/>
    <w:multiLevelType w:val="singleLevel"/>
    <w:tmpl w:val="C2C6A2F2"/>
    <w:lvl w:ilvl="0">
      <w:start w:val="1"/>
      <w:numFmt w:val="decimal"/>
      <w:lvlText w:val="%1."/>
      <w:lvlJc w:val="left"/>
      <w:pPr>
        <w:tabs>
          <w:tab w:val="num" w:pos="926"/>
        </w:tabs>
        <w:ind w:left="926" w:hanging="360"/>
      </w:pPr>
    </w:lvl>
  </w:abstractNum>
  <w:abstractNum w:abstractNumId="3">
    <w:nsid w:val="FFFFFF7F"/>
    <w:multiLevelType w:val="singleLevel"/>
    <w:tmpl w:val="2C123C58"/>
    <w:lvl w:ilvl="0">
      <w:start w:val="1"/>
      <w:numFmt w:val="decimal"/>
      <w:lvlText w:val="%1."/>
      <w:lvlJc w:val="left"/>
      <w:pPr>
        <w:tabs>
          <w:tab w:val="num" w:pos="643"/>
        </w:tabs>
        <w:ind w:left="643" w:hanging="360"/>
      </w:p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6FC2"/>
    <w:rsid w:val="0000440B"/>
    <w:rsid w:val="0000458C"/>
    <w:rsid w:val="00013893"/>
    <w:rsid w:val="00016072"/>
    <w:rsid w:val="00017B6E"/>
    <w:rsid w:val="00020E7A"/>
    <w:rsid w:val="00024A55"/>
    <w:rsid w:val="00025FD6"/>
    <w:rsid w:val="000266FD"/>
    <w:rsid w:val="00030914"/>
    <w:rsid w:val="0003344F"/>
    <w:rsid w:val="00037084"/>
    <w:rsid w:val="00041895"/>
    <w:rsid w:val="0005176E"/>
    <w:rsid w:val="00054D3C"/>
    <w:rsid w:val="00057640"/>
    <w:rsid w:val="0006064D"/>
    <w:rsid w:val="000649F6"/>
    <w:rsid w:val="00082070"/>
    <w:rsid w:val="000829E5"/>
    <w:rsid w:val="00083A25"/>
    <w:rsid w:val="000856F9"/>
    <w:rsid w:val="0009516D"/>
    <w:rsid w:val="000A4A5A"/>
    <w:rsid w:val="000A5F67"/>
    <w:rsid w:val="000A7EE3"/>
    <w:rsid w:val="000B4462"/>
    <w:rsid w:val="000B7E2C"/>
    <w:rsid w:val="000C0123"/>
    <w:rsid w:val="000C2F4C"/>
    <w:rsid w:val="000C351E"/>
    <w:rsid w:val="000C3CCA"/>
    <w:rsid w:val="000C7DF6"/>
    <w:rsid w:val="000D22CE"/>
    <w:rsid w:val="000D7145"/>
    <w:rsid w:val="000D7CEF"/>
    <w:rsid w:val="000E1060"/>
    <w:rsid w:val="000E1531"/>
    <w:rsid w:val="000E3ACB"/>
    <w:rsid w:val="000F029E"/>
    <w:rsid w:val="00107589"/>
    <w:rsid w:val="001125D3"/>
    <w:rsid w:val="0011354F"/>
    <w:rsid w:val="001150F7"/>
    <w:rsid w:val="001207C5"/>
    <w:rsid w:val="00131F8C"/>
    <w:rsid w:val="00136FE2"/>
    <w:rsid w:val="0014000E"/>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3669"/>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877A4"/>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1DAE"/>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4DB4"/>
    <w:rsid w:val="00344EDC"/>
    <w:rsid w:val="003515AA"/>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C6FBF"/>
    <w:rsid w:val="003D02E6"/>
    <w:rsid w:val="003D2341"/>
    <w:rsid w:val="003D38D7"/>
    <w:rsid w:val="003D7658"/>
    <w:rsid w:val="003F04D8"/>
    <w:rsid w:val="003F13FB"/>
    <w:rsid w:val="003F477D"/>
    <w:rsid w:val="003F4C5E"/>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CEB"/>
    <w:rsid w:val="00476F5D"/>
    <w:rsid w:val="004908DC"/>
    <w:rsid w:val="004928C9"/>
    <w:rsid w:val="00495A2D"/>
    <w:rsid w:val="004A16C2"/>
    <w:rsid w:val="004A3783"/>
    <w:rsid w:val="004A5A13"/>
    <w:rsid w:val="004A6143"/>
    <w:rsid w:val="004A6BBF"/>
    <w:rsid w:val="004B02E6"/>
    <w:rsid w:val="004B0AA8"/>
    <w:rsid w:val="004C2023"/>
    <w:rsid w:val="004C604B"/>
    <w:rsid w:val="004C6614"/>
    <w:rsid w:val="004D0F7B"/>
    <w:rsid w:val="004E3C1A"/>
    <w:rsid w:val="004F1346"/>
    <w:rsid w:val="004F2B3F"/>
    <w:rsid w:val="004F6B07"/>
    <w:rsid w:val="00512E8A"/>
    <w:rsid w:val="0051729D"/>
    <w:rsid w:val="005200A1"/>
    <w:rsid w:val="00523555"/>
    <w:rsid w:val="005311A7"/>
    <w:rsid w:val="00537F98"/>
    <w:rsid w:val="0054020D"/>
    <w:rsid w:val="005412F4"/>
    <w:rsid w:val="00544F4D"/>
    <w:rsid w:val="0054600C"/>
    <w:rsid w:val="00546EF1"/>
    <w:rsid w:val="005478FE"/>
    <w:rsid w:val="00555E86"/>
    <w:rsid w:val="00562C29"/>
    <w:rsid w:val="005649E2"/>
    <w:rsid w:val="005706E8"/>
    <w:rsid w:val="005726CA"/>
    <w:rsid w:val="00576852"/>
    <w:rsid w:val="005807E3"/>
    <w:rsid w:val="00582C2F"/>
    <w:rsid w:val="005852EB"/>
    <w:rsid w:val="005922FF"/>
    <w:rsid w:val="00597FD3"/>
    <w:rsid w:val="005A1A52"/>
    <w:rsid w:val="005A5A9B"/>
    <w:rsid w:val="005A765F"/>
    <w:rsid w:val="005B1754"/>
    <w:rsid w:val="005B6805"/>
    <w:rsid w:val="005C2BB3"/>
    <w:rsid w:val="005C4DA9"/>
    <w:rsid w:val="005D2F62"/>
    <w:rsid w:val="005D6688"/>
    <w:rsid w:val="005E3B59"/>
    <w:rsid w:val="005E7636"/>
    <w:rsid w:val="005F5140"/>
    <w:rsid w:val="006015E5"/>
    <w:rsid w:val="00601C21"/>
    <w:rsid w:val="00620054"/>
    <w:rsid w:val="006318B9"/>
    <w:rsid w:val="00636403"/>
    <w:rsid w:val="00645466"/>
    <w:rsid w:val="00645F40"/>
    <w:rsid w:val="00651A01"/>
    <w:rsid w:val="00652D58"/>
    <w:rsid w:val="0065374D"/>
    <w:rsid w:val="00662C14"/>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330"/>
    <w:rsid w:val="00777A0B"/>
    <w:rsid w:val="007806B3"/>
    <w:rsid w:val="00782646"/>
    <w:rsid w:val="007830A3"/>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A57F3"/>
    <w:rsid w:val="008B3AA8"/>
    <w:rsid w:val="008B7F75"/>
    <w:rsid w:val="008C0E76"/>
    <w:rsid w:val="008C6A08"/>
    <w:rsid w:val="008E284C"/>
    <w:rsid w:val="008E2C1F"/>
    <w:rsid w:val="008E4928"/>
    <w:rsid w:val="008E7114"/>
    <w:rsid w:val="008F2E90"/>
    <w:rsid w:val="008F3D05"/>
    <w:rsid w:val="008F6686"/>
    <w:rsid w:val="00900BE9"/>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4047"/>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2D94"/>
    <w:rsid w:val="00A657E1"/>
    <w:rsid w:val="00A72A39"/>
    <w:rsid w:val="00A72CD9"/>
    <w:rsid w:val="00A8025E"/>
    <w:rsid w:val="00A82361"/>
    <w:rsid w:val="00A9010D"/>
    <w:rsid w:val="00A943C7"/>
    <w:rsid w:val="00A95CA0"/>
    <w:rsid w:val="00AA3A32"/>
    <w:rsid w:val="00AB03FB"/>
    <w:rsid w:val="00AB6B27"/>
    <w:rsid w:val="00AC1C8A"/>
    <w:rsid w:val="00AD0049"/>
    <w:rsid w:val="00AD3346"/>
    <w:rsid w:val="00AE1644"/>
    <w:rsid w:val="00AF1594"/>
    <w:rsid w:val="00AF2291"/>
    <w:rsid w:val="00AF32CC"/>
    <w:rsid w:val="00AF3DA4"/>
    <w:rsid w:val="00B05719"/>
    <w:rsid w:val="00B063F5"/>
    <w:rsid w:val="00B12B67"/>
    <w:rsid w:val="00B14394"/>
    <w:rsid w:val="00B32E02"/>
    <w:rsid w:val="00B37A10"/>
    <w:rsid w:val="00B520A2"/>
    <w:rsid w:val="00B5359D"/>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B2D26"/>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1FD7"/>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4DFE"/>
    <w:rsid w:val="00EB51C5"/>
    <w:rsid w:val="00EB5202"/>
    <w:rsid w:val="00EB5368"/>
    <w:rsid w:val="00EB7999"/>
    <w:rsid w:val="00EC0DF3"/>
    <w:rsid w:val="00EC4C23"/>
    <w:rsid w:val="00EC561A"/>
    <w:rsid w:val="00ED30F1"/>
    <w:rsid w:val="00ED4771"/>
    <w:rsid w:val="00EE2A34"/>
    <w:rsid w:val="00EE4FEF"/>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66AF5"/>
    <w:rsid w:val="00F732EB"/>
    <w:rsid w:val="00F812B5"/>
    <w:rsid w:val="00F85AA0"/>
    <w:rsid w:val="00F90BDA"/>
    <w:rsid w:val="00F9705A"/>
    <w:rsid w:val="00FB1146"/>
    <w:rsid w:val="00FB290D"/>
    <w:rsid w:val="00FB6633"/>
    <w:rsid w:val="00FC1ACF"/>
    <w:rsid w:val="00FC39E2"/>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523555"/>
    <w:pPr>
      <w:spacing w:after="200" w:line="276" w:lineRule="auto"/>
    </w:pPr>
    <w:rPr>
      <w:lang w:eastAsia="en-US"/>
    </w:rPr>
  </w:style>
  <w:style w:type="paragraph" w:styleId="Heading1">
    <w:name w:val="heading 1"/>
    <w:basedOn w:val="Normal"/>
    <w:next w:val="Normal"/>
    <w:link w:val="Heading1Char1"/>
    <w:uiPriority w:val="99"/>
    <w:qFormat/>
    <w:rsid w:val="0003344F"/>
    <w:pPr>
      <w:keepNext/>
      <w:spacing w:before="240" w:after="60" w:line="240" w:lineRule="auto"/>
      <w:outlineLvl w:val="0"/>
    </w:pPr>
    <w:rPr>
      <w:rFonts w:ascii="Cambria" w:hAnsi="Cambria" w:cs="Cambria"/>
      <w:b/>
      <w:bCs/>
      <w:kern w:val="32"/>
      <w:sz w:val="32"/>
      <w:szCs w:val="32"/>
    </w:rPr>
  </w:style>
  <w:style w:type="paragraph" w:styleId="Heading2">
    <w:name w:val="heading 2"/>
    <w:basedOn w:val="Normal"/>
    <w:next w:val="Normal"/>
    <w:link w:val="Heading2Char1"/>
    <w:uiPriority w:val="99"/>
    <w:qFormat/>
    <w:rsid w:val="0003344F"/>
    <w:pPr>
      <w:keepNext/>
      <w:spacing w:before="240" w:after="60" w:line="240" w:lineRule="auto"/>
      <w:outlineLvl w:val="1"/>
    </w:pPr>
    <w:rPr>
      <w:rFonts w:ascii="Cambria" w:hAnsi="Cambria" w:cs="Cambria"/>
      <w:b/>
      <w:bCs/>
      <w:i/>
      <w:iCs/>
      <w:sz w:val="28"/>
      <w:szCs w:val="28"/>
    </w:rPr>
  </w:style>
  <w:style w:type="paragraph" w:styleId="Heading3">
    <w:name w:val="heading 3"/>
    <w:basedOn w:val="Normal"/>
    <w:next w:val="Normal"/>
    <w:link w:val="Heading3Char1"/>
    <w:uiPriority w:val="99"/>
    <w:qFormat/>
    <w:rsid w:val="0003344F"/>
    <w:pPr>
      <w:keepNext/>
      <w:spacing w:before="240" w:after="60" w:line="240" w:lineRule="auto"/>
      <w:outlineLvl w:val="2"/>
    </w:pPr>
    <w:rPr>
      <w:rFonts w:ascii="Cambria" w:hAnsi="Cambria" w:cs="Cambria"/>
      <w:b/>
      <w:bCs/>
      <w:sz w:val="26"/>
      <w:szCs w:val="26"/>
    </w:rPr>
  </w:style>
  <w:style w:type="paragraph" w:styleId="Heading4">
    <w:name w:val="heading 4"/>
    <w:basedOn w:val="Normal"/>
    <w:next w:val="Normal"/>
    <w:link w:val="Heading4Char1"/>
    <w:uiPriority w:val="99"/>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1"/>
    <w:uiPriority w:val="99"/>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1"/>
    <w:uiPriority w:val="99"/>
    <w:qFormat/>
    <w:rsid w:val="0003344F"/>
    <w:pPr>
      <w:spacing w:before="240" w:after="60" w:line="240" w:lineRule="auto"/>
      <w:outlineLvl w:val="5"/>
    </w:pPr>
    <w:rPr>
      <w:b/>
      <w:bCs/>
    </w:rPr>
  </w:style>
  <w:style w:type="paragraph" w:styleId="Heading7">
    <w:name w:val="heading 7"/>
    <w:basedOn w:val="Normal"/>
    <w:next w:val="Normal"/>
    <w:link w:val="Heading7Char1"/>
    <w:uiPriority w:val="99"/>
    <w:qFormat/>
    <w:rsid w:val="0003344F"/>
    <w:pPr>
      <w:spacing w:before="240" w:after="60" w:line="240" w:lineRule="auto"/>
      <w:outlineLvl w:val="6"/>
    </w:pPr>
  </w:style>
  <w:style w:type="paragraph" w:styleId="Heading8">
    <w:name w:val="heading 8"/>
    <w:basedOn w:val="Normal"/>
    <w:next w:val="Normal"/>
    <w:link w:val="Heading8Char1"/>
    <w:uiPriority w:val="99"/>
    <w:qFormat/>
    <w:rsid w:val="0003344F"/>
    <w:pPr>
      <w:spacing w:before="240" w:after="60" w:line="240" w:lineRule="auto"/>
      <w:outlineLvl w:val="7"/>
    </w:pPr>
    <w:rPr>
      <w:i/>
      <w:iCs/>
    </w:rPr>
  </w:style>
  <w:style w:type="paragraph" w:styleId="Heading9">
    <w:name w:val="heading 9"/>
    <w:basedOn w:val="Normal"/>
    <w:next w:val="Normal"/>
    <w:link w:val="Heading9Char1"/>
    <w:uiPriority w:val="99"/>
    <w:qFormat/>
    <w:rsid w:val="0003344F"/>
    <w:pPr>
      <w:spacing w:before="240" w:after="60" w:line="240" w:lineRule="auto"/>
      <w:outlineLvl w:val="8"/>
    </w:pPr>
    <w:rPr>
      <w:rFonts w:ascii="Cambria" w:hAnsi="Cambria" w:cs="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A5F67"/>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semiHidden/>
    <w:locked/>
    <w:rsid w:val="000A5F67"/>
    <w:rPr>
      <w:rFonts w:ascii="Cambria" w:hAnsi="Cambria" w:cs="Cambria"/>
      <w:b/>
      <w:bCs/>
      <w:i/>
      <w:iCs/>
      <w:sz w:val="28"/>
      <w:szCs w:val="28"/>
      <w:lang w:eastAsia="en-US"/>
    </w:rPr>
  </w:style>
  <w:style w:type="character" w:customStyle="1" w:styleId="Heading3Char">
    <w:name w:val="Heading 3 Char"/>
    <w:basedOn w:val="DefaultParagraphFont"/>
    <w:link w:val="Heading3"/>
    <w:uiPriority w:val="99"/>
    <w:semiHidden/>
    <w:locked/>
    <w:rsid w:val="000A5F67"/>
    <w:rPr>
      <w:rFonts w:ascii="Cambria" w:hAnsi="Cambria" w:cs="Cambria"/>
      <w:b/>
      <w:bCs/>
      <w:sz w:val="26"/>
      <w:szCs w:val="26"/>
      <w:lang w:eastAsia="en-US"/>
    </w:rPr>
  </w:style>
  <w:style w:type="character" w:customStyle="1" w:styleId="Heading4Char">
    <w:name w:val="Heading 4 Char"/>
    <w:basedOn w:val="DefaultParagraphFont"/>
    <w:link w:val="Heading4"/>
    <w:uiPriority w:val="99"/>
    <w:semiHidden/>
    <w:locked/>
    <w:rsid w:val="000A5F67"/>
    <w:rPr>
      <w:rFonts w:ascii="Calibri" w:hAnsi="Calibri" w:cs="Calibri"/>
      <w:b/>
      <w:bCs/>
      <w:sz w:val="28"/>
      <w:szCs w:val="28"/>
      <w:lang w:eastAsia="en-US"/>
    </w:rPr>
  </w:style>
  <w:style w:type="character" w:customStyle="1" w:styleId="Heading5Char">
    <w:name w:val="Heading 5 Char"/>
    <w:basedOn w:val="DefaultParagraphFont"/>
    <w:link w:val="Heading5"/>
    <w:uiPriority w:val="99"/>
    <w:semiHidden/>
    <w:locked/>
    <w:rsid w:val="000A5F67"/>
    <w:rPr>
      <w:rFonts w:ascii="Calibri" w:hAnsi="Calibri" w:cs="Calibri"/>
      <w:b/>
      <w:bCs/>
      <w:i/>
      <w:iCs/>
      <w:sz w:val="26"/>
      <w:szCs w:val="26"/>
      <w:lang w:eastAsia="en-US"/>
    </w:rPr>
  </w:style>
  <w:style w:type="character" w:customStyle="1" w:styleId="Heading6Char">
    <w:name w:val="Heading 6 Char"/>
    <w:basedOn w:val="DefaultParagraphFont"/>
    <w:link w:val="Heading6"/>
    <w:uiPriority w:val="99"/>
    <w:semiHidden/>
    <w:locked/>
    <w:rsid w:val="000A5F67"/>
    <w:rPr>
      <w:rFonts w:ascii="Calibri" w:hAnsi="Calibri" w:cs="Calibri"/>
      <w:b/>
      <w:bCs/>
      <w:lang w:eastAsia="en-US"/>
    </w:rPr>
  </w:style>
  <w:style w:type="character" w:customStyle="1" w:styleId="Heading7Char">
    <w:name w:val="Heading 7 Char"/>
    <w:basedOn w:val="DefaultParagraphFont"/>
    <w:link w:val="Heading7"/>
    <w:uiPriority w:val="99"/>
    <w:semiHidden/>
    <w:locked/>
    <w:rsid w:val="000A5F67"/>
    <w:rPr>
      <w:rFonts w:ascii="Calibri" w:hAnsi="Calibri" w:cs="Calibri"/>
      <w:sz w:val="24"/>
      <w:szCs w:val="24"/>
      <w:lang w:eastAsia="en-US"/>
    </w:rPr>
  </w:style>
  <w:style w:type="character" w:customStyle="1" w:styleId="Heading8Char">
    <w:name w:val="Heading 8 Char"/>
    <w:basedOn w:val="DefaultParagraphFont"/>
    <w:link w:val="Heading8"/>
    <w:uiPriority w:val="99"/>
    <w:semiHidden/>
    <w:locked/>
    <w:rsid w:val="000A5F67"/>
    <w:rPr>
      <w:rFonts w:ascii="Calibri" w:hAnsi="Calibri" w:cs="Calibri"/>
      <w:i/>
      <w:iCs/>
      <w:sz w:val="24"/>
      <w:szCs w:val="24"/>
      <w:lang w:eastAsia="en-US"/>
    </w:rPr>
  </w:style>
  <w:style w:type="character" w:customStyle="1" w:styleId="Heading9Char">
    <w:name w:val="Heading 9 Char"/>
    <w:basedOn w:val="DefaultParagraphFont"/>
    <w:link w:val="Heading9"/>
    <w:uiPriority w:val="99"/>
    <w:semiHidden/>
    <w:locked/>
    <w:rsid w:val="000A5F67"/>
    <w:rPr>
      <w:rFonts w:ascii="Cambria" w:hAnsi="Cambria" w:cs="Cambria"/>
      <w:lang w:eastAsia="en-US"/>
    </w:rPr>
  </w:style>
  <w:style w:type="character" w:customStyle="1" w:styleId="Heading1Char1">
    <w:name w:val="Heading 1 Char1"/>
    <w:basedOn w:val="DefaultParagraphFont"/>
    <w:link w:val="Heading1"/>
    <w:uiPriority w:val="99"/>
    <w:locked/>
    <w:rsid w:val="0003344F"/>
    <w:rPr>
      <w:rFonts w:ascii="Cambria" w:hAnsi="Cambria" w:cs="Cambria"/>
      <w:b/>
      <w:bCs/>
      <w:kern w:val="32"/>
      <w:sz w:val="32"/>
      <w:szCs w:val="32"/>
    </w:rPr>
  </w:style>
  <w:style w:type="character" w:customStyle="1" w:styleId="Heading2Char1">
    <w:name w:val="Heading 2 Char1"/>
    <w:basedOn w:val="DefaultParagraphFont"/>
    <w:link w:val="Heading2"/>
    <w:uiPriority w:val="99"/>
    <w:semiHidden/>
    <w:locked/>
    <w:rsid w:val="0003344F"/>
    <w:rPr>
      <w:rFonts w:ascii="Cambria" w:hAnsi="Cambria" w:cs="Cambria"/>
      <w:b/>
      <w:bCs/>
      <w:i/>
      <w:iCs/>
      <w:sz w:val="28"/>
      <w:szCs w:val="28"/>
    </w:rPr>
  </w:style>
  <w:style w:type="character" w:customStyle="1" w:styleId="Heading3Char1">
    <w:name w:val="Heading 3 Char1"/>
    <w:basedOn w:val="DefaultParagraphFont"/>
    <w:link w:val="Heading3"/>
    <w:uiPriority w:val="99"/>
    <w:semiHidden/>
    <w:locked/>
    <w:rsid w:val="0003344F"/>
    <w:rPr>
      <w:rFonts w:ascii="Cambria" w:hAnsi="Cambria" w:cs="Cambria"/>
      <w:b/>
      <w:bCs/>
      <w:sz w:val="26"/>
      <w:szCs w:val="26"/>
    </w:rPr>
  </w:style>
  <w:style w:type="character" w:customStyle="1" w:styleId="Heading4Char1">
    <w:name w:val="Heading 4 Char1"/>
    <w:basedOn w:val="DefaultParagraphFont"/>
    <w:link w:val="Heading4"/>
    <w:uiPriority w:val="99"/>
    <w:semiHidden/>
    <w:locked/>
    <w:rsid w:val="0003344F"/>
    <w:rPr>
      <w:rFonts w:eastAsia="Times New Roman"/>
      <w:b/>
      <w:bCs/>
      <w:sz w:val="28"/>
      <w:szCs w:val="28"/>
    </w:rPr>
  </w:style>
  <w:style w:type="character" w:customStyle="1" w:styleId="Heading5Char1">
    <w:name w:val="Heading 5 Char1"/>
    <w:basedOn w:val="DefaultParagraphFont"/>
    <w:link w:val="Heading5"/>
    <w:uiPriority w:val="99"/>
    <w:semiHidden/>
    <w:locked/>
    <w:rsid w:val="0003344F"/>
    <w:rPr>
      <w:rFonts w:eastAsia="Times New Roman"/>
      <w:b/>
      <w:bCs/>
      <w:i/>
      <w:iCs/>
      <w:sz w:val="26"/>
      <w:szCs w:val="26"/>
    </w:rPr>
  </w:style>
  <w:style w:type="character" w:customStyle="1" w:styleId="Heading6Char1">
    <w:name w:val="Heading 6 Char1"/>
    <w:basedOn w:val="DefaultParagraphFont"/>
    <w:link w:val="Heading6"/>
    <w:uiPriority w:val="99"/>
    <w:semiHidden/>
    <w:locked/>
    <w:rsid w:val="0003344F"/>
    <w:rPr>
      <w:rFonts w:eastAsia="Times New Roman"/>
      <w:b/>
      <w:bCs/>
      <w:sz w:val="22"/>
      <w:szCs w:val="22"/>
    </w:rPr>
  </w:style>
  <w:style w:type="character" w:customStyle="1" w:styleId="Heading7Char1">
    <w:name w:val="Heading 7 Char1"/>
    <w:basedOn w:val="DefaultParagraphFont"/>
    <w:link w:val="Heading7"/>
    <w:uiPriority w:val="99"/>
    <w:semiHidden/>
    <w:locked/>
    <w:rsid w:val="0003344F"/>
    <w:rPr>
      <w:rFonts w:eastAsia="Times New Roman"/>
      <w:sz w:val="24"/>
      <w:szCs w:val="24"/>
    </w:rPr>
  </w:style>
  <w:style w:type="character" w:customStyle="1" w:styleId="Heading8Char1">
    <w:name w:val="Heading 8 Char1"/>
    <w:basedOn w:val="DefaultParagraphFont"/>
    <w:link w:val="Heading8"/>
    <w:uiPriority w:val="99"/>
    <w:semiHidden/>
    <w:locked/>
    <w:rsid w:val="0003344F"/>
    <w:rPr>
      <w:rFonts w:eastAsia="Times New Roman"/>
      <w:i/>
      <w:iCs/>
      <w:sz w:val="24"/>
      <w:szCs w:val="24"/>
    </w:rPr>
  </w:style>
  <w:style w:type="character" w:customStyle="1" w:styleId="Heading9Char1">
    <w:name w:val="Heading 9 Char1"/>
    <w:basedOn w:val="DefaultParagraphFont"/>
    <w:link w:val="Heading9"/>
    <w:uiPriority w:val="99"/>
    <w:semiHidden/>
    <w:locked/>
    <w:rsid w:val="0003344F"/>
    <w:rPr>
      <w:rFonts w:ascii="Cambria" w:hAnsi="Cambria" w:cs="Cambria"/>
      <w:sz w:val="22"/>
      <w:szCs w:val="22"/>
    </w:rPr>
  </w:style>
  <w:style w:type="table" w:styleId="TableGrid">
    <w:name w:val="Table Grid"/>
    <w:basedOn w:val="TableNormal"/>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1"/>
    <w:uiPriority w:val="99"/>
    <w:rsid w:val="00107589"/>
    <w:pPr>
      <w:tabs>
        <w:tab w:val="center" w:pos="4536"/>
        <w:tab w:val="right" w:pos="9072"/>
      </w:tabs>
      <w:spacing w:after="0" w:line="240" w:lineRule="auto"/>
    </w:pPr>
  </w:style>
  <w:style w:type="character" w:customStyle="1" w:styleId="HeaderChar">
    <w:name w:val="Header Char"/>
    <w:basedOn w:val="DefaultParagraphFont"/>
    <w:link w:val="Header"/>
    <w:uiPriority w:val="99"/>
    <w:semiHidden/>
    <w:locked/>
    <w:rsid w:val="000A5F67"/>
    <w:rPr>
      <w:sz w:val="36"/>
      <w:szCs w:val="36"/>
      <w:lang w:eastAsia="en-US"/>
    </w:rPr>
  </w:style>
  <w:style w:type="character" w:customStyle="1" w:styleId="HeaderChar1">
    <w:name w:val="Header Char1"/>
    <w:basedOn w:val="DefaultParagraphFont"/>
    <w:link w:val="Header"/>
    <w:uiPriority w:val="99"/>
    <w:locked/>
    <w:rsid w:val="00107589"/>
  </w:style>
  <w:style w:type="paragraph" w:styleId="Footer">
    <w:name w:val="footer"/>
    <w:basedOn w:val="Normal"/>
    <w:link w:val="FooterChar1"/>
    <w:uiPriority w:val="99"/>
    <w:rsid w:val="00107589"/>
    <w:pPr>
      <w:tabs>
        <w:tab w:val="center" w:pos="4536"/>
        <w:tab w:val="right" w:pos="9072"/>
      </w:tabs>
      <w:spacing w:after="0" w:line="240" w:lineRule="auto"/>
    </w:pPr>
  </w:style>
  <w:style w:type="character" w:customStyle="1" w:styleId="FooterChar">
    <w:name w:val="Footer Char"/>
    <w:basedOn w:val="DefaultParagraphFont"/>
    <w:link w:val="Footer"/>
    <w:uiPriority w:val="99"/>
    <w:semiHidden/>
    <w:locked/>
    <w:rsid w:val="000A5F67"/>
    <w:rPr>
      <w:sz w:val="36"/>
      <w:szCs w:val="36"/>
      <w:lang w:eastAsia="en-US"/>
    </w:rPr>
  </w:style>
  <w:style w:type="character" w:customStyle="1" w:styleId="FooterChar1">
    <w:name w:val="Footer Char1"/>
    <w:basedOn w:val="DefaultParagraphFont"/>
    <w:link w:val="Footer"/>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FootnoteText">
    <w:name w:val="footnote text"/>
    <w:basedOn w:val="Normal"/>
    <w:link w:val="FootnoteTextChar"/>
    <w:uiPriority w:val="99"/>
    <w:semiHidden/>
    <w:rsid w:val="0003344F"/>
    <w:pPr>
      <w:spacing w:after="0" w:line="240" w:lineRule="auto"/>
    </w:pPr>
    <w:rPr>
      <w:sz w:val="20"/>
      <w:szCs w:val="20"/>
      <w:lang w:eastAsia="cs-CZ"/>
    </w:rPr>
  </w:style>
  <w:style w:type="character" w:customStyle="1" w:styleId="FootnoteTextChar">
    <w:name w:val="Footnote Text Char"/>
    <w:basedOn w:val="DefaultParagraphFont"/>
    <w:link w:val="FootnoteText"/>
    <w:uiPriority w:val="99"/>
    <w:semiHidden/>
    <w:locked/>
    <w:rsid w:val="000A5F67"/>
    <w:rPr>
      <w:sz w:val="20"/>
      <w:szCs w:val="20"/>
      <w:lang w:eastAsia="en-US"/>
    </w:rPr>
  </w:style>
  <w:style w:type="character" w:customStyle="1" w:styleId="TextpoznmkypodiarouChar1">
    <w:name w:val="Text poznámky pod čiarou Char1"/>
    <w:basedOn w:val="DefaultParagraphFont"/>
    <w:uiPriority w:val="99"/>
    <w:semiHidden/>
    <w:rsid w:val="00523555"/>
    <w:rPr>
      <w:sz w:val="20"/>
      <w:szCs w:val="20"/>
    </w:rPr>
  </w:style>
  <w:style w:type="character" w:customStyle="1" w:styleId="TextpoznmkypodiarouChar135">
    <w:name w:val="Text poznámky pod čiarou Char135"/>
    <w:basedOn w:val="DefaultParagraphFont"/>
    <w:uiPriority w:val="99"/>
    <w:semiHidden/>
    <w:rsid w:val="00523555"/>
    <w:rPr>
      <w:sz w:val="20"/>
      <w:szCs w:val="20"/>
    </w:rPr>
  </w:style>
  <w:style w:type="character" w:customStyle="1" w:styleId="TextpoznmkypodiarouChar134">
    <w:name w:val="Text poznámky pod čiarou Char134"/>
    <w:basedOn w:val="DefaultParagraphFont"/>
    <w:uiPriority w:val="99"/>
    <w:semiHidden/>
    <w:rsid w:val="00523555"/>
    <w:rPr>
      <w:sz w:val="20"/>
      <w:szCs w:val="20"/>
    </w:rPr>
  </w:style>
  <w:style w:type="character" w:customStyle="1" w:styleId="TextpoznmkypodiarouChar133">
    <w:name w:val="Text poznámky pod čiarou Char133"/>
    <w:basedOn w:val="DefaultParagraphFont"/>
    <w:uiPriority w:val="99"/>
    <w:semiHidden/>
    <w:rsid w:val="00523555"/>
    <w:rPr>
      <w:sz w:val="20"/>
      <w:szCs w:val="20"/>
    </w:rPr>
  </w:style>
  <w:style w:type="character" w:customStyle="1" w:styleId="TextpoznmkypodiarouChar132">
    <w:name w:val="Text poznámky pod čiarou Char132"/>
    <w:basedOn w:val="DefaultParagraphFont"/>
    <w:uiPriority w:val="99"/>
    <w:semiHidden/>
    <w:rsid w:val="00523555"/>
    <w:rPr>
      <w:sz w:val="20"/>
      <w:szCs w:val="20"/>
    </w:rPr>
  </w:style>
  <w:style w:type="character" w:customStyle="1" w:styleId="TextpoznmkypodiarouChar131">
    <w:name w:val="Text poznámky pod čiarou Char131"/>
    <w:basedOn w:val="DefaultParagraphFont"/>
    <w:uiPriority w:val="99"/>
    <w:semiHidden/>
    <w:rsid w:val="00523555"/>
    <w:rPr>
      <w:sz w:val="20"/>
      <w:szCs w:val="20"/>
    </w:rPr>
  </w:style>
  <w:style w:type="character" w:customStyle="1" w:styleId="TextpoznmkypodiarouChar130">
    <w:name w:val="Text poznámky pod čiarou Char130"/>
    <w:basedOn w:val="DefaultParagraphFont"/>
    <w:uiPriority w:val="99"/>
    <w:semiHidden/>
    <w:rsid w:val="00523555"/>
    <w:rPr>
      <w:sz w:val="20"/>
      <w:szCs w:val="20"/>
    </w:rPr>
  </w:style>
  <w:style w:type="character" w:customStyle="1" w:styleId="TextpoznmkypodiarouChar129">
    <w:name w:val="Text poznámky pod čiarou Char129"/>
    <w:basedOn w:val="DefaultParagraphFont"/>
    <w:uiPriority w:val="99"/>
    <w:semiHidden/>
    <w:rsid w:val="00523555"/>
    <w:rPr>
      <w:sz w:val="20"/>
      <w:szCs w:val="20"/>
    </w:rPr>
  </w:style>
  <w:style w:type="character" w:customStyle="1" w:styleId="TextpoznmkypodiarouChar128">
    <w:name w:val="Text poznámky pod čiarou Char128"/>
    <w:basedOn w:val="DefaultParagraphFont"/>
    <w:uiPriority w:val="99"/>
    <w:semiHidden/>
    <w:rsid w:val="00523555"/>
    <w:rPr>
      <w:sz w:val="20"/>
      <w:szCs w:val="20"/>
    </w:rPr>
  </w:style>
  <w:style w:type="character" w:customStyle="1" w:styleId="TextpoznmkypodiarouChar127">
    <w:name w:val="Text poznámky pod čiarou Char127"/>
    <w:basedOn w:val="DefaultParagraphFont"/>
    <w:uiPriority w:val="99"/>
    <w:semiHidden/>
    <w:rsid w:val="00523555"/>
    <w:rPr>
      <w:sz w:val="20"/>
      <w:szCs w:val="20"/>
    </w:rPr>
  </w:style>
  <w:style w:type="character" w:customStyle="1" w:styleId="TextpoznmkypodiarouChar126">
    <w:name w:val="Text poznámky pod čiarou Char126"/>
    <w:basedOn w:val="DefaultParagraphFont"/>
    <w:uiPriority w:val="99"/>
    <w:semiHidden/>
    <w:rsid w:val="00523555"/>
    <w:rPr>
      <w:sz w:val="20"/>
      <w:szCs w:val="20"/>
    </w:rPr>
  </w:style>
  <w:style w:type="character" w:customStyle="1" w:styleId="TextpoznmkypodiarouChar125">
    <w:name w:val="Text poznámky pod čiarou Char125"/>
    <w:basedOn w:val="DefaultParagraphFont"/>
    <w:uiPriority w:val="99"/>
    <w:semiHidden/>
    <w:rsid w:val="00523555"/>
    <w:rPr>
      <w:sz w:val="20"/>
      <w:szCs w:val="20"/>
    </w:rPr>
  </w:style>
  <w:style w:type="character" w:customStyle="1" w:styleId="TextpoznmkypodiarouChar124">
    <w:name w:val="Text poznámky pod čiarou Char124"/>
    <w:basedOn w:val="DefaultParagraphFont"/>
    <w:uiPriority w:val="99"/>
    <w:semiHidden/>
    <w:rsid w:val="00523555"/>
    <w:rPr>
      <w:sz w:val="20"/>
      <w:szCs w:val="20"/>
    </w:rPr>
  </w:style>
  <w:style w:type="character" w:customStyle="1" w:styleId="TextpoznmkypodiarouChar123">
    <w:name w:val="Text poznámky pod čiarou Char123"/>
    <w:basedOn w:val="DefaultParagraphFont"/>
    <w:uiPriority w:val="99"/>
    <w:semiHidden/>
    <w:rsid w:val="00523555"/>
    <w:rPr>
      <w:sz w:val="20"/>
      <w:szCs w:val="20"/>
    </w:rPr>
  </w:style>
  <w:style w:type="character" w:customStyle="1" w:styleId="TextpoznmkypodiarouChar122">
    <w:name w:val="Text poznámky pod čiarou Char122"/>
    <w:basedOn w:val="DefaultParagraphFont"/>
    <w:uiPriority w:val="99"/>
    <w:semiHidden/>
    <w:rsid w:val="00523555"/>
    <w:rPr>
      <w:sz w:val="20"/>
      <w:szCs w:val="20"/>
    </w:rPr>
  </w:style>
  <w:style w:type="character" w:customStyle="1" w:styleId="TextpoznmkypodiarouChar121">
    <w:name w:val="Text poznámky pod čiarou Char121"/>
    <w:basedOn w:val="DefaultParagraphFont"/>
    <w:uiPriority w:val="99"/>
    <w:semiHidden/>
    <w:rsid w:val="00523555"/>
    <w:rPr>
      <w:sz w:val="20"/>
      <w:szCs w:val="20"/>
    </w:rPr>
  </w:style>
  <w:style w:type="character" w:customStyle="1" w:styleId="TextpoznmkypodiarouChar120">
    <w:name w:val="Text poznámky pod čiarou Char120"/>
    <w:basedOn w:val="DefaultParagraphFont"/>
    <w:uiPriority w:val="99"/>
    <w:semiHidden/>
    <w:rsid w:val="00523555"/>
    <w:rPr>
      <w:sz w:val="20"/>
      <w:szCs w:val="20"/>
    </w:rPr>
  </w:style>
  <w:style w:type="character" w:customStyle="1" w:styleId="TextpoznmkypodiarouChar119">
    <w:name w:val="Text poznámky pod čiarou Char119"/>
    <w:basedOn w:val="DefaultParagraphFont"/>
    <w:uiPriority w:val="99"/>
    <w:semiHidden/>
    <w:rsid w:val="00523555"/>
    <w:rPr>
      <w:sz w:val="20"/>
      <w:szCs w:val="20"/>
    </w:rPr>
  </w:style>
  <w:style w:type="character" w:customStyle="1" w:styleId="TextpoznmkypodiarouChar118">
    <w:name w:val="Text poznámky pod čiarou Char118"/>
    <w:basedOn w:val="DefaultParagraphFont"/>
    <w:uiPriority w:val="99"/>
    <w:semiHidden/>
    <w:rsid w:val="00523555"/>
    <w:rPr>
      <w:sz w:val="20"/>
      <w:szCs w:val="20"/>
    </w:rPr>
  </w:style>
  <w:style w:type="character" w:customStyle="1" w:styleId="TextpoznmkypodiarouChar117">
    <w:name w:val="Text poznámky pod čiarou Char117"/>
    <w:basedOn w:val="DefaultParagraphFont"/>
    <w:uiPriority w:val="99"/>
    <w:semiHidden/>
    <w:rsid w:val="00523555"/>
    <w:rPr>
      <w:sz w:val="20"/>
      <w:szCs w:val="20"/>
    </w:rPr>
  </w:style>
  <w:style w:type="character" w:customStyle="1" w:styleId="TextpoznmkypodiarouChar116">
    <w:name w:val="Text poznámky pod čiarou Char116"/>
    <w:basedOn w:val="DefaultParagraphFont"/>
    <w:uiPriority w:val="99"/>
    <w:semiHidden/>
    <w:rsid w:val="00523555"/>
    <w:rPr>
      <w:sz w:val="20"/>
      <w:szCs w:val="20"/>
    </w:rPr>
  </w:style>
  <w:style w:type="character" w:customStyle="1" w:styleId="TextpoznmkypodiarouChar115">
    <w:name w:val="Text poznámky pod čiarou Char115"/>
    <w:basedOn w:val="DefaultParagraphFont"/>
    <w:uiPriority w:val="99"/>
    <w:semiHidden/>
    <w:rsid w:val="00523555"/>
    <w:rPr>
      <w:sz w:val="20"/>
      <w:szCs w:val="20"/>
    </w:rPr>
  </w:style>
  <w:style w:type="character" w:customStyle="1" w:styleId="TextpoznmkypodiarouChar114">
    <w:name w:val="Text poznámky pod čiarou Char114"/>
    <w:basedOn w:val="DefaultParagraphFont"/>
    <w:uiPriority w:val="99"/>
    <w:semiHidden/>
    <w:rsid w:val="00523555"/>
    <w:rPr>
      <w:sz w:val="20"/>
      <w:szCs w:val="20"/>
    </w:rPr>
  </w:style>
  <w:style w:type="character" w:customStyle="1" w:styleId="TextpoznmkypodiarouChar113">
    <w:name w:val="Text poznámky pod čiarou Char113"/>
    <w:basedOn w:val="DefaultParagraphFont"/>
    <w:uiPriority w:val="99"/>
    <w:semiHidden/>
    <w:rsid w:val="00523555"/>
    <w:rPr>
      <w:sz w:val="20"/>
      <w:szCs w:val="20"/>
    </w:rPr>
  </w:style>
  <w:style w:type="character" w:customStyle="1" w:styleId="TextpoznmkypodiarouChar112">
    <w:name w:val="Text poznámky pod čiarou Char112"/>
    <w:basedOn w:val="DefaultParagraphFont"/>
    <w:uiPriority w:val="99"/>
    <w:semiHidden/>
    <w:rsid w:val="00523555"/>
    <w:rPr>
      <w:sz w:val="20"/>
      <w:szCs w:val="20"/>
    </w:rPr>
  </w:style>
  <w:style w:type="character" w:customStyle="1" w:styleId="TextpoznmkypodiarouChar111">
    <w:name w:val="Text poznámky pod čiarou Char111"/>
    <w:basedOn w:val="DefaultParagraphFont"/>
    <w:uiPriority w:val="99"/>
    <w:semiHidden/>
    <w:rsid w:val="00523555"/>
    <w:rPr>
      <w:sz w:val="20"/>
      <w:szCs w:val="20"/>
    </w:rPr>
  </w:style>
  <w:style w:type="character" w:customStyle="1" w:styleId="TextpoznmkypodiarouChar110">
    <w:name w:val="Text poznámky pod čiarou Char110"/>
    <w:basedOn w:val="DefaultParagraphFont"/>
    <w:uiPriority w:val="99"/>
    <w:semiHidden/>
    <w:rsid w:val="00523555"/>
    <w:rPr>
      <w:sz w:val="20"/>
      <w:szCs w:val="20"/>
    </w:rPr>
  </w:style>
  <w:style w:type="character" w:customStyle="1" w:styleId="TextpoznmkypodiarouChar19">
    <w:name w:val="Text poznámky pod čiarou Char19"/>
    <w:basedOn w:val="DefaultParagraphFont"/>
    <w:uiPriority w:val="99"/>
    <w:semiHidden/>
    <w:rsid w:val="00523555"/>
    <w:rPr>
      <w:sz w:val="20"/>
      <w:szCs w:val="20"/>
    </w:rPr>
  </w:style>
  <w:style w:type="character" w:customStyle="1" w:styleId="TextpoznmkypodiarouChar18">
    <w:name w:val="Text poznámky pod čiarou Char18"/>
    <w:basedOn w:val="DefaultParagraphFont"/>
    <w:uiPriority w:val="99"/>
    <w:semiHidden/>
    <w:rsid w:val="00523555"/>
    <w:rPr>
      <w:sz w:val="20"/>
      <w:szCs w:val="20"/>
    </w:rPr>
  </w:style>
  <w:style w:type="character" w:customStyle="1" w:styleId="TextpoznmkypodiarouChar17">
    <w:name w:val="Text poznámky pod čiarou Char17"/>
    <w:basedOn w:val="DefaultParagraphFont"/>
    <w:uiPriority w:val="99"/>
    <w:semiHidden/>
    <w:rsid w:val="00523555"/>
    <w:rPr>
      <w:sz w:val="20"/>
      <w:szCs w:val="20"/>
    </w:rPr>
  </w:style>
  <w:style w:type="character" w:customStyle="1" w:styleId="TextpoznmkypodiarouChar16">
    <w:name w:val="Text poznámky pod čiarou Char16"/>
    <w:basedOn w:val="DefaultParagraphFont"/>
    <w:uiPriority w:val="99"/>
    <w:semiHidden/>
    <w:rsid w:val="00523555"/>
    <w:rPr>
      <w:sz w:val="20"/>
      <w:szCs w:val="20"/>
    </w:rPr>
  </w:style>
  <w:style w:type="character" w:customStyle="1" w:styleId="TextpoznmkypodiarouChar15">
    <w:name w:val="Text poznámky pod čiarou Char15"/>
    <w:basedOn w:val="DefaultParagraphFont"/>
    <w:uiPriority w:val="99"/>
    <w:semiHidden/>
    <w:rsid w:val="00523555"/>
    <w:rPr>
      <w:sz w:val="20"/>
      <w:szCs w:val="20"/>
    </w:rPr>
  </w:style>
  <w:style w:type="character" w:customStyle="1" w:styleId="TextpoznmkypodiarouChar14">
    <w:name w:val="Text poznámky pod čiarou Char14"/>
    <w:basedOn w:val="DefaultParagraphFont"/>
    <w:uiPriority w:val="99"/>
    <w:semiHidden/>
    <w:rsid w:val="00523555"/>
    <w:rPr>
      <w:sz w:val="20"/>
      <w:szCs w:val="20"/>
    </w:rPr>
  </w:style>
  <w:style w:type="character" w:customStyle="1" w:styleId="TextpoznmkypodiarouChar13">
    <w:name w:val="Text poznámky pod čiarou Char13"/>
    <w:basedOn w:val="DefaultParagraphFont"/>
    <w:uiPriority w:val="99"/>
    <w:semiHidden/>
    <w:rsid w:val="00523555"/>
    <w:rPr>
      <w:sz w:val="20"/>
      <w:szCs w:val="20"/>
    </w:rPr>
  </w:style>
  <w:style w:type="character" w:customStyle="1" w:styleId="TextpoznmkypodiarouChar12">
    <w:name w:val="Text poznámky pod čiarou Char12"/>
    <w:basedOn w:val="DefaultParagraphFont"/>
    <w:uiPriority w:val="99"/>
    <w:semiHidden/>
    <w:rsid w:val="00523555"/>
    <w:rPr>
      <w:sz w:val="20"/>
      <w:szCs w:val="20"/>
    </w:rPr>
  </w:style>
  <w:style w:type="character" w:customStyle="1" w:styleId="TextpoznmkypodiarouChar11">
    <w:name w:val="Text poznámky pod čiarou Char11"/>
    <w:basedOn w:val="DefaultParagraphFont"/>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TitleChar">
    <w:name w:val="Title Char"/>
    <w:basedOn w:val="DefaultParagraphFont"/>
    <w:link w:val="Title"/>
    <w:uiPriority w:val="99"/>
    <w:locked/>
    <w:rsid w:val="000A5F67"/>
    <w:rPr>
      <w:rFonts w:ascii="Cambria" w:hAnsi="Cambria" w:cs="Cambria"/>
      <w:b/>
      <w:bCs/>
      <w:kern w:val="28"/>
      <w:sz w:val="32"/>
      <w:szCs w:val="32"/>
      <w:lang w:eastAsia="en-US"/>
    </w:rPr>
  </w:style>
  <w:style w:type="character" w:customStyle="1" w:styleId="NzovChar1">
    <w:name w:val="Názov Char1"/>
    <w:basedOn w:val="DefaultParagraphFont"/>
    <w:uiPriority w:val="99"/>
    <w:rsid w:val="00523555"/>
    <w:rPr>
      <w:rFonts w:ascii="Cambria" w:hAnsi="Cambria" w:cs="Cambria"/>
      <w:b/>
      <w:bCs/>
      <w:kern w:val="28"/>
      <w:sz w:val="32"/>
      <w:szCs w:val="32"/>
    </w:rPr>
  </w:style>
  <w:style w:type="character" w:customStyle="1" w:styleId="NzovChar135">
    <w:name w:val="Názov Char135"/>
    <w:basedOn w:val="DefaultParagraphFont"/>
    <w:uiPriority w:val="99"/>
    <w:rsid w:val="00523555"/>
    <w:rPr>
      <w:rFonts w:ascii="Cambria" w:hAnsi="Cambria" w:cs="Cambria"/>
      <w:b/>
      <w:bCs/>
      <w:kern w:val="28"/>
      <w:sz w:val="32"/>
      <w:szCs w:val="32"/>
    </w:rPr>
  </w:style>
  <w:style w:type="character" w:customStyle="1" w:styleId="NzovChar134">
    <w:name w:val="Názov Char134"/>
    <w:basedOn w:val="DefaultParagraphFont"/>
    <w:uiPriority w:val="99"/>
    <w:rsid w:val="00523555"/>
    <w:rPr>
      <w:rFonts w:ascii="Cambria" w:hAnsi="Cambria" w:cs="Cambria"/>
      <w:b/>
      <w:bCs/>
      <w:kern w:val="28"/>
      <w:sz w:val="32"/>
      <w:szCs w:val="32"/>
    </w:rPr>
  </w:style>
  <w:style w:type="character" w:customStyle="1" w:styleId="NzovChar133">
    <w:name w:val="Názov Char133"/>
    <w:basedOn w:val="DefaultParagraphFont"/>
    <w:uiPriority w:val="99"/>
    <w:rsid w:val="00523555"/>
    <w:rPr>
      <w:rFonts w:ascii="Cambria" w:hAnsi="Cambria" w:cs="Cambria"/>
      <w:b/>
      <w:bCs/>
      <w:kern w:val="28"/>
      <w:sz w:val="32"/>
      <w:szCs w:val="32"/>
    </w:rPr>
  </w:style>
  <w:style w:type="character" w:customStyle="1" w:styleId="NzovChar132">
    <w:name w:val="Názov Char132"/>
    <w:basedOn w:val="DefaultParagraphFont"/>
    <w:uiPriority w:val="99"/>
    <w:rsid w:val="00523555"/>
    <w:rPr>
      <w:rFonts w:ascii="Cambria" w:hAnsi="Cambria" w:cs="Cambria"/>
      <w:b/>
      <w:bCs/>
      <w:kern w:val="28"/>
      <w:sz w:val="32"/>
      <w:szCs w:val="32"/>
    </w:rPr>
  </w:style>
  <w:style w:type="character" w:customStyle="1" w:styleId="NzovChar131">
    <w:name w:val="Názov Char131"/>
    <w:basedOn w:val="DefaultParagraphFont"/>
    <w:uiPriority w:val="99"/>
    <w:rsid w:val="00523555"/>
    <w:rPr>
      <w:rFonts w:ascii="Cambria" w:hAnsi="Cambria" w:cs="Cambria"/>
      <w:b/>
      <w:bCs/>
      <w:kern w:val="28"/>
      <w:sz w:val="32"/>
      <w:szCs w:val="32"/>
    </w:rPr>
  </w:style>
  <w:style w:type="character" w:customStyle="1" w:styleId="NzovChar130">
    <w:name w:val="Názov Char130"/>
    <w:basedOn w:val="DefaultParagraphFont"/>
    <w:uiPriority w:val="99"/>
    <w:rsid w:val="00523555"/>
    <w:rPr>
      <w:rFonts w:ascii="Cambria" w:hAnsi="Cambria" w:cs="Cambria"/>
      <w:b/>
      <w:bCs/>
      <w:kern w:val="28"/>
      <w:sz w:val="32"/>
      <w:szCs w:val="32"/>
    </w:rPr>
  </w:style>
  <w:style w:type="character" w:customStyle="1" w:styleId="NzovChar129">
    <w:name w:val="Názov Char129"/>
    <w:basedOn w:val="DefaultParagraphFont"/>
    <w:uiPriority w:val="99"/>
    <w:rsid w:val="00523555"/>
    <w:rPr>
      <w:rFonts w:ascii="Cambria" w:hAnsi="Cambria" w:cs="Cambria"/>
      <w:b/>
      <w:bCs/>
      <w:kern w:val="28"/>
      <w:sz w:val="32"/>
      <w:szCs w:val="32"/>
    </w:rPr>
  </w:style>
  <w:style w:type="character" w:customStyle="1" w:styleId="NzovChar128">
    <w:name w:val="Názov Char128"/>
    <w:basedOn w:val="DefaultParagraphFont"/>
    <w:uiPriority w:val="99"/>
    <w:rsid w:val="00523555"/>
    <w:rPr>
      <w:rFonts w:ascii="Cambria" w:hAnsi="Cambria" w:cs="Cambria"/>
      <w:b/>
      <w:bCs/>
      <w:kern w:val="28"/>
      <w:sz w:val="32"/>
      <w:szCs w:val="32"/>
    </w:rPr>
  </w:style>
  <w:style w:type="character" w:customStyle="1" w:styleId="NzovChar127">
    <w:name w:val="Názov Char127"/>
    <w:basedOn w:val="DefaultParagraphFont"/>
    <w:uiPriority w:val="99"/>
    <w:rsid w:val="00523555"/>
    <w:rPr>
      <w:rFonts w:ascii="Cambria" w:hAnsi="Cambria" w:cs="Cambria"/>
      <w:b/>
      <w:bCs/>
      <w:kern w:val="28"/>
      <w:sz w:val="32"/>
      <w:szCs w:val="32"/>
    </w:rPr>
  </w:style>
  <w:style w:type="character" w:customStyle="1" w:styleId="NzovChar126">
    <w:name w:val="Názov Char126"/>
    <w:basedOn w:val="DefaultParagraphFont"/>
    <w:uiPriority w:val="99"/>
    <w:rsid w:val="00523555"/>
    <w:rPr>
      <w:rFonts w:ascii="Cambria" w:hAnsi="Cambria" w:cs="Cambria"/>
      <w:b/>
      <w:bCs/>
      <w:kern w:val="28"/>
      <w:sz w:val="32"/>
      <w:szCs w:val="32"/>
    </w:rPr>
  </w:style>
  <w:style w:type="character" w:customStyle="1" w:styleId="NzovChar125">
    <w:name w:val="Názov Char125"/>
    <w:basedOn w:val="DefaultParagraphFont"/>
    <w:uiPriority w:val="99"/>
    <w:rsid w:val="00523555"/>
    <w:rPr>
      <w:rFonts w:ascii="Cambria" w:hAnsi="Cambria" w:cs="Cambria"/>
      <w:b/>
      <w:bCs/>
      <w:kern w:val="28"/>
      <w:sz w:val="32"/>
      <w:szCs w:val="32"/>
    </w:rPr>
  </w:style>
  <w:style w:type="character" w:customStyle="1" w:styleId="NzovChar124">
    <w:name w:val="Názov Char124"/>
    <w:basedOn w:val="DefaultParagraphFont"/>
    <w:uiPriority w:val="99"/>
    <w:rsid w:val="00523555"/>
    <w:rPr>
      <w:rFonts w:ascii="Cambria" w:hAnsi="Cambria" w:cs="Cambria"/>
      <w:b/>
      <w:bCs/>
      <w:kern w:val="28"/>
      <w:sz w:val="32"/>
      <w:szCs w:val="32"/>
    </w:rPr>
  </w:style>
  <w:style w:type="character" w:customStyle="1" w:styleId="NzovChar123">
    <w:name w:val="Názov Char123"/>
    <w:basedOn w:val="DefaultParagraphFont"/>
    <w:uiPriority w:val="99"/>
    <w:rsid w:val="00523555"/>
    <w:rPr>
      <w:rFonts w:ascii="Cambria" w:hAnsi="Cambria" w:cs="Cambria"/>
      <w:b/>
      <w:bCs/>
      <w:kern w:val="28"/>
      <w:sz w:val="32"/>
      <w:szCs w:val="32"/>
    </w:rPr>
  </w:style>
  <w:style w:type="character" w:customStyle="1" w:styleId="NzovChar122">
    <w:name w:val="Názov Char122"/>
    <w:basedOn w:val="DefaultParagraphFont"/>
    <w:uiPriority w:val="99"/>
    <w:rsid w:val="00523555"/>
    <w:rPr>
      <w:rFonts w:ascii="Cambria" w:hAnsi="Cambria" w:cs="Cambria"/>
      <w:b/>
      <w:bCs/>
      <w:kern w:val="28"/>
      <w:sz w:val="32"/>
      <w:szCs w:val="32"/>
    </w:rPr>
  </w:style>
  <w:style w:type="character" w:customStyle="1" w:styleId="NzovChar121">
    <w:name w:val="Názov Char121"/>
    <w:basedOn w:val="DefaultParagraphFont"/>
    <w:uiPriority w:val="99"/>
    <w:rsid w:val="00523555"/>
    <w:rPr>
      <w:rFonts w:ascii="Cambria" w:hAnsi="Cambria" w:cs="Cambria"/>
      <w:b/>
      <w:bCs/>
      <w:kern w:val="28"/>
      <w:sz w:val="32"/>
      <w:szCs w:val="32"/>
    </w:rPr>
  </w:style>
  <w:style w:type="character" w:customStyle="1" w:styleId="NzovChar120">
    <w:name w:val="Názov Char120"/>
    <w:basedOn w:val="DefaultParagraphFont"/>
    <w:uiPriority w:val="99"/>
    <w:rsid w:val="00523555"/>
    <w:rPr>
      <w:rFonts w:ascii="Cambria" w:hAnsi="Cambria" w:cs="Cambria"/>
      <w:b/>
      <w:bCs/>
      <w:kern w:val="28"/>
      <w:sz w:val="32"/>
      <w:szCs w:val="32"/>
    </w:rPr>
  </w:style>
  <w:style w:type="character" w:customStyle="1" w:styleId="NzovChar119">
    <w:name w:val="Názov Char119"/>
    <w:basedOn w:val="DefaultParagraphFont"/>
    <w:uiPriority w:val="99"/>
    <w:rsid w:val="00523555"/>
    <w:rPr>
      <w:rFonts w:ascii="Cambria" w:hAnsi="Cambria" w:cs="Cambria"/>
      <w:b/>
      <w:bCs/>
      <w:kern w:val="28"/>
      <w:sz w:val="32"/>
      <w:szCs w:val="32"/>
    </w:rPr>
  </w:style>
  <w:style w:type="character" w:customStyle="1" w:styleId="NzovChar118">
    <w:name w:val="Názov Char118"/>
    <w:basedOn w:val="DefaultParagraphFont"/>
    <w:uiPriority w:val="99"/>
    <w:rsid w:val="00523555"/>
    <w:rPr>
      <w:rFonts w:ascii="Cambria" w:hAnsi="Cambria" w:cs="Cambria"/>
      <w:b/>
      <w:bCs/>
      <w:kern w:val="28"/>
      <w:sz w:val="32"/>
      <w:szCs w:val="32"/>
    </w:rPr>
  </w:style>
  <w:style w:type="character" w:customStyle="1" w:styleId="NzovChar117">
    <w:name w:val="Názov Char117"/>
    <w:basedOn w:val="DefaultParagraphFont"/>
    <w:uiPriority w:val="99"/>
    <w:rsid w:val="00523555"/>
    <w:rPr>
      <w:rFonts w:ascii="Cambria" w:hAnsi="Cambria" w:cs="Cambria"/>
      <w:b/>
      <w:bCs/>
      <w:kern w:val="28"/>
      <w:sz w:val="32"/>
      <w:szCs w:val="32"/>
    </w:rPr>
  </w:style>
  <w:style w:type="character" w:customStyle="1" w:styleId="NzovChar116">
    <w:name w:val="Názov Char116"/>
    <w:basedOn w:val="DefaultParagraphFont"/>
    <w:uiPriority w:val="99"/>
    <w:rsid w:val="00523555"/>
    <w:rPr>
      <w:rFonts w:ascii="Cambria" w:hAnsi="Cambria" w:cs="Cambria"/>
      <w:b/>
      <w:bCs/>
      <w:kern w:val="28"/>
      <w:sz w:val="32"/>
      <w:szCs w:val="32"/>
    </w:rPr>
  </w:style>
  <w:style w:type="character" w:customStyle="1" w:styleId="NzovChar115">
    <w:name w:val="Názov Char115"/>
    <w:basedOn w:val="DefaultParagraphFont"/>
    <w:uiPriority w:val="99"/>
    <w:rsid w:val="00523555"/>
    <w:rPr>
      <w:rFonts w:ascii="Cambria" w:hAnsi="Cambria" w:cs="Cambria"/>
      <w:b/>
      <w:bCs/>
      <w:kern w:val="28"/>
      <w:sz w:val="32"/>
      <w:szCs w:val="32"/>
    </w:rPr>
  </w:style>
  <w:style w:type="character" w:customStyle="1" w:styleId="NzovChar114">
    <w:name w:val="Názov Char114"/>
    <w:basedOn w:val="DefaultParagraphFont"/>
    <w:uiPriority w:val="99"/>
    <w:rsid w:val="00523555"/>
    <w:rPr>
      <w:rFonts w:ascii="Cambria" w:hAnsi="Cambria" w:cs="Cambria"/>
      <w:b/>
      <w:bCs/>
      <w:kern w:val="28"/>
      <w:sz w:val="32"/>
      <w:szCs w:val="32"/>
    </w:rPr>
  </w:style>
  <w:style w:type="character" w:customStyle="1" w:styleId="NzovChar113">
    <w:name w:val="Názov Char113"/>
    <w:basedOn w:val="DefaultParagraphFont"/>
    <w:uiPriority w:val="99"/>
    <w:rsid w:val="00523555"/>
    <w:rPr>
      <w:rFonts w:ascii="Cambria" w:hAnsi="Cambria" w:cs="Cambria"/>
      <w:b/>
      <w:bCs/>
      <w:kern w:val="28"/>
      <w:sz w:val="32"/>
      <w:szCs w:val="32"/>
    </w:rPr>
  </w:style>
  <w:style w:type="character" w:customStyle="1" w:styleId="NzovChar112">
    <w:name w:val="Názov Char112"/>
    <w:basedOn w:val="DefaultParagraphFont"/>
    <w:uiPriority w:val="99"/>
    <w:rsid w:val="00523555"/>
    <w:rPr>
      <w:rFonts w:ascii="Cambria" w:hAnsi="Cambria" w:cs="Cambria"/>
      <w:b/>
      <w:bCs/>
      <w:kern w:val="28"/>
      <w:sz w:val="32"/>
      <w:szCs w:val="32"/>
    </w:rPr>
  </w:style>
  <w:style w:type="character" w:customStyle="1" w:styleId="NzovChar111">
    <w:name w:val="Názov Char111"/>
    <w:basedOn w:val="DefaultParagraphFont"/>
    <w:uiPriority w:val="99"/>
    <w:rsid w:val="00523555"/>
    <w:rPr>
      <w:rFonts w:ascii="Cambria" w:hAnsi="Cambria" w:cs="Cambria"/>
      <w:b/>
      <w:bCs/>
      <w:kern w:val="28"/>
      <w:sz w:val="32"/>
      <w:szCs w:val="32"/>
    </w:rPr>
  </w:style>
  <w:style w:type="character" w:customStyle="1" w:styleId="NzovChar110">
    <w:name w:val="Názov Char110"/>
    <w:basedOn w:val="DefaultParagraphFont"/>
    <w:uiPriority w:val="99"/>
    <w:rsid w:val="00523555"/>
    <w:rPr>
      <w:rFonts w:ascii="Cambria" w:hAnsi="Cambria" w:cs="Cambria"/>
      <w:b/>
      <w:bCs/>
      <w:kern w:val="28"/>
      <w:sz w:val="32"/>
      <w:szCs w:val="32"/>
    </w:rPr>
  </w:style>
  <w:style w:type="character" w:customStyle="1" w:styleId="NzovChar19">
    <w:name w:val="Názov Char19"/>
    <w:basedOn w:val="DefaultParagraphFont"/>
    <w:uiPriority w:val="99"/>
    <w:rsid w:val="00523555"/>
    <w:rPr>
      <w:rFonts w:ascii="Cambria" w:hAnsi="Cambria" w:cs="Cambria"/>
      <w:b/>
      <w:bCs/>
      <w:kern w:val="28"/>
      <w:sz w:val="32"/>
      <w:szCs w:val="32"/>
    </w:rPr>
  </w:style>
  <w:style w:type="character" w:customStyle="1" w:styleId="NzovChar18">
    <w:name w:val="Názov Char18"/>
    <w:basedOn w:val="DefaultParagraphFont"/>
    <w:uiPriority w:val="99"/>
    <w:rsid w:val="00523555"/>
    <w:rPr>
      <w:rFonts w:ascii="Cambria" w:hAnsi="Cambria" w:cs="Cambria"/>
      <w:b/>
      <w:bCs/>
      <w:kern w:val="28"/>
      <w:sz w:val="32"/>
      <w:szCs w:val="32"/>
    </w:rPr>
  </w:style>
  <w:style w:type="character" w:customStyle="1" w:styleId="NzovChar17">
    <w:name w:val="Názov Char17"/>
    <w:basedOn w:val="DefaultParagraphFont"/>
    <w:uiPriority w:val="99"/>
    <w:rsid w:val="00523555"/>
    <w:rPr>
      <w:rFonts w:ascii="Cambria" w:hAnsi="Cambria" w:cs="Cambria"/>
      <w:b/>
      <w:bCs/>
      <w:kern w:val="28"/>
      <w:sz w:val="32"/>
      <w:szCs w:val="32"/>
    </w:rPr>
  </w:style>
  <w:style w:type="character" w:customStyle="1" w:styleId="NzovChar16">
    <w:name w:val="Názov Char16"/>
    <w:basedOn w:val="DefaultParagraphFont"/>
    <w:uiPriority w:val="99"/>
    <w:rsid w:val="00523555"/>
    <w:rPr>
      <w:rFonts w:ascii="Cambria" w:hAnsi="Cambria" w:cs="Cambria"/>
      <w:b/>
      <w:bCs/>
      <w:kern w:val="28"/>
      <w:sz w:val="32"/>
      <w:szCs w:val="32"/>
    </w:rPr>
  </w:style>
  <w:style w:type="character" w:customStyle="1" w:styleId="NzovChar15">
    <w:name w:val="Názov Char15"/>
    <w:basedOn w:val="DefaultParagraphFont"/>
    <w:uiPriority w:val="99"/>
    <w:rsid w:val="00523555"/>
    <w:rPr>
      <w:rFonts w:ascii="Cambria" w:hAnsi="Cambria" w:cs="Cambria"/>
      <w:b/>
      <w:bCs/>
      <w:kern w:val="28"/>
      <w:sz w:val="32"/>
      <w:szCs w:val="32"/>
    </w:rPr>
  </w:style>
  <w:style w:type="character" w:customStyle="1" w:styleId="NzovChar14">
    <w:name w:val="Názov Char14"/>
    <w:basedOn w:val="DefaultParagraphFont"/>
    <w:uiPriority w:val="99"/>
    <w:rsid w:val="00523555"/>
    <w:rPr>
      <w:rFonts w:ascii="Cambria" w:hAnsi="Cambria" w:cs="Cambria"/>
      <w:b/>
      <w:bCs/>
      <w:kern w:val="28"/>
      <w:sz w:val="32"/>
      <w:szCs w:val="32"/>
    </w:rPr>
  </w:style>
  <w:style w:type="character" w:customStyle="1" w:styleId="NzovChar13">
    <w:name w:val="Názov Char13"/>
    <w:basedOn w:val="DefaultParagraphFont"/>
    <w:uiPriority w:val="99"/>
    <w:rsid w:val="00523555"/>
    <w:rPr>
      <w:rFonts w:ascii="Cambria" w:hAnsi="Cambria" w:cs="Cambria"/>
      <w:b/>
      <w:bCs/>
      <w:kern w:val="28"/>
      <w:sz w:val="32"/>
      <w:szCs w:val="32"/>
    </w:rPr>
  </w:style>
  <w:style w:type="character" w:customStyle="1" w:styleId="NzovChar12">
    <w:name w:val="Názov Char12"/>
    <w:basedOn w:val="DefaultParagraphFont"/>
    <w:uiPriority w:val="99"/>
    <w:rsid w:val="00523555"/>
    <w:rPr>
      <w:rFonts w:ascii="Cambria" w:hAnsi="Cambria" w:cs="Cambria"/>
      <w:b/>
      <w:bCs/>
      <w:kern w:val="28"/>
      <w:sz w:val="32"/>
      <w:szCs w:val="32"/>
    </w:rPr>
  </w:style>
  <w:style w:type="character" w:customStyle="1" w:styleId="NzovChar11">
    <w:name w:val="Názov Char11"/>
    <w:basedOn w:val="DefaultParagraphFont"/>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BodyText">
    <w:name w:val="Body Text"/>
    <w:basedOn w:val="Normal"/>
    <w:link w:val="BodyTextChar"/>
    <w:uiPriority w:val="99"/>
    <w:semiHidden/>
    <w:rsid w:val="0003344F"/>
    <w:pPr>
      <w:spacing w:after="0" w:line="240" w:lineRule="auto"/>
      <w:jc w:val="both"/>
    </w:pPr>
    <w:rPr>
      <w:b/>
      <w:bCs/>
      <w:sz w:val="24"/>
      <w:szCs w:val="24"/>
      <w:lang w:eastAsia="cs-CZ"/>
    </w:rPr>
  </w:style>
  <w:style w:type="character" w:customStyle="1" w:styleId="BodyTextChar">
    <w:name w:val="Body Text Char"/>
    <w:basedOn w:val="DefaultParagraphFont"/>
    <w:link w:val="BodyText"/>
    <w:uiPriority w:val="99"/>
    <w:semiHidden/>
    <w:locked/>
    <w:rsid w:val="000A5F67"/>
    <w:rPr>
      <w:sz w:val="36"/>
      <w:szCs w:val="36"/>
      <w:lang w:eastAsia="en-US"/>
    </w:rPr>
  </w:style>
  <w:style w:type="character" w:customStyle="1" w:styleId="ZkladntextChar1">
    <w:name w:val="Základný text Char1"/>
    <w:basedOn w:val="DefaultParagraphFont"/>
    <w:uiPriority w:val="99"/>
    <w:semiHidden/>
    <w:rsid w:val="00523555"/>
    <w:rPr>
      <w:sz w:val="36"/>
      <w:szCs w:val="36"/>
    </w:rPr>
  </w:style>
  <w:style w:type="character" w:customStyle="1" w:styleId="ZkladntextChar135">
    <w:name w:val="Základný text Char135"/>
    <w:basedOn w:val="DefaultParagraphFont"/>
    <w:uiPriority w:val="99"/>
    <w:semiHidden/>
    <w:rsid w:val="00523555"/>
    <w:rPr>
      <w:sz w:val="36"/>
      <w:szCs w:val="36"/>
    </w:rPr>
  </w:style>
  <w:style w:type="character" w:customStyle="1" w:styleId="ZkladntextChar134">
    <w:name w:val="Základný text Char134"/>
    <w:basedOn w:val="DefaultParagraphFont"/>
    <w:uiPriority w:val="99"/>
    <w:semiHidden/>
    <w:rsid w:val="00523555"/>
    <w:rPr>
      <w:sz w:val="36"/>
      <w:szCs w:val="36"/>
    </w:rPr>
  </w:style>
  <w:style w:type="character" w:customStyle="1" w:styleId="ZkladntextChar133">
    <w:name w:val="Základný text Char133"/>
    <w:basedOn w:val="DefaultParagraphFont"/>
    <w:uiPriority w:val="99"/>
    <w:semiHidden/>
    <w:rsid w:val="00523555"/>
    <w:rPr>
      <w:sz w:val="36"/>
      <w:szCs w:val="36"/>
    </w:rPr>
  </w:style>
  <w:style w:type="character" w:customStyle="1" w:styleId="ZkladntextChar132">
    <w:name w:val="Základný text Char132"/>
    <w:basedOn w:val="DefaultParagraphFont"/>
    <w:uiPriority w:val="99"/>
    <w:semiHidden/>
    <w:rsid w:val="00523555"/>
    <w:rPr>
      <w:sz w:val="36"/>
      <w:szCs w:val="36"/>
    </w:rPr>
  </w:style>
  <w:style w:type="character" w:customStyle="1" w:styleId="ZkladntextChar131">
    <w:name w:val="Základný text Char131"/>
    <w:basedOn w:val="DefaultParagraphFont"/>
    <w:uiPriority w:val="99"/>
    <w:semiHidden/>
    <w:rsid w:val="00523555"/>
    <w:rPr>
      <w:sz w:val="36"/>
      <w:szCs w:val="36"/>
    </w:rPr>
  </w:style>
  <w:style w:type="character" w:customStyle="1" w:styleId="ZkladntextChar130">
    <w:name w:val="Základný text Char130"/>
    <w:basedOn w:val="DefaultParagraphFont"/>
    <w:uiPriority w:val="99"/>
    <w:semiHidden/>
    <w:rsid w:val="00523555"/>
    <w:rPr>
      <w:sz w:val="36"/>
      <w:szCs w:val="36"/>
    </w:rPr>
  </w:style>
  <w:style w:type="character" w:customStyle="1" w:styleId="ZkladntextChar129">
    <w:name w:val="Základný text Char129"/>
    <w:basedOn w:val="DefaultParagraphFont"/>
    <w:uiPriority w:val="99"/>
    <w:semiHidden/>
    <w:rsid w:val="00523555"/>
    <w:rPr>
      <w:sz w:val="36"/>
      <w:szCs w:val="36"/>
    </w:rPr>
  </w:style>
  <w:style w:type="character" w:customStyle="1" w:styleId="ZkladntextChar128">
    <w:name w:val="Základný text Char128"/>
    <w:basedOn w:val="DefaultParagraphFont"/>
    <w:uiPriority w:val="99"/>
    <w:semiHidden/>
    <w:rsid w:val="00523555"/>
    <w:rPr>
      <w:sz w:val="36"/>
      <w:szCs w:val="36"/>
    </w:rPr>
  </w:style>
  <w:style w:type="character" w:customStyle="1" w:styleId="ZkladntextChar127">
    <w:name w:val="Základný text Char127"/>
    <w:basedOn w:val="DefaultParagraphFont"/>
    <w:uiPriority w:val="99"/>
    <w:semiHidden/>
    <w:rsid w:val="00523555"/>
    <w:rPr>
      <w:sz w:val="36"/>
      <w:szCs w:val="36"/>
    </w:rPr>
  </w:style>
  <w:style w:type="character" w:customStyle="1" w:styleId="ZkladntextChar126">
    <w:name w:val="Základný text Char126"/>
    <w:basedOn w:val="DefaultParagraphFont"/>
    <w:uiPriority w:val="99"/>
    <w:semiHidden/>
    <w:rsid w:val="00523555"/>
    <w:rPr>
      <w:sz w:val="36"/>
      <w:szCs w:val="36"/>
    </w:rPr>
  </w:style>
  <w:style w:type="character" w:customStyle="1" w:styleId="ZkladntextChar125">
    <w:name w:val="Základný text Char125"/>
    <w:basedOn w:val="DefaultParagraphFont"/>
    <w:uiPriority w:val="99"/>
    <w:semiHidden/>
    <w:rsid w:val="00523555"/>
    <w:rPr>
      <w:sz w:val="36"/>
      <w:szCs w:val="36"/>
    </w:rPr>
  </w:style>
  <w:style w:type="character" w:customStyle="1" w:styleId="ZkladntextChar124">
    <w:name w:val="Základný text Char124"/>
    <w:basedOn w:val="DefaultParagraphFont"/>
    <w:uiPriority w:val="99"/>
    <w:semiHidden/>
    <w:rsid w:val="00523555"/>
    <w:rPr>
      <w:sz w:val="36"/>
      <w:szCs w:val="36"/>
    </w:rPr>
  </w:style>
  <w:style w:type="character" w:customStyle="1" w:styleId="ZkladntextChar123">
    <w:name w:val="Základný text Char123"/>
    <w:basedOn w:val="DefaultParagraphFont"/>
    <w:uiPriority w:val="99"/>
    <w:semiHidden/>
    <w:rsid w:val="00523555"/>
    <w:rPr>
      <w:sz w:val="36"/>
      <w:szCs w:val="36"/>
    </w:rPr>
  </w:style>
  <w:style w:type="character" w:customStyle="1" w:styleId="ZkladntextChar122">
    <w:name w:val="Základný text Char122"/>
    <w:basedOn w:val="DefaultParagraphFont"/>
    <w:uiPriority w:val="99"/>
    <w:semiHidden/>
    <w:rsid w:val="00523555"/>
    <w:rPr>
      <w:sz w:val="36"/>
      <w:szCs w:val="36"/>
    </w:rPr>
  </w:style>
  <w:style w:type="character" w:customStyle="1" w:styleId="ZkladntextChar121">
    <w:name w:val="Základný text Char121"/>
    <w:basedOn w:val="DefaultParagraphFont"/>
    <w:uiPriority w:val="99"/>
    <w:semiHidden/>
    <w:rsid w:val="00523555"/>
    <w:rPr>
      <w:sz w:val="36"/>
      <w:szCs w:val="36"/>
    </w:rPr>
  </w:style>
  <w:style w:type="character" w:customStyle="1" w:styleId="ZkladntextChar120">
    <w:name w:val="Základný text Char120"/>
    <w:basedOn w:val="DefaultParagraphFont"/>
    <w:uiPriority w:val="99"/>
    <w:semiHidden/>
    <w:rsid w:val="00523555"/>
    <w:rPr>
      <w:sz w:val="36"/>
      <w:szCs w:val="36"/>
    </w:rPr>
  </w:style>
  <w:style w:type="character" w:customStyle="1" w:styleId="ZkladntextChar119">
    <w:name w:val="Základný text Char119"/>
    <w:basedOn w:val="DefaultParagraphFont"/>
    <w:uiPriority w:val="99"/>
    <w:semiHidden/>
    <w:rsid w:val="00523555"/>
    <w:rPr>
      <w:sz w:val="36"/>
      <w:szCs w:val="36"/>
    </w:rPr>
  </w:style>
  <w:style w:type="character" w:customStyle="1" w:styleId="ZkladntextChar118">
    <w:name w:val="Základný text Char118"/>
    <w:basedOn w:val="DefaultParagraphFont"/>
    <w:uiPriority w:val="99"/>
    <w:semiHidden/>
    <w:rsid w:val="00523555"/>
    <w:rPr>
      <w:sz w:val="36"/>
      <w:szCs w:val="36"/>
    </w:rPr>
  </w:style>
  <w:style w:type="character" w:customStyle="1" w:styleId="ZkladntextChar117">
    <w:name w:val="Základný text Char117"/>
    <w:basedOn w:val="DefaultParagraphFont"/>
    <w:uiPriority w:val="99"/>
    <w:semiHidden/>
    <w:rsid w:val="00523555"/>
    <w:rPr>
      <w:sz w:val="36"/>
      <w:szCs w:val="36"/>
    </w:rPr>
  </w:style>
  <w:style w:type="character" w:customStyle="1" w:styleId="ZkladntextChar116">
    <w:name w:val="Základný text Char116"/>
    <w:basedOn w:val="DefaultParagraphFont"/>
    <w:uiPriority w:val="99"/>
    <w:semiHidden/>
    <w:rsid w:val="00523555"/>
    <w:rPr>
      <w:sz w:val="36"/>
      <w:szCs w:val="36"/>
    </w:rPr>
  </w:style>
  <w:style w:type="character" w:customStyle="1" w:styleId="ZkladntextChar115">
    <w:name w:val="Základný text Char115"/>
    <w:basedOn w:val="DefaultParagraphFont"/>
    <w:uiPriority w:val="99"/>
    <w:semiHidden/>
    <w:rsid w:val="00523555"/>
    <w:rPr>
      <w:sz w:val="36"/>
      <w:szCs w:val="36"/>
    </w:rPr>
  </w:style>
  <w:style w:type="character" w:customStyle="1" w:styleId="ZkladntextChar114">
    <w:name w:val="Základný text Char114"/>
    <w:basedOn w:val="DefaultParagraphFont"/>
    <w:uiPriority w:val="99"/>
    <w:semiHidden/>
    <w:rsid w:val="00523555"/>
    <w:rPr>
      <w:sz w:val="36"/>
      <w:szCs w:val="36"/>
    </w:rPr>
  </w:style>
  <w:style w:type="character" w:customStyle="1" w:styleId="ZkladntextChar113">
    <w:name w:val="Základný text Char113"/>
    <w:basedOn w:val="DefaultParagraphFont"/>
    <w:uiPriority w:val="99"/>
    <w:semiHidden/>
    <w:rsid w:val="00523555"/>
    <w:rPr>
      <w:sz w:val="36"/>
      <w:szCs w:val="36"/>
    </w:rPr>
  </w:style>
  <w:style w:type="character" w:customStyle="1" w:styleId="ZkladntextChar112">
    <w:name w:val="Základný text Char112"/>
    <w:basedOn w:val="DefaultParagraphFont"/>
    <w:uiPriority w:val="99"/>
    <w:semiHidden/>
    <w:rsid w:val="00523555"/>
    <w:rPr>
      <w:sz w:val="36"/>
      <w:szCs w:val="36"/>
    </w:rPr>
  </w:style>
  <w:style w:type="character" w:customStyle="1" w:styleId="ZkladntextChar111">
    <w:name w:val="Základný text Char111"/>
    <w:basedOn w:val="DefaultParagraphFont"/>
    <w:uiPriority w:val="99"/>
    <w:semiHidden/>
    <w:rsid w:val="00523555"/>
    <w:rPr>
      <w:sz w:val="36"/>
      <w:szCs w:val="36"/>
    </w:rPr>
  </w:style>
  <w:style w:type="character" w:customStyle="1" w:styleId="ZkladntextChar110">
    <w:name w:val="Základný text Char110"/>
    <w:basedOn w:val="DefaultParagraphFont"/>
    <w:uiPriority w:val="99"/>
    <w:semiHidden/>
    <w:rsid w:val="00523555"/>
    <w:rPr>
      <w:sz w:val="36"/>
      <w:szCs w:val="36"/>
    </w:rPr>
  </w:style>
  <w:style w:type="character" w:customStyle="1" w:styleId="ZkladntextChar19">
    <w:name w:val="Základný text Char19"/>
    <w:basedOn w:val="DefaultParagraphFont"/>
    <w:uiPriority w:val="99"/>
    <w:semiHidden/>
    <w:rsid w:val="00523555"/>
    <w:rPr>
      <w:sz w:val="36"/>
      <w:szCs w:val="36"/>
    </w:rPr>
  </w:style>
  <w:style w:type="character" w:customStyle="1" w:styleId="ZkladntextChar18">
    <w:name w:val="Základný text Char18"/>
    <w:basedOn w:val="DefaultParagraphFont"/>
    <w:uiPriority w:val="99"/>
    <w:semiHidden/>
    <w:rsid w:val="00523555"/>
    <w:rPr>
      <w:sz w:val="36"/>
      <w:szCs w:val="36"/>
    </w:rPr>
  </w:style>
  <w:style w:type="character" w:customStyle="1" w:styleId="ZkladntextChar17">
    <w:name w:val="Základný text Char17"/>
    <w:basedOn w:val="DefaultParagraphFont"/>
    <w:uiPriority w:val="99"/>
    <w:semiHidden/>
    <w:rsid w:val="00523555"/>
    <w:rPr>
      <w:sz w:val="36"/>
      <w:szCs w:val="36"/>
    </w:rPr>
  </w:style>
  <w:style w:type="character" w:customStyle="1" w:styleId="ZkladntextChar16">
    <w:name w:val="Základný text Char16"/>
    <w:basedOn w:val="DefaultParagraphFont"/>
    <w:uiPriority w:val="99"/>
    <w:semiHidden/>
    <w:rsid w:val="00523555"/>
    <w:rPr>
      <w:sz w:val="36"/>
      <w:szCs w:val="36"/>
    </w:rPr>
  </w:style>
  <w:style w:type="character" w:customStyle="1" w:styleId="ZkladntextChar15">
    <w:name w:val="Základný text Char15"/>
    <w:basedOn w:val="DefaultParagraphFont"/>
    <w:uiPriority w:val="99"/>
    <w:semiHidden/>
    <w:rsid w:val="00523555"/>
    <w:rPr>
      <w:sz w:val="36"/>
      <w:szCs w:val="36"/>
    </w:rPr>
  </w:style>
  <w:style w:type="character" w:customStyle="1" w:styleId="ZkladntextChar14">
    <w:name w:val="Základný text Char14"/>
    <w:basedOn w:val="DefaultParagraphFont"/>
    <w:uiPriority w:val="99"/>
    <w:semiHidden/>
    <w:rsid w:val="00523555"/>
    <w:rPr>
      <w:sz w:val="36"/>
      <w:szCs w:val="36"/>
    </w:rPr>
  </w:style>
  <w:style w:type="character" w:customStyle="1" w:styleId="ZkladntextChar13">
    <w:name w:val="Základný text Char13"/>
    <w:basedOn w:val="DefaultParagraphFont"/>
    <w:uiPriority w:val="99"/>
    <w:semiHidden/>
    <w:rsid w:val="00523555"/>
    <w:rPr>
      <w:sz w:val="36"/>
      <w:szCs w:val="36"/>
    </w:rPr>
  </w:style>
  <w:style w:type="character" w:customStyle="1" w:styleId="ZkladntextChar12">
    <w:name w:val="Základný text Char12"/>
    <w:basedOn w:val="DefaultParagraphFont"/>
    <w:uiPriority w:val="99"/>
    <w:semiHidden/>
    <w:rsid w:val="00523555"/>
    <w:rPr>
      <w:sz w:val="36"/>
      <w:szCs w:val="36"/>
    </w:rPr>
  </w:style>
  <w:style w:type="character" w:customStyle="1" w:styleId="ZkladntextChar11">
    <w:name w:val="Základný text Char11"/>
    <w:basedOn w:val="DefaultParagraphFont"/>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Subtitle">
    <w:name w:val="Subtitle"/>
    <w:basedOn w:val="Normal"/>
    <w:next w:val="Normal"/>
    <w:link w:val="Subtitle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SubtitleChar">
    <w:name w:val="Subtitle Char"/>
    <w:basedOn w:val="DefaultParagraphFont"/>
    <w:link w:val="Subtitle"/>
    <w:uiPriority w:val="99"/>
    <w:locked/>
    <w:rsid w:val="000A5F67"/>
    <w:rPr>
      <w:rFonts w:ascii="Cambria" w:hAnsi="Cambria" w:cs="Cambria"/>
      <w:sz w:val="24"/>
      <w:szCs w:val="24"/>
      <w:lang w:eastAsia="en-US"/>
    </w:rPr>
  </w:style>
  <w:style w:type="character" w:customStyle="1" w:styleId="PodtitulChar1">
    <w:name w:val="Podtitul Char1"/>
    <w:basedOn w:val="DefaultParagraphFont"/>
    <w:uiPriority w:val="99"/>
    <w:rsid w:val="00523555"/>
    <w:rPr>
      <w:rFonts w:ascii="Cambria" w:hAnsi="Cambria" w:cs="Cambria"/>
      <w:sz w:val="24"/>
      <w:szCs w:val="24"/>
    </w:rPr>
  </w:style>
  <w:style w:type="character" w:customStyle="1" w:styleId="PodtitulChar135">
    <w:name w:val="Podtitul Char135"/>
    <w:basedOn w:val="DefaultParagraphFont"/>
    <w:uiPriority w:val="99"/>
    <w:rsid w:val="00523555"/>
    <w:rPr>
      <w:rFonts w:ascii="Cambria" w:hAnsi="Cambria" w:cs="Cambria"/>
      <w:sz w:val="24"/>
      <w:szCs w:val="24"/>
    </w:rPr>
  </w:style>
  <w:style w:type="character" w:customStyle="1" w:styleId="PodtitulChar134">
    <w:name w:val="Podtitul Char134"/>
    <w:basedOn w:val="DefaultParagraphFont"/>
    <w:uiPriority w:val="99"/>
    <w:rsid w:val="00523555"/>
    <w:rPr>
      <w:rFonts w:ascii="Cambria" w:hAnsi="Cambria" w:cs="Cambria"/>
      <w:sz w:val="24"/>
      <w:szCs w:val="24"/>
    </w:rPr>
  </w:style>
  <w:style w:type="character" w:customStyle="1" w:styleId="PodtitulChar133">
    <w:name w:val="Podtitul Char133"/>
    <w:basedOn w:val="DefaultParagraphFont"/>
    <w:uiPriority w:val="99"/>
    <w:rsid w:val="00523555"/>
    <w:rPr>
      <w:rFonts w:ascii="Cambria" w:hAnsi="Cambria" w:cs="Cambria"/>
      <w:sz w:val="24"/>
      <w:szCs w:val="24"/>
    </w:rPr>
  </w:style>
  <w:style w:type="character" w:customStyle="1" w:styleId="PodtitulChar132">
    <w:name w:val="Podtitul Char132"/>
    <w:basedOn w:val="DefaultParagraphFont"/>
    <w:uiPriority w:val="99"/>
    <w:rsid w:val="00523555"/>
    <w:rPr>
      <w:rFonts w:ascii="Cambria" w:hAnsi="Cambria" w:cs="Cambria"/>
      <w:sz w:val="24"/>
      <w:szCs w:val="24"/>
    </w:rPr>
  </w:style>
  <w:style w:type="character" w:customStyle="1" w:styleId="PodtitulChar131">
    <w:name w:val="Podtitul Char131"/>
    <w:basedOn w:val="DefaultParagraphFont"/>
    <w:uiPriority w:val="99"/>
    <w:rsid w:val="00523555"/>
    <w:rPr>
      <w:rFonts w:ascii="Cambria" w:hAnsi="Cambria" w:cs="Cambria"/>
      <w:sz w:val="24"/>
      <w:szCs w:val="24"/>
    </w:rPr>
  </w:style>
  <w:style w:type="character" w:customStyle="1" w:styleId="PodtitulChar130">
    <w:name w:val="Podtitul Char130"/>
    <w:basedOn w:val="DefaultParagraphFont"/>
    <w:uiPriority w:val="99"/>
    <w:rsid w:val="00523555"/>
    <w:rPr>
      <w:rFonts w:ascii="Cambria" w:hAnsi="Cambria" w:cs="Cambria"/>
      <w:sz w:val="24"/>
      <w:szCs w:val="24"/>
    </w:rPr>
  </w:style>
  <w:style w:type="character" w:customStyle="1" w:styleId="PodtitulChar129">
    <w:name w:val="Podtitul Char129"/>
    <w:basedOn w:val="DefaultParagraphFont"/>
    <w:uiPriority w:val="99"/>
    <w:rsid w:val="00523555"/>
    <w:rPr>
      <w:rFonts w:ascii="Cambria" w:hAnsi="Cambria" w:cs="Cambria"/>
      <w:sz w:val="24"/>
      <w:szCs w:val="24"/>
    </w:rPr>
  </w:style>
  <w:style w:type="character" w:customStyle="1" w:styleId="PodtitulChar128">
    <w:name w:val="Podtitul Char128"/>
    <w:basedOn w:val="DefaultParagraphFont"/>
    <w:uiPriority w:val="99"/>
    <w:rsid w:val="00523555"/>
    <w:rPr>
      <w:rFonts w:ascii="Cambria" w:hAnsi="Cambria" w:cs="Cambria"/>
      <w:sz w:val="24"/>
      <w:szCs w:val="24"/>
    </w:rPr>
  </w:style>
  <w:style w:type="character" w:customStyle="1" w:styleId="PodtitulChar127">
    <w:name w:val="Podtitul Char127"/>
    <w:basedOn w:val="DefaultParagraphFont"/>
    <w:uiPriority w:val="99"/>
    <w:rsid w:val="00523555"/>
    <w:rPr>
      <w:rFonts w:ascii="Cambria" w:hAnsi="Cambria" w:cs="Cambria"/>
      <w:sz w:val="24"/>
      <w:szCs w:val="24"/>
    </w:rPr>
  </w:style>
  <w:style w:type="character" w:customStyle="1" w:styleId="PodtitulChar126">
    <w:name w:val="Podtitul Char126"/>
    <w:basedOn w:val="DefaultParagraphFont"/>
    <w:uiPriority w:val="99"/>
    <w:rsid w:val="00523555"/>
    <w:rPr>
      <w:rFonts w:ascii="Cambria" w:hAnsi="Cambria" w:cs="Cambria"/>
      <w:sz w:val="24"/>
      <w:szCs w:val="24"/>
    </w:rPr>
  </w:style>
  <w:style w:type="character" w:customStyle="1" w:styleId="PodtitulChar125">
    <w:name w:val="Podtitul Char125"/>
    <w:basedOn w:val="DefaultParagraphFont"/>
    <w:uiPriority w:val="99"/>
    <w:rsid w:val="00523555"/>
    <w:rPr>
      <w:rFonts w:ascii="Cambria" w:hAnsi="Cambria" w:cs="Cambria"/>
      <w:sz w:val="24"/>
      <w:szCs w:val="24"/>
    </w:rPr>
  </w:style>
  <w:style w:type="character" w:customStyle="1" w:styleId="PodtitulChar124">
    <w:name w:val="Podtitul Char124"/>
    <w:basedOn w:val="DefaultParagraphFont"/>
    <w:uiPriority w:val="99"/>
    <w:rsid w:val="00523555"/>
    <w:rPr>
      <w:rFonts w:ascii="Cambria" w:hAnsi="Cambria" w:cs="Cambria"/>
      <w:sz w:val="24"/>
      <w:szCs w:val="24"/>
    </w:rPr>
  </w:style>
  <w:style w:type="character" w:customStyle="1" w:styleId="PodtitulChar123">
    <w:name w:val="Podtitul Char123"/>
    <w:basedOn w:val="DefaultParagraphFont"/>
    <w:uiPriority w:val="99"/>
    <w:rsid w:val="00523555"/>
    <w:rPr>
      <w:rFonts w:ascii="Cambria" w:hAnsi="Cambria" w:cs="Cambria"/>
      <w:sz w:val="24"/>
      <w:szCs w:val="24"/>
    </w:rPr>
  </w:style>
  <w:style w:type="character" w:customStyle="1" w:styleId="PodtitulChar122">
    <w:name w:val="Podtitul Char122"/>
    <w:basedOn w:val="DefaultParagraphFont"/>
    <w:uiPriority w:val="99"/>
    <w:rsid w:val="00523555"/>
    <w:rPr>
      <w:rFonts w:ascii="Cambria" w:hAnsi="Cambria" w:cs="Cambria"/>
      <w:sz w:val="24"/>
      <w:szCs w:val="24"/>
    </w:rPr>
  </w:style>
  <w:style w:type="character" w:customStyle="1" w:styleId="PodtitulChar121">
    <w:name w:val="Podtitul Char121"/>
    <w:basedOn w:val="DefaultParagraphFont"/>
    <w:uiPriority w:val="99"/>
    <w:rsid w:val="00523555"/>
    <w:rPr>
      <w:rFonts w:ascii="Cambria" w:hAnsi="Cambria" w:cs="Cambria"/>
      <w:sz w:val="24"/>
      <w:szCs w:val="24"/>
    </w:rPr>
  </w:style>
  <w:style w:type="character" w:customStyle="1" w:styleId="PodtitulChar120">
    <w:name w:val="Podtitul Char120"/>
    <w:basedOn w:val="DefaultParagraphFont"/>
    <w:uiPriority w:val="99"/>
    <w:rsid w:val="00523555"/>
    <w:rPr>
      <w:rFonts w:ascii="Cambria" w:hAnsi="Cambria" w:cs="Cambria"/>
      <w:sz w:val="24"/>
      <w:szCs w:val="24"/>
    </w:rPr>
  </w:style>
  <w:style w:type="character" w:customStyle="1" w:styleId="PodtitulChar119">
    <w:name w:val="Podtitul Char119"/>
    <w:basedOn w:val="DefaultParagraphFont"/>
    <w:uiPriority w:val="99"/>
    <w:rsid w:val="00523555"/>
    <w:rPr>
      <w:rFonts w:ascii="Cambria" w:hAnsi="Cambria" w:cs="Cambria"/>
      <w:sz w:val="24"/>
      <w:szCs w:val="24"/>
    </w:rPr>
  </w:style>
  <w:style w:type="character" w:customStyle="1" w:styleId="PodtitulChar118">
    <w:name w:val="Podtitul Char118"/>
    <w:basedOn w:val="DefaultParagraphFont"/>
    <w:uiPriority w:val="99"/>
    <w:rsid w:val="00523555"/>
    <w:rPr>
      <w:rFonts w:ascii="Cambria" w:hAnsi="Cambria" w:cs="Cambria"/>
      <w:sz w:val="24"/>
      <w:szCs w:val="24"/>
    </w:rPr>
  </w:style>
  <w:style w:type="character" w:customStyle="1" w:styleId="PodtitulChar117">
    <w:name w:val="Podtitul Char117"/>
    <w:basedOn w:val="DefaultParagraphFont"/>
    <w:uiPriority w:val="99"/>
    <w:rsid w:val="00523555"/>
    <w:rPr>
      <w:rFonts w:ascii="Cambria" w:hAnsi="Cambria" w:cs="Cambria"/>
      <w:sz w:val="24"/>
      <w:szCs w:val="24"/>
    </w:rPr>
  </w:style>
  <w:style w:type="character" w:customStyle="1" w:styleId="PodtitulChar116">
    <w:name w:val="Podtitul Char116"/>
    <w:basedOn w:val="DefaultParagraphFont"/>
    <w:uiPriority w:val="99"/>
    <w:rsid w:val="00523555"/>
    <w:rPr>
      <w:rFonts w:ascii="Cambria" w:hAnsi="Cambria" w:cs="Cambria"/>
      <w:sz w:val="24"/>
      <w:szCs w:val="24"/>
    </w:rPr>
  </w:style>
  <w:style w:type="character" w:customStyle="1" w:styleId="PodtitulChar115">
    <w:name w:val="Podtitul Char115"/>
    <w:basedOn w:val="DefaultParagraphFont"/>
    <w:uiPriority w:val="99"/>
    <w:rsid w:val="00523555"/>
    <w:rPr>
      <w:rFonts w:ascii="Cambria" w:hAnsi="Cambria" w:cs="Cambria"/>
      <w:sz w:val="24"/>
      <w:szCs w:val="24"/>
    </w:rPr>
  </w:style>
  <w:style w:type="character" w:customStyle="1" w:styleId="PodtitulChar114">
    <w:name w:val="Podtitul Char114"/>
    <w:basedOn w:val="DefaultParagraphFont"/>
    <w:uiPriority w:val="99"/>
    <w:rsid w:val="00523555"/>
    <w:rPr>
      <w:rFonts w:ascii="Cambria" w:hAnsi="Cambria" w:cs="Cambria"/>
      <w:sz w:val="24"/>
      <w:szCs w:val="24"/>
    </w:rPr>
  </w:style>
  <w:style w:type="character" w:customStyle="1" w:styleId="PodtitulChar113">
    <w:name w:val="Podtitul Char113"/>
    <w:basedOn w:val="DefaultParagraphFont"/>
    <w:uiPriority w:val="99"/>
    <w:rsid w:val="00523555"/>
    <w:rPr>
      <w:rFonts w:ascii="Cambria" w:hAnsi="Cambria" w:cs="Cambria"/>
      <w:sz w:val="24"/>
      <w:szCs w:val="24"/>
    </w:rPr>
  </w:style>
  <w:style w:type="character" w:customStyle="1" w:styleId="PodtitulChar112">
    <w:name w:val="Podtitul Char112"/>
    <w:basedOn w:val="DefaultParagraphFont"/>
    <w:uiPriority w:val="99"/>
    <w:rsid w:val="00523555"/>
    <w:rPr>
      <w:rFonts w:ascii="Cambria" w:hAnsi="Cambria" w:cs="Cambria"/>
      <w:sz w:val="24"/>
      <w:szCs w:val="24"/>
    </w:rPr>
  </w:style>
  <w:style w:type="character" w:customStyle="1" w:styleId="PodtitulChar111">
    <w:name w:val="Podtitul Char111"/>
    <w:basedOn w:val="DefaultParagraphFont"/>
    <w:uiPriority w:val="99"/>
    <w:rsid w:val="00523555"/>
    <w:rPr>
      <w:rFonts w:ascii="Cambria" w:hAnsi="Cambria" w:cs="Cambria"/>
      <w:sz w:val="24"/>
      <w:szCs w:val="24"/>
    </w:rPr>
  </w:style>
  <w:style w:type="character" w:customStyle="1" w:styleId="PodtitulChar110">
    <w:name w:val="Podtitul Char110"/>
    <w:basedOn w:val="DefaultParagraphFont"/>
    <w:uiPriority w:val="99"/>
    <w:rsid w:val="00523555"/>
    <w:rPr>
      <w:rFonts w:ascii="Cambria" w:hAnsi="Cambria" w:cs="Cambria"/>
      <w:sz w:val="24"/>
      <w:szCs w:val="24"/>
    </w:rPr>
  </w:style>
  <w:style w:type="character" w:customStyle="1" w:styleId="PodtitulChar19">
    <w:name w:val="Podtitul Char19"/>
    <w:basedOn w:val="DefaultParagraphFont"/>
    <w:uiPriority w:val="99"/>
    <w:rsid w:val="00523555"/>
    <w:rPr>
      <w:rFonts w:ascii="Cambria" w:hAnsi="Cambria" w:cs="Cambria"/>
      <w:sz w:val="24"/>
      <w:szCs w:val="24"/>
    </w:rPr>
  </w:style>
  <w:style w:type="character" w:customStyle="1" w:styleId="PodtitulChar18">
    <w:name w:val="Podtitul Char18"/>
    <w:basedOn w:val="DefaultParagraphFont"/>
    <w:uiPriority w:val="99"/>
    <w:rsid w:val="00523555"/>
    <w:rPr>
      <w:rFonts w:ascii="Cambria" w:hAnsi="Cambria" w:cs="Cambria"/>
      <w:sz w:val="24"/>
      <w:szCs w:val="24"/>
    </w:rPr>
  </w:style>
  <w:style w:type="character" w:customStyle="1" w:styleId="PodtitulChar17">
    <w:name w:val="Podtitul Char17"/>
    <w:basedOn w:val="DefaultParagraphFont"/>
    <w:uiPriority w:val="99"/>
    <w:rsid w:val="00523555"/>
    <w:rPr>
      <w:rFonts w:ascii="Cambria" w:hAnsi="Cambria" w:cs="Cambria"/>
      <w:sz w:val="24"/>
      <w:szCs w:val="24"/>
    </w:rPr>
  </w:style>
  <w:style w:type="character" w:customStyle="1" w:styleId="PodtitulChar16">
    <w:name w:val="Podtitul Char16"/>
    <w:basedOn w:val="DefaultParagraphFont"/>
    <w:uiPriority w:val="99"/>
    <w:rsid w:val="00523555"/>
    <w:rPr>
      <w:rFonts w:ascii="Cambria" w:hAnsi="Cambria" w:cs="Cambria"/>
      <w:sz w:val="24"/>
      <w:szCs w:val="24"/>
    </w:rPr>
  </w:style>
  <w:style w:type="character" w:customStyle="1" w:styleId="PodtitulChar15">
    <w:name w:val="Podtitul Char15"/>
    <w:basedOn w:val="DefaultParagraphFont"/>
    <w:uiPriority w:val="99"/>
    <w:rsid w:val="00523555"/>
    <w:rPr>
      <w:rFonts w:ascii="Cambria" w:hAnsi="Cambria" w:cs="Cambria"/>
      <w:sz w:val="24"/>
      <w:szCs w:val="24"/>
    </w:rPr>
  </w:style>
  <w:style w:type="character" w:customStyle="1" w:styleId="PodtitulChar14">
    <w:name w:val="Podtitul Char14"/>
    <w:basedOn w:val="DefaultParagraphFont"/>
    <w:uiPriority w:val="99"/>
    <w:rsid w:val="00523555"/>
    <w:rPr>
      <w:rFonts w:ascii="Cambria" w:hAnsi="Cambria" w:cs="Cambria"/>
      <w:sz w:val="24"/>
      <w:szCs w:val="24"/>
    </w:rPr>
  </w:style>
  <w:style w:type="character" w:customStyle="1" w:styleId="PodtitulChar13">
    <w:name w:val="Podtitul Char13"/>
    <w:basedOn w:val="DefaultParagraphFont"/>
    <w:uiPriority w:val="99"/>
    <w:rsid w:val="00523555"/>
    <w:rPr>
      <w:rFonts w:ascii="Cambria" w:hAnsi="Cambria" w:cs="Cambria"/>
      <w:sz w:val="24"/>
      <w:szCs w:val="24"/>
    </w:rPr>
  </w:style>
  <w:style w:type="character" w:customStyle="1" w:styleId="PodtitulChar12">
    <w:name w:val="Podtitul Char12"/>
    <w:basedOn w:val="DefaultParagraphFont"/>
    <w:uiPriority w:val="99"/>
    <w:rsid w:val="00523555"/>
    <w:rPr>
      <w:rFonts w:ascii="Cambria" w:hAnsi="Cambria" w:cs="Cambria"/>
      <w:sz w:val="24"/>
      <w:szCs w:val="24"/>
    </w:rPr>
  </w:style>
  <w:style w:type="character" w:customStyle="1" w:styleId="PodtitulChar11">
    <w:name w:val="Podtitul Char11"/>
    <w:basedOn w:val="DefaultParagraphFont"/>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BodyText2">
    <w:name w:val="Body Text 2"/>
    <w:basedOn w:val="Normal"/>
    <w:link w:val="BodyText2Char"/>
    <w:uiPriority w:val="99"/>
    <w:semiHidden/>
    <w:rsid w:val="0003344F"/>
    <w:pPr>
      <w:spacing w:after="0" w:line="240" w:lineRule="auto"/>
      <w:ind w:left="2124" w:hanging="2124"/>
      <w:jc w:val="both"/>
    </w:pPr>
    <w:rPr>
      <w:sz w:val="24"/>
      <w:szCs w:val="24"/>
      <w:lang w:eastAsia="cs-CZ"/>
    </w:rPr>
  </w:style>
  <w:style w:type="character" w:customStyle="1" w:styleId="BodyText2Char">
    <w:name w:val="Body Text 2 Char"/>
    <w:basedOn w:val="DefaultParagraphFont"/>
    <w:link w:val="BodyText2"/>
    <w:uiPriority w:val="99"/>
    <w:semiHidden/>
    <w:locked/>
    <w:rsid w:val="000A5F67"/>
    <w:rPr>
      <w:sz w:val="36"/>
      <w:szCs w:val="36"/>
      <w:lang w:eastAsia="en-US"/>
    </w:rPr>
  </w:style>
  <w:style w:type="character" w:customStyle="1" w:styleId="Zkladntext2Char1">
    <w:name w:val="Základný text 2 Char1"/>
    <w:basedOn w:val="DefaultParagraphFont"/>
    <w:uiPriority w:val="99"/>
    <w:semiHidden/>
    <w:rsid w:val="00523555"/>
    <w:rPr>
      <w:sz w:val="36"/>
      <w:szCs w:val="36"/>
    </w:rPr>
  </w:style>
  <w:style w:type="character" w:customStyle="1" w:styleId="Zkladntext2Char135">
    <w:name w:val="Základný text 2 Char135"/>
    <w:basedOn w:val="DefaultParagraphFont"/>
    <w:uiPriority w:val="99"/>
    <w:semiHidden/>
    <w:rsid w:val="00523555"/>
    <w:rPr>
      <w:sz w:val="36"/>
      <w:szCs w:val="36"/>
    </w:rPr>
  </w:style>
  <w:style w:type="character" w:customStyle="1" w:styleId="Zkladntext2Char134">
    <w:name w:val="Základný text 2 Char134"/>
    <w:basedOn w:val="DefaultParagraphFont"/>
    <w:uiPriority w:val="99"/>
    <w:semiHidden/>
    <w:rsid w:val="00523555"/>
    <w:rPr>
      <w:sz w:val="36"/>
      <w:szCs w:val="36"/>
    </w:rPr>
  </w:style>
  <w:style w:type="character" w:customStyle="1" w:styleId="Zkladntext2Char133">
    <w:name w:val="Základný text 2 Char133"/>
    <w:basedOn w:val="DefaultParagraphFont"/>
    <w:uiPriority w:val="99"/>
    <w:semiHidden/>
    <w:rsid w:val="00523555"/>
    <w:rPr>
      <w:sz w:val="36"/>
      <w:szCs w:val="36"/>
    </w:rPr>
  </w:style>
  <w:style w:type="character" w:customStyle="1" w:styleId="Zkladntext2Char132">
    <w:name w:val="Základný text 2 Char132"/>
    <w:basedOn w:val="DefaultParagraphFont"/>
    <w:uiPriority w:val="99"/>
    <w:semiHidden/>
    <w:rsid w:val="00523555"/>
    <w:rPr>
      <w:sz w:val="36"/>
      <w:szCs w:val="36"/>
    </w:rPr>
  </w:style>
  <w:style w:type="character" w:customStyle="1" w:styleId="Zkladntext2Char131">
    <w:name w:val="Základný text 2 Char131"/>
    <w:basedOn w:val="DefaultParagraphFont"/>
    <w:uiPriority w:val="99"/>
    <w:semiHidden/>
    <w:rsid w:val="00523555"/>
    <w:rPr>
      <w:sz w:val="36"/>
      <w:szCs w:val="36"/>
    </w:rPr>
  </w:style>
  <w:style w:type="character" w:customStyle="1" w:styleId="Zkladntext2Char130">
    <w:name w:val="Základný text 2 Char130"/>
    <w:basedOn w:val="DefaultParagraphFont"/>
    <w:uiPriority w:val="99"/>
    <w:semiHidden/>
    <w:rsid w:val="00523555"/>
    <w:rPr>
      <w:sz w:val="36"/>
      <w:szCs w:val="36"/>
    </w:rPr>
  </w:style>
  <w:style w:type="character" w:customStyle="1" w:styleId="Zkladntext2Char129">
    <w:name w:val="Základný text 2 Char129"/>
    <w:basedOn w:val="DefaultParagraphFont"/>
    <w:uiPriority w:val="99"/>
    <w:semiHidden/>
    <w:rsid w:val="00523555"/>
    <w:rPr>
      <w:sz w:val="36"/>
      <w:szCs w:val="36"/>
    </w:rPr>
  </w:style>
  <w:style w:type="character" w:customStyle="1" w:styleId="Zkladntext2Char128">
    <w:name w:val="Základný text 2 Char128"/>
    <w:basedOn w:val="DefaultParagraphFont"/>
    <w:uiPriority w:val="99"/>
    <w:semiHidden/>
    <w:rsid w:val="00523555"/>
    <w:rPr>
      <w:sz w:val="36"/>
      <w:szCs w:val="36"/>
    </w:rPr>
  </w:style>
  <w:style w:type="character" w:customStyle="1" w:styleId="Zkladntext2Char127">
    <w:name w:val="Základný text 2 Char127"/>
    <w:basedOn w:val="DefaultParagraphFont"/>
    <w:uiPriority w:val="99"/>
    <w:semiHidden/>
    <w:rsid w:val="00523555"/>
    <w:rPr>
      <w:sz w:val="36"/>
      <w:szCs w:val="36"/>
    </w:rPr>
  </w:style>
  <w:style w:type="character" w:customStyle="1" w:styleId="Zkladntext2Char126">
    <w:name w:val="Základný text 2 Char126"/>
    <w:basedOn w:val="DefaultParagraphFont"/>
    <w:uiPriority w:val="99"/>
    <w:semiHidden/>
    <w:rsid w:val="00523555"/>
    <w:rPr>
      <w:sz w:val="36"/>
      <w:szCs w:val="36"/>
    </w:rPr>
  </w:style>
  <w:style w:type="character" w:customStyle="1" w:styleId="Zkladntext2Char125">
    <w:name w:val="Základný text 2 Char125"/>
    <w:basedOn w:val="DefaultParagraphFont"/>
    <w:uiPriority w:val="99"/>
    <w:semiHidden/>
    <w:rsid w:val="00523555"/>
    <w:rPr>
      <w:sz w:val="36"/>
      <w:szCs w:val="36"/>
    </w:rPr>
  </w:style>
  <w:style w:type="character" w:customStyle="1" w:styleId="Zkladntext2Char124">
    <w:name w:val="Základný text 2 Char124"/>
    <w:basedOn w:val="DefaultParagraphFont"/>
    <w:uiPriority w:val="99"/>
    <w:semiHidden/>
    <w:rsid w:val="00523555"/>
    <w:rPr>
      <w:sz w:val="36"/>
      <w:szCs w:val="36"/>
    </w:rPr>
  </w:style>
  <w:style w:type="character" w:customStyle="1" w:styleId="Zkladntext2Char123">
    <w:name w:val="Základný text 2 Char123"/>
    <w:basedOn w:val="DefaultParagraphFont"/>
    <w:uiPriority w:val="99"/>
    <w:semiHidden/>
    <w:rsid w:val="00523555"/>
    <w:rPr>
      <w:sz w:val="36"/>
      <w:szCs w:val="36"/>
    </w:rPr>
  </w:style>
  <w:style w:type="character" w:customStyle="1" w:styleId="Zkladntext2Char122">
    <w:name w:val="Základný text 2 Char122"/>
    <w:basedOn w:val="DefaultParagraphFont"/>
    <w:uiPriority w:val="99"/>
    <w:semiHidden/>
    <w:rsid w:val="00523555"/>
    <w:rPr>
      <w:sz w:val="36"/>
      <w:szCs w:val="36"/>
    </w:rPr>
  </w:style>
  <w:style w:type="character" w:customStyle="1" w:styleId="Zkladntext2Char121">
    <w:name w:val="Základný text 2 Char121"/>
    <w:basedOn w:val="DefaultParagraphFont"/>
    <w:uiPriority w:val="99"/>
    <w:semiHidden/>
    <w:rsid w:val="00523555"/>
    <w:rPr>
      <w:sz w:val="36"/>
      <w:szCs w:val="36"/>
    </w:rPr>
  </w:style>
  <w:style w:type="character" w:customStyle="1" w:styleId="Zkladntext2Char120">
    <w:name w:val="Základný text 2 Char120"/>
    <w:basedOn w:val="DefaultParagraphFont"/>
    <w:uiPriority w:val="99"/>
    <w:semiHidden/>
    <w:rsid w:val="00523555"/>
    <w:rPr>
      <w:sz w:val="36"/>
      <w:szCs w:val="36"/>
    </w:rPr>
  </w:style>
  <w:style w:type="character" w:customStyle="1" w:styleId="Zkladntext2Char119">
    <w:name w:val="Základný text 2 Char119"/>
    <w:basedOn w:val="DefaultParagraphFont"/>
    <w:uiPriority w:val="99"/>
    <w:semiHidden/>
    <w:rsid w:val="00523555"/>
    <w:rPr>
      <w:sz w:val="36"/>
      <w:szCs w:val="36"/>
    </w:rPr>
  </w:style>
  <w:style w:type="character" w:customStyle="1" w:styleId="Zkladntext2Char118">
    <w:name w:val="Základný text 2 Char118"/>
    <w:basedOn w:val="DefaultParagraphFont"/>
    <w:uiPriority w:val="99"/>
    <w:semiHidden/>
    <w:rsid w:val="00523555"/>
    <w:rPr>
      <w:sz w:val="36"/>
      <w:szCs w:val="36"/>
    </w:rPr>
  </w:style>
  <w:style w:type="character" w:customStyle="1" w:styleId="Zkladntext2Char117">
    <w:name w:val="Základný text 2 Char117"/>
    <w:basedOn w:val="DefaultParagraphFont"/>
    <w:uiPriority w:val="99"/>
    <w:semiHidden/>
    <w:rsid w:val="00523555"/>
    <w:rPr>
      <w:sz w:val="36"/>
      <w:szCs w:val="36"/>
    </w:rPr>
  </w:style>
  <w:style w:type="character" w:customStyle="1" w:styleId="Zkladntext2Char116">
    <w:name w:val="Základný text 2 Char116"/>
    <w:basedOn w:val="DefaultParagraphFont"/>
    <w:uiPriority w:val="99"/>
    <w:semiHidden/>
    <w:rsid w:val="00523555"/>
    <w:rPr>
      <w:sz w:val="36"/>
      <w:szCs w:val="36"/>
    </w:rPr>
  </w:style>
  <w:style w:type="character" w:customStyle="1" w:styleId="Zkladntext2Char115">
    <w:name w:val="Základný text 2 Char115"/>
    <w:basedOn w:val="DefaultParagraphFont"/>
    <w:uiPriority w:val="99"/>
    <w:semiHidden/>
    <w:rsid w:val="00523555"/>
    <w:rPr>
      <w:sz w:val="36"/>
      <w:szCs w:val="36"/>
    </w:rPr>
  </w:style>
  <w:style w:type="character" w:customStyle="1" w:styleId="Zkladntext2Char114">
    <w:name w:val="Základný text 2 Char114"/>
    <w:basedOn w:val="DefaultParagraphFont"/>
    <w:uiPriority w:val="99"/>
    <w:semiHidden/>
    <w:rsid w:val="00523555"/>
    <w:rPr>
      <w:sz w:val="36"/>
      <w:szCs w:val="36"/>
    </w:rPr>
  </w:style>
  <w:style w:type="character" w:customStyle="1" w:styleId="Zkladntext2Char113">
    <w:name w:val="Základný text 2 Char113"/>
    <w:basedOn w:val="DefaultParagraphFont"/>
    <w:uiPriority w:val="99"/>
    <w:semiHidden/>
    <w:rsid w:val="00523555"/>
    <w:rPr>
      <w:sz w:val="36"/>
      <w:szCs w:val="36"/>
    </w:rPr>
  </w:style>
  <w:style w:type="character" w:customStyle="1" w:styleId="Zkladntext2Char112">
    <w:name w:val="Základný text 2 Char112"/>
    <w:basedOn w:val="DefaultParagraphFont"/>
    <w:uiPriority w:val="99"/>
    <w:semiHidden/>
    <w:rsid w:val="00523555"/>
    <w:rPr>
      <w:sz w:val="36"/>
      <w:szCs w:val="36"/>
    </w:rPr>
  </w:style>
  <w:style w:type="character" w:customStyle="1" w:styleId="Zkladntext2Char111">
    <w:name w:val="Základný text 2 Char111"/>
    <w:basedOn w:val="DefaultParagraphFont"/>
    <w:uiPriority w:val="99"/>
    <w:semiHidden/>
    <w:rsid w:val="00523555"/>
    <w:rPr>
      <w:sz w:val="36"/>
      <w:szCs w:val="36"/>
    </w:rPr>
  </w:style>
  <w:style w:type="character" w:customStyle="1" w:styleId="Zkladntext2Char110">
    <w:name w:val="Základný text 2 Char110"/>
    <w:basedOn w:val="DefaultParagraphFont"/>
    <w:uiPriority w:val="99"/>
    <w:semiHidden/>
    <w:rsid w:val="00523555"/>
    <w:rPr>
      <w:sz w:val="36"/>
      <w:szCs w:val="36"/>
    </w:rPr>
  </w:style>
  <w:style w:type="character" w:customStyle="1" w:styleId="Zkladntext2Char19">
    <w:name w:val="Základný text 2 Char19"/>
    <w:basedOn w:val="DefaultParagraphFont"/>
    <w:uiPriority w:val="99"/>
    <w:semiHidden/>
    <w:rsid w:val="00523555"/>
    <w:rPr>
      <w:sz w:val="36"/>
      <w:szCs w:val="36"/>
    </w:rPr>
  </w:style>
  <w:style w:type="character" w:customStyle="1" w:styleId="Zkladntext2Char18">
    <w:name w:val="Základný text 2 Char18"/>
    <w:basedOn w:val="DefaultParagraphFont"/>
    <w:uiPriority w:val="99"/>
    <w:semiHidden/>
    <w:rsid w:val="00523555"/>
    <w:rPr>
      <w:sz w:val="36"/>
      <w:szCs w:val="36"/>
    </w:rPr>
  </w:style>
  <w:style w:type="character" w:customStyle="1" w:styleId="Zkladntext2Char17">
    <w:name w:val="Základný text 2 Char17"/>
    <w:basedOn w:val="DefaultParagraphFont"/>
    <w:uiPriority w:val="99"/>
    <w:semiHidden/>
    <w:rsid w:val="00523555"/>
    <w:rPr>
      <w:sz w:val="36"/>
      <w:szCs w:val="36"/>
    </w:rPr>
  </w:style>
  <w:style w:type="character" w:customStyle="1" w:styleId="Zkladntext2Char16">
    <w:name w:val="Základný text 2 Char16"/>
    <w:basedOn w:val="DefaultParagraphFont"/>
    <w:uiPriority w:val="99"/>
    <w:semiHidden/>
    <w:rsid w:val="00523555"/>
    <w:rPr>
      <w:sz w:val="36"/>
      <w:szCs w:val="36"/>
    </w:rPr>
  </w:style>
  <w:style w:type="character" w:customStyle="1" w:styleId="Zkladntext2Char15">
    <w:name w:val="Základný text 2 Char15"/>
    <w:basedOn w:val="DefaultParagraphFont"/>
    <w:uiPriority w:val="99"/>
    <w:semiHidden/>
    <w:rsid w:val="00523555"/>
    <w:rPr>
      <w:sz w:val="36"/>
      <w:szCs w:val="36"/>
    </w:rPr>
  </w:style>
  <w:style w:type="character" w:customStyle="1" w:styleId="Zkladntext2Char14">
    <w:name w:val="Základný text 2 Char14"/>
    <w:basedOn w:val="DefaultParagraphFont"/>
    <w:uiPriority w:val="99"/>
    <w:semiHidden/>
    <w:rsid w:val="00523555"/>
    <w:rPr>
      <w:sz w:val="36"/>
      <w:szCs w:val="36"/>
    </w:rPr>
  </w:style>
  <w:style w:type="character" w:customStyle="1" w:styleId="Zkladntext2Char13">
    <w:name w:val="Základný text 2 Char13"/>
    <w:basedOn w:val="DefaultParagraphFont"/>
    <w:uiPriority w:val="99"/>
    <w:semiHidden/>
    <w:rsid w:val="00523555"/>
    <w:rPr>
      <w:sz w:val="36"/>
      <w:szCs w:val="36"/>
    </w:rPr>
  </w:style>
  <w:style w:type="character" w:customStyle="1" w:styleId="Zkladntext2Char12">
    <w:name w:val="Základný text 2 Char12"/>
    <w:basedOn w:val="DefaultParagraphFont"/>
    <w:uiPriority w:val="99"/>
    <w:semiHidden/>
    <w:rsid w:val="00523555"/>
    <w:rPr>
      <w:sz w:val="36"/>
      <w:szCs w:val="36"/>
    </w:rPr>
  </w:style>
  <w:style w:type="character" w:customStyle="1" w:styleId="Zkladntext2Char11">
    <w:name w:val="Základný text 2 Char11"/>
    <w:basedOn w:val="DefaultParagraphFont"/>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BodyTextIndent2">
    <w:name w:val="Body Text Indent 2"/>
    <w:basedOn w:val="Normal"/>
    <w:link w:val="BodyTextIndent2Char"/>
    <w:uiPriority w:val="99"/>
    <w:semiHidden/>
    <w:rsid w:val="0003344F"/>
    <w:pPr>
      <w:spacing w:after="0" w:line="240" w:lineRule="auto"/>
      <w:ind w:firstLine="708"/>
      <w:jc w:val="both"/>
    </w:pPr>
    <w:rPr>
      <w:sz w:val="24"/>
      <w:szCs w:val="24"/>
      <w:lang w:eastAsia="cs-CZ"/>
    </w:rPr>
  </w:style>
  <w:style w:type="character" w:customStyle="1" w:styleId="BodyTextIndent2Char">
    <w:name w:val="Body Text Indent 2 Char"/>
    <w:basedOn w:val="DefaultParagraphFont"/>
    <w:link w:val="BodyTextIndent2"/>
    <w:uiPriority w:val="99"/>
    <w:semiHidden/>
    <w:locked/>
    <w:rsid w:val="000A5F67"/>
    <w:rPr>
      <w:sz w:val="36"/>
      <w:szCs w:val="36"/>
      <w:lang w:eastAsia="en-US"/>
    </w:rPr>
  </w:style>
  <w:style w:type="character" w:customStyle="1" w:styleId="Zarkazkladnhotextu2Char1">
    <w:name w:val="Zarážka základného textu 2 Char1"/>
    <w:basedOn w:val="DefaultParagraphFont"/>
    <w:uiPriority w:val="99"/>
    <w:semiHidden/>
    <w:rsid w:val="00523555"/>
    <w:rPr>
      <w:sz w:val="36"/>
      <w:szCs w:val="36"/>
    </w:rPr>
  </w:style>
  <w:style w:type="character" w:customStyle="1" w:styleId="Zarkazkladnhotextu2Char135">
    <w:name w:val="Zarážka základného textu 2 Char135"/>
    <w:basedOn w:val="DefaultParagraphFont"/>
    <w:uiPriority w:val="99"/>
    <w:semiHidden/>
    <w:rsid w:val="00523555"/>
    <w:rPr>
      <w:sz w:val="36"/>
      <w:szCs w:val="36"/>
    </w:rPr>
  </w:style>
  <w:style w:type="character" w:customStyle="1" w:styleId="Zarkazkladnhotextu2Char134">
    <w:name w:val="Zarážka základného textu 2 Char134"/>
    <w:basedOn w:val="DefaultParagraphFont"/>
    <w:uiPriority w:val="99"/>
    <w:semiHidden/>
    <w:rsid w:val="00523555"/>
    <w:rPr>
      <w:sz w:val="36"/>
      <w:szCs w:val="36"/>
    </w:rPr>
  </w:style>
  <w:style w:type="character" w:customStyle="1" w:styleId="Zarkazkladnhotextu2Char133">
    <w:name w:val="Zarážka základného textu 2 Char133"/>
    <w:basedOn w:val="DefaultParagraphFont"/>
    <w:uiPriority w:val="99"/>
    <w:semiHidden/>
    <w:rsid w:val="00523555"/>
    <w:rPr>
      <w:sz w:val="36"/>
      <w:szCs w:val="36"/>
    </w:rPr>
  </w:style>
  <w:style w:type="character" w:customStyle="1" w:styleId="Zarkazkladnhotextu2Char132">
    <w:name w:val="Zarážka základného textu 2 Char132"/>
    <w:basedOn w:val="DefaultParagraphFont"/>
    <w:uiPriority w:val="99"/>
    <w:semiHidden/>
    <w:rsid w:val="00523555"/>
    <w:rPr>
      <w:sz w:val="36"/>
      <w:szCs w:val="36"/>
    </w:rPr>
  </w:style>
  <w:style w:type="character" w:customStyle="1" w:styleId="Zarkazkladnhotextu2Char131">
    <w:name w:val="Zarážka základného textu 2 Char131"/>
    <w:basedOn w:val="DefaultParagraphFont"/>
    <w:uiPriority w:val="99"/>
    <w:semiHidden/>
    <w:rsid w:val="00523555"/>
    <w:rPr>
      <w:sz w:val="36"/>
      <w:szCs w:val="36"/>
    </w:rPr>
  </w:style>
  <w:style w:type="character" w:customStyle="1" w:styleId="Zarkazkladnhotextu2Char130">
    <w:name w:val="Zarážka základného textu 2 Char130"/>
    <w:basedOn w:val="DefaultParagraphFont"/>
    <w:uiPriority w:val="99"/>
    <w:semiHidden/>
    <w:rsid w:val="00523555"/>
    <w:rPr>
      <w:sz w:val="36"/>
      <w:szCs w:val="36"/>
    </w:rPr>
  </w:style>
  <w:style w:type="character" w:customStyle="1" w:styleId="Zarkazkladnhotextu2Char129">
    <w:name w:val="Zarážka základného textu 2 Char129"/>
    <w:basedOn w:val="DefaultParagraphFont"/>
    <w:uiPriority w:val="99"/>
    <w:semiHidden/>
    <w:rsid w:val="00523555"/>
    <w:rPr>
      <w:sz w:val="36"/>
      <w:szCs w:val="36"/>
    </w:rPr>
  </w:style>
  <w:style w:type="character" w:customStyle="1" w:styleId="Zarkazkladnhotextu2Char128">
    <w:name w:val="Zarážka základného textu 2 Char128"/>
    <w:basedOn w:val="DefaultParagraphFont"/>
    <w:uiPriority w:val="99"/>
    <w:semiHidden/>
    <w:rsid w:val="00523555"/>
    <w:rPr>
      <w:sz w:val="36"/>
      <w:szCs w:val="36"/>
    </w:rPr>
  </w:style>
  <w:style w:type="character" w:customStyle="1" w:styleId="Zarkazkladnhotextu2Char127">
    <w:name w:val="Zarážka základného textu 2 Char127"/>
    <w:basedOn w:val="DefaultParagraphFont"/>
    <w:uiPriority w:val="99"/>
    <w:semiHidden/>
    <w:rsid w:val="00523555"/>
    <w:rPr>
      <w:sz w:val="36"/>
      <w:szCs w:val="36"/>
    </w:rPr>
  </w:style>
  <w:style w:type="character" w:customStyle="1" w:styleId="Zarkazkladnhotextu2Char126">
    <w:name w:val="Zarážka základného textu 2 Char126"/>
    <w:basedOn w:val="DefaultParagraphFont"/>
    <w:uiPriority w:val="99"/>
    <w:semiHidden/>
    <w:rsid w:val="00523555"/>
    <w:rPr>
      <w:sz w:val="36"/>
      <w:szCs w:val="36"/>
    </w:rPr>
  </w:style>
  <w:style w:type="character" w:customStyle="1" w:styleId="Zarkazkladnhotextu2Char125">
    <w:name w:val="Zarážka základného textu 2 Char125"/>
    <w:basedOn w:val="DefaultParagraphFont"/>
    <w:uiPriority w:val="99"/>
    <w:semiHidden/>
    <w:rsid w:val="00523555"/>
    <w:rPr>
      <w:sz w:val="36"/>
      <w:szCs w:val="36"/>
    </w:rPr>
  </w:style>
  <w:style w:type="character" w:customStyle="1" w:styleId="Zarkazkladnhotextu2Char124">
    <w:name w:val="Zarážka základného textu 2 Char124"/>
    <w:basedOn w:val="DefaultParagraphFont"/>
    <w:uiPriority w:val="99"/>
    <w:semiHidden/>
    <w:rsid w:val="00523555"/>
    <w:rPr>
      <w:sz w:val="36"/>
      <w:szCs w:val="36"/>
    </w:rPr>
  </w:style>
  <w:style w:type="character" w:customStyle="1" w:styleId="Zarkazkladnhotextu2Char123">
    <w:name w:val="Zarážka základného textu 2 Char123"/>
    <w:basedOn w:val="DefaultParagraphFont"/>
    <w:uiPriority w:val="99"/>
    <w:semiHidden/>
    <w:rsid w:val="00523555"/>
    <w:rPr>
      <w:sz w:val="36"/>
      <w:szCs w:val="36"/>
    </w:rPr>
  </w:style>
  <w:style w:type="character" w:customStyle="1" w:styleId="Zarkazkladnhotextu2Char122">
    <w:name w:val="Zarážka základného textu 2 Char122"/>
    <w:basedOn w:val="DefaultParagraphFont"/>
    <w:uiPriority w:val="99"/>
    <w:semiHidden/>
    <w:rsid w:val="00523555"/>
    <w:rPr>
      <w:sz w:val="36"/>
      <w:szCs w:val="36"/>
    </w:rPr>
  </w:style>
  <w:style w:type="character" w:customStyle="1" w:styleId="Zarkazkladnhotextu2Char121">
    <w:name w:val="Zarážka základného textu 2 Char121"/>
    <w:basedOn w:val="DefaultParagraphFont"/>
    <w:uiPriority w:val="99"/>
    <w:semiHidden/>
    <w:rsid w:val="00523555"/>
    <w:rPr>
      <w:sz w:val="36"/>
      <w:szCs w:val="36"/>
    </w:rPr>
  </w:style>
  <w:style w:type="character" w:customStyle="1" w:styleId="Zarkazkladnhotextu2Char120">
    <w:name w:val="Zarážka základného textu 2 Char120"/>
    <w:basedOn w:val="DefaultParagraphFont"/>
    <w:uiPriority w:val="99"/>
    <w:semiHidden/>
    <w:rsid w:val="00523555"/>
    <w:rPr>
      <w:sz w:val="36"/>
      <w:szCs w:val="36"/>
    </w:rPr>
  </w:style>
  <w:style w:type="character" w:customStyle="1" w:styleId="Zarkazkladnhotextu2Char119">
    <w:name w:val="Zarážka základného textu 2 Char119"/>
    <w:basedOn w:val="DefaultParagraphFont"/>
    <w:uiPriority w:val="99"/>
    <w:semiHidden/>
    <w:rsid w:val="00523555"/>
    <w:rPr>
      <w:sz w:val="36"/>
      <w:szCs w:val="36"/>
    </w:rPr>
  </w:style>
  <w:style w:type="character" w:customStyle="1" w:styleId="Zarkazkladnhotextu2Char118">
    <w:name w:val="Zarážka základného textu 2 Char118"/>
    <w:basedOn w:val="DefaultParagraphFont"/>
    <w:uiPriority w:val="99"/>
    <w:semiHidden/>
    <w:rsid w:val="00523555"/>
    <w:rPr>
      <w:sz w:val="36"/>
      <w:szCs w:val="36"/>
    </w:rPr>
  </w:style>
  <w:style w:type="character" w:customStyle="1" w:styleId="Zarkazkladnhotextu2Char117">
    <w:name w:val="Zarážka základného textu 2 Char117"/>
    <w:basedOn w:val="DefaultParagraphFont"/>
    <w:uiPriority w:val="99"/>
    <w:semiHidden/>
    <w:rsid w:val="00523555"/>
    <w:rPr>
      <w:sz w:val="36"/>
      <w:szCs w:val="36"/>
    </w:rPr>
  </w:style>
  <w:style w:type="character" w:customStyle="1" w:styleId="Zarkazkladnhotextu2Char116">
    <w:name w:val="Zarážka základného textu 2 Char116"/>
    <w:basedOn w:val="DefaultParagraphFont"/>
    <w:uiPriority w:val="99"/>
    <w:semiHidden/>
    <w:rsid w:val="00523555"/>
    <w:rPr>
      <w:sz w:val="36"/>
      <w:szCs w:val="36"/>
    </w:rPr>
  </w:style>
  <w:style w:type="character" w:customStyle="1" w:styleId="Zarkazkladnhotextu2Char115">
    <w:name w:val="Zarážka základného textu 2 Char115"/>
    <w:basedOn w:val="DefaultParagraphFont"/>
    <w:uiPriority w:val="99"/>
    <w:semiHidden/>
    <w:rsid w:val="00523555"/>
    <w:rPr>
      <w:sz w:val="36"/>
      <w:szCs w:val="36"/>
    </w:rPr>
  </w:style>
  <w:style w:type="character" w:customStyle="1" w:styleId="Zarkazkladnhotextu2Char114">
    <w:name w:val="Zarážka základného textu 2 Char114"/>
    <w:basedOn w:val="DefaultParagraphFont"/>
    <w:uiPriority w:val="99"/>
    <w:semiHidden/>
    <w:rsid w:val="00523555"/>
    <w:rPr>
      <w:sz w:val="36"/>
      <w:szCs w:val="36"/>
    </w:rPr>
  </w:style>
  <w:style w:type="character" w:customStyle="1" w:styleId="Zarkazkladnhotextu2Char113">
    <w:name w:val="Zarážka základného textu 2 Char113"/>
    <w:basedOn w:val="DefaultParagraphFont"/>
    <w:uiPriority w:val="99"/>
    <w:semiHidden/>
    <w:rsid w:val="00523555"/>
    <w:rPr>
      <w:sz w:val="36"/>
      <w:szCs w:val="36"/>
    </w:rPr>
  </w:style>
  <w:style w:type="character" w:customStyle="1" w:styleId="Zarkazkladnhotextu2Char112">
    <w:name w:val="Zarážka základného textu 2 Char112"/>
    <w:basedOn w:val="DefaultParagraphFont"/>
    <w:uiPriority w:val="99"/>
    <w:semiHidden/>
    <w:rsid w:val="00523555"/>
    <w:rPr>
      <w:sz w:val="36"/>
      <w:szCs w:val="36"/>
    </w:rPr>
  </w:style>
  <w:style w:type="character" w:customStyle="1" w:styleId="Zarkazkladnhotextu2Char111">
    <w:name w:val="Zarážka základného textu 2 Char111"/>
    <w:basedOn w:val="DefaultParagraphFont"/>
    <w:uiPriority w:val="99"/>
    <w:semiHidden/>
    <w:rsid w:val="00523555"/>
    <w:rPr>
      <w:sz w:val="36"/>
      <w:szCs w:val="36"/>
    </w:rPr>
  </w:style>
  <w:style w:type="character" w:customStyle="1" w:styleId="Zarkazkladnhotextu2Char110">
    <w:name w:val="Zarážka základného textu 2 Char110"/>
    <w:basedOn w:val="DefaultParagraphFont"/>
    <w:uiPriority w:val="99"/>
    <w:semiHidden/>
    <w:rsid w:val="00523555"/>
    <w:rPr>
      <w:sz w:val="36"/>
      <w:szCs w:val="36"/>
    </w:rPr>
  </w:style>
  <w:style w:type="character" w:customStyle="1" w:styleId="Zarkazkladnhotextu2Char19">
    <w:name w:val="Zarážka základného textu 2 Char19"/>
    <w:basedOn w:val="DefaultParagraphFont"/>
    <w:uiPriority w:val="99"/>
    <w:semiHidden/>
    <w:rsid w:val="00523555"/>
    <w:rPr>
      <w:sz w:val="36"/>
      <w:szCs w:val="36"/>
    </w:rPr>
  </w:style>
  <w:style w:type="character" w:customStyle="1" w:styleId="Zarkazkladnhotextu2Char18">
    <w:name w:val="Zarážka základného textu 2 Char18"/>
    <w:basedOn w:val="DefaultParagraphFont"/>
    <w:uiPriority w:val="99"/>
    <w:semiHidden/>
    <w:rsid w:val="00523555"/>
    <w:rPr>
      <w:sz w:val="36"/>
      <w:szCs w:val="36"/>
    </w:rPr>
  </w:style>
  <w:style w:type="character" w:customStyle="1" w:styleId="Zarkazkladnhotextu2Char17">
    <w:name w:val="Zarážka základného textu 2 Char17"/>
    <w:basedOn w:val="DefaultParagraphFont"/>
    <w:uiPriority w:val="99"/>
    <w:semiHidden/>
    <w:rsid w:val="00523555"/>
    <w:rPr>
      <w:sz w:val="36"/>
      <w:szCs w:val="36"/>
    </w:rPr>
  </w:style>
  <w:style w:type="character" w:customStyle="1" w:styleId="Zarkazkladnhotextu2Char16">
    <w:name w:val="Zarážka základného textu 2 Char16"/>
    <w:basedOn w:val="DefaultParagraphFont"/>
    <w:uiPriority w:val="99"/>
    <w:semiHidden/>
    <w:rsid w:val="00523555"/>
    <w:rPr>
      <w:sz w:val="36"/>
      <w:szCs w:val="36"/>
    </w:rPr>
  </w:style>
  <w:style w:type="character" w:customStyle="1" w:styleId="Zarkazkladnhotextu2Char15">
    <w:name w:val="Zarážka základného textu 2 Char15"/>
    <w:basedOn w:val="DefaultParagraphFont"/>
    <w:uiPriority w:val="99"/>
    <w:semiHidden/>
    <w:rsid w:val="00523555"/>
    <w:rPr>
      <w:sz w:val="36"/>
      <w:szCs w:val="36"/>
    </w:rPr>
  </w:style>
  <w:style w:type="character" w:customStyle="1" w:styleId="Zarkazkladnhotextu2Char14">
    <w:name w:val="Zarážka základného textu 2 Char14"/>
    <w:basedOn w:val="DefaultParagraphFont"/>
    <w:uiPriority w:val="99"/>
    <w:semiHidden/>
    <w:rsid w:val="00523555"/>
    <w:rPr>
      <w:sz w:val="36"/>
      <w:szCs w:val="36"/>
    </w:rPr>
  </w:style>
  <w:style w:type="character" w:customStyle="1" w:styleId="Zarkazkladnhotextu2Char13">
    <w:name w:val="Zarážka základného textu 2 Char13"/>
    <w:basedOn w:val="DefaultParagraphFont"/>
    <w:uiPriority w:val="99"/>
    <w:semiHidden/>
    <w:rsid w:val="00523555"/>
    <w:rPr>
      <w:sz w:val="36"/>
      <w:szCs w:val="36"/>
    </w:rPr>
  </w:style>
  <w:style w:type="character" w:customStyle="1" w:styleId="Zarkazkladnhotextu2Char12">
    <w:name w:val="Zarážka základného textu 2 Char12"/>
    <w:basedOn w:val="DefaultParagraphFont"/>
    <w:uiPriority w:val="99"/>
    <w:semiHidden/>
    <w:rsid w:val="00523555"/>
    <w:rPr>
      <w:sz w:val="36"/>
      <w:szCs w:val="36"/>
    </w:rPr>
  </w:style>
  <w:style w:type="character" w:customStyle="1" w:styleId="Zarkazkladnhotextu2Char11">
    <w:name w:val="Zarážka základného textu 2 Char11"/>
    <w:basedOn w:val="DefaultParagraphFont"/>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BodyTextIndent3">
    <w:name w:val="Body Text Indent 3"/>
    <w:basedOn w:val="Normal"/>
    <w:link w:val="BodyTextIndent3Char"/>
    <w:uiPriority w:val="99"/>
    <w:semiHidden/>
    <w:rsid w:val="0003344F"/>
    <w:pPr>
      <w:spacing w:after="0" w:line="240" w:lineRule="auto"/>
      <w:ind w:left="708" w:firstLine="708"/>
      <w:jc w:val="both"/>
    </w:pPr>
    <w:rPr>
      <w:sz w:val="24"/>
      <w:szCs w:val="24"/>
      <w:lang w:eastAsia="cs-CZ"/>
    </w:rPr>
  </w:style>
  <w:style w:type="character" w:customStyle="1" w:styleId="BodyTextIndent3Char">
    <w:name w:val="Body Text Indent 3 Char"/>
    <w:basedOn w:val="DefaultParagraphFont"/>
    <w:link w:val="BodyTextIndent3"/>
    <w:uiPriority w:val="99"/>
    <w:semiHidden/>
    <w:locked/>
    <w:rsid w:val="000A5F67"/>
    <w:rPr>
      <w:sz w:val="16"/>
      <w:szCs w:val="16"/>
      <w:lang w:eastAsia="en-US"/>
    </w:rPr>
  </w:style>
  <w:style w:type="character" w:customStyle="1" w:styleId="Zarkazkladnhotextu3Char1">
    <w:name w:val="Zarážka základného textu 3 Char1"/>
    <w:basedOn w:val="DefaultParagraphFont"/>
    <w:uiPriority w:val="99"/>
    <w:semiHidden/>
    <w:rsid w:val="00523555"/>
    <w:rPr>
      <w:sz w:val="16"/>
      <w:szCs w:val="16"/>
    </w:rPr>
  </w:style>
  <w:style w:type="character" w:customStyle="1" w:styleId="Zarkazkladnhotextu3Char135">
    <w:name w:val="Zarážka základného textu 3 Char135"/>
    <w:basedOn w:val="DefaultParagraphFont"/>
    <w:uiPriority w:val="99"/>
    <w:semiHidden/>
    <w:rsid w:val="00523555"/>
    <w:rPr>
      <w:sz w:val="16"/>
      <w:szCs w:val="16"/>
    </w:rPr>
  </w:style>
  <w:style w:type="character" w:customStyle="1" w:styleId="Zarkazkladnhotextu3Char134">
    <w:name w:val="Zarážka základného textu 3 Char134"/>
    <w:basedOn w:val="DefaultParagraphFont"/>
    <w:uiPriority w:val="99"/>
    <w:semiHidden/>
    <w:rsid w:val="00523555"/>
    <w:rPr>
      <w:sz w:val="16"/>
      <w:szCs w:val="16"/>
    </w:rPr>
  </w:style>
  <w:style w:type="character" w:customStyle="1" w:styleId="Zarkazkladnhotextu3Char133">
    <w:name w:val="Zarážka základného textu 3 Char133"/>
    <w:basedOn w:val="DefaultParagraphFont"/>
    <w:uiPriority w:val="99"/>
    <w:semiHidden/>
    <w:rsid w:val="00523555"/>
    <w:rPr>
      <w:sz w:val="16"/>
      <w:szCs w:val="16"/>
    </w:rPr>
  </w:style>
  <w:style w:type="character" w:customStyle="1" w:styleId="Zarkazkladnhotextu3Char132">
    <w:name w:val="Zarážka základného textu 3 Char132"/>
    <w:basedOn w:val="DefaultParagraphFont"/>
    <w:uiPriority w:val="99"/>
    <w:semiHidden/>
    <w:rsid w:val="00523555"/>
    <w:rPr>
      <w:sz w:val="16"/>
      <w:szCs w:val="16"/>
    </w:rPr>
  </w:style>
  <w:style w:type="character" w:customStyle="1" w:styleId="Zarkazkladnhotextu3Char131">
    <w:name w:val="Zarážka základného textu 3 Char131"/>
    <w:basedOn w:val="DefaultParagraphFont"/>
    <w:uiPriority w:val="99"/>
    <w:semiHidden/>
    <w:rsid w:val="00523555"/>
    <w:rPr>
      <w:sz w:val="16"/>
      <w:szCs w:val="16"/>
    </w:rPr>
  </w:style>
  <w:style w:type="character" w:customStyle="1" w:styleId="Zarkazkladnhotextu3Char130">
    <w:name w:val="Zarážka základného textu 3 Char130"/>
    <w:basedOn w:val="DefaultParagraphFont"/>
    <w:uiPriority w:val="99"/>
    <w:semiHidden/>
    <w:rsid w:val="00523555"/>
    <w:rPr>
      <w:sz w:val="16"/>
      <w:szCs w:val="16"/>
    </w:rPr>
  </w:style>
  <w:style w:type="character" w:customStyle="1" w:styleId="Zarkazkladnhotextu3Char129">
    <w:name w:val="Zarážka základného textu 3 Char129"/>
    <w:basedOn w:val="DefaultParagraphFont"/>
    <w:uiPriority w:val="99"/>
    <w:semiHidden/>
    <w:rsid w:val="00523555"/>
    <w:rPr>
      <w:sz w:val="16"/>
      <w:szCs w:val="16"/>
    </w:rPr>
  </w:style>
  <w:style w:type="character" w:customStyle="1" w:styleId="Zarkazkladnhotextu3Char128">
    <w:name w:val="Zarážka základného textu 3 Char128"/>
    <w:basedOn w:val="DefaultParagraphFont"/>
    <w:uiPriority w:val="99"/>
    <w:semiHidden/>
    <w:rsid w:val="00523555"/>
    <w:rPr>
      <w:sz w:val="16"/>
      <w:szCs w:val="16"/>
    </w:rPr>
  </w:style>
  <w:style w:type="character" w:customStyle="1" w:styleId="Zarkazkladnhotextu3Char127">
    <w:name w:val="Zarážka základného textu 3 Char127"/>
    <w:basedOn w:val="DefaultParagraphFont"/>
    <w:uiPriority w:val="99"/>
    <w:semiHidden/>
    <w:rsid w:val="00523555"/>
    <w:rPr>
      <w:sz w:val="16"/>
      <w:szCs w:val="16"/>
    </w:rPr>
  </w:style>
  <w:style w:type="character" w:customStyle="1" w:styleId="Zarkazkladnhotextu3Char126">
    <w:name w:val="Zarážka základného textu 3 Char126"/>
    <w:basedOn w:val="DefaultParagraphFont"/>
    <w:uiPriority w:val="99"/>
    <w:semiHidden/>
    <w:rsid w:val="00523555"/>
    <w:rPr>
      <w:sz w:val="16"/>
      <w:szCs w:val="16"/>
    </w:rPr>
  </w:style>
  <w:style w:type="character" w:customStyle="1" w:styleId="Zarkazkladnhotextu3Char125">
    <w:name w:val="Zarážka základného textu 3 Char125"/>
    <w:basedOn w:val="DefaultParagraphFont"/>
    <w:uiPriority w:val="99"/>
    <w:semiHidden/>
    <w:rsid w:val="00523555"/>
    <w:rPr>
      <w:sz w:val="16"/>
      <w:szCs w:val="16"/>
    </w:rPr>
  </w:style>
  <w:style w:type="character" w:customStyle="1" w:styleId="Zarkazkladnhotextu3Char124">
    <w:name w:val="Zarážka základného textu 3 Char124"/>
    <w:basedOn w:val="DefaultParagraphFont"/>
    <w:uiPriority w:val="99"/>
    <w:semiHidden/>
    <w:rsid w:val="00523555"/>
    <w:rPr>
      <w:sz w:val="16"/>
      <w:szCs w:val="16"/>
    </w:rPr>
  </w:style>
  <w:style w:type="character" w:customStyle="1" w:styleId="Zarkazkladnhotextu3Char123">
    <w:name w:val="Zarážka základného textu 3 Char123"/>
    <w:basedOn w:val="DefaultParagraphFont"/>
    <w:uiPriority w:val="99"/>
    <w:semiHidden/>
    <w:rsid w:val="00523555"/>
    <w:rPr>
      <w:sz w:val="16"/>
      <w:szCs w:val="16"/>
    </w:rPr>
  </w:style>
  <w:style w:type="character" w:customStyle="1" w:styleId="Zarkazkladnhotextu3Char122">
    <w:name w:val="Zarážka základného textu 3 Char122"/>
    <w:basedOn w:val="DefaultParagraphFont"/>
    <w:uiPriority w:val="99"/>
    <w:semiHidden/>
    <w:rsid w:val="00523555"/>
    <w:rPr>
      <w:sz w:val="16"/>
      <w:szCs w:val="16"/>
    </w:rPr>
  </w:style>
  <w:style w:type="character" w:customStyle="1" w:styleId="Zarkazkladnhotextu3Char121">
    <w:name w:val="Zarážka základného textu 3 Char121"/>
    <w:basedOn w:val="DefaultParagraphFont"/>
    <w:uiPriority w:val="99"/>
    <w:semiHidden/>
    <w:rsid w:val="00523555"/>
    <w:rPr>
      <w:sz w:val="16"/>
      <w:szCs w:val="16"/>
    </w:rPr>
  </w:style>
  <w:style w:type="character" w:customStyle="1" w:styleId="Zarkazkladnhotextu3Char120">
    <w:name w:val="Zarážka základného textu 3 Char120"/>
    <w:basedOn w:val="DefaultParagraphFont"/>
    <w:uiPriority w:val="99"/>
    <w:semiHidden/>
    <w:rsid w:val="00523555"/>
    <w:rPr>
      <w:sz w:val="16"/>
      <w:szCs w:val="16"/>
    </w:rPr>
  </w:style>
  <w:style w:type="character" w:customStyle="1" w:styleId="Zarkazkladnhotextu3Char119">
    <w:name w:val="Zarážka základného textu 3 Char119"/>
    <w:basedOn w:val="DefaultParagraphFont"/>
    <w:uiPriority w:val="99"/>
    <w:semiHidden/>
    <w:rsid w:val="00523555"/>
    <w:rPr>
      <w:sz w:val="16"/>
      <w:szCs w:val="16"/>
    </w:rPr>
  </w:style>
  <w:style w:type="character" w:customStyle="1" w:styleId="Zarkazkladnhotextu3Char118">
    <w:name w:val="Zarážka základného textu 3 Char118"/>
    <w:basedOn w:val="DefaultParagraphFont"/>
    <w:uiPriority w:val="99"/>
    <w:semiHidden/>
    <w:rsid w:val="00523555"/>
    <w:rPr>
      <w:sz w:val="16"/>
      <w:szCs w:val="16"/>
    </w:rPr>
  </w:style>
  <w:style w:type="character" w:customStyle="1" w:styleId="Zarkazkladnhotextu3Char117">
    <w:name w:val="Zarážka základného textu 3 Char117"/>
    <w:basedOn w:val="DefaultParagraphFont"/>
    <w:uiPriority w:val="99"/>
    <w:semiHidden/>
    <w:rsid w:val="00523555"/>
    <w:rPr>
      <w:sz w:val="16"/>
      <w:szCs w:val="16"/>
    </w:rPr>
  </w:style>
  <w:style w:type="character" w:customStyle="1" w:styleId="Zarkazkladnhotextu3Char116">
    <w:name w:val="Zarážka základného textu 3 Char116"/>
    <w:basedOn w:val="DefaultParagraphFont"/>
    <w:uiPriority w:val="99"/>
    <w:semiHidden/>
    <w:rsid w:val="00523555"/>
    <w:rPr>
      <w:sz w:val="16"/>
      <w:szCs w:val="16"/>
    </w:rPr>
  </w:style>
  <w:style w:type="character" w:customStyle="1" w:styleId="Zarkazkladnhotextu3Char115">
    <w:name w:val="Zarážka základného textu 3 Char115"/>
    <w:basedOn w:val="DefaultParagraphFont"/>
    <w:uiPriority w:val="99"/>
    <w:semiHidden/>
    <w:rsid w:val="00523555"/>
    <w:rPr>
      <w:sz w:val="16"/>
      <w:szCs w:val="16"/>
    </w:rPr>
  </w:style>
  <w:style w:type="character" w:customStyle="1" w:styleId="Zarkazkladnhotextu3Char114">
    <w:name w:val="Zarážka základného textu 3 Char114"/>
    <w:basedOn w:val="DefaultParagraphFont"/>
    <w:uiPriority w:val="99"/>
    <w:semiHidden/>
    <w:rsid w:val="00523555"/>
    <w:rPr>
      <w:sz w:val="16"/>
      <w:szCs w:val="16"/>
    </w:rPr>
  </w:style>
  <w:style w:type="character" w:customStyle="1" w:styleId="Zarkazkladnhotextu3Char113">
    <w:name w:val="Zarážka základného textu 3 Char113"/>
    <w:basedOn w:val="DefaultParagraphFont"/>
    <w:uiPriority w:val="99"/>
    <w:semiHidden/>
    <w:rsid w:val="00523555"/>
    <w:rPr>
      <w:sz w:val="16"/>
      <w:szCs w:val="16"/>
    </w:rPr>
  </w:style>
  <w:style w:type="character" w:customStyle="1" w:styleId="Zarkazkladnhotextu3Char112">
    <w:name w:val="Zarážka základného textu 3 Char112"/>
    <w:basedOn w:val="DefaultParagraphFont"/>
    <w:uiPriority w:val="99"/>
    <w:semiHidden/>
    <w:rsid w:val="00523555"/>
    <w:rPr>
      <w:sz w:val="16"/>
      <w:szCs w:val="16"/>
    </w:rPr>
  </w:style>
  <w:style w:type="character" w:customStyle="1" w:styleId="Zarkazkladnhotextu3Char111">
    <w:name w:val="Zarážka základného textu 3 Char111"/>
    <w:basedOn w:val="DefaultParagraphFont"/>
    <w:uiPriority w:val="99"/>
    <w:semiHidden/>
    <w:rsid w:val="00523555"/>
    <w:rPr>
      <w:sz w:val="16"/>
      <w:szCs w:val="16"/>
    </w:rPr>
  </w:style>
  <w:style w:type="character" w:customStyle="1" w:styleId="Zarkazkladnhotextu3Char110">
    <w:name w:val="Zarážka základného textu 3 Char110"/>
    <w:basedOn w:val="DefaultParagraphFont"/>
    <w:uiPriority w:val="99"/>
    <w:semiHidden/>
    <w:rsid w:val="00523555"/>
    <w:rPr>
      <w:sz w:val="16"/>
      <w:szCs w:val="16"/>
    </w:rPr>
  </w:style>
  <w:style w:type="character" w:customStyle="1" w:styleId="Zarkazkladnhotextu3Char19">
    <w:name w:val="Zarážka základného textu 3 Char19"/>
    <w:basedOn w:val="DefaultParagraphFont"/>
    <w:uiPriority w:val="99"/>
    <w:semiHidden/>
    <w:rsid w:val="00523555"/>
    <w:rPr>
      <w:sz w:val="16"/>
      <w:szCs w:val="16"/>
    </w:rPr>
  </w:style>
  <w:style w:type="character" w:customStyle="1" w:styleId="Zarkazkladnhotextu3Char18">
    <w:name w:val="Zarážka základného textu 3 Char18"/>
    <w:basedOn w:val="DefaultParagraphFont"/>
    <w:uiPriority w:val="99"/>
    <w:semiHidden/>
    <w:rsid w:val="00523555"/>
    <w:rPr>
      <w:sz w:val="16"/>
      <w:szCs w:val="16"/>
    </w:rPr>
  </w:style>
  <w:style w:type="character" w:customStyle="1" w:styleId="Zarkazkladnhotextu3Char17">
    <w:name w:val="Zarážka základného textu 3 Char17"/>
    <w:basedOn w:val="DefaultParagraphFont"/>
    <w:uiPriority w:val="99"/>
    <w:semiHidden/>
    <w:rsid w:val="00523555"/>
    <w:rPr>
      <w:sz w:val="16"/>
      <w:szCs w:val="16"/>
    </w:rPr>
  </w:style>
  <w:style w:type="character" w:customStyle="1" w:styleId="Zarkazkladnhotextu3Char16">
    <w:name w:val="Zarážka základného textu 3 Char16"/>
    <w:basedOn w:val="DefaultParagraphFont"/>
    <w:uiPriority w:val="99"/>
    <w:semiHidden/>
    <w:rsid w:val="00523555"/>
    <w:rPr>
      <w:sz w:val="16"/>
      <w:szCs w:val="16"/>
    </w:rPr>
  </w:style>
  <w:style w:type="character" w:customStyle="1" w:styleId="Zarkazkladnhotextu3Char15">
    <w:name w:val="Zarážka základného textu 3 Char15"/>
    <w:basedOn w:val="DefaultParagraphFont"/>
    <w:uiPriority w:val="99"/>
    <w:semiHidden/>
    <w:rsid w:val="00523555"/>
    <w:rPr>
      <w:sz w:val="16"/>
      <w:szCs w:val="16"/>
    </w:rPr>
  </w:style>
  <w:style w:type="character" w:customStyle="1" w:styleId="Zarkazkladnhotextu3Char14">
    <w:name w:val="Zarážka základného textu 3 Char14"/>
    <w:basedOn w:val="DefaultParagraphFont"/>
    <w:uiPriority w:val="99"/>
    <w:semiHidden/>
    <w:rsid w:val="00523555"/>
    <w:rPr>
      <w:sz w:val="16"/>
      <w:szCs w:val="16"/>
    </w:rPr>
  </w:style>
  <w:style w:type="character" w:customStyle="1" w:styleId="Zarkazkladnhotextu3Char13">
    <w:name w:val="Zarážka základného textu 3 Char13"/>
    <w:basedOn w:val="DefaultParagraphFont"/>
    <w:uiPriority w:val="99"/>
    <w:semiHidden/>
    <w:rsid w:val="00523555"/>
    <w:rPr>
      <w:sz w:val="16"/>
      <w:szCs w:val="16"/>
    </w:rPr>
  </w:style>
  <w:style w:type="character" w:customStyle="1" w:styleId="Zarkazkladnhotextu3Char12">
    <w:name w:val="Zarážka základného textu 3 Char12"/>
    <w:basedOn w:val="DefaultParagraphFont"/>
    <w:uiPriority w:val="99"/>
    <w:semiHidden/>
    <w:rsid w:val="00523555"/>
    <w:rPr>
      <w:sz w:val="16"/>
      <w:szCs w:val="16"/>
    </w:rPr>
  </w:style>
  <w:style w:type="character" w:customStyle="1" w:styleId="Zarkazkladnhotextu3Char11">
    <w:name w:val="Zarážka základného textu 3 Char11"/>
    <w:basedOn w:val="DefaultParagraphFont"/>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BalloonText">
    <w:name w:val="Balloon Text"/>
    <w:basedOn w:val="Normal"/>
    <w:link w:val="BalloonTextChar"/>
    <w:uiPriority w:val="99"/>
    <w:semiHidden/>
    <w:rsid w:val="0003344F"/>
    <w:pPr>
      <w:spacing w:after="0" w:line="240" w:lineRule="auto"/>
    </w:pPr>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DefaultParagraphFont"/>
    <w:uiPriority w:val="99"/>
    <w:semiHidden/>
    <w:rsid w:val="00523555"/>
    <w:rPr>
      <w:rFonts w:ascii="Tahoma" w:hAnsi="Tahoma" w:cs="Tahoma"/>
      <w:sz w:val="16"/>
      <w:szCs w:val="16"/>
    </w:rPr>
  </w:style>
  <w:style w:type="character" w:customStyle="1" w:styleId="TextbublinyChar135">
    <w:name w:val="Text bubliny Char135"/>
    <w:basedOn w:val="DefaultParagraphFont"/>
    <w:uiPriority w:val="99"/>
    <w:semiHidden/>
    <w:rsid w:val="00523555"/>
    <w:rPr>
      <w:rFonts w:ascii="Tahoma" w:hAnsi="Tahoma" w:cs="Tahoma"/>
      <w:sz w:val="16"/>
      <w:szCs w:val="16"/>
    </w:rPr>
  </w:style>
  <w:style w:type="character" w:customStyle="1" w:styleId="TextbublinyChar134">
    <w:name w:val="Text bubliny Char134"/>
    <w:basedOn w:val="DefaultParagraphFont"/>
    <w:uiPriority w:val="99"/>
    <w:semiHidden/>
    <w:rsid w:val="00523555"/>
    <w:rPr>
      <w:rFonts w:ascii="Tahoma" w:hAnsi="Tahoma" w:cs="Tahoma"/>
      <w:sz w:val="16"/>
      <w:szCs w:val="16"/>
    </w:rPr>
  </w:style>
  <w:style w:type="character" w:customStyle="1" w:styleId="TextbublinyChar133">
    <w:name w:val="Text bubliny Char133"/>
    <w:basedOn w:val="DefaultParagraphFont"/>
    <w:uiPriority w:val="99"/>
    <w:semiHidden/>
    <w:rsid w:val="00523555"/>
    <w:rPr>
      <w:rFonts w:ascii="Tahoma" w:hAnsi="Tahoma" w:cs="Tahoma"/>
      <w:sz w:val="16"/>
      <w:szCs w:val="16"/>
    </w:rPr>
  </w:style>
  <w:style w:type="character" w:customStyle="1" w:styleId="TextbublinyChar132">
    <w:name w:val="Text bubliny Char132"/>
    <w:basedOn w:val="DefaultParagraphFont"/>
    <w:uiPriority w:val="99"/>
    <w:semiHidden/>
    <w:rsid w:val="00523555"/>
    <w:rPr>
      <w:rFonts w:ascii="Tahoma" w:hAnsi="Tahoma" w:cs="Tahoma"/>
      <w:sz w:val="16"/>
      <w:szCs w:val="16"/>
    </w:rPr>
  </w:style>
  <w:style w:type="character" w:customStyle="1" w:styleId="TextbublinyChar131">
    <w:name w:val="Text bubliny Char131"/>
    <w:basedOn w:val="DefaultParagraphFont"/>
    <w:uiPriority w:val="99"/>
    <w:semiHidden/>
    <w:rsid w:val="00523555"/>
    <w:rPr>
      <w:rFonts w:ascii="Tahoma" w:hAnsi="Tahoma" w:cs="Tahoma"/>
      <w:sz w:val="16"/>
      <w:szCs w:val="16"/>
    </w:rPr>
  </w:style>
  <w:style w:type="character" w:customStyle="1" w:styleId="TextbublinyChar130">
    <w:name w:val="Text bubliny Char130"/>
    <w:basedOn w:val="DefaultParagraphFont"/>
    <w:uiPriority w:val="99"/>
    <w:semiHidden/>
    <w:rsid w:val="00523555"/>
    <w:rPr>
      <w:rFonts w:ascii="Tahoma" w:hAnsi="Tahoma" w:cs="Tahoma"/>
      <w:sz w:val="16"/>
      <w:szCs w:val="16"/>
    </w:rPr>
  </w:style>
  <w:style w:type="character" w:customStyle="1" w:styleId="TextbublinyChar129">
    <w:name w:val="Text bubliny Char129"/>
    <w:basedOn w:val="DefaultParagraphFont"/>
    <w:uiPriority w:val="99"/>
    <w:semiHidden/>
    <w:rsid w:val="00523555"/>
    <w:rPr>
      <w:rFonts w:ascii="Tahoma" w:hAnsi="Tahoma" w:cs="Tahoma"/>
      <w:sz w:val="16"/>
      <w:szCs w:val="16"/>
    </w:rPr>
  </w:style>
  <w:style w:type="character" w:customStyle="1" w:styleId="TextbublinyChar128">
    <w:name w:val="Text bubliny Char128"/>
    <w:basedOn w:val="DefaultParagraphFont"/>
    <w:uiPriority w:val="99"/>
    <w:semiHidden/>
    <w:rsid w:val="00523555"/>
    <w:rPr>
      <w:rFonts w:ascii="Tahoma" w:hAnsi="Tahoma" w:cs="Tahoma"/>
      <w:sz w:val="16"/>
      <w:szCs w:val="16"/>
    </w:rPr>
  </w:style>
  <w:style w:type="character" w:customStyle="1" w:styleId="TextbublinyChar127">
    <w:name w:val="Text bubliny Char127"/>
    <w:basedOn w:val="DefaultParagraphFont"/>
    <w:uiPriority w:val="99"/>
    <w:semiHidden/>
    <w:rsid w:val="00523555"/>
    <w:rPr>
      <w:rFonts w:ascii="Tahoma" w:hAnsi="Tahoma" w:cs="Tahoma"/>
      <w:sz w:val="16"/>
      <w:szCs w:val="16"/>
    </w:rPr>
  </w:style>
  <w:style w:type="character" w:customStyle="1" w:styleId="TextbublinyChar126">
    <w:name w:val="Text bubliny Char126"/>
    <w:basedOn w:val="DefaultParagraphFont"/>
    <w:uiPriority w:val="99"/>
    <w:semiHidden/>
    <w:rsid w:val="00523555"/>
    <w:rPr>
      <w:rFonts w:ascii="Tahoma" w:hAnsi="Tahoma" w:cs="Tahoma"/>
      <w:sz w:val="16"/>
      <w:szCs w:val="16"/>
    </w:rPr>
  </w:style>
  <w:style w:type="character" w:customStyle="1" w:styleId="TextbublinyChar125">
    <w:name w:val="Text bubliny Char125"/>
    <w:basedOn w:val="DefaultParagraphFont"/>
    <w:uiPriority w:val="99"/>
    <w:semiHidden/>
    <w:rsid w:val="00523555"/>
    <w:rPr>
      <w:rFonts w:ascii="Tahoma" w:hAnsi="Tahoma" w:cs="Tahoma"/>
      <w:sz w:val="16"/>
      <w:szCs w:val="16"/>
    </w:rPr>
  </w:style>
  <w:style w:type="character" w:customStyle="1" w:styleId="TextbublinyChar124">
    <w:name w:val="Text bubliny Char124"/>
    <w:basedOn w:val="DefaultParagraphFont"/>
    <w:uiPriority w:val="99"/>
    <w:semiHidden/>
    <w:rsid w:val="00523555"/>
    <w:rPr>
      <w:rFonts w:ascii="Tahoma" w:hAnsi="Tahoma" w:cs="Tahoma"/>
      <w:sz w:val="16"/>
      <w:szCs w:val="16"/>
    </w:rPr>
  </w:style>
  <w:style w:type="character" w:customStyle="1" w:styleId="TextbublinyChar123">
    <w:name w:val="Text bubliny Char123"/>
    <w:basedOn w:val="DefaultParagraphFont"/>
    <w:uiPriority w:val="99"/>
    <w:semiHidden/>
    <w:rsid w:val="00523555"/>
    <w:rPr>
      <w:rFonts w:ascii="Tahoma" w:hAnsi="Tahoma" w:cs="Tahoma"/>
      <w:sz w:val="16"/>
      <w:szCs w:val="16"/>
    </w:rPr>
  </w:style>
  <w:style w:type="character" w:customStyle="1" w:styleId="TextbublinyChar122">
    <w:name w:val="Text bubliny Char122"/>
    <w:basedOn w:val="DefaultParagraphFont"/>
    <w:uiPriority w:val="99"/>
    <w:semiHidden/>
    <w:rsid w:val="00523555"/>
    <w:rPr>
      <w:rFonts w:ascii="Tahoma" w:hAnsi="Tahoma" w:cs="Tahoma"/>
      <w:sz w:val="16"/>
      <w:szCs w:val="16"/>
    </w:rPr>
  </w:style>
  <w:style w:type="character" w:customStyle="1" w:styleId="TextbublinyChar121">
    <w:name w:val="Text bubliny Char121"/>
    <w:basedOn w:val="DefaultParagraphFont"/>
    <w:uiPriority w:val="99"/>
    <w:semiHidden/>
    <w:rsid w:val="00523555"/>
    <w:rPr>
      <w:rFonts w:ascii="Tahoma" w:hAnsi="Tahoma" w:cs="Tahoma"/>
      <w:sz w:val="16"/>
      <w:szCs w:val="16"/>
    </w:rPr>
  </w:style>
  <w:style w:type="character" w:customStyle="1" w:styleId="TextbublinyChar120">
    <w:name w:val="Text bubliny Char120"/>
    <w:basedOn w:val="DefaultParagraphFont"/>
    <w:uiPriority w:val="99"/>
    <w:semiHidden/>
    <w:rsid w:val="00523555"/>
    <w:rPr>
      <w:rFonts w:ascii="Tahoma" w:hAnsi="Tahoma" w:cs="Tahoma"/>
      <w:sz w:val="16"/>
      <w:szCs w:val="16"/>
    </w:rPr>
  </w:style>
  <w:style w:type="character" w:customStyle="1" w:styleId="TextbublinyChar119">
    <w:name w:val="Text bubliny Char119"/>
    <w:basedOn w:val="DefaultParagraphFont"/>
    <w:uiPriority w:val="99"/>
    <w:semiHidden/>
    <w:rsid w:val="00523555"/>
    <w:rPr>
      <w:rFonts w:ascii="Tahoma" w:hAnsi="Tahoma" w:cs="Tahoma"/>
      <w:sz w:val="16"/>
      <w:szCs w:val="16"/>
    </w:rPr>
  </w:style>
  <w:style w:type="character" w:customStyle="1" w:styleId="TextbublinyChar118">
    <w:name w:val="Text bubliny Char118"/>
    <w:basedOn w:val="DefaultParagraphFont"/>
    <w:uiPriority w:val="99"/>
    <w:semiHidden/>
    <w:rsid w:val="00523555"/>
    <w:rPr>
      <w:rFonts w:ascii="Segoe UI" w:hAnsi="Segoe UI" w:cs="Segoe UI"/>
      <w:sz w:val="18"/>
      <w:szCs w:val="18"/>
    </w:rPr>
  </w:style>
  <w:style w:type="character" w:customStyle="1" w:styleId="TextbublinyChar117">
    <w:name w:val="Text bubliny Char117"/>
    <w:basedOn w:val="DefaultParagraphFont"/>
    <w:uiPriority w:val="99"/>
    <w:semiHidden/>
    <w:rsid w:val="00523555"/>
    <w:rPr>
      <w:rFonts w:ascii="Tahoma" w:hAnsi="Tahoma" w:cs="Tahoma"/>
      <w:sz w:val="16"/>
      <w:szCs w:val="16"/>
    </w:rPr>
  </w:style>
  <w:style w:type="character" w:customStyle="1" w:styleId="TextbublinyChar116">
    <w:name w:val="Text bubliny Char116"/>
    <w:basedOn w:val="DefaultParagraphFont"/>
    <w:uiPriority w:val="99"/>
    <w:semiHidden/>
    <w:rsid w:val="00523555"/>
    <w:rPr>
      <w:rFonts w:ascii="Tahoma" w:hAnsi="Tahoma" w:cs="Tahoma"/>
      <w:sz w:val="16"/>
      <w:szCs w:val="16"/>
    </w:rPr>
  </w:style>
  <w:style w:type="character" w:customStyle="1" w:styleId="TextbublinyChar115">
    <w:name w:val="Text bubliny Char115"/>
    <w:basedOn w:val="DefaultParagraphFont"/>
    <w:uiPriority w:val="99"/>
    <w:semiHidden/>
    <w:rsid w:val="00523555"/>
    <w:rPr>
      <w:rFonts w:ascii="Segoe UI" w:hAnsi="Segoe UI" w:cs="Segoe UI"/>
      <w:sz w:val="18"/>
      <w:szCs w:val="18"/>
    </w:rPr>
  </w:style>
  <w:style w:type="character" w:customStyle="1" w:styleId="TextbublinyChar114">
    <w:name w:val="Text bubliny Char114"/>
    <w:basedOn w:val="DefaultParagraphFont"/>
    <w:uiPriority w:val="99"/>
    <w:semiHidden/>
    <w:rsid w:val="00523555"/>
    <w:rPr>
      <w:rFonts w:ascii="Segoe UI" w:hAnsi="Segoe UI" w:cs="Segoe UI"/>
      <w:sz w:val="18"/>
      <w:szCs w:val="18"/>
    </w:rPr>
  </w:style>
  <w:style w:type="character" w:customStyle="1" w:styleId="TextbublinyChar113">
    <w:name w:val="Text bubliny Char113"/>
    <w:basedOn w:val="DefaultParagraphFont"/>
    <w:uiPriority w:val="99"/>
    <w:semiHidden/>
    <w:rsid w:val="00523555"/>
    <w:rPr>
      <w:rFonts w:ascii="Tahoma" w:hAnsi="Tahoma" w:cs="Tahoma"/>
      <w:sz w:val="16"/>
      <w:szCs w:val="16"/>
    </w:rPr>
  </w:style>
  <w:style w:type="character" w:customStyle="1" w:styleId="TextbublinyChar112">
    <w:name w:val="Text bubliny Char112"/>
    <w:basedOn w:val="DefaultParagraphFont"/>
    <w:uiPriority w:val="99"/>
    <w:semiHidden/>
    <w:rsid w:val="00523555"/>
    <w:rPr>
      <w:rFonts w:ascii="Tahoma" w:hAnsi="Tahoma" w:cs="Tahoma"/>
      <w:sz w:val="16"/>
      <w:szCs w:val="16"/>
    </w:rPr>
  </w:style>
  <w:style w:type="character" w:customStyle="1" w:styleId="TextbublinyChar111">
    <w:name w:val="Text bubliny Char111"/>
    <w:basedOn w:val="DefaultParagraphFont"/>
    <w:uiPriority w:val="99"/>
    <w:semiHidden/>
    <w:rsid w:val="00523555"/>
    <w:rPr>
      <w:rFonts w:ascii="Tahoma" w:hAnsi="Tahoma" w:cs="Tahoma"/>
      <w:sz w:val="16"/>
      <w:szCs w:val="16"/>
    </w:rPr>
  </w:style>
  <w:style w:type="character" w:customStyle="1" w:styleId="TextbublinyChar110">
    <w:name w:val="Text bubliny Char110"/>
    <w:basedOn w:val="DefaultParagraphFont"/>
    <w:uiPriority w:val="99"/>
    <w:semiHidden/>
    <w:rsid w:val="00523555"/>
    <w:rPr>
      <w:rFonts w:ascii="Tahoma" w:hAnsi="Tahoma" w:cs="Tahoma"/>
      <w:sz w:val="16"/>
      <w:szCs w:val="16"/>
    </w:rPr>
  </w:style>
  <w:style w:type="character" w:customStyle="1" w:styleId="TextbublinyChar19">
    <w:name w:val="Text bubliny Char19"/>
    <w:basedOn w:val="DefaultParagraphFont"/>
    <w:uiPriority w:val="99"/>
    <w:semiHidden/>
    <w:rsid w:val="00523555"/>
    <w:rPr>
      <w:rFonts w:ascii="Tahoma" w:hAnsi="Tahoma" w:cs="Tahoma"/>
      <w:sz w:val="16"/>
      <w:szCs w:val="16"/>
    </w:rPr>
  </w:style>
  <w:style w:type="character" w:customStyle="1" w:styleId="TextbublinyChar18">
    <w:name w:val="Text bubliny Char18"/>
    <w:basedOn w:val="DefaultParagraphFont"/>
    <w:uiPriority w:val="99"/>
    <w:semiHidden/>
    <w:rsid w:val="00523555"/>
    <w:rPr>
      <w:rFonts w:ascii="Tahoma" w:hAnsi="Tahoma" w:cs="Tahoma"/>
      <w:sz w:val="16"/>
      <w:szCs w:val="16"/>
    </w:rPr>
  </w:style>
  <w:style w:type="character" w:customStyle="1" w:styleId="TextbublinyChar17">
    <w:name w:val="Text bubliny Char17"/>
    <w:basedOn w:val="DefaultParagraphFont"/>
    <w:uiPriority w:val="99"/>
    <w:semiHidden/>
    <w:rsid w:val="00523555"/>
    <w:rPr>
      <w:rFonts w:ascii="Tahoma" w:hAnsi="Tahoma" w:cs="Tahoma"/>
      <w:sz w:val="16"/>
      <w:szCs w:val="16"/>
    </w:rPr>
  </w:style>
  <w:style w:type="character" w:customStyle="1" w:styleId="TextbublinyChar16">
    <w:name w:val="Text bubliny Char16"/>
    <w:basedOn w:val="DefaultParagraphFont"/>
    <w:uiPriority w:val="99"/>
    <w:semiHidden/>
    <w:rsid w:val="00523555"/>
    <w:rPr>
      <w:rFonts w:ascii="Tahoma" w:hAnsi="Tahoma" w:cs="Tahoma"/>
      <w:sz w:val="16"/>
      <w:szCs w:val="16"/>
    </w:rPr>
  </w:style>
  <w:style w:type="character" w:customStyle="1" w:styleId="TextbublinyChar15">
    <w:name w:val="Text bubliny Char15"/>
    <w:basedOn w:val="DefaultParagraphFont"/>
    <w:uiPriority w:val="99"/>
    <w:semiHidden/>
    <w:rsid w:val="00523555"/>
    <w:rPr>
      <w:rFonts w:ascii="Tahoma" w:hAnsi="Tahoma" w:cs="Tahoma"/>
      <w:sz w:val="16"/>
      <w:szCs w:val="16"/>
    </w:rPr>
  </w:style>
  <w:style w:type="character" w:customStyle="1" w:styleId="TextbublinyChar14">
    <w:name w:val="Text bubliny Char14"/>
    <w:basedOn w:val="DefaultParagraphFont"/>
    <w:uiPriority w:val="99"/>
    <w:semiHidden/>
    <w:rsid w:val="00523555"/>
    <w:rPr>
      <w:rFonts w:ascii="Tahoma" w:hAnsi="Tahoma" w:cs="Tahoma"/>
      <w:sz w:val="16"/>
      <w:szCs w:val="16"/>
    </w:rPr>
  </w:style>
  <w:style w:type="character" w:customStyle="1" w:styleId="TextbublinyChar13">
    <w:name w:val="Text bubliny Char13"/>
    <w:basedOn w:val="DefaultParagraphFont"/>
    <w:uiPriority w:val="99"/>
    <w:semiHidden/>
    <w:rsid w:val="00523555"/>
    <w:rPr>
      <w:rFonts w:ascii="Tahoma" w:hAnsi="Tahoma" w:cs="Tahoma"/>
      <w:sz w:val="16"/>
      <w:szCs w:val="16"/>
    </w:rPr>
  </w:style>
  <w:style w:type="character" w:customStyle="1" w:styleId="TextbublinyChar12">
    <w:name w:val="Text bubliny Char12"/>
    <w:basedOn w:val="DefaultParagraphFont"/>
    <w:uiPriority w:val="99"/>
    <w:semiHidden/>
    <w:rsid w:val="00523555"/>
    <w:rPr>
      <w:rFonts w:ascii="Tahoma" w:hAnsi="Tahoma" w:cs="Tahoma"/>
      <w:sz w:val="16"/>
      <w:szCs w:val="16"/>
    </w:rPr>
  </w:style>
  <w:style w:type="character" w:customStyle="1" w:styleId="TextbublinyChar11">
    <w:name w:val="Text bubliny Char11"/>
    <w:basedOn w:val="DefaultParagraphFont"/>
    <w:uiPriority w:val="99"/>
    <w:semiHidden/>
    <w:rsid w:val="00523555"/>
    <w:rPr>
      <w:rFonts w:ascii="Tahoma" w:hAnsi="Tahoma" w:cs="Tahoma"/>
      <w:sz w:val="16"/>
      <w:szCs w:val="16"/>
    </w:rPr>
  </w:style>
  <w:style w:type="paragraph" w:styleId="ListParagraph">
    <w:name w:val="List Paragraph"/>
    <w:basedOn w:val="Normal"/>
    <w:uiPriority w:val="99"/>
    <w:qFormat/>
    <w:rsid w:val="004268D2"/>
    <w:pPr>
      <w:ind w:left="720"/>
    </w:pPr>
  </w:style>
  <w:style w:type="paragraph" w:customStyle="1" w:styleId="TopHeader">
    <w:name w:val="Top Header"/>
    <w:basedOn w:val="Normal"/>
    <w:uiPriority w:val="99"/>
    <w:rsid w:val="0003344F"/>
    <w:pPr>
      <w:spacing w:after="0" w:line="240" w:lineRule="auto"/>
      <w:jc w:val="center"/>
    </w:pPr>
    <w:rPr>
      <w:b/>
      <w:bCs/>
    </w:rPr>
  </w:style>
  <w:style w:type="paragraph" w:styleId="NormalWeb">
    <w:name w:val="Normal (Web)"/>
    <w:basedOn w:val="Normal"/>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locked/>
    <w:rsid w:val="00AF32CC"/>
  </w:style>
  <w:style w:type="character" w:customStyle="1" w:styleId="PtaChar">
    <w:name w:val="Päta Char"/>
    <w:basedOn w:val="DefaultParagraphFont"/>
    <w:uiPriority w:val="99"/>
    <w:locked/>
    <w:rsid w:val="00AF32CC"/>
  </w:style>
</w:styles>
</file>

<file path=word/webSettings.xml><?xml version="1.0" encoding="utf-8"?>
<w:webSettings xmlns:r="http://schemas.openxmlformats.org/officeDocument/2006/relationships" xmlns:w="http://schemas.openxmlformats.org/wordprocessingml/2006/main">
  <w:divs>
    <w:div w:id="1456561959">
      <w:marLeft w:val="0"/>
      <w:marRight w:val="0"/>
      <w:marTop w:val="0"/>
      <w:marBottom w:val="0"/>
      <w:divBdr>
        <w:top w:val="none" w:sz="0" w:space="0" w:color="auto"/>
        <w:left w:val="none" w:sz="0" w:space="0" w:color="auto"/>
        <w:bottom w:val="none" w:sz="0" w:space="0" w:color="auto"/>
        <w:right w:val="none" w:sz="0" w:space="0" w:color="auto"/>
      </w:divBdr>
    </w:div>
    <w:div w:id="1456561960">
      <w:marLeft w:val="0"/>
      <w:marRight w:val="0"/>
      <w:marTop w:val="0"/>
      <w:marBottom w:val="0"/>
      <w:divBdr>
        <w:top w:val="none" w:sz="0" w:space="0" w:color="auto"/>
        <w:left w:val="none" w:sz="0" w:space="0" w:color="auto"/>
        <w:bottom w:val="none" w:sz="0" w:space="0" w:color="auto"/>
        <w:right w:val="none" w:sz="0" w:space="0" w:color="auto"/>
      </w:divBdr>
    </w:div>
    <w:div w:id="1456561961">
      <w:marLeft w:val="0"/>
      <w:marRight w:val="0"/>
      <w:marTop w:val="0"/>
      <w:marBottom w:val="0"/>
      <w:divBdr>
        <w:top w:val="none" w:sz="0" w:space="0" w:color="auto"/>
        <w:left w:val="none" w:sz="0" w:space="0" w:color="auto"/>
        <w:bottom w:val="none" w:sz="0" w:space="0" w:color="auto"/>
        <w:right w:val="none" w:sz="0" w:space="0" w:color="auto"/>
      </w:divBdr>
    </w:div>
    <w:div w:id="1456561962">
      <w:marLeft w:val="0"/>
      <w:marRight w:val="0"/>
      <w:marTop w:val="0"/>
      <w:marBottom w:val="0"/>
      <w:divBdr>
        <w:top w:val="none" w:sz="0" w:space="0" w:color="auto"/>
        <w:left w:val="none" w:sz="0" w:space="0" w:color="auto"/>
        <w:bottom w:val="none" w:sz="0" w:space="0" w:color="auto"/>
        <w:right w:val="none" w:sz="0" w:space="0" w:color="auto"/>
      </w:divBdr>
    </w:div>
    <w:div w:id="1456561963">
      <w:marLeft w:val="0"/>
      <w:marRight w:val="0"/>
      <w:marTop w:val="0"/>
      <w:marBottom w:val="0"/>
      <w:divBdr>
        <w:top w:val="none" w:sz="0" w:space="0" w:color="auto"/>
        <w:left w:val="none" w:sz="0" w:space="0" w:color="auto"/>
        <w:bottom w:val="none" w:sz="0" w:space="0" w:color="auto"/>
        <w:right w:val="none" w:sz="0" w:space="0" w:color="auto"/>
      </w:divBdr>
    </w:div>
    <w:div w:id="1456561964">
      <w:marLeft w:val="0"/>
      <w:marRight w:val="0"/>
      <w:marTop w:val="0"/>
      <w:marBottom w:val="0"/>
      <w:divBdr>
        <w:top w:val="none" w:sz="0" w:space="0" w:color="auto"/>
        <w:left w:val="none" w:sz="0" w:space="0" w:color="auto"/>
        <w:bottom w:val="none" w:sz="0" w:space="0" w:color="auto"/>
        <w:right w:val="none" w:sz="0" w:space="0" w:color="auto"/>
      </w:divBdr>
    </w:div>
    <w:div w:id="1456561965">
      <w:marLeft w:val="0"/>
      <w:marRight w:val="0"/>
      <w:marTop w:val="0"/>
      <w:marBottom w:val="0"/>
      <w:divBdr>
        <w:top w:val="none" w:sz="0" w:space="0" w:color="auto"/>
        <w:left w:val="none" w:sz="0" w:space="0" w:color="auto"/>
        <w:bottom w:val="none" w:sz="0" w:space="0" w:color="auto"/>
        <w:right w:val="none" w:sz="0" w:space="0" w:color="auto"/>
      </w:divBdr>
    </w:div>
    <w:div w:id="1456561966">
      <w:marLeft w:val="0"/>
      <w:marRight w:val="0"/>
      <w:marTop w:val="0"/>
      <w:marBottom w:val="0"/>
      <w:divBdr>
        <w:top w:val="none" w:sz="0" w:space="0" w:color="auto"/>
        <w:left w:val="none" w:sz="0" w:space="0" w:color="auto"/>
        <w:bottom w:val="none" w:sz="0" w:space="0" w:color="auto"/>
        <w:right w:val="none" w:sz="0" w:space="0" w:color="auto"/>
      </w:divBdr>
    </w:div>
    <w:div w:id="1456561967">
      <w:marLeft w:val="0"/>
      <w:marRight w:val="0"/>
      <w:marTop w:val="0"/>
      <w:marBottom w:val="0"/>
      <w:divBdr>
        <w:top w:val="none" w:sz="0" w:space="0" w:color="auto"/>
        <w:left w:val="none" w:sz="0" w:space="0" w:color="auto"/>
        <w:bottom w:val="none" w:sz="0" w:space="0" w:color="auto"/>
        <w:right w:val="none" w:sz="0" w:space="0" w:color="auto"/>
      </w:divBdr>
    </w:div>
    <w:div w:id="1456561968">
      <w:marLeft w:val="0"/>
      <w:marRight w:val="0"/>
      <w:marTop w:val="0"/>
      <w:marBottom w:val="0"/>
      <w:divBdr>
        <w:top w:val="none" w:sz="0" w:space="0" w:color="auto"/>
        <w:left w:val="none" w:sz="0" w:space="0" w:color="auto"/>
        <w:bottom w:val="none" w:sz="0" w:space="0" w:color="auto"/>
        <w:right w:val="none" w:sz="0" w:space="0" w:color="auto"/>
      </w:divBdr>
    </w:div>
    <w:div w:id="1456561969">
      <w:marLeft w:val="0"/>
      <w:marRight w:val="0"/>
      <w:marTop w:val="0"/>
      <w:marBottom w:val="0"/>
      <w:divBdr>
        <w:top w:val="none" w:sz="0" w:space="0" w:color="auto"/>
        <w:left w:val="none" w:sz="0" w:space="0" w:color="auto"/>
        <w:bottom w:val="none" w:sz="0" w:space="0" w:color="auto"/>
        <w:right w:val="none" w:sz="0" w:space="0" w:color="auto"/>
      </w:divBdr>
    </w:div>
    <w:div w:id="1456561970">
      <w:marLeft w:val="0"/>
      <w:marRight w:val="0"/>
      <w:marTop w:val="0"/>
      <w:marBottom w:val="0"/>
      <w:divBdr>
        <w:top w:val="none" w:sz="0" w:space="0" w:color="auto"/>
        <w:left w:val="none" w:sz="0" w:space="0" w:color="auto"/>
        <w:bottom w:val="none" w:sz="0" w:space="0" w:color="auto"/>
        <w:right w:val="none" w:sz="0" w:space="0" w:color="auto"/>
      </w:divBdr>
    </w:div>
    <w:div w:id="1456561971">
      <w:marLeft w:val="0"/>
      <w:marRight w:val="0"/>
      <w:marTop w:val="0"/>
      <w:marBottom w:val="0"/>
      <w:divBdr>
        <w:top w:val="none" w:sz="0" w:space="0" w:color="auto"/>
        <w:left w:val="none" w:sz="0" w:space="0" w:color="auto"/>
        <w:bottom w:val="none" w:sz="0" w:space="0" w:color="auto"/>
        <w:right w:val="none" w:sz="0" w:space="0" w:color="auto"/>
      </w:divBdr>
    </w:div>
    <w:div w:id="1456561972">
      <w:marLeft w:val="0"/>
      <w:marRight w:val="0"/>
      <w:marTop w:val="0"/>
      <w:marBottom w:val="0"/>
      <w:divBdr>
        <w:top w:val="none" w:sz="0" w:space="0" w:color="auto"/>
        <w:left w:val="none" w:sz="0" w:space="0" w:color="auto"/>
        <w:bottom w:val="none" w:sz="0" w:space="0" w:color="auto"/>
        <w:right w:val="none" w:sz="0" w:space="0" w:color="auto"/>
      </w:divBdr>
    </w:div>
    <w:div w:id="1456561973">
      <w:marLeft w:val="0"/>
      <w:marRight w:val="0"/>
      <w:marTop w:val="0"/>
      <w:marBottom w:val="0"/>
      <w:divBdr>
        <w:top w:val="none" w:sz="0" w:space="0" w:color="auto"/>
        <w:left w:val="none" w:sz="0" w:space="0" w:color="auto"/>
        <w:bottom w:val="none" w:sz="0" w:space="0" w:color="auto"/>
        <w:right w:val="none" w:sz="0" w:space="0" w:color="auto"/>
      </w:divBdr>
    </w:div>
    <w:div w:id="1456561974">
      <w:marLeft w:val="0"/>
      <w:marRight w:val="0"/>
      <w:marTop w:val="0"/>
      <w:marBottom w:val="0"/>
      <w:divBdr>
        <w:top w:val="none" w:sz="0" w:space="0" w:color="auto"/>
        <w:left w:val="none" w:sz="0" w:space="0" w:color="auto"/>
        <w:bottom w:val="none" w:sz="0" w:space="0" w:color="auto"/>
        <w:right w:val="none" w:sz="0" w:space="0" w:color="auto"/>
      </w:divBdr>
    </w:div>
    <w:div w:id="1456561975">
      <w:marLeft w:val="0"/>
      <w:marRight w:val="0"/>
      <w:marTop w:val="0"/>
      <w:marBottom w:val="0"/>
      <w:divBdr>
        <w:top w:val="none" w:sz="0" w:space="0" w:color="auto"/>
        <w:left w:val="none" w:sz="0" w:space="0" w:color="auto"/>
        <w:bottom w:val="none" w:sz="0" w:space="0" w:color="auto"/>
        <w:right w:val="none" w:sz="0" w:space="0" w:color="auto"/>
      </w:divBdr>
    </w:div>
    <w:div w:id="1456561976">
      <w:marLeft w:val="0"/>
      <w:marRight w:val="0"/>
      <w:marTop w:val="0"/>
      <w:marBottom w:val="0"/>
      <w:divBdr>
        <w:top w:val="none" w:sz="0" w:space="0" w:color="auto"/>
        <w:left w:val="none" w:sz="0" w:space="0" w:color="auto"/>
        <w:bottom w:val="none" w:sz="0" w:space="0" w:color="auto"/>
        <w:right w:val="none" w:sz="0" w:space="0" w:color="auto"/>
      </w:divBdr>
    </w:div>
    <w:div w:id="1456561977">
      <w:marLeft w:val="0"/>
      <w:marRight w:val="0"/>
      <w:marTop w:val="0"/>
      <w:marBottom w:val="0"/>
      <w:divBdr>
        <w:top w:val="none" w:sz="0" w:space="0" w:color="auto"/>
        <w:left w:val="none" w:sz="0" w:space="0" w:color="auto"/>
        <w:bottom w:val="none" w:sz="0" w:space="0" w:color="auto"/>
        <w:right w:val="none" w:sz="0" w:space="0" w:color="auto"/>
      </w:divBdr>
    </w:div>
    <w:div w:id="14565619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293</TotalTime>
  <Pages>29</Pages>
  <Words>8814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cp:lastModifiedBy>
  <cp:revision>59</cp:revision>
  <cp:lastPrinted>2013-12-05T12:47:00Z</cp:lastPrinted>
  <dcterms:created xsi:type="dcterms:W3CDTF">2016-02-05T15:29:00Z</dcterms:created>
  <dcterms:modified xsi:type="dcterms:W3CDTF">2017-02-09T08:35:00Z</dcterms:modified>
</cp:coreProperties>
</file>