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86" w:rsidRPr="00396575" w:rsidRDefault="00555E86" w:rsidP="004908DC">
      <w:pPr>
        <w:pStyle w:val="Default"/>
        <w:spacing w:before="120"/>
        <w:rPr>
          <w:b/>
          <w:bCs/>
        </w:rPr>
      </w:pPr>
      <w:r w:rsidRPr="00396575">
        <w:rPr>
          <w:b/>
          <w:bCs/>
        </w:rPr>
        <w:t>A. Informácie o účtovnej jednotke</w:t>
      </w:r>
    </w:p>
    <w:p>
      <w:pPr>
        <w:pStyle w:val="Default"/>
        <w:spacing w:before="14" w:after="2"/>
      </w:pPr>
      <w:r>
        <w:rPr>
          <w:rFonts w:ascii="Arial" w:hAnsi="Arial" w:cs="Arial"/>
          <w:sz w:val="22"/>
          <w:szCs w:val="22"/>
        </w:rPr>
        <w:t>Tu vpisujem požadované údaje podľa obsahu názvu časti, alebo podčasti.</w:t>
      </w:r>
    </w:p>
    <w:p>
      <w:pPr>
        <w:pStyle w:val="Default"/>
        <w:spacing w:before="14" w:after="2"/>
      </w:pPr>
      <w:r>
        <w:rPr>
          <w:rFonts w:ascii="Arial" w:hAnsi="Arial" w:cs="Arial"/>
          <w:sz w:val="22"/>
          <w:szCs w:val="22"/>
        </w:rPr>
        <w:t>Je možné vkladanie kopírovaného textu z iného dokumentu.</w:t>
      </w:r>
    </w:p>
    <w:p>
      <w:pPr>
        <w:rPr>
          <w:rFonts/>
          <w:sz w:val="22"/>
          <w:szCs w:val="22"/>
        </w:rPr>
        <w:pStyle w:val="Default"/>
        <w:spacing w:before="14" w:after="2"/>
      </w:pPr>
    </w:p>
    <w:p>
      <w:pPr>
        <w:pStyle w:val="Default"/>
        <w:spacing w:before="14" w:after="2"/>
      </w:pPr>
      <w:r>
        <w:rPr>
          <w:rFonts w:ascii="Arial" w:hAnsi="Arial" w:cs="Arial"/>
          <w:sz w:val="22"/>
          <w:szCs w:val="22"/>
        </w:rPr>
        <w:t>Pokiaľ je súčastou časti tabuľka, text sa vkladá, alebo zapisuje POD TABUĽKU.</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type="dxa" w:w="75"/>
            </w:tcMar>
            <w:vAlign w:val="center"/>
          </w:tcPr>
          <w:p>
            <w:pPr>
              <w:jc w:val="center"/>
              <w:spacing w:after="2"/>
            </w:pPr>
            <w:r>
              <w:rPr>
                <w:lang w:val="sk-SK"/>
                <w:sz w:val="18"/>
                <w:szCs w:val="18"/>
              </w:rPr>
              <w:t>0</w:t>
            </w:r>
          </w:p>
        </w:tc>
        <w:tc>
          <w:tcPr>
            <w:tcW w:w="2874" w:type="dxa"/>
            <w:tcBorders>
              <w:top w:val="single" w:sz="12" w:space="0" w:color="auto"/>
              <w:left w:val="single" w:sz="12" w:space="0" w:color="auto"/>
            </w:tcBorders>
            <w:tcMar>
              <w:top w:type="dxa" w:w="75"/>
            </w:tcMar>
            <w:vAlign w:val="center"/>
          </w:tcPr>
          <w:p>
            <w:pPr>
              <w:jc w:val="center"/>
              <w:spacing w:after="2"/>
            </w:pPr>
            <w:r>
              <w:rPr>
                <w:lang w:val="sk-SK"/>
                <w:sz w:val="18"/>
                <w:szCs w:val="18"/>
              </w:rPr>
              <w:t>0</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type="dxa" w:w="75"/>
            </w:tcMar>
            <w:vAlign w:val="center"/>
          </w:tcPr>
          <w:p>
            <w:pPr>
              <w:jc w:val="center"/>
              <w:spacing w:after="2"/>
            </w:pPr>
            <w:r>
              <w:rPr>
                <w:lang w:val="sk-SK"/>
                <w:sz w:val="18"/>
                <w:szCs w:val="18"/>
              </w:rPr>
              <w:t>0</w:t>
            </w:r>
          </w:p>
        </w:tc>
        <w:tc>
          <w:tcPr>
            <w:tcW w:w="2874" w:type="dxa"/>
            <w:tcBorders>
              <w:left w:val="single" w:sz="12" w:space="0" w:color="auto"/>
            </w:tcBorders>
            <w:tcMar>
              <w:top w:type="dxa" w:w="75"/>
            </w:tcMar>
            <w:vAlign w:val="center"/>
          </w:tcPr>
          <w:p>
            <w:pPr>
              <w:jc w:val="center"/>
              <w:spacing w:after="2"/>
            </w:pPr>
            <w:r>
              <w:rPr>
                <w:lang w:val="sk-SK"/>
                <w:sz w:val="18"/>
                <w:szCs w:val="18"/>
              </w:rPr>
              <w:t>0</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type="dxa" w:w="75"/>
            </w:tcMar>
            <w:vAlign w:val="center"/>
          </w:tcPr>
          <w:p>
            <w:pPr>
              <w:jc w:val="center"/>
              <w:spacing w:after="2"/>
            </w:pPr>
            <w:r>
              <w:rPr>
                <w:lang w:val="sk-SK"/>
                <w:sz w:val="18"/>
                <w:szCs w:val="18"/>
              </w:rPr>
              <w:t>0</w:t>
            </w:r>
          </w:p>
        </w:tc>
        <w:tc>
          <w:tcPr>
            <w:tcW w:w="2874" w:type="dxa"/>
            <w:tcBorders>
              <w:left w:val="single" w:sz="12" w:space="0" w:color="auto"/>
              <w:bottom w:val="single" w:sz="12" w:space="0" w:color="auto"/>
            </w:tcBorders>
            <w:tcMar>
              <w:top w:type="dxa" w:w="75"/>
            </w:tcMar>
            <w:vAlign w:val="center"/>
          </w:tcPr>
          <w:p>
            <w:pPr>
              <w:jc w:val="center"/>
              <w:spacing w:after="2"/>
            </w:pPr>
            <w:r>
              <w:rPr>
                <w:lang w:val="sk-SK"/>
                <w:sz w:val="18"/>
                <w:szCs w:val="18"/>
              </w:rPr>
              <w:t>0</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rsidR="00555E86" w:rsidRPr="00C11FE3" w:rsidRDefault="00555E86" w:rsidP="00374017">
      <w:pPr>
        <w:pStyle w:val="Default"/>
        <w:spacing w:before="600"/>
        <w:rPr>
          <w:b/>
          <w:bCs/>
        </w:rPr>
      </w:pPr>
      <w:r w:rsidRPr="00C11FE3">
        <w:rPr>
          <w:b/>
          <w:bCs/>
        </w:rPr>
        <w:t>C. Informácie o konsolidovanom celku ak je účtovná jednotka súčasťou konsolidovanom celku</w:t>
      </w:r>
    </w:p>
    <w:p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555E86" w:rsidRPr="00C11FE3" w:rsidRDefault="00555E86" w:rsidP="00374017">
      <w:pPr>
        <w:pStyle w:val="Default"/>
        <w:spacing w:before="600"/>
      </w:pPr>
      <w:r w:rsidRPr="00C11FE3">
        <w:rPr>
          <w:b/>
          <w:bCs/>
        </w:rPr>
        <w:t xml:space="preserve">D. ďalšie informácie o : </w:t>
      </w: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tblPr>
      <w:tblGrid>
        <w:gridCol w:w="1861"/>
        <w:gridCol w:w="1000"/>
        <w:gridCol w:w="851"/>
        <w:gridCol w:w="867"/>
        <w:gridCol w:w="839"/>
        <w:gridCol w:w="847"/>
        <w:gridCol w:w="851"/>
        <w:gridCol w:w="942"/>
        <w:gridCol w:w="1070"/>
      </w:tblGrid>
      <w:tr w:rsidR="00555E86"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6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spacing w:before="120" w:after="0"/>
        <w:rPr>
          <w:b/>
          <w:bCs/>
          <w:sz w:val="20"/>
          <w:szCs w:val="20"/>
        </w:rPr>
      </w:pPr>
      <w:r>
        <w:rPr>
          <w:rFonts w:ascii="Arial" w:hAnsi="Arial" w:cs="Arial"/>
          <w:b/>
          <w:bCs/>
          <w:sz w:val="20"/>
          <w:szCs w:val="20"/>
        </w:rPr>
        <w:t xml:space="preserve"> </w:t>
      </w:r>
    </w:p>
    <w:tbl>
      <w:tblPr>
        <w:tblW w:w="4998" w:type="pct"/>
        <w:jc w:val="center"/>
        <w:tblLayout w:type="fixed"/>
        <w:tblCellMar>
          <w:left w:w="30" w:type="dxa"/>
          <w:right w:w="30" w:type="dxa"/>
        </w:tblCellMar>
        <w:tblLook w:val="00A0"/>
      </w:tblPr>
      <w:tblGrid>
        <w:gridCol w:w="1898"/>
        <w:gridCol w:w="880"/>
        <w:gridCol w:w="880"/>
        <w:gridCol w:w="880"/>
        <w:gridCol w:w="880"/>
        <w:gridCol w:w="880"/>
        <w:gridCol w:w="880"/>
        <w:gridCol w:w="880"/>
        <w:gridCol w:w="1070"/>
      </w:tblGrid>
      <w:tr w:rsidR="00555E86" w:rsidRPr="003F477D">
        <w:trPr>
          <w:trHeight w:val="334"/>
          <w:jc w:val="center"/>
        </w:trPr>
        <w:tc>
          <w:tcPr>
            <w:tcW w:w="1898"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30"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Bezprostredne predchádzajúce účtovné obdobie</w:t>
            </w:r>
          </w:p>
        </w:tc>
      </w:tr>
      <w:tr w:rsidR="00555E86" w:rsidRPr="003F477D">
        <w:trPr>
          <w:trHeight w:val="1124"/>
          <w:jc w:val="center"/>
        </w:trPr>
        <w:tc>
          <w:tcPr>
            <w:tcW w:w="1898"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Softvér</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rávaný DNM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9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88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27"/>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650"/>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0E1060">
      <w:pPr>
        <w:autoSpaceDE w:val="0"/>
        <w:autoSpaceDN w:val="0"/>
        <w:adjustRightInd w:val="0"/>
        <w:spacing w:beforeLines="120"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449"/>
        <w:gridCol w:w="2763"/>
      </w:tblGrid>
      <w:tr w:rsidR="00555E86" w:rsidRPr="003F477D">
        <w:trPr>
          <w:trHeight w:val="340"/>
          <w:jc w:val="center"/>
        </w:trPr>
        <w:tc>
          <w:tcPr>
            <w:tcW w:w="6449" w:type="dxa"/>
            <w:tcBorders>
              <w:top w:val="single" w:sz="12" w:space="0" w:color="auto"/>
              <w:bottom w:val="nil"/>
              <w:right w:val="single" w:sz="12" w:space="0" w:color="auto"/>
            </w:tcBorders>
            <w:vAlign w:val="center"/>
          </w:tcPr>
          <w:p w:rsidR="00555E86" w:rsidRPr="00024A55" w:rsidRDefault="00555E86" w:rsidP="00151B1B">
            <w:pPr>
              <w:pStyle w:val="TopHeader"/>
              <w:rPr>
                <w:sz w:val="18"/>
                <w:szCs w:val="18"/>
              </w:rPr>
            </w:pPr>
            <w:r w:rsidRPr="00024A55">
              <w:rPr>
                <w:sz w:val="18"/>
                <w:szCs w:val="18"/>
              </w:rPr>
              <w:t>Dlhodobý nehmotný majetok</w:t>
            </w:r>
          </w:p>
        </w:tc>
        <w:tc>
          <w:tcPr>
            <w:tcW w:w="2763" w:type="dxa"/>
            <w:tcBorders>
              <w:top w:val="single" w:sz="12" w:space="0" w:color="auto"/>
              <w:left w:val="single" w:sz="12" w:space="0" w:color="auto"/>
              <w:bottom w:val="nil"/>
            </w:tcBorders>
            <w:vAlign w:val="center"/>
          </w:tcPr>
          <w:p w:rsidR="00555E86" w:rsidRPr="00024A55" w:rsidRDefault="00555E86" w:rsidP="00151B1B">
            <w:pPr>
              <w:pStyle w:val="TopHeader"/>
              <w:rPr>
                <w:sz w:val="18"/>
                <w:szCs w:val="18"/>
              </w:rPr>
            </w:pPr>
            <w:r w:rsidRPr="00024A55">
              <w:rPr>
                <w:sz w:val="18"/>
                <w:szCs w:val="18"/>
              </w:rPr>
              <w:t>Hodnota za bežné účtovné obdobie</w:t>
            </w:r>
          </w:p>
        </w:tc>
      </w:tr>
      <w:tr w:rsidR="00555E86" w:rsidRPr="003F477D">
        <w:trPr>
          <w:trHeight w:val="340"/>
          <w:jc w:val="center"/>
        </w:trPr>
        <w:tc>
          <w:tcPr>
            <w:tcW w:w="6449" w:type="dxa"/>
            <w:tcBorders>
              <w:top w:val="single" w:sz="12" w:space="0" w:color="auto"/>
              <w:bottom w:val="single" w:sz="12" w:space="0" w:color="auto"/>
              <w:right w:val="single" w:sz="12" w:space="0" w:color="auto"/>
            </w:tcBorders>
            <w:vAlign w:val="center"/>
          </w:tcPr>
          <w:p w:rsidR="00555E86" w:rsidRPr="00024A55" w:rsidRDefault="00555E86"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pStyle w:val="Title"/>
        <w:keepNext w:val="0"/>
        <w:spacing w:before="120" w:beforeAutospacing="0" w:after="0"/>
        <w:jc w:val="left"/>
        <w:rPr>
          <w:rFonts w:ascii="Arial" w:hAnsi="Arial" w:cs="Arial"/>
          <w:sz w:val="22"/>
          <w:szCs w:val="22"/>
        </w:rPr>
      </w:pP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6"/>
      </w:tblGrid>
      <w:tr w:rsidR="00555E86" w:rsidRPr="003F477D">
        <w:trPr>
          <w:jc w:val="center"/>
        </w:trPr>
        <w:tc>
          <w:tcPr>
            <w:tcW w:w="616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rsidR="00555E86" w:rsidRPr="00BF421A" w:rsidRDefault="00555E86" w:rsidP="000E1060">
      <w:pPr>
        <w:autoSpaceDE w:val="0"/>
        <w:autoSpaceDN w:val="0"/>
        <w:adjustRightInd w:val="0"/>
        <w:spacing w:beforeLines="120"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rsidR="00555E86" w:rsidRPr="00BF421A" w:rsidRDefault="00555E86" w:rsidP="000E1060">
      <w:pPr>
        <w:autoSpaceDE w:val="0"/>
        <w:autoSpaceDN w:val="0"/>
        <w:adjustRightInd w:val="0"/>
        <w:spacing w:beforeLines="120" w:after="17" w:line="240" w:lineRule="auto"/>
        <w:rPr>
          <w:rFonts w:ascii="Arial" w:hAnsi="Arial" w:cs="Arial"/>
          <w:b/>
          <w:bCs/>
          <w:sz w:val="20"/>
          <w:szCs w:val="20"/>
        </w:rPr>
      </w:pPr>
      <w:r>
        <w:rPr>
          <w:rFonts w:ascii="Arial" w:hAnsi="Arial" w:cs="Arial"/>
          <w:b/>
          <w:bCs/>
          <w:sz w:val="20"/>
          <w:szCs w:val="20"/>
        </w:rPr>
        <w:t xml:space="preserve"> i) až l) dlhodobý finančný majetok za bežné účtovné obdobie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555E86"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Bežné účtovné obdobie                                                                                                                                                                    </w:t>
            </w:r>
          </w:p>
        </w:tc>
      </w:tr>
      <w:tr w:rsidR="00555E86"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3704">
            <w:pPr>
              <w:pStyle w:val="TopHeader"/>
              <w:rPr>
                <w:sz w:val="16"/>
                <w:szCs w:val="16"/>
              </w:rPr>
            </w:pPr>
            <w:r w:rsidRPr="00A82361">
              <w:rPr>
                <w:sz w:val="16"/>
                <w:szCs w:val="16"/>
              </w:rPr>
              <w:t>Poskytnuté preddavky na </w:t>
            </w:r>
          </w:p>
          <w:p w:rsidR="00555E86" w:rsidRPr="00A82361" w:rsidRDefault="00555E86"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6"/>
                <w:szCs w:val="16"/>
              </w:rPr>
            </w:pPr>
            <w:r w:rsidRPr="00A82361">
              <w:rPr>
                <w:sz w:val="16"/>
                <w:szCs w:val="16"/>
              </w:rPr>
              <w:t>Spolu</w:t>
            </w:r>
          </w:p>
        </w:tc>
      </w:tr>
      <w:tr w:rsidR="00555E86"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6"/>
                <w:szCs w:val="16"/>
              </w:rPr>
            </w:pPr>
            <w:r w:rsidRPr="00A82361">
              <w:rPr>
                <w:b w:val="0"/>
                <w:bCs w:val="0"/>
                <w:sz w:val="16"/>
                <w:szCs w:val="16"/>
              </w:rPr>
              <w:t>j</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Prvotné ocenenie</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Opravné položky</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sz w:val="16"/>
                <w:szCs w:val="16"/>
              </w:rPr>
            </w:pPr>
            <w:r w:rsidRPr="00A82361">
              <w:rPr>
                <w:sz w:val="16"/>
                <w:szCs w:val="16"/>
              </w:rPr>
              <w:t>Účtovná hodnota </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w:t>
            </w:r>
          </w:p>
          <w:p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186"/>
        <w:gridCol w:w="880"/>
        <w:gridCol w:w="880"/>
        <w:gridCol w:w="880"/>
        <w:gridCol w:w="880"/>
        <w:gridCol w:w="880"/>
        <w:gridCol w:w="880"/>
        <w:gridCol w:w="880"/>
        <w:gridCol w:w="880"/>
        <w:gridCol w:w="1017"/>
      </w:tblGrid>
      <w:tr w:rsidR="00555E86"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Bezprostredne predchádzajúce účtovné obdobie                                                                                                                                                                    </w:t>
            </w:r>
          </w:p>
        </w:tc>
      </w:tr>
      <w:tr w:rsidR="00555E86"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Poskytnuté preddavky na </w:t>
            </w:r>
          </w:p>
          <w:p w:rsidR="00555E86" w:rsidRPr="00A82361" w:rsidRDefault="00555E86" w:rsidP="00E35A2B">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555E86" w:rsidRPr="00A82361" w:rsidRDefault="00555E86" w:rsidP="00E35A2B">
            <w:pPr>
              <w:pStyle w:val="TopHeader"/>
              <w:rPr>
                <w:sz w:val="16"/>
                <w:szCs w:val="16"/>
              </w:rPr>
            </w:pPr>
            <w:r w:rsidRPr="00A82361">
              <w:rPr>
                <w:sz w:val="16"/>
                <w:szCs w:val="16"/>
              </w:rPr>
              <w:t>Spolu</w:t>
            </w:r>
          </w:p>
        </w:tc>
      </w:tr>
      <w:tr w:rsidR="00555E86"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555E86" w:rsidRPr="00A82361" w:rsidRDefault="00555E86" w:rsidP="00E35A2B">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555E86" w:rsidRPr="00A82361" w:rsidRDefault="00555E86" w:rsidP="00E35A2B">
            <w:pPr>
              <w:pStyle w:val="TopHeader"/>
              <w:rPr>
                <w:b w:val="0"/>
                <w:bCs w:val="0"/>
                <w:sz w:val="16"/>
                <w:szCs w:val="16"/>
              </w:rPr>
            </w:pPr>
            <w:r w:rsidRPr="00A82361">
              <w:rPr>
                <w:b w:val="0"/>
                <w:bCs w:val="0"/>
                <w:sz w:val="16"/>
                <w:szCs w:val="16"/>
              </w:rPr>
              <w:t>j</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Prvotné ocenenie</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Opravné položky</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w:t>
            </w:r>
          </w:p>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40"/>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sz w:val="16"/>
                <w:szCs w:val="16"/>
              </w:rPr>
            </w:pPr>
            <w:r w:rsidRPr="00A82361">
              <w:rPr>
                <w:sz w:val="16"/>
                <w:szCs w:val="16"/>
              </w:rPr>
              <w:t>Účtovná hodnota </w:t>
            </w:r>
          </w:p>
        </w:tc>
      </w:tr>
      <w:tr w:rsidR="00555E86"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Stav </w:t>
            </w:r>
          </w:p>
          <w:p w:rsidR="00555E86" w:rsidRPr="00A82361" w:rsidRDefault="00555E86"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6"/>
                <w:szCs w:val="16"/>
              </w:rPr>
              <w:t>0</w:t>
            </w:r>
          </w:p>
        </w:tc>
      </w:tr>
      <w:tr w:rsidR="00555E86"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6"/>
                <w:szCs w:val="16"/>
              </w:rPr>
              <w:t>0</w:t>
            </w:r>
          </w:p>
        </w:tc>
        <w:tc>
          <w:tcPr>
            <w:tcW w:w="101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6"/>
                <w:szCs w:val="16"/>
              </w:rPr>
              <w:t>0</w:t>
            </w:r>
          </w:p>
        </w:tc>
      </w:tr>
    </w:tbl>
    <w:p w:rsidR="00555E86" w:rsidRPr="00BF421A" w:rsidRDefault="00555E86" w:rsidP="007B347D">
      <w:pPr>
        <w:pStyle w:val="Title"/>
        <w:spacing w:before="120" w:beforeAutospacing="0" w:after="0"/>
        <w:jc w:val="left"/>
        <w:rPr>
          <w:rFonts w:ascii="Arial" w:hAnsi="Arial" w:cs="Arial"/>
          <w:sz w:val="20"/>
          <w:szCs w:val="20"/>
        </w:rPr>
      </w:pPr>
      <w:r>
        <w:rPr>
          <w:rFonts w:ascii="Arial" w:hAnsi="Arial" w:cs="Arial"/>
          <w:sz w:val="20"/>
          <w:szCs w:val="20"/>
        </w:rPr>
        <w:t xml:space="preserve"> - štruktúra dlhodobého finančného majetku-bežné obdobie </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3"/>
        <w:gridCol w:w="1117"/>
        <w:gridCol w:w="7"/>
        <w:gridCol w:w="1701"/>
        <w:gridCol w:w="1452"/>
        <w:gridCol w:w="1667"/>
        <w:gridCol w:w="1345"/>
      </w:tblGrid>
      <w:tr w:rsidR="00555E86" w:rsidRPr="003F477D">
        <w:trPr>
          <w:jc w:val="center"/>
        </w:trPr>
        <w:tc>
          <w:tcPr>
            <w:tcW w:w="1923"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Obchodné meno a sídlo spoločnosti, v ktorej má ÚJ umiestnený DFM</w:t>
            </w:r>
          </w:p>
        </w:tc>
        <w:tc>
          <w:tcPr>
            <w:tcW w:w="7289" w:type="dxa"/>
            <w:gridSpan w:val="6"/>
            <w:tcBorders>
              <w:top w:val="single" w:sz="12" w:space="0" w:color="auto"/>
              <w:lef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Bežné účtovné obdobie </w:t>
            </w:r>
          </w:p>
        </w:tc>
      </w:tr>
      <w:tr w:rsidR="00555E86" w:rsidRPr="003F477D">
        <w:trPr>
          <w:trHeight w:val="1394"/>
          <w:jc w:val="center"/>
        </w:trPr>
        <w:tc>
          <w:tcPr>
            <w:tcW w:w="1923"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Podiel ÚJ na ZI</w:t>
            </w:r>
          </w:p>
          <w:p w:rsidR="00555E86" w:rsidRPr="00A82361" w:rsidRDefault="00555E86" w:rsidP="0003344F">
            <w:pPr>
              <w:pStyle w:val="TopHeader"/>
              <w:rPr>
                <w:sz w:val="18"/>
                <w:szCs w:val="18"/>
              </w:rPr>
            </w:pPr>
            <w:r w:rsidRPr="00A82361">
              <w:rPr>
                <w:sz w:val="18"/>
                <w:szCs w:val="18"/>
              </w:rPr>
              <w:t>v  %</w:t>
            </w:r>
          </w:p>
        </w:tc>
        <w:tc>
          <w:tcPr>
            <w:tcW w:w="1708" w:type="dxa"/>
            <w:gridSpan w:val="2"/>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Podiel ÚJ na hlasovacích právach </w:t>
            </w:r>
          </w:p>
          <w:p w:rsidR="00555E86" w:rsidRPr="00A82361" w:rsidRDefault="00555E86" w:rsidP="0003344F">
            <w:pPr>
              <w:pStyle w:val="TopHeader"/>
              <w:rPr>
                <w:sz w:val="18"/>
                <w:szCs w:val="18"/>
              </w:rPr>
            </w:pPr>
            <w:r w:rsidRPr="00A82361">
              <w:rPr>
                <w:sz w:val="18"/>
                <w:szCs w:val="18"/>
              </w:rPr>
              <w:t>v %</w:t>
            </w:r>
          </w:p>
        </w:tc>
        <w:tc>
          <w:tcPr>
            <w:tcW w:w="1452" w:type="dxa"/>
            <w:tcBorders>
              <w:top w:val="single" w:sz="12" w:space="0" w:color="auto"/>
              <w:left w:val="single" w:sz="12" w:space="0" w:color="auto"/>
              <w:bottom w:val="nil"/>
              <w:right w:val="single" w:sz="12" w:space="0" w:color="auto"/>
            </w:tcBorders>
            <w:vAlign w:val="center"/>
          </w:tcPr>
          <w:p w:rsidR="00555E86" w:rsidRPr="00A82361" w:rsidRDefault="00555E86" w:rsidP="00E109E2">
            <w:pPr>
              <w:pStyle w:val="TopHeader"/>
              <w:rPr>
                <w:sz w:val="18"/>
                <w:szCs w:val="18"/>
              </w:rPr>
            </w:pPr>
            <w:r w:rsidRPr="00A82361">
              <w:rPr>
                <w:sz w:val="18"/>
                <w:szCs w:val="18"/>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Výsledok hospodárenia ÚJ, v ktorej má ÚJ umiestnený DFM </w:t>
            </w:r>
          </w:p>
        </w:tc>
        <w:tc>
          <w:tcPr>
            <w:tcW w:w="134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Účtovná hodnota </w:t>
            </w:r>
            <w:r w:rsidRPr="00A82361">
              <w:rPr>
                <w:sz w:val="18"/>
                <w:szCs w:val="18"/>
              </w:rPr>
              <w:br/>
              <w:t>DFM</w:t>
            </w:r>
          </w:p>
        </w:tc>
      </w:tr>
      <w:tr w:rsidR="00555E86" w:rsidRPr="003F477D">
        <w:trPr>
          <w:trHeight w:hRule="exact" w:val="227"/>
          <w:jc w:val="center"/>
        </w:trPr>
        <w:tc>
          <w:tcPr>
            <w:tcW w:w="1923"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1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708" w:type="dxa"/>
            <w:gridSpan w:val="2"/>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5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45"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2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Dcérske účtovné jednotky</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701" w:type="dxa"/>
            <w:tcBorders>
              <w:top w:val="single" w:sz="12" w:space="0" w:color="auto"/>
            </w:tcBorders>
            <w:vAlign w:val="center"/>
            <w:tcMar>
              <w:top w:type="dxa" w:w="75"/>
            </w:tcMar>
          </w:tcPr>
          <w:p>
            <w:pPr>
              <w:jc w:val="center"/>
              <w:spacing w:after="2"/>
            </w:pPr>
            <w:r>
              <w:rPr>
                <w:lang w:val="sk-SK"/>
                <w:sz w:val="18"/>
                <w:szCs w:val="18"/>
              </w:rPr>
              <w:t>0</w:t>
            </w:r>
          </w:p>
        </w:tc>
        <w:tc>
          <w:tcPr>
            <w:tcW w:w="1452" w:type="dxa"/>
            <w:tcBorders>
              <w:top w:val="single" w:sz="12" w:space="0" w:color="auto"/>
            </w:tcBorders>
            <w:vAlign w:val="center"/>
            <w:tcMar>
              <w:top w:type="dxa" w:w="75"/>
            </w:tcMar>
          </w:tcPr>
          <w:p>
            <w:pPr>
              <w:jc w:val="center"/>
              <w:spacing w:after="2"/>
            </w:pPr>
            <w:r>
              <w:rPr>
                <w:lang w:val="sk-SK"/>
                <w:sz w:val="18"/>
                <w:szCs w:val="18"/>
              </w:rPr>
              <w:t>0</w:t>
            </w:r>
          </w:p>
        </w:tc>
        <w:tc>
          <w:tcPr>
            <w:tcW w:w="1667" w:type="dxa"/>
            <w:tcBorders>
              <w:top w:val="single" w:sz="12" w:space="0" w:color="auto"/>
            </w:tcBorders>
            <w:vAlign w:val="center"/>
            <w:tcMar>
              <w:top w:type="dxa" w:w="75"/>
            </w:tcMar>
          </w:tcPr>
          <w:p>
            <w:pPr>
              <w:jc w:val="center"/>
              <w:spacing w:after="2"/>
            </w:pPr>
            <w:r>
              <w:rPr>
                <w:lang w:val="sk-SK"/>
                <w:sz w:val="18"/>
                <w:szCs w:val="18"/>
              </w:rPr>
              <w:t>0</w:t>
            </w:r>
          </w:p>
        </w:tc>
        <w:tc>
          <w:tcPr>
            <w:tcW w:w="1345"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tcBorders>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452" w:type="dxa"/>
            <w:vAlign w:val="center"/>
            <w:tcMar>
              <w:top w:type="dxa" w:w="75"/>
            </w:tcMar>
          </w:tcPr>
          <w:p>
            <w:pPr>
              <w:jc w:val="center"/>
              <w:spacing w:after="2"/>
            </w:pPr>
            <w:r>
              <w:rPr>
                <w:lang w:val="sk-SK"/>
                <w:sz w:val="18"/>
                <w:szCs w:val="18"/>
              </w:rPr>
              <w:t>0</w:t>
            </w:r>
          </w:p>
        </w:tc>
        <w:tc>
          <w:tcPr>
            <w:tcW w:w="1667" w:type="dxa"/>
            <w:vAlign w:val="center"/>
            <w:tcMar>
              <w:top w:type="dxa" w:w="75"/>
            </w:tcMar>
          </w:tcPr>
          <w:p>
            <w:pPr>
              <w:jc w:val="center"/>
              <w:spacing w:after="2"/>
            </w:pPr>
            <w:r>
              <w:rPr>
                <w:lang w:val="sk-SK"/>
                <w:sz w:val="18"/>
                <w:szCs w:val="18"/>
              </w:rPr>
              <w:t>0</w:t>
            </w:r>
          </w:p>
        </w:tc>
        <w:tc>
          <w:tcPr>
            <w:tcW w:w="1345"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tcBorders>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452" w:type="dxa"/>
            <w:vAlign w:val="center"/>
            <w:tcMar>
              <w:top w:type="dxa" w:w="75"/>
            </w:tcMar>
          </w:tcPr>
          <w:p>
            <w:pPr>
              <w:jc w:val="center"/>
              <w:spacing w:after="2"/>
            </w:pPr>
            <w:r>
              <w:rPr>
                <w:lang w:val="sk-SK"/>
                <w:sz w:val="18"/>
                <w:szCs w:val="18"/>
              </w:rPr>
              <w:t>0</w:t>
            </w:r>
          </w:p>
        </w:tc>
        <w:tc>
          <w:tcPr>
            <w:tcW w:w="1667" w:type="dxa"/>
            <w:vAlign w:val="center"/>
            <w:tcMar>
              <w:top w:type="dxa" w:w="75"/>
            </w:tcMar>
          </w:tcPr>
          <w:p>
            <w:pPr>
              <w:jc w:val="center"/>
              <w:spacing w:after="2"/>
            </w:pPr>
            <w:r>
              <w:rPr>
                <w:lang w:val="sk-SK"/>
                <w:sz w:val="18"/>
                <w:szCs w:val="18"/>
              </w:rPr>
              <w:t>0</w:t>
            </w:r>
          </w:p>
        </w:tc>
        <w:tc>
          <w:tcPr>
            <w:tcW w:w="1345"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701" w:type="dxa"/>
            <w:tcBorders>
              <w:bottom w:val="single" w:sz="12" w:space="0" w:color="auto"/>
            </w:tcBorders>
            <w:vAlign w:val="center"/>
            <w:tcMar>
              <w:top w:type="dxa" w:w="75"/>
            </w:tcMar>
          </w:tcPr>
          <w:p>
            <w:pPr>
              <w:jc w:val="center"/>
              <w:spacing w:after="2"/>
            </w:pPr>
            <w:r>
              <w:rPr>
                <w:lang w:val="sk-SK"/>
                <w:sz w:val="18"/>
                <w:szCs w:val="18"/>
              </w:rPr>
              <w:t>0</w:t>
            </w:r>
          </w:p>
        </w:tc>
        <w:tc>
          <w:tcPr>
            <w:tcW w:w="1452" w:type="dxa"/>
            <w:tcBorders>
              <w:bottom w:val="single" w:sz="12" w:space="0" w:color="auto"/>
            </w:tcBorders>
            <w:vAlign w:val="center"/>
            <w:tcMar>
              <w:top w:type="dxa" w:w="75"/>
            </w:tcMar>
          </w:tcPr>
          <w:p>
            <w:pPr>
              <w:jc w:val="center"/>
              <w:spacing w:after="2"/>
            </w:pPr>
            <w:r>
              <w:rPr>
                <w:lang w:val="sk-SK"/>
                <w:sz w:val="18"/>
                <w:szCs w:val="18"/>
              </w:rPr>
              <w:t>0</w:t>
            </w:r>
          </w:p>
        </w:tc>
        <w:tc>
          <w:tcPr>
            <w:tcW w:w="1667" w:type="dxa"/>
            <w:tcBorders>
              <w:bottom w:val="single" w:sz="12" w:space="0" w:color="auto"/>
            </w:tcBorders>
            <w:vAlign w:val="center"/>
            <w:tcMar>
              <w:top w:type="dxa" w:w="75"/>
            </w:tcMar>
          </w:tcPr>
          <w:p>
            <w:pPr>
              <w:jc w:val="center"/>
              <w:spacing w:after="2"/>
            </w:pPr>
            <w:r>
              <w:rPr>
                <w:lang w:val="sk-SK"/>
                <w:sz w:val="18"/>
                <w:szCs w:val="18"/>
              </w:rPr>
              <w:t>0</w:t>
            </w:r>
          </w:p>
        </w:tc>
        <w:tc>
          <w:tcPr>
            <w:tcW w:w="1345" w:type="dxa"/>
            <w:tcBorders>
              <w:bottom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2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Účtovné jednotky s podstatným vplyvom</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701" w:type="dxa"/>
            <w:tcBorders>
              <w:top w:val="single" w:sz="12" w:space="0" w:color="auto"/>
            </w:tcBorders>
            <w:vAlign w:val="center"/>
            <w:tcMar>
              <w:top w:type="dxa" w:w="75"/>
            </w:tcMar>
          </w:tcPr>
          <w:p>
            <w:pPr>
              <w:jc w:val="center"/>
              <w:spacing w:after="2"/>
            </w:pPr>
            <w:r>
              <w:rPr>
                <w:lang w:val="sk-SK"/>
                <w:sz w:val="18"/>
                <w:szCs w:val="18"/>
              </w:rPr>
              <w:t>0</w:t>
            </w:r>
          </w:p>
        </w:tc>
        <w:tc>
          <w:tcPr>
            <w:tcW w:w="1452" w:type="dxa"/>
            <w:tcBorders>
              <w:top w:val="single" w:sz="12" w:space="0" w:color="auto"/>
            </w:tcBorders>
            <w:vAlign w:val="center"/>
            <w:tcMar>
              <w:top w:type="dxa" w:w="75"/>
            </w:tcMar>
          </w:tcPr>
          <w:p>
            <w:pPr>
              <w:jc w:val="center"/>
              <w:spacing w:after="2"/>
            </w:pPr>
            <w:r>
              <w:rPr>
                <w:lang w:val="sk-SK"/>
                <w:sz w:val="18"/>
                <w:szCs w:val="18"/>
              </w:rPr>
              <w:t>0</w:t>
            </w:r>
          </w:p>
        </w:tc>
        <w:tc>
          <w:tcPr>
            <w:tcW w:w="1667" w:type="dxa"/>
            <w:tcBorders>
              <w:top w:val="single" w:sz="12" w:space="0" w:color="auto"/>
            </w:tcBorders>
            <w:vAlign w:val="center"/>
            <w:tcMar>
              <w:top w:type="dxa" w:w="75"/>
            </w:tcMar>
          </w:tcPr>
          <w:p>
            <w:pPr>
              <w:jc w:val="center"/>
              <w:spacing w:after="2"/>
            </w:pPr>
            <w:r>
              <w:rPr>
                <w:lang w:val="sk-SK"/>
                <w:sz w:val="18"/>
                <w:szCs w:val="18"/>
              </w:rPr>
              <w:t>0</w:t>
            </w:r>
          </w:p>
        </w:tc>
        <w:tc>
          <w:tcPr>
            <w:tcW w:w="1345"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tcBorders>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452" w:type="dxa"/>
            <w:vAlign w:val="center"/>
            <w:tcMar>
              <w:top w:type="dxa" w:w="75"/>
            </w:tcMar>
          </w:tcPr>
          <w:p>
            <w:pPr>
              <w:jc w:val="center"/>
              <w:spacing w:after="2"/>
            </w:pPr>
            <w:r>
              <w:rPr>
                <w:lang w:val="sk-SK"/>
                <w:sz w:val="18"/>
                <w:szCs w:val="18"/>
              </w:rPr>
              <w:t>0</w:t>
            </w:r>
          </w:p>
        </w:tc>
        <w:tc>
          <w:tcPr>
            <w:tcW w:w="1667" w:type="dxa"/>
            <w:vAlign w:val="center"/>
            <w:tcMar>
              <w:top w:type="dxa" w:w="75"/>
            </w:tcMar>
          </w:tcPr>
          <w:p>
            <w:pPr>
              <w:jc w:val="center"/>
              <w:spacing w:after="2"/>
            </w:pPr>
            <w:r>
              <w:rPr>
                <w:lang w:val="sk-SK"/>
                <w:sz w:val="18"/>
                <w:szCs w:val="18"/>
              </w:rPr>
              <w:t>0</w:t>
            </w:r>
          </w:p>
        </w:tc>
        <w:tc>
          <w:tcPr>
            <w:tcW w:w="1345"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701" w:type="dxa"/>
            <w:tcBorders>
              <w:bottom w:val="single" w:sz="12" w:space="0" w:color="auto"/>
            </w:tcBorders>
            <w:vAlign w:val="center"/>
            <w:tcMar>
              <w:top w:type="dxa" w:w="75"/>
            </w:tcMar>
          </w:tcPr>
          <w:p>
            <w:pPr>
              <w:jc w:val="center"/>
              <w:spacing w:after="2"/>
            </w:pPr>
            <w:r>
              <w:rPr>
                <w:lang w:val="sk-SK"/>
                <w:sz w:val="18"/>
                <w:szCs w:val="18"/>
              </w:rPr>
              <w:t>0</w:t>
            </w:r>
          </w:p>
        </w:tc>
        <w:tc>
          <w:tcPr>
            <w:tcW w:w="1452" w:type="dxa"/>
            <w:tcBorders>
              <w:bottom w:val="single" w:sz="12" w:space="0" w:color="auto"/>
            </w:tcBorders>
            <w:vAlign w:val="center"/>
            <w:tcMar>
              <w:top w:type="dxa" w:w="75"/>
            </w:tcMar>
          </w:tcPr>
          <w:p>
            <w:pPr>
              <w:jc w:val="center"/>
              <w:spacing w:after="2"/>
            </w:pPr>
            <w:r>
              <w:rPr>
                <w:lang w:val="sk-SK"/>
                <w:sz w:val="18"/>
                <w:szCs w:val="18"/>
              </w:rPr>
              <w:t>0</w:t>
            </w:r>
          </w:p>
        </w:tc>
        <w:tc>
          <w:tcPr>
            <w:tcW w:w="1667" w:type="dxa"/>
            <w:tcBorders>
              <w:bottom w:val="single" w:sz="12" w:space="0" w:color="auto"/>
            </w:tcBorders>
            <w:vAlign w:val="center"/>
            <w:tcMar>
              <w:top w:type="dxa" w:w="75"/>
            </w:tcMar>
          </w:tcPr>
          <w:p>
            <w:pPr>
              <w:jc w:val="center"/>
              <w:spacing w:after="2"/>
            </w:pPr>
            <w:r>
              <w:rPr>
                <w:lang w:val="sk-SK"/>
                <w:sz w:val="18"/>
                <w:szCs w:val="18"/>
              </w:rPr>
              <w:t>0</w:t>
            </w:r>
          </w:p>
        </w:tc>
        <w:tc>
          <w:tcPr>
            <w:tcW w:w="1345" w:type="dxa"/>
            <w:tcBorders>
              <w:bottom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 xml:space="preserve">Ostatné realizovateľné CP a podiely  </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701" w:type="dxa"/>
            <w:tcBorders>
              <w:top w:val="single" w:sz="12" w:space="0" w:color="auto"/>
            </w:tcBorders>
            <w:vAlign w:val="center"/>
            <w:tcMar>
              <w:top w:type="dxa" w:w="75"/>
            </w:tcMar>
          </w:tcPr>
          <w:p>
            <w:pPr>
              <w:jc w:val="center"/>
              <w:spacing w:after="2"/>
            </w:pPr>
            <w:r>
              <w:rPr>
                <w:lang w:val="sk-SK"/>
                <w:sz w:val="18"/>
                <w:szCs w:val="18"/>
              </w:rPr>
              <w:t>0</w:t>
            </w:r>
          </w:p>
        </w:tc>
        <w:tc>
          <w:tcPr>
            <w:tcW w:w="1452" w:type="dxa"/>
            <w:tcBorders>
              <w:top w:val="single" w:sz="12" w:space="0" w:color="auto"/>
            </w:tcBorders>
            <w:vAlign w:val="center"/>
            <w:tcMar>
              <w:top w:type="dxa" w:w="75"/>
            </w:tcMar>
          </w:tcPr>
          <w:p>
            <w:pPr>
              <w:jc w:val="center"/>
              <w:spacing w:after="2"/>
            </w:pPr>
            <w:r>
              <w:rPr>
                <w:lang w:val="sk-SK"/>
                <w:sz w:val="18"/>
                <w:szCs w:val="18"/>
              </w:rPr>
              <w:t>0</w:t>
            </w:r>
          </w:p>
        </w:tc>
        <w:tc>
          <w:tcPr>
            <w:tcW w:w="1667" w:type="dxa"/>
            <w:tcBorders>
              <w:top w:val="single" w:sz="12" w:space="0" w:color="auto"/>
            </w:tcBorders>
            <w:vAlign w:val="center"/>
            <w:tcMar>
              <w:top w:type="dxa" w:w="75"/>
            </w:tcMar>
          </w:tcPr>
          <w:p>
            <w:pPr>
              <w:jc w:val="center"/>
              <w:spacing w:after="2"/>
            </w:pPr>
            <w:r>
              <w:rPr>
                <w:lang w:val="sk-SK"/>
                <w:sz w:val="18"/>
                <w:szCs w:val="18"/>
              </w:rPr>
              <w:t>0</w:t>
            </w:r>
          </w:p>
        </w:tc>
        <w:tc>
          <w:tcPr>
            <w:tcW w:w="1345"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tcBorders>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452" w:type="dxa"/>
            <w:vAlign w:val="center"/>
            <w:tcMar>
              <w:top w:type="dxa" w:w="75"/>
            </w:tcMar>
          </w:tcPr>
          <w:p>
            <w:pPr>
              <w:jc w:val="center"/>
              <w:spacing w:after="2"/>
            </w:pPr>
            <w:r>
              <w:rPr>
                <w:lang w:val="sk-SK"/>
                <w:sz w:val="18"/>
                <w:szCs w:val="18"/>
              </w:rPr>
              <w:t>0</w:t>
            </w:r>
          </w:p>
        </w:tc>
        <w:tc>
          <w:tcPr>
            <w:tcW w:w="1667" w:type="dxa"/>
            <w:vAlign w:val="center"/>
            <w:tcMar>
              <w:top w:type="dxa" w:w="75"/>
            </w:tcMar>
          </w:tcPr>
          <w:p>
            <w:pPr>
              <w:jc w:val="center"/>
              <w:spacing w:after="2"/>
            </w:pPr>
            <w:r>
              <w:rPr>
                <w:lang w:val="sk-SK"/>
                <w:sz w:val="18"/>
                <w:szCs w:val="18"/>
              </w:rPr>
              <w:t>0</w:t>
            </w:r>
          </w:p>
        </w:tc>
        <w:tc>
          <w:tcPr>
            <w:tcW w:w="1345"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701" w:type="dxa"/>
            <w:tcBorders>
              <w:bottom w:val="single" w:sz="12" w:space="0" w:color="auto"/>
            </w:tcBorders>
            <w:vAlign w:val="center"/>
            <w:tcMar>
              <w:top w:type="dxa" w:w="75"/>
            </w:tcMar>
          </w:tcPr>
          <w:p>
            <w:pPr>
              <w:jc w:val="center"/>
              <w:spacing w:after="2"/>
            </w:pPr>
            <w:r>
              <w:rPr>
                <w:lang w:val="sk-SK"/>
                <w:sz w:val="18"/>
                <w:szCs w:val="18"/>
              </w:rPr>
              <w:t>0</w:t>
            </w:r>
          </w:p>
        </w:tc>
        <w:tc>
          <w:tcPr>
            <w:tcW w:w="1452" w:type="dxa"/>
            <w:tcBorders>
              <w:bottom w:val="single" w:sz="12" w:space="0" w:color="auto"/>
            </w:tcBorders>
            <w:vAlign w:val="center"/>
            <w:tcMar>
              <w:top w:type="dxa" w:w="75"/>
            </w:tcMar>
          </w:tcPr>
          <w:p>
            <w:pPr>
              <w:jc w:val="center"/>
              <w:spacing w:after="2"/>
            </w:pPr>
            <w:r>
              <w:rPr>
                <w:lang w:val="sk-SK"/>
                <w:sz w:val="18"/>
                <w:szCs w:val="18"/>
              </w:rPr>
              <w:t>0</w:t>
            </w:r>
          </w:p>
        </w:tc>
        <w:tc>
          <w:tcPr>
            <w:tcW w:w="1667" w:type="dxa"/>
            <w:tcBorders>
              <w:bottom w:val="single" w:sz="12" w:space="0" w:color="auto"/>
            </w:tcBorders>
            <w:vAlign w:val="center"/>
            <w:tcMar>
              <w:top w:type="dxa" w:w="75"/>
            </w:tcMar>
          </w:tcPr>
          <w:p>
            <w:pPr>
              <w:jc w:val="center"/>
              <w:spacing w:after="2"/>
            </w:pPr>
            <w:r>
              <w:rPr>
                <w:lang w:val="sk-SK"/>
                <w:sz w:val="18"/>
                <w:szCs w:val="18"/>
              </w:rPr>
              <w:t>0</w:t>
            </w:r>
          </w:p>
        </w:tc>
        <w:tc>
          <w:tcPr>
            <w:tcW w:w="1345" w:type="dxa"/>
            <w:tcBorders>
              <w:bottom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9212" w:type="dxa"/>
            <w:gridSpan w:val="7"/>
            <w:tcBorders>
              <w:top w:val="single" w:sz="12" w:space="0" w:color="auto"/>
              <w:bottom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Obstarávaný DFM na účely vykonania vplyvu v inej ÚJ</w:t>
            </w:r>
          </w:p>
        </w:tc>
      </w:tr>
      <w:tr w:rsidR="00555E86" w:rsidRPr="003F477D">
        <w:trPr>
          <w:trHeight w:val="369"/>
          <w:jc w:val="center"/>
        </w:trPr>
        <w:tc>
          <w:tcPr>
            <w:tcW w:w="1923" w:type="dxa"/>
            <w:tcBorders>
              <w:top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701" w:type="dxa"/>
            <w:tcBorders>
              <w:top w:val="single" w:sz="12" w:space="0" w:color="auto"/>
            </w:tcBorders>
            <w:vAlign w:val="center"/>
            <w:tcMar>
              <w:top w:type="dxa" w:w="75"/>
            </w:tcMar>
          </w:tcPr>
          <w:p>
            <w:pPr>
              <w:jc w:val="center"/>
              <w:spacing w:after="2"/>
            </w:pPr>
            <w:r>
              <w:rPr>
                <w:lang w:val="sk-SK"/>
                <w:sz w:val="18"/>
                <w:szCs w:val="18"/>
              </w:rPr>
              <w:t>0</w:t>
            </w:r>
          </w:p>
        </w:tc>
        <w:tc>
          <w:tcPr>
            <w:tcW w:w="1452" w:type="dxa"/>
            <w:tcBorders>
              <w:top w:val="single" w:sz="12" w:space="0" w:color="auto"/>
            </w:tcBorders>
            <w:vAlign w:val="center"/>
            <w:tcMar>
              <w:top w:type="dxa" w:w="75"/>
            </w:tcMar>
          </w:tcPr>
          <w:p>
            <w:pPr>
              <w:jc w:val="center"/>
              <w:spacing w:after="2"/>
            </w:pPr>
            <w:r>
              <w:rPr>
                <w:lang w:val="sk-SK"/>
                <w:sz w:val="18"/>
                <w:szCs w:val="18"/>
              </w:rPr>
              <w:t>0</w:t>
            </w:r>
          </w:p>
        </w:tc>
        <w:tc>
          <w:tcPr>
            <w:tcW w:w="1667" w:type="dxa"/>
            <w:tcBorders>
              <w:top w:val="single" w:sz="12" w:space="0" w:color="auto"/>
            </w:tcBorders>
            <w:vAlign w:val="center"/>
            <w:tcMar>
              <w:top w:type="dxa" w:w="75"/>
            </w:tcMar>
          </w:tcPr>
          <w:p>
            <w:pPr>
              <w:jc w:val="center"/>
              <w:spacing w:after="2"/>
            </w:pPr>
            <w:r>
              <w:rPr>
                <w:lang w:val="sk-SK"/>
                <w:sz w:val="18"/>
                <w:szCs w:val="18"/>
              </w:rPr>
              <w:t>0</w:t>
            </w:r>
          </w:p>
        </w:tc>
        <w:tc>
          <w:tcPr>
            <w:tcW w:w="1345"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124" w:type="dxa"/>
            <w:gridSpan w:val="2"/>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701" w:type="dxa"/>
            <w:tcBorders>
              <w:bottom w:val="single" w:sz="12" w:space="0" w:color="auto"/>
            </w:tcBorders>
            <w:vAlign w:val="center"/>
            <w:tcMar>
              <w:top w:type="dxa" w:w="75"/>
            </w:tcMar>
          </w:tcPr>
          <w:p>
            <w:pPr>
              <w:jc w:val="center"/>
              <w:spacing w:after="2"/>
            </w:pPr>
            <w:r>
              <w:rPr>
                <w:lang w:val="sk-SK"/>
                <w:sz w:val="18"/>
                <w:szCs w:val="18"/>
              </w:rPr>
              <w:t>0</w:t>
            </w:r>
          </w:p>
        </w:tc>
        <w:tc>
          <w:tcPr>
            <w:tcW w:w="1452" w:type="dxa"/>
            <w:tcBorders>
              <w:bottom w:val="single" w:sz="12" w:space="0" w:color="auto"/>
            </w:tcBorders>
            <w:vAlign w:val="center"/>
            <w:tcMar>
              <w:top w:type="dxa" w:w="75"/>
            </w:tcMar>
          </w:tcPr>
          <w:p>
            <w:pPr>
              <w:jc w:val="center"/>
              <w:spacing w:after="2"/>
            </w:pPr>
            <w:r>
              <w:rPr>
                <w:lang w:val="sk-SK"/>
                <w:sz w:val="18"/>
                <w:szCs w:val="18"/>
              </w:rPr>
              <w:t>0</w:t>
            </w:r>
          </w:p>
        </w:tc>
        <w:tc>
          <w:tcPr>
            <w:tcW w:w="1667" w:type="dxa"/>
            <w:tcBorders>
              <w:bottom w:val="single" w:sz="12" w:space="0" w:color="auto"/>
            </w:tcBorders>
            <w:vAlign w:val="center"/>
            <w:tcMar>
              <w:top w:type="dxa" w:w="75"/>
            </w:tcMar>
          </w:tcPr>
          <w:p>
            <w:pPr>
              <w:jc w:val="center"/>
              <w:spacing w:after="2"/>
            </w:pPr>
            <w:r>
              <w:rPr>
                <w:lang w:val="sk-SK"/>
                <w:sz w:val="18"/>
                <w:szCs w:val="18"/>
              </w:rPr>
              <w:t>0</w:t>
            </w:r>
          </w:p>
        </w:tc>
        <w:tc>
          <w:tcPr>
            <w:tcW w:w="1345" w:type="dxa"/>
            <w:tcBorders>
              <w:bottom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923" w:type="dxa"/>
            <w:tcBorders>
              <w:top w:val="single" w:sz="12" w:space="0" w:color="auto"/>
              <w:bottom w:val="single" w:sz="12" w:space="0" w:color="auto"/>
              <w:right w:val="single" w:sz="12" w:space="0" w:color="auto"/>
            </w:tcBorders>
            <w:vAlign w:val="center"/>
          </w:tcPr>
          <w:p w:rsidR="00555E86" w:rsidRPr="00A82361" w:rsidRDefault="00555E86" w:rsidP="00E109E2">
            <w:pPr>
              <w:spacing w:after="0" w:line="240" w:lineRule="auto"/>
              <w:rPr>
                <w:b/>
                <w:bCs/>
                <w:sz w:val="18"/>
                <w:szCs w:val="18"/>
              </w:rPr>
            </w:pPr>
            <w:r w:rsidRPr="00A82361">
              <w:rPr>
                <w:b/>
                <w:bCs/>
                <w:sz w:val="18"/>
                <w:szCs w:val="18"/>
              </w:rPr>
              <w:t>DFM spolu</w:t>
            </w:r>
          </w:p>
        </w:tc>
        <w:tc>
          <w:tcPr>
            <w:tcW w:w="1124" w:type="dxa"/>
            <w:gridSpan w:val="2"/>
            <w:tcBorders>
              <w:top w:val="single" w:sz="12" w:space="0" w:color="auto"/>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701"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52"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667" w:type="dxa"/>
            <w:tcBorders>
              <w:top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345" w:type="dxa"/>
            <w:tcBorders>
              <w:top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B347D">
      <w:pPr>
        <w:pStyle w:val="Title"/>
        <w:keepNext w:val="0"/>
        <w:widowControl w:val="0"/>
        <w:spacing w:before="120" w:beforeAutospacing="0" w:after="0"/>
        <w:ind w:left="357" w:hanging="357"/>
        <w:jc w:val="left"/>
        <w:rPr>
          <w:rFonts w:ascii="Arial" w:hAnsi="Arial" w:cs="Arial"/>
          <w:sz w:val="20"/>
          <w:szCs w:val="20"/>
        </w:rPr>
      </w:pPr>
      <w:r>
        <w:rPr>
          <w:rFonts w:ascii="Arial" w:hAnsi="Arial" w:cs="Arial"/>
          <w:sz w:val="20"/>
          <w:szCs w:val="20"/>
        </w:rPr>
        <w:t xml:space="preserve"> -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1"/>
        <w:gridCol w:w="728"/>
        <w:gridCol w:w="1276"/>
        <w:gridCol w:w="1134"/>
        <w:gridCol w:w="1134"/>
        <w:gridCol w:w="1417"/>
        <w:gridCol w:w="1062"/>
      </w:tblGrid>
      <w:tr w:rsidR="00555E86" w:rsidRPr="003F477D">
        <w:trPr>
          <w:trHeight w:val="644"/>
          <w:jc w:val="center"/>
        </w:trPr>
        <w:tc>
          <w:tcPr>
            <w:tcW w:w="2461"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Dlhové CP</w:t>
            </w:r>
            <w:r w:rsidRPr="00A82361">
              <w:rPr>
                <w:sz w:val="18"/>
                <w:szCs w:val="18"/>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Druh CP</w:t>
            </w: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3F13FB">
            <w:pPr>
              <w:pStyle w:val="TopHeader"/>
              <w:rPr>
                <w:sz w:val="18"/>
                <w:szCs w:val="18"/>
              </w:rPr>
            </w:pPr>
            <w:r w:rsidRPr="00A82361">
              <w:rPr>
                <w:sz w:val="18"/>
                <w:szCs w:val="18"/>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555E86" w:rsidRPr="00A82361" w:rsidRDefault="00555E86" w:rsidP="00E109E2">
            <w:pPr>
              <w:pStyle w:val="TopHeader"/>
              <w:rPr>
                <w:sz w:val="18"/>
                <w:szCs w:val="18"/>
              </w:rPr>
            </w:pPr>
            <w:r w:rsidRPr="00A82361">
              <w:rPr>
                <w:sz w:val="18"/>
                <w:szCs w:val="18"/>
              </w:rPr>
              <w:t>Zvýšenie hodnoty</w:t>
            </w:r>
          </w:p>
        </w:tc>
        <w:tc>
          <w:tcPr>
            <w:tcW w:w="113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Zníženie hodnoty</w:t>
            </w: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Vyradenie dlhového CP z účtovníctva </w:t>
            </w:r>
          </w:p>
          <w:p w:rsidR="00555E86" w:rsidRPr="00A82361" w:rsidRDefault="00555E86" w:rsidP="0003344F">
            <w:pPr>
              <w:pStyle w:val="TopHeader"/>
              <w:rPr>
                <w:sz w:val="18"/>
                <w:szCs w:val="18"/>
              </w:rPr>
            </w:pPr>
            <w:r w:rsidRPr="00A82361">
              <w:rPr>
                <w:sz w:val="18"/>
                <w:szCs w:val="18"/>
              </w:rPr>
              <w:t>v účtovnom období</w:t>
            </w:r>
          </w:p>
        </w:tc>
        <w:tc>
          <w:tcPr>
            <w:tcW w:w="1062"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trPr>
          <w:trHeight w:hRule="exact" w:val="227"/>
          <w:jc w:val="center"/>
        </w:trPr>
        <w:tc>
          <w:tcPr>
            <w:tcW w:w="2461"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72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134"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134"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c>
          <w:tcPr>
            <w:tcW w:w="1062"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g</w:t>
            </w:r>
          </w:p>
        </w:tc>
      </w:tr>
      <w:tr w:rsidR="00555E86" w:rsidRPr="003F477D">
        <w:trPr>
          <w:trHeight w:val="340"/>
          <w:jc w:val="center"/>
        </w:trPr>
        <w:tc>
          <w:tcPr>
            <w:tcW w:w="2461"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2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41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62" w:type="dxa"/>
            <w:tcBorders>
              <w:top w:val="single" w:sz="12" w:space="0" w:color="auto"/>
              <w:left w:val="single" w:sz="6"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461"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62" w:type="dxa"/>
            <w:tcBorders>
              <w:top w:val="single" w:sz="6" w:space="0" w:color="auto"/>
              <w:left w:val="single" w:sz="6"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461"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62" w:type="dxa"/>
            <w:tcBorders>
              <w:top w:val="single" w:sz="6" w:space="0" w:color="auto"/>
              <w:left w:val="single" w:sz="6"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461"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2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62" w:type="dxa"/>
            <w:tcBorders>
              <w:top w:val="single" w:sz="6" w:space="0" w:color="auto"/>
              <w:left w:val="single" w:sz="6"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461"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13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62" w:type="dxa"/>
            <w:tcBorders>
              <w:top w:val="single" w:sz="6" w:space="0" w:color="auto"/>
              <w:left w:val="single" w:sz="6"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B347D">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 o poskytnutých dlhodobých pôžičkách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8"/>
        <w:gridCol w:w="1457"/>
        <w:gridCol w:w="1140"/>
        <w:gridCol w:w="1110"/>
        <w:gridCol w:w="1523"/>
        <w:gridCol w:w="1204"/>
      </w:tblGrid>
      <w:tr w:rsidR="00555E86" w:rsidRPr="003F477D">
        <w:trPr>
          <w:trHeight w:val="996"/>
          <w:jc w:val="center"/>
        </w:trPr>
        <w:tc>
          <w:tcPr>
            <w:tcW w:w="2778"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w:t>
            </w:r>
            <w:r w:rsidRPr="00A82361">
              <w:rPr>
                <w:sz w:val="18"/>
                <w:szCs w:val="18"/>
              </w:rPr>
              <w:br/>
              <w:t>na konci účtovného obdobia</w:t>
            </w:r>
          </w:p>
        </w:tc>
      </w:tr>
      <w:tr w:rsidR="00555E86" w:rsidRPr="003F477D">
        <w:trPr>
          <w:trHeight w:hRule="exact" w:val="227"/>
          <w:jc w:val="center"/>
        </w:trPr>
        <w:tc>
          <w:tcPr>
            <w:tcW w:w="277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5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4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110"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52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40"/>
          <w:jc w:val="center"/>
        </w:trPr>
        <w:tc>
          <w:tcPr>
            <w:tcW w:w="277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viac ako päť rokov</w:t>
            </w:r>
          </w:p>
        </w:tc>
        <w:tc>
          <w:tcPr>
            <w:tcW w:w="1457"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140" w:type="dxa"/>
            <w:tcBorders>
              <w:top w:val="single" w:sz="12" w:space="0" w:color="auto"/>
            </w:tcBorders>
            <w:vAlign w:val="center"/>
            <w:tcMar>
              <w:top w:type="dxa" w:w="75"/>
            </w:tcMar>
          </w:tcPr>
          <w:p>
            <w:pPr>
              <w:jc w:val="center"/>
              <w:spacing w:after="2"/>
            </w:pPr>
            <w:r>
              <w:rPr>
                <w:lang w:val="sk-SK"/>
                <w:sz w:val="18"/>
                <w:szCs w:val="18"/>
              </w:rPr>
              <w:t>0</w:t>
            </w:r>
          </w:p>
        </w:tc>
        <w:tc>
          <w:tcPr>
            <w:tcW w:w="1110" w:type="dxa"/>
            <w:tcBorders>
              <w:top w:val="single" w:sz="12" w:space="0" w:color="auto"/>
            </w:tcBorders>
            <w:vAlign w:val="center"/>
            <w:tcMar>
              <w:top w:type="dxa" w:w="75"/>
            </w:tcMar>
          </w:tcPr>
          <w:p>
            <w:pPr>
              <w:jc w:val="center"/>
              <w:spacing w:after="2"/>
            </w:pPr>
            <w:r>
              <w:rPr>
                <w:lang w:val="sk-SK"/>
                <w:sz w:val="18"/>
                <w:szCs w:val="18"/>
              </w:rPr>
              <w:t>0</w:t>
            </w:r>
          </w:p>
        </w:tc>
        <w:tc>
          <w:tcPr>
            <w:tcW w:w="1523" w:type="dxa"/>
            <w:tcBorders>
              <w:top w:val="single" w:sz="12" w:space="0" w:color="auto"/>
            </w:tcBorders>
            <w:vAlign w:val="center"/>
            <w:tcMar>
              <w:top w:type="dxa" w:w="75"/>
            </w:tcMar>
          </w:tcPr>
          <w:p>
            <w:pPr>
              <w:jc w:val="center"/>
              <w:spacing w:after="2"/>
            </w:pPr>
            <w:r>
              <w:rPr>
                <w:lang w:val="sk-SK"/>
                <w:sz w:val="18"/>
                <w:szCs w:val="18"/>
              </w:rPr>
              <w:t>0</w:t>
            </w:r>
          </w:p>
        </w:tc>
        <w:tc>
          <w:tcPr>
            <w:tcW w:w="1204"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778"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 xml:space="preserve">Do splatnosti viac ako tri roky a najviac päť rokov vrátane </w:t>
            </w:r>
          </w:p>
        </w:tc>
        <w:tc>
          <w:tcPr>
            <w:tcW w:w="1457" w:type="dxa"/>
            <w:tcBorders>
              <w:left w:val="single" w:sz="12" w:space="0" w:color="auto"/>
            </w:tcBorders>
            <w:vAlign w:val="center"/>
            <w:tcMar>
              <w:top w:type="dxa" w:w="75"/>
            </w:tcMar>
          </w:tcPr>
          <w:p>
            <w:pPr>
              <w:jc w:val="center"/>
              <w:spacing w:after="2"/>
            </w:pPr>
            <w:r>
              <w:rPr>
                <w:lang w:val="sk-SK"/>
                <w:sz w:val="18"/>
                <w:szCs w:val="18"/>
              </w:rPr>
              <w:t>0</w:t>
            </w:r>
          </w:p>
        </w:tc>
        <w:tc>
          <w:tcPr>
            <w:tcW w:w="1140" w:type="dxa"/>
            <w:vAlign w:val="center"/>
            <w:tcMar>
              <w:top w:type="dxa" w:w="75"/>
            </w:tcMar>
          </w:tcPr>
          <w:p>
            <w:pPr>
              <w:jc w:val="center"/>
              <w:spacing w:after="2"/>
            </w:pPr>
            <w:r>
              <w:rPr>
                <w:lang w:val="sk-SK"/>
                <w:sz w:val="18"/>
                <w:szCs w:val="18"/>
              </w:rPr>
              <w:t>0</w:t>
            </w:r>
          </w:p>
        </w:tc>
        <w:tc>
          <w:tcPr>
            <w:tcW w:w="1110" w:type="dxa"/>
            <w:vAlign w:val="center"/>
            <w:tcMar>
              <w:top w:type="dxa" w:w="75"/>
            </w:tcMar>
          </w:tcPr>
          <w:p>
            <w:pPr>
              <w:jc w:val="center"/>
              <w:spacing w:after="2"/>
            </w:pPr>
            <w:r>
              <w:rPr>
                <w:lang w:val="sk-SK"/>
                <w:sz w:val="18"/>
                <w:szCs w:val="18"/>
              </w:rPr>
              <w:t>0</w:t>
            </w:r>
          </w:p>
        </w:tc>
        <w:tc>
          <w:tcPr>
            <w:tcW w:w="1523" w:type="dxa"/>
            <w:vAlign w:val="center"/>
            <w:tcMar>
              <w:top w:type="dxa" w:w="75"/>
            </w:tcMar>
          </w:tcPr>
          <w:p>
            <w:pPr>
              <w:jc w:val="center"/>
              <w:spacing w:after="2"/>
            </w:pPr>
            <w:r>
              <w:rPr>
                <w:lang w:val="sk-SK"/>
                <w:sz w:val="18"/>
                <w:szCs w:val="18"/>
              </w:rPr>
              <w:t>0</w:t>
            </w:r>
          </w:p>
        </w:tc>
        <w:tc>
          <w:tcPr>
            <w:tcW w:w="1204" w:type="dxa"/>
            <w:vAlign w:val="center"/>
            <w:tcMar>
              <w:top w:type="dxa" w:w="75"/>
            </w:tcMar>
          </w:tcPr>
          <w:p>
            <w:pPr>
              <w:jc w:val="center"/>
              <w:spacing w:after="2"/>
            </w:pPr>
            <w:r>
              <w:rPr>
                <w:lang w:val="sk-SK"/>
                <w:sz w:val="18"/>
                <w:szCs w:val="18"/>
              </w:rPr>
              <w:t>0</w:t>
            </w:r>
          </w:p>
        </w:tc>
      </w:tr>
      <w:tr w:rsidR="00555E86" w:rsidRPr="003F477D">
        <w:trPr>
          <w:jc w:val="center"/>
        </w:trPr>
        <w:tc>
          <w:tcPr>
            <w:tcW w:w="2778"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Do splatnosti viac ako jeden rok a najviac tri roky vrátane</w:t>
            </w:r>
          </w:p>
        </w:tc>
        <w:tc>
          <w:tcPr>
            <w:tcW w:w="1457" w:type="dxa"/>
            <w:tcBorders>
              <w:left w:val="single" w:sz="12" w:space="0" w:color="auto"/>
            </w:tcBorders>
            <w:vAlign w:val="center"/>
            <w:tcMar>
              <w:top w:type="dxa" w:w="75"/>
            </w:tcMar>
          </w:tcPr>
          <w:p>
            <w:pPr>
              <w:jc w:val="center"/>
              <w:spacing w:after="2"/>
            </w:pPr>
            <w:r>
              <w:rPr>
                <w:lang w:val="sk-SK"/>
                <w:sz w:val="18"/>
                <w:szCs w:val="18"/>
              </w:rPr>
              <w:t>0</w:t>
            </w:r>
          </w:p>
        </w:tc>
        <w:tc>
          <w:tcPr>
            <w:tcW w:w="1140" w:type="dxa"/>
            <w:vAlign w:val="center"/>
            <w:tcMar>
              <w:top w:type="dxa" w:w="75"/>
            </w:tcMar>
          </w:tcPr>
          <w:p>
            <w:pPr>
              <w:jc w:val="center"/>
              <w:spacing w:after="2"/>
            </w:pPr>
            <w:r>
              <w:rPr>
                <w:lang w:val="sk-SK"/>
                <w:sz w:val="18"/>
                <w:szCs w:val="18"/>
              </w:rPr>
              <w:t>0</w:t>
            </w:r>
          </w:p>
        </w:tc>
        <w:tc>
          <w:tcPr>
            <w:tcW w:w="1110" w:type="dxa"/>
            <w:vAlign w:val="center"/>
            <w:tcMar>
              <w:top w:type="dxa" w:w="75"/>
            </w:tcMar>
          </w:tcPr>
          <w:p>
            <w:pPr>
              <w:jc w:val="center"/>
              <w:spacing w:after="2"/>
            </w:pPr>
            <w:r>
              <w:rPr>
                <w:lang w:val="sk-SK"/>
                <w:sz w:val="18"/>
                <w:szCs w:val="18"/>
              </w:rPr>
              <w:t>0</w:t>
            </w:r>
          </w:p>
        </w:tc>
        <w:tc>
          <w:tcPr>
            <w:tcW w:w="1523" w:type="dxa"/>
            <w:vAlign w:val="center"/>
            <w:tcMar>
              <w:top w:type="dxa" w:w="75"/>
            </w:tcMar>
          </w:tcPr>
          <w:p>
            <w:pPr>
              <w:jc w:val="center"/>
              <w:spacing w:after="2"/>
            </w:pPr>
            <w:r>
              <w:rPr>
                <w:lang w:val="sk-SK"/>
                <w:sz w:val="18"/>
                <w:szCs w:val="18"/>
              </w:rPr>
              <w:t>0</w:t>
            </w:r>
          </w:p>
        </w:tc>
        <w:tc>
          <w:tcPr>
            <w:tcW w:w="1204" w:type="dxa"/>
            <w:vAlign w:val="center"/>
            <w:tcMar>
              <w:top w:type="dxa" w:w="75"/>
            </w:tcMar>
          </w:tcPr>
          <w:p>
            <w:pPr>
              <w:jc w:val="center"/>
              <w:spacing w:after="2"/>
            </w:pPr>
            <w:r>
              <w:rPr>
                <w:lang w:val="sk-SK"/>
                <w:sz w:val="18"/>
                <w:szCs w:val="18"/>
              </w:rPr>
              <w:t>0</w:t>
            </w:r>
          </w:p>
        </w:tc>
      </w:tr>
      <w:tr w:rsidR="00555E86" w:rsidRPr="003F477D">
        <w:trPr>
          <w:jc w:val="center"/>
        </w:trPr>
        <w:tc>
          <w:tcPr>
            <w:tcW w:w="277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Do splatnosti do jedného roka vrátane</w:t>
            </w:r>
          </w:p>
        </w:tc>
        <w:tc>
          <w:tcPr>
            <w:tcW w:w="1457" w:type="dxa"/>
            <w:tcBorders>
              <w:left w:val="single" w:sz="12" w:space="0" w:color="auto"/>
            </w:tcBorders>
            <w:vAlign w:val="center"/>
            <w:tcMar>
              <w:top w:type="dxa" w:w="75"/>
            </w:tcMar>
          </w:tcPr>
          <w:p>
            <w:pPr>
              <w:jc w:val="center"/>
              <w:spacing w:after="2"/>
            </w:pPr>
            <w:r>
              <w:rPr>
                <w:lang w:val="sk-SK"/>
                <w:sz w:val="18"/>
                <w:szCs w:val="18"/>
              </w:rPr>
              <w:t>0</w:t>
            </w:r>
          </w:p>
        </w:tc>
        <w:tc>
          <w:tcPr>
            <w:tcW w:w="1140" w:type="dxa"/>
            <w:vAlign w:val="center"/>
            <w:tcMar>
              <w:top w:type="dxa" w:w="75"/>
            </w:tcMar>
          </w:tcPr>
          <w:p>
            <w:pPr>
              <w:jc w:val="center"/>
              <w:spacing w:after="2"/>
            </w:pPr>
            <w:r>
              <w:rPr>
                <w:lang w:val="sk-SK"/>
                <w:sz w:val="18"/>
                <w:szCs w:val="18"/>
              </w:rPr>
              <w:t>0</w:t>
            </w:r>
          </w:p>
        </w:tc>
        <w:tc>
          <w:tcPr>
            <w:tcW w:w="1110" w:type="dxa"/>
            <w:vAlign w:val="center"/>
            <w:tcMar>
              <w:top w:type="dxa" w:w="75"/>
            </w:tcMar>
          </w:tcPr>
          <w:p>
            <w:pPr>
              <w:jc w:val="center"/>
              <w:spacing w:after="2"/>
            </w:pPr>
            <w:r>
              <w:rPr>
                <w:lang w:val="sk-SK"/>
                <w:sz w:val="18"/>
                <w:szCs w:val="18"/>
              </w:rPr>
              <w:t>0</w:t>
            </w:r>
          </w:p>
        </w:tc>
        <w:tc>
          <w:tcPr>
            <w:tcW w:w="1523" w:type="dxa"/>
            <w:vAlign w:val="center"/>
            <w:tcMar>
              <w:top w:type="dxa" w:w="75"/>
            </w:tcMar>
          </w:tcPr>
          <w:p>
            <w:pPr>
              <w:jc w:val="center"/>
              <w:spacing w:after="2"/>
            </w:pPr>
            <w:r>
              <w:rPr>
                <w:lang w:val="sk-SK"/>
                <w:sz w:val="18"/>
                <w:szCs w:val="18"/>
              </w:rPr>
              <w:t>0</w:t>
            </w:r>
          </w:p>
        </w:tc>
        <w:tc>
          <w:tcPr>
            <w:tcW w:w="1204"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277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pôžičky spolu</w:t>
            </w:r>
          </w:p>
        </w:tc>
        <w:tc>
          <w:tcPr>
            <w:tcW w:w="145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140" w:type="dxa"/>
            <w:tcBorders>
              <w:bottom w:val="single" w:sz="12" w:space="0" w:color="auto"/>
            </w:tcBorders>
            <w:vAlign w:val="center"/>
            <w:tcMar>
              <w:top w:type="dxa" w:w="75"/>
            </w:tcMar>
          </w:tcPr>
          <w:p>
            <w:pPr>
              <w:jc w:val="center"/>
              <w:spacing w:after="2"/>
            </w:pPr>
            <w:r>
              <w:rPr>
                <w:lang w:val="sk-SK"/>
                <w:sz w:val="18"/>
                <w:szCs w:val="18"/>
              </w:rPr>
              <w:t>0</w:t>
            </w:r>
          </w:p>
        </w:tc>
        <w:tc>
          <w:tcPr>
            <w:tcW w:w="1110" w:type="dxa"/>
            <w:tcBorders>
              <w:bottom w:val="single" w:sz="12" w:space="0" w:color="auto"/>
            </w:tcBorders>
            <w:vAlign w:val="center"/>
            <w:tcMar>
              <w:top w:type="dxa" w:w="75"/>
            </w:tcMar>
          </w:tcPr>
          <w:p>
            <w:pPr>
              <w:jc w:val="center"/>
              <w:spacing w:after="2"/>
            </w:pPr>
            <w:r>
              <w:rPr>
                <w:lang w:val="sk-SK"/>
                <w:sz w:val="18"/>
                <w:szCs w:val="18"/>
              </w:rPr>
              <w:t>0</w:t>
            </w:r>
          </w:p>
        </w:tc>
        <w:tc>
          <w:tcPr>
            <w:tcW w:w="1523" w:type="dxa"/>
            <w:tcBorders>
              <w:bottom w:val="single" w:sz="12" w:space="0" w:color="auto"/>
            </w:tcBorders>
            <w:vAlign w:val="center"/>
            <w:tcMar>
              <w:top w:type="dxa" w:w="75"/>
            </w:tcMar>
          </w:tcPr>
          <w:p>
            <w:pPr>
              <w:jc w:val="center"/>
              <w:spacing w:after="2"/>
            </w:pPr>
            <w:r>
              <w:rPr>
                <w:lang w:val="sk-SK"/>
                <w:sz w:val="18"/>
                <w:szCs w:val="18"/>
              </w:rPr>
              <w:t>0</w:t>
            </w:r>
          </w:p>
        </w:tc>
        <w:tc>
          <w:tcPr>
            <w:tcW w:w="1204"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307"/>
        <w:gridCol w:w="2905"/>
      </w:tblGrid>
      <w:tr w:rsidR="00555E86" w:rsidRPr="003F477D">
        <w:trPr>
          <w:trHeight w:val="340"/>
          <w:jc w:val="center"/>
        </w:trPr>
        <w:tc>
          <w:tcPr>
            <w:tcW w:w="6307" w:type="dxa"/>
            <w:tcBorders>
              <w:top w:val="single" w:sz="12" w:space="0" w:color="auto"/>
              <w:bottom w:val="nil"/>
              <w:right w:val="single" w:sz="12" w:space="0" w:color="auto"/>
            </w:tcBorders>
            <w:vAlign w:val="center"/>
          </w:tcPr>
          <w:p w:rsidR="00555E86" w:rsidRPr="00024A55" w:rsidRDefault="00555E86"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rsidR="00555E86" w:rsidRPr="00024A55" w:rsidRDefault="00555E86" w:rsidP="00F812B5">
            <w:pPr>
              <w:pStyle w:val="TopHeader"/>
              <w:rPr>
                <w:sz w:val="18"/>
                <w:szCs w:val="18"/>
              </w:rPr>
            </w:pPr>
            <w:r w:rsidRPr="00024A55">
              <w:rPr>
                <w:sz w:val="18"/>
                <w:szCs w:val="18"/>
              </w:rPr>
              <w:t>Hodnota za bežné účtovné obdobie</w:t>
            </w:r>
          </w:p>
        </w:tc>
      </w:tr>
      <w:tr w:rsidR="00555E86"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555E86" w:rsidRPr="00024A55" w:rsidRDefault="00555E86"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555E86" w:rsidRPr="00BF421A" w:rsidRDefault="00555E86" w:rsidP="69CC8DE5">
      <w:pPr>
        <w:pStyle w:val="Title"/>
        <w:spacing w:before="120" w:beforeAutospacing="0" w:after="0"/>
        <w:ind w:left="357" w:hanging="357"/>
        <w:jc w:val="left"/>
        <w:rPr>
          <w:rFonts w:ascii="Arial" w:hAnsi="Arial" w:cs="Arial"/>
          <w:sz w:val="20"/>
          <w:szCs w:val="20"/>
        </w:rPr>
      </w:pPr>
      <w:r>
        <w:rPr>
          <w:rFonts w:ascii="Arial" w:hAnsi="Arial" w:cs="Arial"/>
          <w:sz w:val="20"/>
          <w:szCs w:val="20"/>
        </w:rPr>
        <w:t xml:space="preserve"> o) Opravné položky k zásobám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9"/>
        <w:gridCol w:w="1407"/>
        <w:gridCol w:w="992"/>
        <w:gridCol w:w="1701"/>
        <w:gridCol w:w="1569"/>
        <w:gridCol w:w="1194"/>
      </w:tblGrid>
      <w:tr w:rsidR="00555E86" w:rsidRPr="003F477D">
        <w:trPr>
          <w:jc w:val="center"/>
        </w:trPr>
        <w:tc>
          <w:tcPr>
            <w:tcW w:w="2349"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Zásoby</w:t>
            </w:r>
          </w:p>
        </w:tc>
        <w:tc>
          <w:tcPr>
            <w:tcW w:w="6863"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349"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0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p>
          <w:p w:rsidR="00555E86" w:rsidRPr="00A82361" w:rsidRDefault="00555E86" w:rsidP="0003344F">
            <w:pPr>
              <w:pStyle w:val="TopHeader"/>
              <w:rPr>
                <w:sz w:val="18"/>
                <w:szCs w:val="18"/>
              </w:rPr>
            </w:pPr>
            <w:r w:rsidRPr="00A82361">
              <w:rPr>
                <w:sz w:val="18"/>
                <w:szCs w:val="18"/>
              </w:rPr>
              <w:t>OP</w:t>
            </w:r>
          </w:p>
          <w:p w:rsidR="00555E86" w:rsidRPr="00A82361" w:rsidRDefault="00555E86" w:rsidP="0003344F">
            <w:pPr>
              <w:pStyle w:val="TopHeader"/>
              <w:rPr>
                <w:sz w:val="18"/>
                <w:szCs w:val="18"/>
              </w:rPr>
            </w:pP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3F477D">
            <w:pPr>
              <w:pStyle w:val="TopHeader"/>
              <w:rPr>
                <w:sz w:val="18"/>
                <w:szCs w:val="18"/>
              </w:rPr>
            </w:pPr>
            <w:r w:rsidRPr="00A82361">
              <w:rPr>
                <w:sz w:val="18"/>
                <w:szCs w:val="18"/>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OP z dôvodu vyradenia majetku </w:t>
            </w:r>
            <w:r w:rsidRPr="00A82361">
              <w:rPr>
                <w:sz w:val="18"/>
                <w:szCs w:val="18"/>
              </w:rPr>
              <w:br/>
              <w:t>z účtovníctva</w:t>
            </w:r>
          </w:p>
        </w:tc>
        <w:tc>
          <w:tcPr>
            <w:tcW w:w="119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trHeight w:hRule="exact" w:val="277"/>
          <w:jc w:val="center"/>
        </w:trPr>
        <w:tc>
          <w:tcPr>
            <w:tcW w:w="2349"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0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70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56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19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69"/>
          <w:jc w:val="center"/>
        </w:trPr>
        <w:tc>
          <w:tcPr>
            <w:tcW w:w="2349" w:type="dxa"/>
            <w:tcBorders>
              <w:top w:val="single" w:sz="12"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Materiál</w:t>
            </w:r>
          </w:p>
        </w:tc>
        <w:tc>
          <w:tcPr>
            <w:tcW w:w="1407"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12" w:space="0" w:color="auto"/>
            </w:tcBorders>
            <w:vAlign w:val="center"/>
            <w:tcMar>
              <w:top w:type="dxa" w:w="75"/>
            </w:tcMar>
          </w:tcPr>
          <w:p>
            <w:pPr>
              <w:jc w:val="center"/>
              <w:spacing w:after="2"/>
            </w:pPr>
            <w:r>
              <w:rPr>
                <w:lang w:val="sk-SK"/>
                <w:sz w:val="18"/>
                <w:szCs w:val="18"/>
              </w:rPr>
              <w:t>0</w:t>
            </w:r>
          </w:p>
        </w:tc>
        <w:tc>
          <w:tcPr>
            <w:tcW w:w="1701" w:type="dxa"/>
            <w:tcBorders>
              <w:top w:val="single" w:sz="12" w:space="0" w:color="auto"/>
            </w:tcBorders>
            <w:vAlign w:val="center"/>
            <w:tcMar>
              <w:top w:type="dxa" w:w="75"/>
            </w:tcMar>
          </w:tcPr>
          <w:p>
            <w:pPr>
              <w:jc w:val="center"/>
              <w:spacing w:after="2"/>
            </w:pPr>
            <w:r>
              <w:rPr>
                <w:lang w:val="sk-SK"/>
                <w:sz w:val="18"/>
                <w:szCs w:val="18"/>
              </w:rPr>
              <w:t>0</w:t>
            </w:r>
          </w:p>
        </w:tc>
        <w:tc>
          <w:tcPr>
            <w:tcW w:w="1569" w:type="dxa"/>
            <w:tcBorders>
              <w:top w:val="single" w:sz="12" w:space="0" w:color="auto"/>
            </w:tcBorders>
            <w:vAlign w:val="center"/>
            <w:tcMar>
              <w:top w:type="dxa" w:w="75"/>
            </w:tcMar>
          </w:tcPr>
          <w:p>
            <w:pPr>
              <w:jc w:val="center"/>
              <w:spacing w:after="2"/>
            </w:pPr>
            <w:r>
              <w:rPr>
                <w:lang w:val="sk-SK"/>
                <w:sz w:val="18"/>
                <w:szCs w:val="18"/>
              </w:rPr>
              <w:t>0</w:t>
            </w:r>
          </w:p>
        </w:tc>
        <w:tc>
          <w:tcPr>
            <w:tcW w:w="1194"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E916CF">
            <w:pPr>
              <w:spacing w:after="0" w:line="240" w:lineRule="auto"/>
              <w:rPr>
                <w:sz w:val="18"/>
                <w:szCs w:val="18"/>
              </w:rPr>
            </w:pPr>
            <w:r w:rsidRPr="00A82361">
              <w:rPr>
                <w:sz w:val="18"/>
                <w:szCs w:val="18"/>
              </w:rPr>
              <w:t>Nedokončená výroba a polotovary vlastnej výroby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Výrobky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bottom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 xml:space="preserve">Zvieratá </w:t>
            </w:r>
          </w:p>
        </w:tc>
        <w:tc>
          <w:tcPr>
            <w:tcW w:w="1407"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992" w:type="dxa"/>
            <w:tcBorders>
              <w:bottom w:val="single" w:sz="6" w:space="0" w:color="auto"/>
            </w:tcBorders>
            <w:vAlign w:val="center"/>
            <w:tcMar>
              <w:top w:type="dxa" w:w="75"/>
            </w:tcMar>
          </w:tcPr>
          <w:p>
            <w:pPr>
              <w:jc w:val="center"/>
              <w:spacing w:after="2"/>
            </w:pPr>
            <w:r>
              <w:rPr>
                <w:lang w:val="sk-SK"/>
                <w:sz w:val="18"/>
                <w:szCs w:val="18"/>
              </w:rPr>
              <w:t>0</w:t>
            </w:r>
          </w:p>
        </w:tc>
        <w:tc>
          <w:tcPr>
            <w:tcW w:w="1701" w:type="dxa"/>
            <w:tcBorders>
              <w:bottom w:val="single" w:sz="6" w:space="0" w:color="auto"/>
            </w:tcBorders>
            <w:vAlign w:val="center"/>
            <w:tcMar>
              <w:top w:type="dxa" w:w="75"/>
            </w:tcMar>
          </w:tcPr>
          <w:p>
            <w:pPr>
              <w:jc w:val="center"/>
              <w:spacing w:after="2"/>
            </w:pPr>
            <w:r>
              <w:rPr>
                <w:lang w:val="sk-SK"/>
                <w:sz w:val="18"/>
                <w:szCs w:val="18"/>
              </w:rPr>
              <w:t>0</w:t>
            </w:r>
          </w:p>
        </w:tc>
        <w:tc>
          <w:tcPr>
            <w:tcW w:w="1569" w:type="dxa"/>
            <w:tcBorders>
              <w:bottom w:val="single" w:sz="6" w:space="0" w:color="auto"/>
            </w:tcBorders>
            <w:vAlign w:val="center"/>
            <w:tcMar>
              <w:top w:type="dxa" w:w="75"/>
            </w:tcMar>
          </w:tcPr>
          <w:p>
            <w:pPr>
              <w:jc w:val="center"/>
              <w:spacing w:after="2"/>
            </w:pPr>
            <w:r>
              <w:rPr>
                <w:lang w:val="sk-SK"/>
                <w:sz w:val="18"/>
                <w:szCs w:val="18"/>
              </w:rPr>
              <w:t>0</w:t>
            </w:r>
          </w:p>
        </w:tc>
        <w:tc>
          <w:tcPr>
            <w:tcW w:w="1194"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top w:val="single" w:sz="6" w:space="0" w:color="auto"/>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Tovar</w:t>
            </w:r>
          </w:p>
        </w:tc>
        <w:tc>
          <w:tcPr>
            <w:tcW w:w="1407"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6" w:space="0" w:color="auto"/>
            </w:tcBorders>
            <w:vAlign w:val="center"/>
            <w:tcMar>
              <w:top w:type="dxa" w:w="75"/>
            </w:tcMar>
          </w:tcPr>
          <w:p>
            <w:pPr>
              <w:jc w:val="center"/>
              <w:spacing w:after="2"/>
            </w:pPr>
            <w:r>
              <w:rPr>
                <w:lang w:val="sk-SK"/>
                <w:sz w:val="18"/>
                <w:szCs w:val="18"/>
              </w:rPr>
              <w:t>0</w:t>
            </w:r>
          </w:p>
        </w:tc>
        <w:tc>
          <w:tcPr>
            <w:tcW w:w="1701" w:type="dxa"/>
            <w:tcBorders>
              <w:top w:val="single" w:sz="6" w:space="0" w:color="auto"/>
            </w:tcBorders>
            <w:vAlign w:val="center"/>
            <w:tcMar>
              <w:top w:type="dxa" w:w="75"/>
            </w:tcMar>
          </w:tcPr>
          <w:p>
            <w:pPr>
              <w:jc w:val="center"/>
              <w:spacing w:after="2"/>
            </w:pPr>
            <w:r>
              <w:rPr>
                <w:lang w:val="sk-SK"/>
                <w:sz w:val="18"/>
                <w:szCs w:val="18"/>
              </w:rPr>
              <w:t>0</w:t>
            </w:r>
          </w:p>
        </w:tc>
        <w:tc>
          <w:tcPr>
            <w:tcW w:w="1569" w:type="dxa"/>
            <w:tcBorders>
              <w:top w:val="single" w:sz="6" w:space="0" w:color="auto"/>
            </w:tcBorders>
            <w:vAlign w:val="center"/>
            <w:tcMar>
              <w:top w:type="dxa" w:w="75"/>
            </w:tcMar>
          </w:tcPr>
          <w:p>
            <w:pPr>
              <w:jc w:val="center"/>
              <w:spacing w:after="2"/>
            </w:pPr>
            <w:r>
              <w:rPr>
                <w:lang w:val="sk-SK"/>
                <w:sz w:val="18"/>
                <w:szCs w:val="18"/>
              </w:rPr>
              <w:t>0</w:t>
            </w:r>
          </w:p>
        </w:tc>
        <w:tc>
          <w:tcPr>
            <w:tcW w:w="1194"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Nehnuteľnosť na predaj</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2349" w:type="dxa"/>
            <w:tcBorders>
              <w:right w:val="single" w:sz="12" w:space="0" w:color="auto"/>
            </w:tcBorders>
            <w:vAlign w:val="center"/>
          </w:tcPr>
          <w:p w:rsidR="00555E86" w:rsidRPr="00A82361" w:rsidRDefault="00555E86" w:rsidP="00CF3093">
            <w:pPr>
              <w:spacing w:after="0" w:line="240" w:lineRule="auto"/>
              <w:rPr>
                <w:sz w:val="18"/>
                <w:szCs w:val="18"/>
              </w:rPr>
            </w:pPr>
            <w:r w:rsidRPr="00A82361">
              <w:rPr>
                <w:sz w:val="18"/>
                <w:szCs w:val="18"/>
              </w:rPr>
              <w:t>Poskytnuté preddavky  na zásoby</w:t>
            </w:r>
          </w:p>
        </w:tc>
        <w:tc>
          <w:tcPr>
            <w:tcW w:w="1407" w:type="dxa"/>
            <w:tcBorders>
              <w:left w:val="single" w:sz="12" w:space="0" w:color="auto"/>
            </w:tcBorders>
            <w:vAlign w:val="center"/>
            <w:tcMar>
              <w:top w:type="dxa" w:w="75"/>
            </w:tcMar>
          </w:tcPr>
          <w:p>
            <w:pPr>
              <w:jc w:val="center"/>
              <w:spacing w:after="2"/>
            </w:pPr>
            <w:r>
              <w:rPr>
                <w:lang w:val="sk-SK"/>
                <w:sz w:val="18"/>
                <w:szCs w:val="18"/>
              </w:rPr>
              <w:t>0</w:t>
            </w:r>
          </w:p>
        </w:tc>
        <w:tc>
          <w:tcPr>
            <w:tcW w:w="992" w:type="dxa"/>
            <w:vAlign w:val="center"/>
            <w:tcMar>
              <w:top w:type="dxa" w:w="75"/>
            </w:tcMar>
          </w:tcPr>
          <w:p>
            <w:pPr>
              <w:jc w:val="center"/>
              <w:spacing w:after="2"/>
            </w:pPr>
            <w:r>
              <w:rPr>
                <w:lang w:val="sk-SK"/>
                <w:sz w:val="18"/>
                <w:szCs w:val="18"/>
              </w:rPr>
              <w:t>0</w:t>
            </w:r>
          </w:p>
        </w:tc>
        <w:tc>
          <w:tcPr>
            <w:tcW w:w="1701" w:type="dxa"/>
            <w:vAlign w:val="center"/>
            <w:tcMar>
              <w:top w:type="dxa" w:w="75"/>
            </w:tcMar>
          </w:tcPr>
          <w:p>
            <w:pPr>
              <w:jc w:val="center"/>
              <w:spacing w:after="2"/>
            </w:pPr>
            <w:r>
              <w:rPr>
                <w:lang w:val="sk-SK"/>
                <w:sz w:val="18"/>
                <w:szCs w:val="18"/>
              </w:rPr>
              <w:t>0</w:t>
            </w:r>
          </w:p>
        </w:tc>
        <w:tc>
          <w:tcPr>
            <w:tcW w:w="1569" w:type="dxa"/>
            <w:vAlign w:val="center"/>
            <w:tcMar>
              <w:top w:type="dxa" w:w="75"/>
            </w:tcMar>
          </w:tcPr>
          <w:p>
            <w:pPr>
              <w:jc w:val="center"/>
              <w:spacing w:after="2"/>
            </w:pPr>
            <w:r>
              <w:rPr>
                <w:lang w:val="sk-SK"/>
                <w:sz w:val="18"/>
                <w:szCs w:val="18"/>
              </w:rPr>
              <w:t>0</w:t>
            </w:r>
          </w:p>
        </w:tc>
        <w:tc>
          <w:tcPr>
            <w:tcW w:w="1194" w:type="dxa"/>
            <w:vAlign w:val="center"/>
            <w:tcMar>
              <w:top w:type="dxa" w:w="75"/>
            </w:tcMar>
          </w:tcPr>
          <w:p>
            <w:pPr>
              <w:jc w:val="center"/>
              <w:spacing w:after="2"/>
            </w:pPr>
            <w:r>
              <w:rPr>
                <w:lang w:val="sk-SK"/>
                <w:sz w:val="18"/>
                <w:szCs w:val="18"/>
              </w:rPr>
              <w:t>0</w:t>
            </w:r>
          </w:p>
        </w:tc>
      </w:tr>
      <w:tr w:rsidR="00555E86" w:rsidRPr="003F477D">
        <w:trPr>
          <w:trHeight w:val="369"/>
          <w:jc w:val="center"/>
        </w:trPr>
        <w:tc>
          <w:tcPr>
            <w:tcW w:w="2349" w:type="dxa"/>
            <w:tcBorders>
              <w:bottom w:val="single" w:sz="12" w:space="0" w:color="auto"/>
              <w:right w:val="single" w:sz="12" w:space="0" w:color="auto"/>
            </w:tcBorders>
            <w:vAlign w:val="center"/>
          </w:tcPr>
          <w:p w:rsidR="00555E86" w:rsidRPr="00A82361" w:rsidRDefault="00555E86" w:rsidP="00CF3093">
            <w:pPr>
              <w:spacing w:after="0" w:line="240" w:lineRule="auto"/>
              <w:rPr>
                <w:b/>
                <w:bCs/>
                <w:sz w:val="18"/>
                <w:szCs w:val="18"/>
              </w:rPr>
            </w:pPr>
            <w:r w:rsidRPr="00A82361">
              <w:rPr>
                <w:b/>
                <w:bCs/>
                <w:sz w:val="18"/>
                <w:szCs w:val="18"/>
              </w:rPr>
              <w:t>Zásoby spolu</w:t>
            </w:r>
          </w:p>
        </w:tc>
        <w:tc>
          <w:tcPr>
            <w:tcW w:w="140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992" w:type="dxa"/>
            <w:tcBorders>
              <w:bottom w:val="single" w:sz="12" w:space="0" w:color="auto"/>
            </w:tcBorders>
            <w:vAlign w:val="center"/>
            <w:tcMar>
              <w:top w:type="dxa" w:w="75"/>
            </w:tcMar>
          </w:tcPr>
          <w:p>
            <w:pPr>
              <w:jc w:val="center"/>
              <w:spacing w:after="2"/>
            </w:pPr>
            <w:r>
              <w:rPr>
                <w:lang w:val="sk-SK"/>
                <w:sz w:val="18"/>
                <w:szCs w:val="18"/>
              </w:rPr>
              <w:t>0</w:t>
            </w:r>
          </w:p>
        </w:tc>
        <w:tc>
          <w:tcPr>
            <w:tcW w:w="1701" w:type="dxa"/>
            <w:tcBorders>
              <w:bottom w:val="single" w:sz="12" w:space="0" w:color="auto"/>
            </w:tcBorders>
            <w:vAlign w:val="center"/>
            <w:tcMar>
              <w:top w:type="dxa" w:w="75"/>
            </w:tcMar>
          </w:tcPr>
          <w:p>
            <w:pPr>
              <w:jc w:val="center"/>
              <w:spacing w:after="2"/>
            </w:pPr>
            <w:r>
              <w:rPr>
                <w:lang w:val="sk-SK"/>
                <w:sz w:val="18"/>
                <w:szCs w:val="18"/>
              </w:rPr>
              <w:t>0</w:t>
            </w:r>
          </w:p>
        </w:tc>
        <w:tc>
          <w:tcPr>
            <w:tcW w:w="1569" w:type="dxa"/>
            <w:tcBorders>
              <w:bottom w:val="single" w:sz="12" w:space="0" w:color="auto"/>
            </w:tcBorders>
            <w:vAlign w:val="center"/>
            <w:tcMar>
              <w:top w:type="dxa" w:w="75"/>
            </w:tcMar>
          </w:tcPr>
          <w:p>
            <w:pPr>
              <w:jc w:val="center"/>
              <w:spacing w:after="2"/>
            </w:pPr>
            <w:r>
              <w:rPr>
                <w:lang w:val="sk-SK"/>
                <w:sz w:val="18"/>
                <w:szCs w:val="18"/>
              </w:rPr>
              <w:t>0</w:t>
            </w:r>
          </w:p>
        </w:tc>
        <w:tc>
          <w:tcPr>
            <w:tcW w:w="1194"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69CC8DE5">
      <w:pPr>
        <w:pStyle w:val="Title"/>
        <w:spacing w:before="120" w:beforeAutospacing="0" w:after="0"/>
        <w:ind w:left="357" w:hanging="357"/>
        <w:jc w:val="left"/>
        <w:rPr>
          <w:rFonts w:ascii="Arial" w:hAnsi="Arial" w:cs="Arial"/>
          <w:sz w:val="20"/>
          <w:szCs w:val="20"/>
        </w:rPr>
      </w:pPr>
      <w:r>
        <w:rPr>
          <w:rFonts w:ascii="Arial" w:hAnsi="Arial" w:cs="Arial"/>
          <w:sz w:val="20"/>
          <w:szCs w:val="2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016"/>
        <w:gridCol w:w="2196"/>
      </w:tblGrid>
      <w:tr w:rsidR="00555E86" w:rsidRPr="003F477D">
        <w:trPr>
          <w:jc w:val="center"/>
        </w:trPr>
        <w:tc>
          <w:tcPr>
            <w:tcW w:w="7016"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Nehnuteľnosť na predaj</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p>
        </w:tc>
      </w:tr>
      <w:tr w:rsidR="00555E86" w:rsidRPr="003F477D">
        <w:trPr>
          <w:trHeight w:val="340"/>
          <w:jc w:val="center"/>
        </w:trPr>
        <w:tc>
          <w:tcPr>
            <w:tcW w:w="7016"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obstarávanie nehnuteľnosti  na predaj za účtovné obdobie</w:t>
            </w:r>
          </w:p>
        </w:tc>
        <w:tc>
          <w:tcPr>
            <w:tcW w:w="2196"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7016"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obstaranie nehnuteľnosti na predaj od začiatku obstarávania</w:t>
            </w:r>
          </w:p>
        </w:tc>
        <w:tc>
          <w:tcPr>
            <w:tcW w:w="2196"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69CC8DE5">
      <w:pPr>
        <w:pStyle w:val="Title"/>
        <w:spacing w:before="120" w:beforeAutospacing="0" w:after="0"/>
        <w:ind w:left="357" w:hanging="357"/>
        <w:jc w:val="both"/>
        <w:rPr>
          <w:rFonts w:ascii="Arial" w:hAnsi="Arial" w:cs="Arial"/>
          <w:sz w:val="20"/>
          <w:szCs w:val="20"/>
        </w:rPr>
      </w:pPr>
      <w:r w:rsidRPr="00BF421A">
        <w:rPr>
          <w:rFonts w:ascii="Arial" w:hAnsi="Arial" w:cs="Arial"/>
          <w:sz w:val="20"/>
          <w:szCs w:val="20"/>
        </w:rPr>
        <w:t xml:space="preserve">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7016"/>
        <w:gridCol w:w="2196"/>
      </w:tblGrid>
      <w:tr w:rsidR="00555E86" w:rsidRPr="003F477D">
        <w:trPr>
          <w:jc w:val="center"/>
        </w:trPr>
        <w:tc>
          <w:tcPr>
            <w:tcW w:w="7016"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Zásoby</w:t>
            </w:r>
          </w:p>
        </w:tc>
        <w:tc>
          <w:tcPr>
            <w:tcW w:w="2196"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454"/>
          <w:jc w:val="center"/>
        </w:trPr>
        <w:tc>
          <w:tcPr>
            <w:tcW w:w="7016"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Zásoby, na ktoré je zriadené záložné právo</w:t>
            </w:r>
          </w:p>
        </w:tc>
        <w:tc>
          <w:tcPr>
            <w:tcW w:w="2196" w:type="dxa"/>
            <w:tcBorders>
              <w:top w:val="single" w:sz="12" w:space="0" w:color="auto"/>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q) o zákazkovej výrobe a o zákazkovej výstavbe nehnuteľnosti určenej na predaj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5"/>
        <w:gridCol w:w="2162"/>
        <w:gridCol w:w="2162"/>
        <w:gridCol w:w="2039"/>
      </w:tblGrid>
      <w:tr w:rsidR="00555E86" w:rsidRPr="003F477D">
        <w:trPr>
          <w:jc w:val="center"/>
        </w:trPr>
        <w:tc>
          <w:tcPr>
            <w:tcW w:w="322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1701"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322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16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c>
          <w:tcPr>
            <w:tcW w:w="220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d</w:t>
            </w:r>
          </w:p>
        </w:tc>
      </w:tr>
      <w:tr w:rsidR="00555E86" w:rsidRPr="003F477D">
        <w:trPr>
          <w:trHeight w:val="397"/>
          <w:jc w:val="center"/>
        </w:trPr>
        <w:tc>
          <w:tcPr>
            <w:tcW w:w="3227" w:type="dxa"/>
            <w:tcBorders>
              <w:top w:val="single" w:sz="12" w:space="0" w:color="auto"/>
              <w:left w:val="single" w:sz="12" w:space="0" w:color="auto"/>
              <w:right w:val="single" w:sz="12" w:space="0" w:color="auto"/>
            </w:tcBorders>
            <w:vAlign w:val="center"/>
          </w:tcPr>
          <w:p w:rsidR="00555E86" w:rsidRPr="00A82361" w:rsidRDefault="00555E86" w:rsidP="004304FF">
            <w:pPr>
              <w:spacing w:after="0" w:line="240" w:lineRule="auto"/>
              <w:rPr>
                <w:sz w:val="18"/>
                <w:szCs w:val="18"/>
              </w:rPr>
            </w:pPr>
            <w:r w:rsidRPr="00A82361">
              <w:rPr>
                <w:sz w:val="18"/>
                <w:szCs w:val="18"/>
              </w:rPr>
              <w:t>Výnosy zo zákazkovej výroby</w:t>
            </w:r>
          </w:p>
        </w:tc>
        <w:tc>
          <w:tcPr>
            <w:tcW w:w="1701"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322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Náklady na zákazkovú výrobu</w:t>
            </w:r>
          </w:p>
        </w:tc>
        <w:tc>
          <w:tcPr>
            <w:tcW w:w="1701"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322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Hrubý zisk / hrubá strata</w:t>
            </w:r>
          </w:p>
        </w:tc>
        <w:tc>
          <w:tcPr>
            <w:tcW w:w="1701"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160"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200"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2410"/>
        <w:gridCol w:w="2801"/>
      </w:tblGrid>
      <w:tr w:rsidR="00555E86" w:rsidRPr="003F477D">
        <w:trPr>
          <w:jc w:val="center"/>
        </w:trPr>
        <w:tc>
          <w:tcPr>
            <w:tcW w:w="4077"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Hodnota zákazkovej výroby</w:t>
            </w:r>
          </w:p>
          <w:p w:rsidR="00555E86" w:rsidRPr="00A82361" w:rsidRDefault="00555E86" w:rsidP="0003344F">
            <w:pPr>
              <w:spacing w:after="0" w:line="240" w:lineRule="auto"/>
              <w:jc w:val="center"/>
              <w:rPr>
                <w:b/>
                <w:bCs/>
                <w:sz w:val="18"/>
                <w:szCs w:val="18"/>
              </w:rPr>
            </w:pPr>
          </w:p>
        </w:tc>
        <w:tc>
          <w:tcPr>
            <w:tcW w:w="2410" w:type="dxa"/>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jc w:val="center"/>
              <w:rPr>
                <w:b/>
                <w:bCs/>
                <w:sz w:val="18"/>
                <w:szCs w:val="18"/>
              </w:rPr>
            </w:pPr>
            <w:r w:rsidRPr="00A82361">
              <w:rPr>
                <w:b/>
                <w:bCs/>
                <w:sz w:val="18"/>
                <w:szCs w:val="18"/>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555E86" w:rsidRPr="00A82361" w:rsidRDefault="00555E86" w:rsidP="004304F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555E86" w:rsidRPr="003F477D">
        <w:trPr>
          <w:jc w:val="center"/>
        </w:trPr>
        <w:tc>
          <w:tcPr>
            <w:tcW w:w="4077"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b</w:t>
            </w:r>
          </w:p>
        </w:tc>
        <w:tc>
          <w:tcPr>
            <w:tcW w:w="2801" w:type="dxa"/>
            <w:tcBorders>
              <w:top w:val="nil"/>
              <w:left w:val="single" w:sz="12" w:space="0" w:color="auto"/>
              <w:bottom w:val="single" w:sz="12" w:space="0" w:color="auto"/>
              <w:right w:val="single" w:sz="12" w:space="0" w:color="auto"/>
            </w:tcBorders>
          </w:tcPr>
          <w:p w:rsidR="00555E86" w:rsidRPr="00A82361" w:rsidRDefault="00555E86" w:rsidP="0003344F">
            <w:pPr>
              <w:spacing w:after="0" w:line="240" w:lineRule="auto"/>
              <w:jc w:val="center"/>
              <w:rPr>
                <w:sz w:val="18"/>
                <w:szCs w:val="18"/>
              </w:rPr>
            </w:pPr>
            <w:r w:rsidRPr="00A82361">
              <w:rPr>
                <w:sz w:val="18"/>
                <w:szCs w:val="18"/>
              </w:rPr>
              <w:t>c</w:t>
            </w:r>
          </w:p>
        </w:tc>
      </w:tr>
      <w:tr w:rsidR="00555E86" w:rsidRPr="003F477D">
        <w:trPr>
          <w:trHeight w:val="397"/>
          <w:jc w:val="center"/>
        </w:trPr>
        <w:tc>
          <w:tcPr>
            <w:tcW w:w="4077" w:type="dxa"/>
            <w:tcBorders>
              <w:top w:val="single" w:sz="12" w:space="0" w:color="auto"/>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801"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4077" w:type="dxa"/>
            <w:tcBorders>
              <w:left w:val="single" w:sz="12" w:space="0" w:color="auto"/>
              <w:right w:val="single" w:sz="12" w:space="0" w:color="auto"/>
            </w:tcBorders>
          </w:tcPr>
          <w:p w:rsidR="00555E86" w:rsidRPr="00A82361" w:rsidRDefault="00555E86" w:rsidP="0003344F">
            <w:pPr>
              <w:spacing w:after="0" w:line="240" w:lineRule="auto"/>
              <w:rPr>
                <w:sz w:val="18"/>
                <w:szCs w:val="18"/>
              </w:rPr>
            </w:pPr>
            <w:r w:rsidRPr="00A82361">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801"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4077" w:type="dxa"/>
            <w:tcBorders>
              <w:left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Suma prijatých preddavkov </w:t>
            </w:r>
          </w:p>
        </w:tc>
        <w:tc>
          <w:tcPr>
            <w:tcW w:w="241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801"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4077" w:type="dxa"/>
            <w:tcBorders>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Suma zadržanej platby</w:t>
            </w:r>
          </w:p>
        </w:tc>
        <w:tc>
          <w:tcPr>
            <w:tcW w:w="2410"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801"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spacing w:before="120" w:beforeAutospacing="0" w:after="0"/>
        <w:jc w:val="both"/>
        <w:rPr>
          <w:rFonts w:ascii="Arial" w:hAnsi="Arial" w:cs="Arial"/>
          <w:sz w:val="20"/>
          <w:szCs w:val="20"/>
        </w:rPr>
      </w:pPr>
      <w:r>
        <w:rPr>
          <w:rFonts w:ascii="Arial" w:hAnsi="Arial" w:cs="Arial"/>
          <w:sz w:val="20"/>
          <w:szCs w:val="20"/>
        </w:rPr>
        <w:t xml:space="preserve"> - zisk/strata zo zákazkovej výroby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1984"/>
        <w:gridCol w:w="1843"/>
        <w:gridCol w:w="2659"/>
      </w:tblGrid>
      <w:tr w:rsidR="00555E86" w:rsidRPr="003F477D">
        <w:trPr>
          <w:jc w:val="center"/>
        </w:trPr>
        <w:tc>
          <w:tcPr>
            <w:tcW w:w="2802"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Názov položky</w:t>
            </w:r>
          </w:p>
        </w:tc>
        <w:tc>
          <w:tcPr>
            <w:tcW w:w="1984"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trHeight w:val="98"/>
          <w:jc w:val="center"/>
        </w:trPr>
        <w:tc>
          <w:tcPr>
            <w:tcW w:w="2802"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1984"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1843"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c>
          <w:tcPr>
            <w:tcW w:w="2659"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d</w:t>
            </w:r>
          </w:p>
        </w:tc>
      </w:tr>
      <w:tr w:rsidR="00555E86" w:rsidRPr="003F477D">
        <w:trPr>
          <w:jc w:val="center"/>
        </w:trPr>
        <w:tc>
          <w:tcPr>
            <w:tcW w:w="2802"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659"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802"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Náklady na zákazkovú výstavbu nehnuteľnosti určenej na predaj</w:t>
            </w:r>
          </w:p>
        </w:tc>
        <w:tc>
          <w:tcPr>
            <w:tcW w:w="1984"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843"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659"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2802"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Hrubý zisk / hrubá strata</w:t>
            </w:r>
          </w:p>
        </w:tc>
        <w:tc>
          <w:tcPr>
            <w:tcW w:w="1984"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1843"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659"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Default"/>
        <w:spacing w:before="120"/>
        <w:rPr>
          <w:b/>
          <w:bCs/>
          <w:sz w:val="20"/>
          <w:szCs w:val="20"/>
        </w:rPr>
      </w:pPr>
      <w:r>
        <w:rPr>
          <w:b/>
          <w:bCs/>
          <w:sz w:val="20"/>
          <w:szCs w:val="20"/>
        </w:rPr>
        <w:t xml:space="preserve"> - údaje o zákazkovej výrobe a zákazkovej výstavbe nehnuteľnosti určenej na predaj, ktoré ku dňu, ku ktorému sa zostavuje účtovná závierka, neboli ukončené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2410"/>
        <w:gridCol w:w="2517"/>
      </w:tblGrid>
      <w:tr w:rsidR="00555E86" w:rsidRPr="003F477D">
        <w:trPr>
          <w:jc w:val="center"/>
        </w:trPr>
        <w:tc>
          <w:tcPr>
            <w:tcW w:w="4361"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Za bežné účtovné obdobie</w:t>
            </w:r>
          </w:p>
        </w:tc>
        <w:tc>
          <w:tcPr>
            <w:tcW w:w="2517" w:type="dxa"/>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555E86" w:rsidRPr="003F477D">
        <w:trPr>
          <w:jc w:val="center"/>
        </w:trPr>
        <w:tc>
          <w:tcPr>
            <w:tcW w:w="4361"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a</w:t>
            </w:r>
          </w:p>
        </w:tc>
        <w:tc>
          <w:tcPr>
            <w:tcW w:w="2410"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b</w:t>
            </w:r>
          </w:p>
        </w:tc>
        <w:tc>
          <w:tcPr>
            <w:tcW w:w="2517" w:type="dxa"/>
            <w:tcBorders>
              <w:top w:val="nil"/>
              <w:left w:val="single" w:sz="12" w:space="0" w:color="auto"/>
              <w:bottom w:val="single" w:sz="12" w:space="0" w:color="auto"/>
              <w:right w:val="single" w:sz="12" w:space="0" w:color="auto"/>
            </w:tcBorders>
          </w:tcPr>
          <w:p w:rsidR="00555E86" w:rsidRPr="00024A55" w:rsidRDefault="00555E86" w:rsidP="0003344F">
            <w:pPr>
              <w:spacing w:after="0" w:line="240" w:lineRule="auto"/>
              <w:jc w:val="center"/>
              <w:rPr>
                <w:sz w:val="18"/>
                <w:szCs w:val="18"/>
              </w:rPr>
            </w:pPr>
            <w:r w:rsidRPr="00024A55">
              <w:rPr>
                <w:sz w:val="18"/>
                <w:szCs w:val="18"/>
              </w:rPr>
              <w:t>c</w:t>
            </w:r>
          </w:p>
        </w:tc>
      </w:tr>
      <w:tr w:rsidR="00555E86" w:rsidRPr="003F477D">
        <w:trPr>
          <w:jc w:val="center"/>
        </w:trPr>
        <w:tc>
          <w:tcPr>
            <w:tcW w:w="4361" w:type="dxa"/>
            <w:tcBorders>
              <w:top w:val="single" w:sz="12" w:space="0" w:color="auto"/>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517" w:type="dxa"/>
            <w:tcBorders>
              <w:top w:val="single" w:sz="12" w:space="0" w:color="auto"/>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4361" w:type="dxa"/>
            <w:tcBorders>
              <w:left w:val="single" w:sz="12" w:space="0" w:color="auto"/>
              <w:right w:val="single" w:sz="12" w:space="0" w:color="auto"/>
            </w:tcBorders>
          </w:tcPr>
          <w:p w:rsidR="00555E86" w:rsidRPr="00024A55" w:rsidRDefault="00555E86" w:rsidP="0003344F">
            <w:pPr>
              <w:spacing w:after="0" w:line="240" w:lineRule="auto"/>
              <w:rPr>
                <w:sz w:val="18"/>
                <w:szCs w:val="18"/>
              </w:rPr>
            </w:pPr>
            <w:r w:rsidRPr="00024A55">
              <w:rPr>
                <w:sz w:val="18"/>
                <w:szCs w:val="18"/>
              </w:rPr>
              <w:t>Úprava nárokov podľa stupňa dokončenia alebo metódou nulového zisku</w:t>
            </w:r>
          </w:p>
        </w:tc>
        <w:tc>
          <w:tcPr>
            <w:tcW w:w="241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517"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4361" w:type="dxa"/>
            <w:tcBorders>
              <w:left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prijatých preddavkov</w:t>
            </w:r>
          </w:p>
        </w:tc>
        <w:tc>
          <w:tcPr>
            <w:tcW w:w="2410"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517" w:type="dxa"/>
            <w:tcBorders>
              <w:left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4361" w:type="dxa"/>
            <w:tcBorders>
              <w:left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Suma zadržanej platby</w:t>
            </w:r>
          </w:p>
        </w:tc>
        <w:tc>
          <w:tcPr>
            <w:tcW w:w="2410"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c>
          <w:tcPr>
            <w:tcW w:w="2517" w:type="dxa"/>
            <w:tcBorders>
              <w:left w:val="single" w:sz="12"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055"/>
        <w:gridCol w:w="1276"/>
        <w:gridCol w:w="1219"/>
        <w:gridCol w:w="1693"/>
        <w:gridCol w:w="1663"/>
        <w:gridCol w:w="1306"/>
      </w:tblGrid>
      <w:tr w:rsidR="00555E86" w:rsidRPr="003F477D">
        <w:trPr>
          <w:jc w:val="center"/>
        </w:trPr>
        <w:tc>
          <w:tcPr>
            <w:tcW w:w="2055"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055"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w:t>
            </w:r>
          </w:p>
          <w:p w:rsidR="00555E86" w:rsidRPr="00A82361" w:rsidRDefault="00555E86"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055"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055"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693"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663"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306"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top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bottom w:val="single" w:sz="6"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Ostatné pohľadávky v rámci kons. celku</w:t>
            </w:r>
          </w:p>
        </w:tc>
        <w:tc>
          <w:tcPr>
            <w:tcW w:w="1276"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bottom w:val="single" w:sz="6" w:space="0" w:color="auto"/>
            </w:tcBorders>
            <w:vAlign w:val="center"/>
            <w:tcMar>
              <w:top w:type="dxa" w:w="75"/>
            </w:tcMar>
          </w:tcPr>
          <w:p>
            <w:pPr>
              <w:jc w:val="center"/>
              <w:spacing w:after="2"/>
            </w:pPr>
            <w:r>
              <w:rPr>
                <w:lang w:val="sk-SK"/>
                <w:sz w:val="18"/>
                <w:szCs w:val="18"/>
              </w:rPr>
              <w:t>0</w:t>
            </w:r>
          </w:p>
        </w:tc>
        <w:tc>
          <w:tcPr>
            <w:tcW w:w="1693" w:type="dxa"/>
            <w:tcBorders>
              <w:bottom w:val="single" w:sz="6" w:space="0" w:color="auto"/>
            </w:tcBorders>
            <w:vAlign w:val="center"/>
            <w:tcMar>
              <w:top w:type="dxa" w:w="75"/>
            </w:tcMar>
          </w:tcPr>
          <w:p>
            <w:pPr>
              <w:jc w:val="center"/>
              <w:spacing w:after="2"/>
            </w:pPr>
            <w:r>
              <w:rPr>
                <w:lang w:val="sk-SK"/>
                <w:sz w:val="18"/>
                <w:szCs w:val="18"/>
              </w:rPr>
              <w:t>0</w:t>
            </w:r>
          </w:p>
        </w:tc>
        <w:tc>
          <w:tcPr>
            <w:tcW w:w="1663" w:type="dxa"/>
            <w:tcBorders>
              <w:bottom w:val="single" w:sz="6" w:space="0" w:color="auto"/>
            </w:tcBorders>
            <w:vAlign w:val="center"/>
            <w:tcMar>
              <w:top w:type="dxa" w:w="75"/>
            </w:tcMar>
          </w:tcPr>
          <w:p>
            <w:pPr>
              <w:jc w:val="center"/>
              <w:spacing w:after="2"/>
            </w:pPr>
            <w:r>
              <w:rPr>
                <w:lang w:val="sk-SK"/>
                <w:sz w:val="18"/>
                <w:szCs w:val="18"/>
              </w:rPr>
              <w:t>0</w:t>
            </w:r>
          </w:p>
        </w:tc>
        <w:tc>
          <w:tcPr>
            <w:tcW w:w="1306"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055" w:type="dxa"/>
            <w:tcBorders>
              <w:top w:val="single" w:sz="6"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54"/>
          <w:jc w:val="center"/>
        </w:trPr>
        <w:tc>
          <w:tcPr>
            <w:tcW w:w="2055"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219" w:type="dxa"/>
            <w:tcBorders>
              <w:top w:val="single" w:sz="6" w:space="0" w:color="auto"/>
            </w:tcBorders>
            <w:vAlign w:val="center"/>
            <w:tcMar>
              <w:top w:type="dxa" w:w="75"/>
            </w:tcMar>
          </w:tcPr>
          <w:p>
            <w:pPr>
              <w:jc w:val="center"/>
              <w:spacing w:after="2"/>
            </w:pPr>
            <w:r>
              <w:rPr>
                <w:lang w:val="sk-SK"/>
                <w:sz w:val="18"/>
                <w:szCs w:val="18"/>
              </w:rPr>
              <w:t>0</w:t>
            </w:r>
          </w:p>
        </w:tc>
        <w:tc>
          <w:tcPr>
            <w:tcW w:w="1693" w:type="dxa"/>
            <w:tcBorders>
              <w:top w:val="single" w:sz="6" w:space="0" w:color="auto"/>
            </w:tcBorders>
            <w:vAlign w:val="center"/>
            <w:tcMar>
              <w:top w:type="dxa" w:w="75"/>
            </w:tcMar>
          </w:tcPr>
          <w:p>
            <w:pPr>
              <w:jc w:val="center"/>
              <w:spacing w:after="2"/>
            </w:pPr>
            <w:r>
              <w:rPr>
                <w:lang w:val="sk-SK"/>
                <w:sz w:val="18"/>
                <w:szCs w:val="18"/>
              </w:rPr>
              <w:t>0</w:t>
            </w:r>
          </w:p>
        </w:tc>
        <w:tc>
          <w:tcPr>
            <w:tcW w:w="1663" w:type="dxa"/>
            <w:tcBorders>
              <w:top w:val="single" w:sz="6" w:space="0" w:color="auto"/>
            </w:tcBorders>
            <w:vAlign w:val="center"/>
            <w:tcMar>
              <w:top w:type="dxa" w:w="75"/>
            </w:tcMar>
          </w:tcPr>
          <w:p>
            <w:pPr>
              <w:jc w:val="center"/>
              <w:spacing w:after="2"/>
            </w:pPr>
            <w:r>
              <w:rPr>
                <w:lang w:val="sk-SK"/>
                <w:sz w:val="18"/>
                <w:szCs w:val="18"/>
              </w:rPr>
              <w:t>0</w:t>
            </w:r>
          </w:p>
        </w:tc>
        <w:tc>
          <w:tcPr>
            <w:tcW w:w="1306"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2055"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Pohľadávky spolu</w:t>
            </w:r>
          </w:p>
        </w:tc>
        <w:tc>
          <w:tcPr>
            <w:tcW w:w="1276"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219" w:type="dxa"/>
            <w:tcBorders>
              <w:bottom w:val="single" w:sz="12" w:space="0" w:color="auto"/>
            </w:tcBorders>
            <w:vAlign w:val="center"/>
            <w:tcMar>
              <w:top w:type="dxa" w:w="75"/>
            </w:tcMar>
          </w:tcPr>
          <w:p>
            <w:pPr>
              <w:jc w:val="center"/>
              <w:spacing w:after="2"/>
            </w:pPr>
            <w:r>
              <w:rPr>
                <w:lang w:val="sk-SK"/>
                <w:sz w:val="18"/>
                <w:szCs w:val="18"/>
              </w:rPr>
              <w:t>0</w:t>
            </w:r>
          </w:p>
        </w:tc>
        <w:tc>
          <w:tcPr>
            <w:tcW w:w="1693" w:type="dxa"/>
            <w:tcBorders>
              <w:bottom w:val="single" w:sz="12" w:space="0" w:color="auto"/>
            </w:tcBorders>
            <w:vAlign w:val="center"/>
            <w:tcMar>
              <w:top w:type="dxa" w:w="75"/>
            </w:tcMar>
          </w:tcPr>
          <w:p>
            <w:pPr>
              <w:jc w:val="center"/>
              <w:spacing w:after="2"/>
            </w:pPr>
            <w:r>
              <w:rPr>
                <w:lang w:val="sk-SK"/>
                <w:sz w:val="18"/>
                <w:szCs w:val="18"/>
              </w:rPr>
              <w:t>0</w:t>
            </w:r>
          </w:p>
        </w:tc>
        <w:tc>
          <w:tcPr>
            <w:tcW w:w="1663" w:type="dxa"/>
            <w:tcBorders>
              <w:bottom w:val="single" w:sz="12" w:space="0" w:color="auto"/>
            </w:tcBorders>
            <w:vAlign w:val="center"/>
            <w:tcMar>
              <w:top w:type="dxa" w:w="75"/>
            </w:tcMar>
          </w:tcPr>
          <w:p>
            <w:pPr>
              <w:jc w:val="center"/>
              <w:spacing w:after="2"/>
            </w:pPr>
            <w:r>
              <w:rPr>
                <w:lang w:val="sk-SK"/>
                <w:sz w:val="18"/>
                <w:szCs w:val="18"/>
              </w:rPr>
              <w:t>0</w:t>
            </w:r>
          </w:p>
        </w:tc>
        <w:tc>
          <w:tcPr>
            <w:tcW w:w="1306"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4748"/>
        <w:gridCol w:w="2268"/>
        <w:gridCol w:w="2196"/>
      </w:tblGrid>
      <w:tr w:rsidR="00555E86" w:rsidRPr="003F477D">
        <w:trPr>
          <w:jc w:val="center"/>
        </w:trPr>
        <w:tc>
          <w:tcPr>
            <w:tcW w:w="4748" w:type="dxa"/>
            <w:vMerge w:val="restart"/>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474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Hodnota</w:t>
            </w:r>
            <w:r w:rsidRPr="00A82361">
              <w:rPr>
                <w:sz w:val="18"/>
                <w:szCs w:val="18"/>
              </w:rPr>
              <w:br/>
              <w:t> pohľadávky</w:t>
            </w:r>
          </w:p>
        </w:tc>
      </w:tr>
      <w:tr w:rsidR="00555E86" w:rsidRPr="003F477D">
        <w:trPr>
          <w:trHeight w:val="510"/>
          <w:jc w:val="center"/>
        </w:trPr>
        <w:tc>
          <w:tcPr>
            <w:tcW w:w="474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2196"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40"/>
          <w:jc w:val="center"/>
        </w:trPr>
        <w:tc>
          <w:tcPr>
            <w:tcW w:w="4748" w:type="dxa"/>
            <w:tcBorders>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555E86" w:rsidRPr="00BF421A" w:rsidRDefault="00555E86"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2405"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2405"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717A23">
      <w:pPr>
        <w:pStyle w:val="Title"/>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828"/>
        <w:gridCol w:w="1463"/>
        <w:gridCol w:w="1161"/>
        <w:gridCol w:w="937"/>
        <w:gridCol w:w="1215"/>
        <w:gridCol w:w="1608"/>
      </w:tblGrid>
      <w:tr w:rsidR="00555E86" w:rsidRPr="003F477D">
        <w:trPr>
          <w:jc w:val="center"/>
        </w:trPr>
        <w:tc>
          <w:tcPr>
            <w:tcW w:w="2828" w:type="dxa"/>
            <w:vMerge w:val="restart"/>
            <w:tcBorders>
              <w:top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828" w:type="dxa"/>
            <w:vMerge/>
            <w:tcBorders>
              <w:top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Prírastky</w:t>
            </w:r>
          </w:p>
          <w:p w:rsidR="00555E86" w:rsidRPr="00A82361" w:rsidRDefault="00555E86"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Úbytky</w:t>
            </w:r>
          </w:p>
          <w:p w:rsidR="00555E86" w:rsidRPr="00A82361" w:rsidRDefault="00555E86"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555E86" w:rsidRPr="00A82361" w:rsidRDefault="00555E86" w:rsidP="00E04DF3">
            <w:pPr>
              <w:pStyle w:val="TopHeader"/>
              <w:rPr>
                <w:sz w:val="18"/>
                <w:szCs w:val="18"/>
              </w:rPr>
            </w:pPr>
            <w:r w:rsidRPr="00A82361">
              <w:rPr>
                <w:sz w:val="18"/>
                <w:szCs w:val="18"/>
              </w:rPr>
              <w:t>Presuny</w:t>
            </w:r>
          </w:p>
          <w:p w:rsidR="00555E86" w:rsidRPr="00A82361" w:rsidRDefault="00555E86" w:rsidP="00E04DF3">
            <w:pPr>
              <w:pStyle w:val="TopHeader"/>
              <w:rPr>
                <w:sz w:val="18"/>
                <w:szCs w:val="18"/>
              </w:rPr>
            </w:pPr>
          </w:p>
        </w:tc>
        <w:tc>
          <w:tcPr>
            <w:tcW w:w="1608"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74"/>
          <w:jc w:val="center"/>
        </w:trPr>
        <w:tc>
          <w:tcPr>
            <w:tcW w:w="2828"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555E86" w:rsidRPr="00A82361" w:rsidRDefault="00555E86"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828"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12" w:space="0" w:color="auto"/>
            </w:tcBorders>
            <w:vAlign w:val="center"/>
            <w:tcMar>
              <w:top w:type="dxa" w:w="75"/>
            </w:tcMar>
          </w:tcPr>
          <w:p>
            <w:pPr>
              <w:jc w:val="center"/>
              <w:spacing w:after="2"/>
            </w:pPr>
            <w:r>
              <w:rPr>
                <w:lang w:val="sk-SK"/>
                <w:sz w:val="18"/>
                <w:szCs w:val="18"/>
              </w:rPr>
              <w:t>0</w:t>
            </w:r>
          </w:p>
        </w:tc>
        <w:tc>
          <w:tcPr>
            <w:tcW w:w="937" w:type="dxa"/>
            <w:tcBorders>
              <w:top w:val="single" w:sz="12" w:space="0" w:color="auto"/>
            </w:tcBorders>
            <w:vAlign w:val="center"/>
            <w:tcMar>
              <w:top w:type="dxa" w:w="75"/>
            </w:tcMar>
          </w:tcPr>
          <w:p>
            <w:pPr>
              <w:jc w:val="center"/>
              <w:spacing w:after="2"/>
            </w:pPr>
            <w:r>
              <w:rPr>
                <w:lang w:val="sk-SK"/>
                <w:sz w:val="18"/>
                <w:szCs w:val="18"/>
              </w:rPr>
              <w:t>0</w:t>
            </w:r>
          </w:p>
        </w:tc>
        <w:tc>
          <w:tcPr>
            <w:tcW w:w="1215" w:type="dxa"/>
            <w:tcBorders>
              <w:top w:val="single" w:sz="12" w:space="0" w:color="auto"/>
            </w:tcBorders>
            <w:vAlign w:val="center"/>
            <w:tcMar>
              <w:top w:type="dxa" w:w="75"/>
            </w:tcMar>
          </w:tcPr>
          <w:p>
            <w:pPr>
              <w:jc w:val="center"/>
              <w:spacing w:after="2"/>
            </w:pPr>
            <w:r>
              <w:rPr>
                <w:lang w:val="sk-SK"/>
                <w:sz w:val="18"/>
                <w:szCs w:val="18"/>
              </w:rPr>
              <w:t>0</w:t>
            </w:r>
          </w:p>
        </w:tc>
        <w:tc>
          <w:tcPr>
            <w:tcW w:w="1608"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2828"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Dlhové CP na obchodovanie</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jc w:val="center"/>
              <w:spacing w:after="2"/>
            </w:pPr>
            <w:r>
              <w:rPr>
                <w:lang w:val="sk-SK"/>
                <w:sz w:val="18"/>
                <w:szCs w:val="18"/>
              </w:rPr>
              <w:t>0</w:t>
            </w:r>
          </w:p>
        </w:tc>
        <w:tc>
          <w:tcPr>
            <w:tcW w:w="1608"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2828"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jc w:val="center"/>
              <w:spacing w:after="2"/>
            </w:pPr>
            <w:r>
              <w:rPr>
                <w:lang w:val="sk-SK"/>
                <w:sz w:val="18"/>
                <w:szCs w:val="18"/>
              </w:rPr>
              <w:t>0</w:t>
            </w: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828" w:type="dxa"/>
            <w:tcBorders>
              <w:bottom w:val="single" w:sz="6" w:space="0" w:color="auto"/>
              <w:right w:val="single" w:sz="12" w:space="0" w:color="auto"/>
            </w:tcBorders>
            <w:vAlign w:val="center"/>
          </w:tcPr>
          <w:p w:rsidR="00555E86" w:rsidRPr="00A82361" w:rsidRDefault="00555E86"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161" w:type="dxa"/>
            <w:tcBorders>
              <w:bottom w:val="single" w:sz="6" w:space="0" w:color="auto"/>
            </w:tcBorders>
            <w:vAlign w:val="center"/>
            <w:tcMar>
              <w:top w:type="dxa" w:w="75"/>
            </w:tcMar>
          </w:tcPr>
          <w:p>
            <w:pPr>
              <w:jc w:val="center"/>
              <w:spacing w:after="2"/>
            </w:pPr>
            <w:r>
              <w:rPr>
                <w:lang w:val="sk-SK"/>
                <w:sz w:val="18"/>
                <w:szCs w:val="18"/>
              </w:rPr>
              <w:t>0</w:t>
            </w:r>
          </w:p>
        </w:tc>
        <w:tc>
          <w:tcPr>
            <w:tcW w:w="937" w:type="dxa"/>
            <w:tcBorders>
              <w:bottom w:val="single" w:sz="6" w:space="0" w:color="auto"/>
            </w:tcBorders>
            <w:vAlign w:val="center"/>
            <w:tcMar>
              <w:top w:type="dxa" w:w="75"/>
            </w:tcMar>
          </w:tcPr>
          <w:p>
            <w:pPr>
              <w:jc w:val="center"/>
              <w:spacing w:after="2"/>
            </w:pPr>
            <w:r>
              <w:rPr>
                <w:lang w:val="sk-SK"/>
                <w:sz w:val="18"/>
                <w:szCs w:val="18"/>
              </w:rPr>
              <w:t>0</w:t>
            </w:r>
          </w:p>
        </w:tc>
        <w:tc>
          <w:tcPr>
            <w:tcW w:w="1215" w:type="dxa"/>
            <w:tcBorders>
              <w:bottom w:val="single" w:sz="6" w:space="0" w:color="auto"/>
            </w:tcBorders>
            <w:vAlign w:val="center"/>
            <w:tcMar>
              <w:top w:type="dxa" w:w="75"/>
            </w:tcMar>
          </w:tcPr>
          <w:p>
            <w:pPr>
              <w:jc w:val="center"/>
              <w:spacing w:after="2"/>
            </w:pPr>
            <w:r>
              <w:rPr>
                <w:lang w:val="sk-SK"/>
                <w:sz w:val="18"/>
                <w:szCs w:val="18"/>
              </w:rPr>
              <w:t>0</w:t>
            </w:r>
          </w:p>
        </w:tc>
        <w:tc>
          <w:tcPr>
            <w:tcW w:w="1608"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2828"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161" w:type="dxa"/>
            <w:tcBorders>
              <w:top w:val="single" w:sz="6" w:space="0" w:color="auto"/>
            </w:tcBorders>
            <w:vAlign w:val="center"/>
            <w:tcMar>
              <w:top w:type="dxa" w:w="75"/>
            </w:tcMar>
          </w:tcPr>
          <w:p>
            <w:pPr>
              <w:jc w:val="center"/>
              <w:spacing w:after="2"/>
            </w:pPr>
            <w:r>
              <w:rPr>
                <w:lang w:val="sk-SK"/>
                <w:sz w:val="18"/>
                <w:szCs w:val="18"/>
              </w:rPr>
              <w:t>0</w:t>
            </w:r>
          </w:p>
        </w:tc>
        <w:tc>
          <w:tcPr>
            <w:tcW w:w="937" w:type="dxa"/>
            <w:tcBorders>
              <w:top w:val="single" w:sz="6" w:space="0" w:color="auto"/>
            </w:tcBorders>
            <w:vAlign w:val="center"/>
            <w:tcMar>
              <w:top w:type="dxa" w:w="75"/>
            </w:tcMar>
          </w:tcPr>
          <w:p>
            <w:pPr>
              <w:jc w:val="center"/>
              <w:spacing w:after="2"/>
            </w:pPr>
            <w:r>
              <w:rPr>
                <w:lang w:val="sk-SK"/>
                <w:sz w:val="18"/>
                <w:szCs w:val="18"/>
              </w:rPr>
              <w:t>0</w:t>
            </w:r>
          </w:p>
        </w:tc>
        <w:tc>
          <w:tcPr>
            <w:tcW w:w="1215" w:type="dxa"/>
            <w:tcBorders>
              <w:top w:val="single" w:sz="6" w:space="0" w:color="auto"/>
            </w:tcBorders>
            <w:vAlign w:val="center"/>
            <w:tcMar>
              <w:top w:type="dxa" w:w="75"/>
            </w:tcMar>
          </w:tcPr>
          <w:p>
            <w:pPr>
              <w:jc w:val="center"/>
              <w:spacing w:after="2"/>
            </w:pPr>
            <w:r>
              <w:rPr>
                <w:lang w:val="sk-SK"/>
                <w:sz w:val="18"/>
                <w:szCs w:val="18"/>
              </w:rPr>
              <w:t>0</w:t>
            </w:r>
          </w:p>
        </w:tc>
        <w:tc>
          <w:tcPr>
            <w:tcW w:w="1608"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828"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vAlign w:val="center"/>
            <w:tcMar>
              <w:top w:type="dxa" w:w="75"/>
            </w:tcMar>
          </w:tcPr>
          <w:p>
            <w:pPr>
              <w:jc w:val="center"/>
              <w:spacing w:after="2"/>
            </w:pPr>
            <w:r>
              <w:rPr>
                <w:lang w:val="sk-SK"/>
                <w:sz w:val="18"/>
                <w:szCs w:val="18"/>
              </w:rPr>
              <w:t>0</w:t>
            </w:r>
          </w:p>
        </w:tc>
        <w:tc>
          <w:tcPr>
            <w:tcW w:w="1161" w:type="dxa"/>
            <w:vAlign w:val="center"/>
            <w:tcMar>
              <w:top w:type="dxa" w:w="75"/>
            </w:tcMar>
          </w:tcPr>
          <w:p>
            <w:pPr>
              <w:jc w:val="center"/>
              <w:spacing w:after="2"/>
            </w:pPr>
            <w:r>
              <w:rPr>
                <w:lang w:val="sk-SK"/>
                <w:sz w:val="18"/>
                <w:szCs w:val="18"/>
              </w:rPr>
              <w:t>0</w:t>
            </w:r>
          </w:p>
        </w:tc>
        <w:tc>
          <w:tcPr>
            <w:tcW w:w="937" w:type="dxa"/>
            <w:vAlign w:val="center"/>
            <w:tcMar>
              <w:top w:type="dxa" w:w="75"/>
            </w:tcMar>
          </w:tcPr>
          <w:p>
            <w:pPr>
              <w:jc w:val="center"/>
              <w:spacing w:after="2"/>
            </w:pPr>
            <w:r>
              <w:rPr>
                <w:lang w:val="sk-SK"/>
                <w:sz w:val="18"/>
                <w:szCs w:val="18"/>
              </w:rPr>
              <w:t>0</w:t>
            </w:r>
          </w:p>
        </w:tc>
        <w:tc>
          <w:tcPr>
            <w:tcW w:w="1215" w:type="dxa"/>
            <w:vAlign w:val="center"/>
            <w:tcMar>
              <w:top w:type="dxa" w:w="75"/>
            </w:tcMar>
          </w:tcPr>
          <w:p>
            <w:pPr>
              <w:jc w:val="center"/>
              <w:spacing w:after="2"/>
            </w:pPr>
            <w:r>
              <w:rPr>
                <w:lang w:val="sk-SK"/>
                <w:sz w:val="18"/>
                <w:szCs w:val="18"/>
              </w:rPr>
              <w:t>0</w:t>
            </w:r>
          </w:p>
        </w:tc>
        <w:tc>
          <w:tcPr>
            <w:tcW w:w="1608"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2828"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1161" w:type="dxa"/>
            <w:tcBorders>
              <w:bottom w:val="single" w:sz="12" w:space="0" w:color="auto"/>
            </w:tcBorders>
            <w:vAlign w:val="center"/>
            <w:tcMar>
              <w:top w:type="dxa" w:w="75"/>
            </w:tcMar>
          </w:tcPr>
          <w:p>
            <w:pPr>
              <w:jc w:val="center"/>
              <w:spacing w:after="2"/>
            </w:pPr>
            <w:r>
              <w:rPr>
                <w:lang w:val="sk-SK"/>
                <w:sz w:val="18"/>
                <w:szCs w:val="18"/>
              </w:rPr>
              <w:t>0</w:t>
            </w:r>
          </w:p>
        </w:tc>
        <w:tc>
          <w:tcPr>
            <w:tcW w:w="937" w:type="dxa"/>
            <w:tcBorders>
              <w:bottom w:val="single" w:sz="12" w:space="0" w:color="auto"/>
            </w:tcBorders>
            <w:vAlign w:val="center"/>
            <w:tcMar>
              <w:top w:type="dxa" w:w="75"/>
            </w:tcMar>
          </w:tcPr>
          <w:p>
            <w:pPr>
              <w:jc w:val="center"/>
              <w:spacing w:after="2"/>
            </w:pPr>
            <w:r>
              <w:rPr>
                <w:lang w:val="sk-SK"/>
                <w:sz w:val="18"/>
                <w:szCs w:val="18"/>
              </w:rPr>
              <w:t>0</w:t>
            </w:r>
          </w:p>
        </w:tc>
        <w:tc>
          <w:tcPr>
            <w:tcW w:w="1215" w:type="dxa"/>
            <w:tcBorders>
              <w:bottom w:val="single" w:sz="12" w:space="0" w:color="auto"/>
            </w:tcBorders>
            <w:vAlign w:val="center"/>
            <w:tcMar>
              <w:top w:type="dxa" w:w="75"/>
            </w:tcMar>
          </w:tcPr>
          <w:p>
            <w:pPr>
              <w:jc w:val="center"/>
              <w:spacing w:after="2"/>
            </w:pPr>
            <w:r>
              <w:rPr>
                <w:lang w:val="sk-SK"/>
                <w:sz w:val="18"/>
                <w:szCs w:val="18"/>
              </w:rPr>
              <w:t>0</w:t>
            </w:r>
          </w:p>
        </w:tc>
        <w:tc>
          <w:tcPr>
            <w:tcW w:w="1608"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B4462">
      <w:pPr>
        <w:pStyle w:val="Title"/>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44"/>
        <w:gridCol w:w="1437"/>
        <w:gridCol w:w="992"/>
        <w:gridCol w:w="1418"/>
        <w:gridCol w:w="1417"/>
        <w:gridCol w:w="1204"/>
      </w:tblGrid>
      <w:tr w:rsidR="00555E86" w:rsidRPr="003F477D">
        <w:trPr>
          <w:jc w:val="center"/>
        </w:trPr>
        <w:tc>
          <w:tcPr>
            <w:tcW w:w="2744"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555E86" w:rsidRPr="00A82361" w:rsidRDefault="00555E86" w:rsidP="00EA41E2">
            <w:pPr>
              <w:pStyle w:val="TopHeader"/>
              <w:rPr>
                <w:sz w:val="18"/>
                <w:szCs w:val="18"/>
              </w:rPr>
            </w:pPr>
            <w:r w:rsidRPr="00A82361">
              <w:rPr>
                <w:sz w:val="18"/>
                <w:szCs w:val="18"/>
              </w:rPr>
              <w:t>Stav OP</w:t>
            </w:r>
          </w:p>
          <w:p w:rsidR="00555E86" w:rsidRPr="00A82361" w:rsidRDefault="00555E86"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Tvorba </w:t>
            </w:r>
            <w:r w:rsidRPr="00A82361">
              <w:rPr>
                <w:sz w:val="18"/>
                <w:szCs w:val="18"/>
              </w:rPr>
              <w:br/>
              <w:t>OP</w:t>
            </w:r>
          </w:p>
          <w:p w:rsidR="00555E86" w:rsidRPr="00A82361" w:rsidRDefault="00555E86"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zániku opodstatne-nosti</w:t>
            </w:r>
          </w:p>
          <w:p w:rsidR="00555E86" w:rsidRPr="00A82361" w:rsidRDefault="00555E86"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Zúčtovanie OP z dôvodu vyradenia majetku z účtovníctva</w:t>
            </w:r>
          </w:p>
          <w:p w:rsidR="00555E86" w:rsidRPr="00A82361" w:rsidRDefault="00555E86" w:rsidP="0003344F">
            <w:pPr>
              <w:pStyle w:val="TopHeader"/>
              <w:rPr>
                <w:sz w:val="18"/>
                <w:szCs w:val="18"/>
              </w:rPr>
            </w:pPr>
          </w:p>
        </w:tc>
        <w:tc>
          <w:tcPr>
            <w:tcW w:w="1204"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Stav  OP na konci účtovného obdobia</w:t>
            </w:r>
          </w:p>
        </w:tc>
      </w:tr>
      <w:tr w:rsidR="00555E86" w:rsidRPr="003F477D">
        <w:trPr>
          <w:jc w:val="center"/>
        </w:trPr>
        <w:tc>
          <w:tcPr>
            <w:tcW w:w="2744"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744" w:type="dxa"/>
            <w:tcBorders>
              <w:top w:val="single" w:sz="12" w:space="0" w:color="auto"/>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992"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8"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417"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204" w:type="dxa"/>
            <w:tcBorders>
              <w:top w:val="single" w:sz="12" w:space="0" w:color="auto"/>
              <w:bottom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744" w:type="dxa"/>
            <w:tcBorders>
              <w:top w:val="single" w:sz="6" w:space="0" w:color="auto"/>
              <w:right w:val="single" w:sz="12" w:space="0" w:color="auto"/>
            </w:tcBorders>
            <w:vAlign w:val="center"/>
          </w:tcPr>
          <w:p w:rsidR="00555E86" w:rsidRPr="00A82361" w:rsidRDefault="00555E86"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992" w:type="dxa"/>
            <w:tcBorders>
              <w:top w:val="single" w:sz="6" w:space="0" w:color="auto"/>
            </w:tcBorders>
            <w:vAlign w:val="center"/>
            <w:tcMar>
              <w:top w:type="dxa" w:w="75"/>
            </w:tcMar>
          </w:tcPr>
          <w:p>
            <w:pPr>
              <w:jc w:val="center"/>
              <w:spacing w:after="2"/>
            </w:pPr>
            <w:r>
              <w:rPr>
                <w:lang w:val="sk-SK"/>
                <w:sz w:val="18"/>
                <w:szCs w:val="18"/>
              </w:rPr>
              <w:t>0</w:t>
            </w:r>
          </w:p>
        </w:tc>
        <w:tc>
          <w:tcPr>
            <w:tcW w:w="1418" w:type="dxa"/>
            <w:tcBorders>
              <w:top w:val="single" w:sz="6" w:space="0" w:color="auto"/>
            </w:tcBorders>
            <w:vAlign w:val="center"/>
            <w:tcMar>
              <w:top w:type="dxa" w:w="75"/>
            </w:tcMar>
          </w:tcPr>
          <w:p>
            <w:pPr>
              <w:jc w:val="center"/>
              <w:spacing w:after="2"/>
            </w:pPr>
            <w:r>
              <w:rPr>
                <w:lang w:val="sk-SK"/>
                <w:sz w:val="18"/>
                <w:szCs w:val="18"/>
              </w:rPr>
              <w:t>0</w:t>
            </w:r>
          </w:p>
        </w:tc>
        <w:tc>
          <w:tcPr>
            <w:tcW w:w="1417" w:type="dxa"/>
            <w:tcBorders>
              <w:top w:val="single" w:sz="6" w:space="0" w:color="auto"/>
            </w:tcBorders>
            <w:vAlign w:val="center"/>
            <w:tcMar>
              <w:top w:type="dxa" w:w="75"/>
            </w:tcMar>
          </w:tcPr>
          <w:p>
            <w:pPr>
              <w:jc w:val="center"/>
              <w:spacing w:after="2"/>
            </w:pPr>
            <w:r>
              <w:rPr>
                <w:lang w:val="sk-SK"/>
                <w:sz w:val="18"/>
                <w:szCs w:val="18"/>
              </w:rPr>
              <w:t>0</w:t>
            </w:r>
          </w:p>
        </w:tc>
        <w:tc>
          <w:tcPr>
            <w:tcW w:w="1204"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jc w:val="center"/>
        </w:trPr>
        <w:tc>
          <w:tcPr>
            <w:tcW w:w="2744"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992" w:type="dxa"/>
            <w:tcBorders>
              <w:bottom w:val="single" w:sz="12" w:space="0" w:color="auto"/>
            </w:tcBorders>
            <w:vAlign w:val="center"/>
            <w:tcMar>
              <w:top w:type="dxa" w:w="75"/>
            </w:tcMar>
          </w:tcPr>
          <w:p>
            <w:pPr>
              <w:jc w:val="center"/>
              <w:spacing w:after="2"/>
            </w:pPr>
            <w:r>
              <w:rPr>
                <w:lang w:val="sk-SK"/>
                <w:sz w:val="18"/>
                <w:szCs w:val="18"/>
              </w:rPr>
              <w:t>0</w:t>
            </w:r>
          </w:p>
        </w:tc>
        <w:tc>
          <w:tcPr>
            <w:tcW w:w="1418" w:type="dxa"/>
            <w:tcBorders>
              <w:bottom w:val="single" w:sz="12" w:space="0" w:color="auto"/>
            </w:tcBorders>
            <w:vAlign w:val="center"/>
            <w:tcMar>
              <w:top w:type="dxa" w:w="75"/>
            </w:tcMar>
          </w:tcPr>
          <w:p>
            <w:pPr>
              <w:jc w:val="center"/>
              <w:spacing w:after="2"/>
            </w:pPr>
            <w:r>
              <w:rPr>
                <w:lang w:val="sk-SK"/>
                <w:sz w:val="18"/>
                <w:szCs w:val="18"/>
              </w:rPr>
              <w:t>0</w:t>
            </w:r>
          </w:p>
        </w:tc>
        <w:tc>
          <w:tcPr>
            <w:tcW w:w="1417" w:type="dxa"/>
            <w:tcBorders>
              <w:bottom w:val="single" w:sz="12" w:space="0" w:color="auto"/>
            </w:tcBorders>
            <w:vAlign w:val="center"/>
            <w:tcMar>
              <w:top w:type="dxa" w:w="75"/>
            </w:tcMar>
          </w:tcPr>
          <w:p>
            <w:pPr>
              <w:jc w:val="center"/>
              <w:spacing w:after="2"/>
            </w:pPr>
            <w:r>
              <w:rPr>
                <w:lang w:val="sk-SK"/>
                <w:sz w:val="18"/>
                <w:szCs w:val="18"/>
              </w:rPr>
              <w:t>0</w:t>
            </w:r>
          </w:p>
        </w:tc>
        <w:tc>
          <w:tcPr>
            <w:tcW w:w="1204"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B4462">
      <w:pPr>
        <w:pStyle w:val="Title"/>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874"/>
        <w:gridCol w:w="2338"/>
      </w:tblGrid>
      <w:tr w:rsidR="00555E86" w:rsidRPr="003F477D">
        <w:trPr>
          <w:trHeight w:val="397"/>
          <w:jc w:val="center"/>
        </w:trPr>
        <w:tc>
          <w:tcPr>
            <w:tcW w:w="6874"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0B4462">
      <w:pPr>
        <w:pStyle w:val="Title"/>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811"/>
        <w:gridCol w:w="2268"/>
        <w:gridCol w:w="1809"/>
      </w:tblGrid>
      <w:tr w:rsidR="00555E86" w:rsidRPr="003F477D">
        <w:trPr>
          <w:jc w:val="center"/>
        </w:trPr>
        <w:tc>
          <w:tcPr>
            <w:tcW w:w="3400"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Zvýšenie/ zníženie hodnoty</w:t>
            </w:r>
          </w:p>
          <w:p w:rsidR="00555E86" w:rsidRPr="00024A55" w:rsidRDefault="00555E86"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555E86" w:rsidRPr="00024A55" w:rsidRDefault="00555E86" w:rsidP="00DC066D">
            <w:pPr>
              <w:pStyle w:val="TopHeader"/>
              <w:rPr>
                <w:sz w:val="18"/>
                <w:szCs w:val="18"/>
              </w:rPr>
            </w:pPr>
            <w:r w:rsidRPr="00024A55">
              <w:rPr>
                <w:sz w:val="18"/>
                <w:szCs w:val="18"/>
              </w:rPr>
              <w:t>Vplyv ocenenia</w:t>
            </w:r>
            <w:r w:rsidRPr="00024A55">
              <w:rPr>
                <w:sz w:val="18"/>
                <w:szCs w:val="18"/>
              </w:rPr>
              <w:br/>
              <w:t>na výsledok hospodá-renia bežného účtovného obdobia</w:t>
            </w:r>
          </w:p>
        </w:tc>
        <w:tc>
          <w:tcPr>
            <w:tcW w:w="1809"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Vplyv </w:t>
            </w:r>
          </w:p>
          <w:p w:rsidR="00555E86" w:rsidRPr="00024A55" w:rsidRDefault="00555E86" w:rsidP="0003344F">
            <w:pPr>
              <w:pStyle w:val="TopHeader"/>
              <w:rPr>
                <w:sz w:val="18"/>
                <w:szCs w:val="18"/>
              </w:rPr>
            </w:pPr>
            <w:r w:rsidRPr="00024A55">
              <w:rPr>
                <w:sz w:val="18"/>
                <w:szCs w:val="18"/>
              </w:rPr>
              <w:t>ocenenia</w:t>
            </w:r>
            <w:r w:rsidRPr="00024A55">
              <w:rPr>
                <w:sz w:val="18"/>
                <w:szCs w:val="18"/>
              </w:rPr>
              <w:br/>
              <w:t>na vlastné imanie</w:t>
            </w:r>
          </w:p>
        </w:tc>
      </w:tr>
      <w:tr w:rsidR="00555E86" w:rsidRPr="003F477D">
        <w:trPr>
          <w:jc w:val="center"/>
        </w:trPr>
        <w:tc>
          <w:tcPr>
            <w:tcW w:w="3400" w:type="dxa"/>
            <w:tcBorders>
              <w:top w:val="nil"/>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555E86" w:rsidRPr="00024A55" w:rsidRDefault="00555E86" w:rsidP="0003344F">
            <w:pPr>
              <w:pStyle w:val="TopHeader"/>
              <w:rPr>
                <w:b w:val="0"/>
                <w:bCs w:val="0"/>
                <w:sz w:val="18"/>
                <w:szCs w:val="18"/>
              </w:rPr>
            </w:pPr>
            <w:r w:rsidRPr="00024A55">
              <w:rPr>
                <w:b w:val="0"/>
                <w:bCs w:val="0"/>
                <w:sz w:val="18"/>
                <w:szCs w:val="18"/>
              </w:rPr>
              <w:t>d</w:t>
            </w:r>
          </w:p>
        </w:tc>
      </w:tr>
      <w:tr w:rsidR="00555E86" w:rsidRPr="003F477D">
        <w:trPr>
          <w:trHeight w:val="454"/>
          <w:jc w:val="center"/>
        </w:trPr>
        <w:tc>
          <w:tcPr>
            <w:tcW w:w="3400"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vAlign w:val="center"/>
            <w:tcMar>
              <w:top w:type="dxa" w:w="75"/>
            </w:tcMar>
          </w:tcPr>
          <w:p>
            <w:pPr>
              <w:jc w:val="center"/>
              <w:spacing w:after="2"/>
            </w:pPr>
            <w:r>
              <w:rPr>
                <w:lang w:val="sk-SK"/>
                <w:sz w:val="18"/>
                <w:szCs w:val="18"/>
              </w:rPr>
              <w:t>0</w:t>
            </w:r>
          </w:p>
        </w:tc>
        <w:tc>
          <w:tcPr>
            <w:tcW w:w="2268" w:type="dxa"/>
            <w:tcBorders>
              <w:top w:val="single" w:sz="12" w:space="0" w:color="auto"/>
            </w:tcBorders>
            <w:vAlign w:val="center"/>
            <w:tcMar>
              <w:top w:type="dxa" w:w="75"/>
            </w:tcMar>
          </w:tcPr>
          <w:p>
            <w:pPr>
              <w:jc w:val="center"/>
              <w:spacing w:after="2"/>
            </w:pPr>
            <w:r>
              <w:rPr>
                <w:lang w:val="sk-SK"/>
                <w:sz w:val="18"/>
                <w:szCs w:val="18"/>
              </w:rPr>
              <w:t>0</w:t>
            </w:r>
          </w:p>
        </w:tc>
        <w:tc>
          <w:tcPr>
            <w:tcW w:w="1809" w:type="dxa"/>
            <w:tcBorders>
              <w:top w:val="single" w:sz="12" w:space="0" w:color="auto"/>
            </w:tcBorders>
            <w:vAlign w:val="center"/>
            <w:tcMar>
              <w:top w:type="dxa" w:w="75"/>
            </w:tcMar>
          </w:tcPr>
          <w:p>
            <w:pPr>
              <w:jc w:val="center"/>
              <w:spacing w:after="2"/>
            </w:pPr>
            <w:r>
              <w:rPr>
                <w:lang w:val="sk-SK"/>
                <w:sz w:val="18"/>
                <w:szCs w:val="18"/>
              </w:rPr>
              <w:t>0</w:t>
            </w:r>
          </w:p>
        </w:tc>
      </w:tr>
      <w:tr w:rsidR="00555E86" w:rsidRPr="003F477D">
        <w:trPr>
          <w:trHeight w:val="454"/>
          <w:jc w:val="center"/>
        </w:trPr>
        <w:tc>
          <w:tcPr>
            <w:tcW w:w="3400" w:type="dxa"/>
            <w:tcBorders>
              <w:bottom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2268" w:type="dxa"/>
            <w:tcBorders>
              <w:bottom w:val="single" w:sz="6" w:space="0" w:color="auto"/>
            </w:tcBorders>
            <w:vAlign w:val="center"/>
            <w:tcMar>
              <w:top w:type="dxa" w:w="75"/>
            </w:tcMar>
          </w:tcPr>
          <w:p>
            <w:pPr>
              <w:jc w:val="center"/>
              <w:spacing w:after="2"/>
            </w:pPr>
            <w:r>
              <w:rPr>
                <w:lang w:val="sk-SK"/>
                <w:sz w:val="18"/>
                <w:szCs w:val="18"/>
              </w:rPr>
              <w:t>0</w:t>
            </w:r>
          </w:p>
        </w:tc>
        <w:tc>
          <w:tcPr>
            <w:tcW w:w="1809"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54"/>
          <w:jc w:val="center"/>
        </w:trPr>
        <w:tc>
          <w:tcPr>
            <w:tcW w:w="3400" w:type="dxa"/>
            <w:tcBorders>
              <w:top w:val="single" w:sz="6"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2268" w:type="dxa"/>
            <w:tcBorders>
              <w:top w:val="single" w:sz="6" w:space="0" w:color="auto"/>
            </w:tcBorders>
            <w:vAlign w:val="center"/>
            <w:tcMar>
              <w:top w:type="dxa" w:w="75"/>
            </w:tcMar>
          </w:tcPr>
          <w:p>
            <w:pPr>
              <w:jc w:val="center"/>
              <w:spacing w:after="2"/>
            </w:pPr>
            <w:r>
              <w:rPr>
                <w:lang w:val="sk-SK"/>
                <w:sz w:val="18"/>
                <w:szCs w:val="18"/>
              </w:rPr>
              <w:t>0</w:t>
            </w:r>
          </w:p>
        </w:tc>
        <w:tc>
          <w:tcPr>
            <w:tcW w:w="1809"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54"/>
          <w:jc w:val="center"/>
        </w:trPr>
        <w:tc>
          <w:tcPr>
            <w:tcW w:w="3400"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vAlign w:val="center"/>
            <w:tcMar>
              <w:top w:type="dxa" w:w="75"/>
            </w:tcMar>
          </w:tcPr>
          <w:p>
            <w:pPr>
              <w:jc w:val="center"/>
              <w:spacing w:after="2"/>
            </w:pPr>
            <w:r>
              <w:rPr>
                <w:lang w:val="sk-SK"/>
                <w:sz w:val="18"/>
                <w:szCs w:val="18"/>
              </w:rPr>
              <w:t>0</w:t>
            </w:r>
          </w:p>
        </w:tc>
        <w:tc>
          <w:tcPr>
            <w:tcW w:w="2268" w:type="dxa"/>
            <w:vAlign w:val="center"/>
            <w:tcMar>
              <w:top w:type="dxa" w:w="75"/>
            </w:tcMar>
          </w:tcPr>
          <w:p>
            <w:pPr>
              <w:jc w:val="center"/>
              <w:spacing w:after="2"/>
            </w:pPr>
            <w:r>
              <w:rPr>
                <w:lang w:val="sk-SK"/>
                <w:sz w:val="18"/>
                <w:szCs w:val="18"/>
              </w:rPr>
              <w:t>0</w:t>
            </w:r>
          </w:p>
        </w:tc>
        <w:tc>
          <w:tcPr>
            <w:tcW w:w="1809" w:type="dxa"/>
            <w:vAlign w:val="center"/>
            <w:tcMar>
              <w:top w:type="dxa" w:w="75"/>
            </w:tcMar>
          </w:tcPr>
          <w:p>
            <w:pPr>
              <w:jc w:val="center"/>
              <w:spacing w:after="2"/>
            </w:pPr>
            <w:r>
              <w:rPr>
                <w:lang w:val="sk-SK"/>
                <w:sz w:val="18"/>
                <w:szCs w:val="18"/>
              </w:rPr>
              <w:t>0</w:t>
            </w:r>
          </w:p>
        </w:tc>
      </w:tr>
      <w:tr w:rsidR="00555E86" w:rsidRPr="003F477D">
        <w:trPr>
          <w:trHeight w:val="340"/>
          <w:jc w:val="center"/>
        </w:trPr>
        <w:tc>
          <w:tcPr>
            <w:tcW w:w="3400" w:type="dxa"/>
            <w:tcBorders>
              <w:bottom w:val="single" w:sz="12" w:space="0" w:color="auto"/>
              <w:right w:val="single" w:sz="12" w:space="0" w:color="auto"/>
            </w:tcBorders>
            <w:vAlign w:val="center"/>
          </w:tcPr>
          <w:p w:rsidR="00555E86" w:rsidRPr="00024A55" w:rsidRDefault="00555E86"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vAlign w:val="center"/>
            <w:tcMar>
              <w:top w:type="dxa" w:w="75"/>
            </w:tcMar>
          </w:tcPr>
          <w:p>
            <w:pPr>
              <w:jc w:val="center"/>
              <w:spacing w:after="2"/>
            </w:pPr>
            <w:r>
              <w:rPr>
                <w:lang w:val="sk-SK"/>
                <w:sz w:val="18"/>
                <w:szCs w:val="18"/>
              </w:rPr>
              <w:t>0</w:t>
            </w:r>
          </w:p>
        </w:tc>
        <w:tc>
          <w:tcPr>
            <w:tcW w:w="2268" w:type="dxa"/>
            <w:tcBorders>
              <w:bottom w:val="single" w:sz="12" w:space="0" w:color="auto"/>
            </w:tcBorders>
            <w:vAlign w:val="center"/>
            <w:tcMar>
              <w:top w:type="dxa" w:w="75"/>
            </w:tcMar>
          </w:tcPr>
          <w:p>
            <w:pPr>
              <w:jc w:val="center"/>
              <w:spacing w:after="2"/>
            </w:pPr>
            <w:r>
              <w:rPr>
                <w:lang w:val="sk-SK"/>
                <w:sz w:val="18"/>
                <w:szCs w:val="18"/>
              </w:rPr>
              <w:t>0</w:t>
            </w:r>
          </w:p>
        </w:tc>
        <w:tc>
          <w:tcPr>
            <w:tcW w:w="1809" w:type="dxa"/>
            <w:tcBorders>
              <w:bottom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tbl>
      <w:tblPr>
        <w:tblW w:w="5000" w:type="pct"/>
        <w:jc w:val="center"/>
        <w:tblLook w:val="00A0"/>
      </w:tblPr>
      <w:tblGrid>
        <w:gridCol w:w="1534"/>
        <w:gridCol w:w="1282"/>
        <w:gridCol w:w="1709"/>
        <w:gridCol w:w="1070"/>
        <w:gridCol w:w="1209"/>
        <w:gridCol w:w="1567"/>
        <w:gridCol w:w="917"/>
      </w:tblGrid>
      <w:tr w:rsidR="00555E86" w:rsidRPr="003F477D">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w:t>
            </w:r>
            <w:r w:rsidRPr="00024A55">
              <w:rPr>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555E86" w:rsidRPr="00024A55" w:rsidRDefault="00555E86" w:rsidP="0003344F">
            <w:pPr>
              <w:spacing w:after="0" w:line="240" w:lineRule="auto"/>
              <w:rPr>
                <w:b/>
                <w:bCs/>
                <w:sz w:val="18"/>
                <w:szCs w:val="18"/>
              </w:rPr>
            </w:pPr>
          </w:p>
        </w:tc>
        <w:tc>
          <w:tcPr>
            <w:tcW w:w="1282"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viac ako päť rokov</w:t>
            </w:r>
          </w:p>
        </w:tc>
      </w:tr>
      <w:tr w:rsidR="00555E86" w:rsidRPr="003F477D">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1282"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1709"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070"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209" w:type="dxa"/>
            <w:tcBorders>
              <w:top w:val="nil"/>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56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f</w:t>
            </w:r>
          </w:p>
        </w:tc>
        <w:tc>
          <w:tcPr>
            <w:tcW w:w="917"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Istina</w:t>
            </w:r>
          </w:p>
        </w:tc>
        <w:tc>
          <w:tcPr>
            <w:tcW w:w="128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709"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070" w:type="dxa"/>
            <w:tcBorders>
              <w:top w:val="single" w:sz="12"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209"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56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1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sz w:val="18"/>
                <w:szCs w:val="18"/>
              </w:rPr>
            </w:pPr>
            <w:r w:rsidRPr="00024A55">
              <w:rPr>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709"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070" w:type="dxa"/>
            <w:tcBorders>
              <w:top w:val="single" w:sz="4"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209"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567"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1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55E86" w:rsidRPr="00024A55" w:rsidRDefault="00555E86" w:rsidP="0003344F">
            <w:pPr>
              <w:spacing w:after="0" w:line="240" w:lineRule="auto"/>
              <w:rPr>
                <w:b/>
                <w:bCs/>
                <w:sz w:val="18"/>
                <w:szCs w:val="18"/>
              </w:rPr>
            </w:pPr>
            <w:r w:rsidRPr="00024A55">
              <w:rPr>
                <w:b/>
                <w:bCs/>
                <w:sz w:val="18"/>
                <w:szCs w:val="18"/>
              </w:rPr>
              <w:t>Spolu</w:t>
            </w:r>
          </w:p>
        </w:tc>
        <w:tc>
          <w:tcPr>
            <w:tcW w:w="1282"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709"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070" w:type="dxa"/>
            <w:tcBorders>
              <w:top w:val="single" w:sz="4"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209" w:type="dxa"/>
            <w:tcBorders>
              <w:top w:val="nil"/>
              <w:left w:val="single" w:sz="12" w:space="0" w:color="auto"/>
              <w:bottom w:val="nil"/>
              <w:right w:val="single" w:sz="4" w:space="0" w:color="auto"/>
            </w:tcBorders>
            <w:noWrap/>
            <w:vAlign w:val="center"/>
            <w:tcMar>
              <w:top w:type="dxa" w:w="75"/>
            </w:tcMar>
          </w:tcPr>
          <w:p>
            <w:pPr>
              <w:jc w:val="center"/>
              <w:spacing w:after="2"/>
            </w:pPr>
            <w:r>
              <w:rPr>
                <w:lang w:val="sk-SK"/>
                <w:sz w:val="18"/>
                <w:szCs w:val="18"/>
              </w:rPr>
              <w:t>0</w:t>
            </w:r>
          </w:p>
        </w:tc>
        <w:tc>
          <w:tcPr>
            <w:tcW w:w="1567" w:type="dxa"/>
            <w:tcBorders>
              <w:top w:val="nil"/>
              <w:left w:val="nil"/>
              <w:bottom w:val="nil"/>
              <w:right w:val="single" w:sz="4" w:space="0" w:color="auto"/>
            </w:tcBorders>
            <w:noWrap/>
            <w:vAlign w:val="center"/>
            <w:tcMar>
              <w:top w:type="dxa" w:w="75"/>
            </w:tcMar>
          </w:tcPr>
          <w:p>
            <w:pPr>
              <w:jc w:val="center"/>
              <w:spacing w:after="2"/>
            </w:pPr>
            <w:r>
              <w:rPr>
                <w:lang w:val="sk-SK"/>
                <w:sz w:val="18"/>
                <w:szCs w:val="18"/>
              </w:rPr>
              <w:t>0</w:t>
            </w:r>
          </w:p>
        </w:tc>
        <w:tc>
          <w:tcPr>
            <w:tcW w:w="91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rsidP="007806B3">
      <w:pPr>
        <w:pStyle w:val="Default"/>
        <w:spacing w:before="600"/>
        <w:rPr>
          <w:sz w:val="20"/>
          <w:szCs w:val="20"/>
        </w:rPr>
      </w:pPr>
      <w:r>
        <w:rPr>
          <w:b/>
          <w:bCs/>
          <w:sz w:val="20"/>
          <w:szCs w:val="20"/>
        </w:rPr>
        <w:t xml:space="preserve"> </w:t>
      </w:r>
      <w:r w:rsidRPr="005200A1">
        <w:rPr>
          <w:b/>
          <w:bCs/>
          <w:sz w:val="20"/>
          <w:szCs w:val="20"/>
        </w:rPr>
        <w:t xml:space="preserve">zd) informácie o významných položkách časového rozlíšenia nákladov budúcich období </w:t>
      </w:r>
      <w:r>
        <w:rPr>
          <w:b/>
          <w:bCs/>
          <w:sz w:val="20"/>
          <w:szCs w:val="20"/>
        </w:rPr>
        <w:t>a</w:t>
      </w:r>
      <w:r w:rsidRPr="005200A1">
        <w:rPr>
          <w:b/>
          <w:bCs/>
          <w:sz w:val="20"/>
          <w:szCs w:val="20"/>
        </w:rPr>
        <w:t> príjmov budúcich období</w:t>
      </w:r>
      <w:r w:rsidRPr="00BF421A">
        <w:rPr>
          <w:sz w:val="20"/>
          <w:szCs w:val="20"/>
        </w:rPr>
        <w:t xml:space="preserve"> </w:t>
      </w:r>
      <w:r w:rsidRPr="003C6FBF">
        <w:rPr>
          <w:b/>
          <w:bCs/>
          <w:sz w:val="20"/>
          <w:szCs w:val="20"/>
        </w:rPr>
        <w:t>–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4C604B">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4C604B">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rsidP="003C6FBF">
      <w:pPr>
        <w:pStyle w:val="Default"/>
        <w:rPr>
          <w:b/>
          <w:bCs/>
          <w:sz w:val="20"/>
          <w:szCs w:val="20"/>
        </w:rPr>
      </w:pPr>
    </w:p>
    <w:p w:rsidR="00555E86" w:rsidRPr="00AD0049" w:rsidRDefault="00555E86" w:rsidP="007806B3">
      <w:pPr>
        <w:pStyle w:val="Default"/>
        <w:spacing w:before="600"/>
        <w:rPr>
          <w:b/>
          <w:bCs/>
        </w:rPr>
      </w:pPr>
      <w:r w:rsidRPr="00AD0049">
        <w:rPr>
          <w:b/>
          <w:bCs/>
        </w:rPr>
        <w:t>G. Informácie o údajoch vy</w:t>
      </w:r>
      <w:r>
        <w:rPr>
          <w:b/>
          <w:bCs/>
        </w:rPr>
        <w:t>kázaných na strane pasív súvahy</w:t>
      </w: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0B4462">
      <w:pPr>
        <w:pStyle w:val="Title"/>
        <w:spacing w:before="120" w:beforeAutospacing="0" w:after="0"/>
        <w:jc w:val="both"/>
        <w:rPr>
          <w:rFonts w:ascii="Arial" w:hAnsi="Arial" w:cs="Arial"/>
          <w:sz w:val="20"/>
          <w:szCs w:val="20"/>
        </w:rPr>
      </w:pPr>
      <w:r>
        <w:rPr>
          <w:rFonts w:ascii="Arial" w:hAnsi="Arial" w:cs="Arial"/>
          <w:sz w:val="20"/>
          <w:szCs w:val="20"/>
        </w:rPr>
        <w:t xml:space="preserve">  3 a)  o vysporiadaní účtovnej straty </w:t>
      </w:r>
    </w:p>
    <w:tbl>
      <w:tblPr>
        <w:tblW w:w="5000" w:type="pct"/>
        <w:jc w:val="center"/>
        <w:tblLook w:val="00A0"/>
      </w:tblPr>
      <w:tblGrid>
        <w:gridCol w:w="6771"/>
        <w:gridCol w:w="2517"/>
      </w:tblGrid>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b/>
                <w:bCs/>
                <w:sz w:val="18"/>
                <w:szCs w:val="18"/>
              </w:rPr>
            </w:pPr>
            <w:r w:rsidRPr="00A82361">
              <w:rPr>
                <w:b/>
                <w:bCs/>
                <w:sz w:val="18"/>
                <w:szCs w:val="18"/>
              </w:rPr>
              <w:t>Bezprostredne predchádzajúce účtovné obdobie</w:t>
            </w:r>
          </w:p>
        </w:tc>
      </w:tr>
      <w:tr w:rsidR="00555E86" w:rsidRPr="003F477D">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8"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8"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8"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8" w:space="0" w:color="auto"/>
              <w:left w:val="nil"/>
              <w:bottom w:val="single" w:sz="12" w:space="0" w:color="auto"/>
              <w:right w:val="nil"/>
            </w:tcBorders>
            <w:noWrap/>
            <w:vAlign w:val="center"/>
            <w:tcMar>
              <w:top w:type="dxa" w:w="75"/>
            </w:tcMar>
          </w:tcPr>
          <w:p>
            <w:pPr>
              <w:jc w:val="center"/>
              <w:spacing w:after="2"/>
            </w:pPr>
            <w:r>
              <w:rPr>
                <w:lang w:val="sk-SK"/>
                <w:sz w:val="18"/>
                <w:szCs w:val="18"/>
              </w:rPr>
              <w:t>0</w:t>
            </w:r>
          </w:p>
        </w:tc>
        <w:tc>
          <w:tcPr>
            <w:tcW w:w="821" w:type="pct"/>
            <w:tcBorders>
              <w:top w:val="single" w:sz="8" w:space="0" w:color="auto"/>
              <w:left w:val="single" w:sz="8"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4" w:space="0" w:color="auto"/>
              <w:left w:val="nil"/>
              <w:bottom w:val="single" w:sz="12" w:space="0" w:color="auto"/>
              <w:right w:val="nil"/>
            </w:tcBorders>
            <w:noWrap/>
            <w:vAlign w:val="center"/>
            <w:tcMar>
              <w:top w:type="dxa" w:w="75"/>
            </w:tcMar>
          </w:tcPr>
          <w:p>
            <w:pPr>
              <w:jc w:val="center"/>
              <w:spacing w:after="2"/>
            </w:pPr>
            <w:r>
              <w:rPr>
                <w:lang w:val="sk-SK"/>
                <w:sz w:val="18"/>
                <w:szCs w:val="18"/>
              </w:rPr>
              <w:t>0</w:t>
            </w:r>
          </w:p>
        </w:tc>
        <w:tc>
          <w:tcPr>
            <w:tcW w:w="821" w:type="pct"/>
            <w:tcBorders>
              <w:top w:val="single" w:sz="4" w:space="0" w:color="auto"/>
              <w:left w:val="single" w:sz="8"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12"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821" w:type="pct"/>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405" w:type="pct"/>
            <w:tcBorders>
              <w:top w:val="single" w:sz="12"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jc w:val="center"/>
              <w:spacing w:after="2"/>
            </w:pPr>
            <w:r>
              <w:rPr>
                <w:lang w:val="sk-SK"/>
                <w:sz w:val="18"/>
                <w:szCs w:val="18"/>
              </w:rPr>
              <w:t>0</w:t>
            </w:r>
          </w:p>
        </w:tc>
        <w:tc>
          <w:tcPr>
            <w:tcW w:w="1405" w:type="pct"/>
            <w:tcBorders>
              <w:top w:val="single" w:sz="12"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405" w:type="pct"/>
            <w:tcBorders>
              <w:top w:val="single" w:sz="8"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405"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jc w:val="center"/>
              <w:spacing w:after="2"/>
            </w:pPr>
            <w:r>
              <w:rPr>
                <w:lang w:val="sk-SK"/>
                <w:sz w:val="18"/>
                <w:szCs w:val="18"/>
              </w:rPr>
              <w:t>0</w:t>
            </w:r>
          </w:p>
        </w:tc>
        <w:tc>
          <w:tcPr>
            <w:tcW w:w="1405" w:type="pct"/>
            <w:tcBorders>
              <w:top w:val="single" w:sz="12" w:space="0" w:color="auto"/>
              <w:left w:val="nil"/>
              <w:bottom w:val="single" w:sz="8"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405" w:type="pct"/>
            <w:tcBorders>
              <w:top w:val="single" w:sz="8"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rsidR="00555E86" w:rsidRPr="00BF421A" w:rsidRDefault="00555E86"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f) o odloženej daňovej pohľadávke alebo o odloženom daňovom záväzku </w:t>
      </w:r>
    </w:p>
    <w:tbl>
      <w:tblPr>
        <w:tblW w:w="5000" w:type="pct"/>
        <w:tblInd w:w="-106" w:type="dxa"/>
        <w:tblLayout w:type="fixed"/>
        <w:tblLook w:val="00A0"/>
      </w:tblPr>
      <w:tblGrid>
        <w:gridCol w:w="4985"/>
        <w:gridCol w:w="2211"/>
        <w:gridCol w:w="2092"/>
      </w:tblGrid>
      <w:tr w:rsidR="00555E86" w:rsidRPr="003F477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555E86" w:rsidRPr="00A82361" w:rsidRDefault="00555E86">
            <w:pPr>
              <w:rPr>
                <w:sz w:val="18"/>
                <w:szCs w:val="18"/>
              </w:rPr>
            </w:pPr>
            <w:r w:rsidRPr="00A82361">
              <w:rPr>
                <w:sz w:val="18"/>
                <w:szCs w:val="18"/>
              </w:rPr>
              <w:t>22</w:t>
            </w:r>
          </w:p>
        </w:tc>
        <w:tc>
          <w:tcPr>
            <w:tcW w:w="1126" w:type="pct"/>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single" w:sz="6"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EA41E2">
            <w:pPr>
              <w:spacing w:after="0" w:line="240" w:lineRule="auto"/>
              <w:rPr>
                <w:sz w:val="18"/>
                <w:szCs w:val="18"/>
              </w:rPr>
            </w:pPr>
            <w:r w:rsidRPr="00A82361">
              <w:rPr>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single" w:sz="6"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single" w:sz="6"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single" w:sz="6"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single" w:sz="6"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6A4709">
            <w:pPr>
              <w:spacing w:after="0" w:line="240" w:lineRule="auto"/>
              <w:rPr>
                <w:sz w:val="18"/>
                <w:szCs w:val="18"/>
              </w:rPr>
            </w:pPr>
            <w:r w:rsidRPr="00A82361">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single" w:sz="6"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6" w:space="0" w:color="auto"/>
              <w:left w:val="single" w:sz="6"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Mar>
              <w:top w:type="dxa" w:w="75"/>
            </w:tcMar>
          </w:tcPr>
          <w:p>
            <w:pPr>
              <w:jc w:val="center"/>
              <w:spacing w:after="2"/>
            </w:pPr>
            <w:r>
              <w:rPr>
                <w:lang w:val="sk-SK"/>
                <w:sz w:val="18"/>
                <w:szCs w:val="18"/>
              </w:rPr>
              <w:t>0</w:t>
            </w:r>
          </w:p>
        </w:tc>
        <w:tc>
          <w:tcPr>
            <w:tcW w:w="1126" w:type="pct"/>
            <w:tcBorders>
              <w:top w:val="single" w:sz="4" w:space="0" w:color="auto"/>
              <w:left w:val="single" w:sz="6"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tbl>
      <w:tblPr>
        <w:tblW w:w="5000" w:type="pct"/>
        <w:jc w:val="center"/>
        <w:tblLayout w:type="fixed"/>
        <w:tblLook w:val="00A0"/>
      </w:tblPr>
      <w:tblGrid>
        <w:gridCol w:w="2192"/>
        <w:gridCol w:w="1420"/>
        <w:gridCol w:w="1419"/>
        <w:gridCol w:w="1419"/>
        <w:gridCol w:w="1419"/>
        <w:gridCol w:w="1419"/>
      </w:tblGrid>
      <w:tr w:rsidR="00555E86"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Splatnosť</w:t>
            </w:r>
          </w:p>
        </w:tc>
      </w:tr>
      <w:tr w:rsidR="00555E86"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413" w:type="dxa"/>
            <w:tcBorders>
              <w:top w:val="single" w:sz="12"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12"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413"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413"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2182"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413" w:type="dxa"/>
            <w:tcBorders>
              <w:top w:val="nil"/>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12" w:type="dxa"/>
            <w:tcBorders>
              <w:top w:val="nil"/>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55E86" w:rsidRPr="00024A55" w:rsidRDefault="00555E86" w:rsidP="005E3B59">
            <w:pPr>
              <w:pStyle w:val="TopHeader"/>
              <w:rPr>
                <w:sz w:val="18"/>
                <w:szCs w:val="18"/>
              </w:rPr>
            </w:pPr>
            <w:r w:rsidRPr="00024A55">
              <w:rPr>
                <w:sz w:val="18"/>
                <w:szCs w:val="18"/>
              </w:rPr>
              <w:t>Suma istiny v eurách</w:t>
            </w:r>
          </w:p>
          <w:p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850"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0</w:t>
            </w:r>
          </w:p>
        </w:tc>
        <w:tc>
          <w:tcPr>
            <w:tcW w:w="851" w:type="dxa"/>
            <w:tcBorders>
              <w:top w:val="single" w:sz="12" w:space="0" w:color="auto"/>
            </w:tcBorders>
            <w:noWrap/>
            <w:vAlign w:val="center"/>
            <w:tcMar>
              <w:top w:type="dxa" w:w="75"/>
            </w:tcMar>
          </w:tcPr>
          <w:p>
            <w:pPr>
              <w:jc w:val="center"/>
              <w:spacing w:after="2"/>
            </w:pPr>
            <w:r>
              <w:rPr>
                <w:lang w:val="sk-SK"/>
                <w:sz w:val="18"/>
                <w:szCs w:val="18"/>
              </w:rPr>
              <w:t>0</w:t>
            </w:r>
          </w:p>
        </w:tc>
        <w:tc>
          <w:tcPr>
            <w:tcW w:w="1268" w:type="dxa"/>
            <w:tcBorders>
              <w:top w:val="single" w:sz="12" w:space="0" w:color="auto"/>
            </w:tcBorders>
            <w:noWrap/>
            <w:vAlign w:val="center"/>
            <w:tcMar>
              <w:top w:type="dxa" w:w="75"/>
            </w:tcMar>
          </w:tcPr>
          <w:p>
            <w:pPr>
              <w:jc w:val="center"/>
              <w:spacing w:after="2"/>
            </w:pPr>
            <w:r>
              <w:rPr>
                <w:lang w:val="sk-SK"/>
                <w:sz w:val="18"/>
                <w:szCs w:val="18"/>
              </w:rPr>
              <w:t>0</w:t>
            </w:r>
          </w:p>
        </w:tc>
        <w:tc>
          <w:tcPr>
            <w:tcW w:w="1441" w:type="dxa"/>
            <w:tcBorders>
              <w:top w:val="single" w:sz="12" w:space="0" w:color="auto"/>
            </w:tcBorders>
            <w:noWrap/>
            <w:vAlign w:val="center"/>
            <w:tcMar>
              <w:top w:type="dxa" w:w="75"/>
            </w:tcMar>
          </w:tcPr>
          <w:p>
            <w:pPr>
              <w:jc w:val="center"/>
              <w:spacing w:after="2"/>
            </w:pPr>
            <w:r>
              <w:rPr>
                <w:lang w:val="sk-SK"/>
                <w:sz w:val="18"/>
                <w:szCs w:val="18"/>
              </w:rPr>
              <w:t>0</w:t>
            </w:r>
          </w:p>
        </w:tc>
        <w:tc>
          <w:tcPr>
            <w:tcW w:w="1118" w:type="dxa"/>
            <w:tcBorders>
              <w:top w:val="single" w:sz="12" w:space="0" w:color="auto"/>
            </w:tcBorders>
            <w:tcMar>
              <w:top w:type="dxa" w:w="75"/>
            </w:tcMar>
            <w:vAlign w:val="center"/>
          </w:tcPr>
          <w:p>
            <w:pPr>
              <w:jc w:val="center"/>
              <w:spacing w:after="2"/>
            </w:pPr>
            <w:r>
              <w:rPr>
                <w:lang w:val="sk-SK"/>
                <w:sz w:val="18"/>
                <w:szCs w:val="18"/>
              </w:rPr>
              <w:t>0</w:t>
            </w:r>
          </w:p>
        </w:tc>
        <w:tc>
          <w:tcPr>
            <w:tcW w:w="1525" w:type="dxa"/>
            <w:tcBorders>
              <w:top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850"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0</w:t>
            </w:r>
          </w:p>
        </w:tc>
        <w:tc>
          <w:tcPr>
            <w:tcW w:w="851" w:type="dxa"/>
            <w:tcBorders>
              <w:top w:val="single" w:sz="12" w:space="0" w:color="auto"/>
            </w:tcBorders>
            <w:noWrap/>
            <w:vAlign w:val="center"/>
            <w:tcMar>
              <w:top w:type="dxa" w:w="75"/>
            </w:tcMar>
          </w:tcPr>
          <w:p>
            <w:pPr>
              <w:jc w:val="center"/>
              <w:spacing w:after="2"/>
            </w:pPr>
            <w:r>
              <w:rPr>
                <w:lang w:val="sk-SK"/>
                <w:sz w:val="18"/>
                <w:szCs w:val="18"/>
              </w:rPr>
              <w:t>0</w:t>
            </w:r>
          </w:p>
        </w:tc>
        <w:tc>
          <w:tcPr>
            <w:tcW w:w="1268" w:type="dxa"/>
            <w:tcBorders>
              <w:top w:val="single" w:sz="12" w:space="0" w:color="auto"/>
            </w:tcBorders>
            <w:noWrap/>
            <w:vAlign w:val="center"/>
            <w:tcMar>
              <w:top w:type="dxa" w:w="75"/>
            </w:tcMar>
          </w:tcPr>
          <w:p>
            <w:pPr>
              <w:jc w:val="center"/>
              <w:spacing w:after="2"/>
            </w:pPr>
            <w:r>
              <w:rPr>
                <w:lang w:val="sk-SK"/>
                <w:sz w:val="18"/>
                <w:szCs w:val="18"/>
              </w:rPr>
              <w:t>0</w:t>
            </w:r>
          </w:p>
        </w:tc>
        <w:tc>
          <w:tcPr>
            <w:tcW w:w="1441" w:type="dxa"/>
            <w:tcBorders>
              <w:top w:val="single" w:sz="12" w:space="0" w:color="auto"/>
            </w:tcBorders>
            <w:noWrap/>
            <w:vAlign w:val="center"/>
            <w:tcMar>
              <w:top w:type="dxa" w:w="75"/>
            </w:tcMar>
          </w:tcPr>
          <w:p>
            <w:pPr>
              <w:jc w:val="center"/>
              <w:spacing w:after="2"/>
            </w:pPr>
            <w:r>
              <w:rPr>
                <w:lang w:val="sk-SK"/>
                <w:sz w:val="18"/>
                <w:szCs w:val="18"/>
              </w:rPr>
              <w:t>0</w:t>
            </w:r>
          </w:p>
        </w:tc>
        <w:tc>
          <w:tcPr>
            <w:tcW w:w="1118" w:type="dxa"/>
            <w:tcBorders>
              <w:top w:val="single" w:sz="12" w:space="0" w:color="auto"/>
            </w:tcBorders>
            <w:tcMar>
              <w:top w:type="dxa" w:w="75"/>
            </w:tcMar>
            <w:vAlign w:val="center"/>
          </w:tcPr>
          <w:p>
            <w:pPr>
              <w:jc w:val="center"/>
              <w:spacing w:after="2"/>
            </w:pPr>
            <w:r>
              <w:rPr>
                <w:lang w:val="sk-SK"/>
                <w:sz w:val="18"/>
                <w:szCs w:val="18"/>
              </w:rPr>
              <w:t>0</w:t>
            </w:r>
          </w:p>
        </w:tc>
        <w:tc>
          <w:tcPr>
            <w:tcW w:w="1525" w:type="dxa"/>
            <w:tcBorders>
              <w:top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tcBorders>
            <w:noWrap/>
            <w:vAlign w:val="center"/>
            <w:tcMar>
              <w:top w:type="dxa" w:w="75"/>
            </w:tcMar>
          </w:tcPr>
          <w:p>
            <w:pPr>
              <w:jc w:val="center"/>
              <w:spacing w:after="2"/>
            </w:pPr>
            <w:r>
              <w:rPr>
                <w:lang w:val="sk-SK"/>
                <w:sz w:val="18"/>
                <w:szCs w:val="18"/>
              </w:rPr>
              <w:t>0</w:t>
            </w:r>
          </w:p>
        </w:tc>
        <w:tc>
          <w:tcPr>
            <w:tcW w:w="851" w:type="dxa"/>
            <w:noWrap/>
            <w:vAlign w:val="center"/>
            <w:tcMar>
              <w:top w:type="dxa" w:w="75"/>
            </w:tcMar>
          </w:tcPr>
          <w:p>
            <w:pPr>
              <w:jc w:val="center"/>
              <w:spacing w:after="2"/>
            </w:pPr>
            <w:r>
              <w:rPr>
                <w:lang w:val="sk-SK"/>
                <w:sz w:val="18"/>
                <w:szCs w:val="18"/>
              </w:rPr>
              <w:t>0</w:t>
            </w:r>
          </w:p>
        </w:tc>
        <w:tc>
          <w:tcPr>
            <w:tcW w:w="1268" w:type="dxa"/>
            <w:noWrap/>
            <w:vAlign w:val="center"/>
            <w:tcMar>
              <w:top w:type="dxa" w:w="75"/>
            </w:tcMar>
          </w:tcPr>
          <w:p>
            <w:pPr>
              <w:jc w:val="center"/>
              <w:spacing w:after="2"/>
            </w:pPr>
            <w:r>
              <w:rPr>
                <w:lang w:val="sk-SK"/>
                <w:sz w:val="18"/>
                <w:szCs w:val="18"/>
              </w:rPr>
              <w:t>0</w:t>
            </w:r>
          </w:p>
        </w:tc>
        <w:tc>
          <w:tcPr>
            <w:tcW w:w="1441" w:type="dxa"/>
            <w:noWrap/>
            <w:vAlign w:val="center"/>
            <w:tcMar>
              <w:top w:type="dxa" w:w="75"/>
            </w:tcMar>
          </w:tcPr>
          <w:p>
            <w:pPr>
              <w:jc w:val="center"/>
              <w:spacing w:after="2"/>
            </w:pPr>
            <w:r>
              <w:rPr>
                <w:lang w:val="sk-SK"/>
                <w:sz w:val="18"/>
                <w:szCs w:val="18"/>
              </w:rPr>
              <w:t>0</w:t>
            </w:r>
          </w:p>
        </w:tc>
        <w:tc>
          <w:tcPr>
            <w:tcW w:w="1118"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850" w:type="dxa"/>
            <w:tcBorders>
              <w:left w:val="single" w:sz="12" w:space="0" w:color="auto"/>
              <w:bottom w:val="single" w:sz="12" w:space="0" w:color="auto"/>
            </w:tcBorders>
            <w:noWrap/>
            <w:vAlign w:val="center"/>
            <w:tcMar>
              <w:top w:type="dxa" w:w="75"/>
            </w:tcMar>
          </w:tcPr>
          <w:p>
            <w:pPr>
              <w:jc w:val="center"/>
              <w:spacing w:after="2"/>
            </w:pPr>
            <w:r>
              <w:rPr>
                <w:lang w:val="sk-SK"/>
                <w:sz w:val="18"/>
                <w:szCs w:val="18"/>
              </w:rPr>
              <w:t>0</w:t>
            </w:r>
          </w:p>
        </w:tc>
        <w:tc>
          <w:tcPr>
            <w:tcW w:w="851" w:type="dxa"/>
            <w:tcBorders>
              <w:bottom w:val="single" w:sz="12" w:space="0" w:color="auto"/>
            </w:tcBorders>
            <w:noWrap/>
            <w:vAlign w:val="center"/>
            <w:tcMar>
              <w:top w:type="dxa" w:w="75"/>
            </w:tcMar>
          </w:tcPr>
          <w:p>
            <w:pPr>
              <w:jc w:val="center"/>
              <w:spacing w:after="2"/>
            </w:pPr>
            <w:r>
              <w:rPr>
                <w:lang w:val="sk-SK"/>
                <w:sz w:val="18"/>
                <w:szCs w:val="18"/>
              </w:rPr>
              <w:t>0</w:t>
            </w:r>
          </w:p>
        </w:tc>
        <w:tc>
          <w:tcPr>
            <w:tcW w:w="1268" w:type="dxa"/>
            <w:tcBorders>
              <w:bottom w:val="single" w:sz="12" w:space="0" w:color="auto"/>
            </w:tcBorders>
            <w:noWrap/>
            <w:vAlign w:val="center"/>
            <w:tcMar>
              <w:top w:type="dxa" w:w="75"/>
            </w:tcMar>
          </w:tcPr>
          <w:p>
            <w:pPr>
              <w:jc w:val="center"/>
              <w:spacing w:after="2"/>
            </w:pPr>
            <w:r>
              <w:rPr>
                <w:lang w:val="sk-SK"/>
                <w:sz w:val="18"/>
                <w:szCs w:val="18"/>
              </w:rPr>
              <w:t>0</w:t>
            </w:r>
          </w:p>
        </w:tc>
        <w:tc>
          <w:tcPr>
            <w:tcW w:w="1441" w:type="dxa"/>
            <w:tcBorders>
              <w:bottom w:val="single" w:sz="12" w:space="0" w:color="auto"/>
            </w:tcBorders>
            <w:noWrap/>
            <w:vAlign w:val="center"/>
            <w:tcMar>
              <w:top w:type="dxa" w:w="75"/>
            </w:tcMar>
          </w:tcPr>
          <w:p>
            <w:pPr>
              <w:jc w:val="center"/>
              <w:spacing w:after="2"/>
            </w:pPr>
            <w:r>
              <w:rPr>
                <w:lang w:val="sk-SK"/>
                <w:sz w:val="18"/>
                <w:szCs w:val="18"/>
              </w:rPr>
              <w:t>0</w:t>
            </w:r>
          </w:p>
        </w:tc>
        <w:tc>
          <w:tcPr>
            <w:tcW w:w="1118" w:type="dxa"/>
            <w:tcBorders>
              <w:bottom w:val="single" w:sz="12" w:space="0" w:color="auto"/>
            </w:tcBorders>
            <w:tcMar>
              <w:top w:type="dxa" w:w="75"/>
            </w:tcMar>
            <w:vAlign w:val="center"/>
          </w:tcPr>
          <w:p>
            <w:pPr>
              <w:jc w:val="center"/>
              <w:spacing w:after="2"/>
            </w:pPr>
            <w:r>
              <w:rPr>
                <w:lang w:val="sk-SK"/>
                <w:sz w:val="18"/>
                <w:szCs w:val="18"/>
              </w:rPr>
              <w:t>0</w:t>
            </w:r>
          </w:p>
        </w:tc>
        <w:tc>
          <w:tcPr>
            <w:tcW w:w="1525" w:type="dxa"/>
            <w:tcBorders>
              <w:bottom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77"/>
        <w:gridCol w:w="824"/>
        <w:gridCol w:w="1275"/>
        <w:gridCol w:w="1418"/>
        <w:gridCol w:w="1134"/>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t>Dlhodobé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877"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0</w:t>
            </w:r>
          </w:p>
        </w:tc>
        <w:tc>
          <w:tcPr>
            <w:tcW w:w="824" w:type="dxa"/>
            <w:tcBorders>
              <w:top w:val="single" w:sz="12" w:space="0" w:color="auto"/>
            </w:tcBorders>
            <w:noWrap/>
            <w:vAlign w:val="center"/>
            <w:tcMar>
              <w:top w:type="dxa" w:w="75"/>
            </w:tcMar>
          </w:tcPr>
          <w:p>
            <w:pPr>
              <w:jc w:val="center"/>
              <w:spacing w:after="2"/>
            </w:pPr>
            <w:r>
              <w:rPr>
                <w:lang w:val="sk-SK"/>
                <w:sz w:val="18"/>
                <w:szCs w:val="18"/>
              </w:rPr>
              <w:t>0</w:t>
            </w:r>
          </w:p>
        </w:tc>
        <w:tc>
          <w:tcPr>
            <w:tcW w:w="1275" w:type="dxa"/>
            <w:tcBorders>
              <w:top w:val="single" w:sz="12" w:space="0" w:color="auto"/>
            </w:tcBorders>
            <w:noWrap/>
            <w:vAlign w:val="center"/>
            <w:tcMar>
              <w:top w:type="dxa" w:w="75"/>
            </w:tcMar>
          </w:tcPr>
          <w:p>
            <w:pPr>
              <w:jc w:val="center"/>
              <w:spacing w:after="2"/>
            </w:pPr>
            <w:r>
              <w:rPr>
                <w:lang w:val="sk-SK"/>
                <w:sz w:val="18"/>
                <w:szCs w:val="18"/>
              </w:rPr>
              <w:t>0</w:t>
            </w:r>
          </w:p>
        </w:tc>
        <w:tc>
          <w:tcPr>
            <w:tcW w:w="1418" w:type="dxa"/>
            <w:tcBorders>
              <w:top w:val="single" w:sz="12" w:space="0" w:color="auto"/>
            </w:tcBorders>
            <w:noWrap/>
            <w:vAlign w:val="center"/>
            <w:tcMar>
              <w:top w:type="dxa" w:w="75"/>
            </w:tcMar>
          </w:tcPr>
          <w:p>
            <w:pPr>
              <w:jc w:val="center"/>
              <w:spacing w:after="2"/>
            </w:pPr>
            <w:r>
              <w:rPr>
                <w:lang w:val="sk-SK"/>
                <w:sz w:val="18"/>
                <w:szCs w:val="18"/>
              </w:rPr>
              <w:t>0</w:t>
            </w:r>
          </w:p>
        </w:tc>
        <w:tc>
          <w:tcPr>
            <w:tcW w:w="1134" w:type="dxa"/>
            <w:tcBorders>
              <w:top w:val="single" w:sz="12" w:space="0" w:color="auto"/>
            </w:tcBorders>
            <w:tcMar>
              <w:top w:type="dxa" w:w="75"/>
            </w:tcMar>
            <w:vAlign w:val="center"/>
          </w:tcPr>
          <w:p>
            <w:pPr>
              <w:jc w:val="center"/>
              <w:spacing w:after="2"/>
            </w:pPr>
            <w:r>
              <w:rPr>
                <w:lang w:val="sk-SK"/>
                <w:sz w:val="18"/>
                <w:szCs w:val="18"/>
              </w:rPr>
              <w:t>0</w:t>
            </w:r>
          </w:p>
        </w:tc>
        <w:tc>
          <w:tcPr>
            <w:tcW w:w="1525" w:type="dxa"/>
            <w:tcBorders>
              <w:top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877"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0</w:t>
            </w:r>
          </w:p>
        </w:tc>
        <w:tc>
          <w:tcPr>
            <w:tcW w:w="824" w:type="dxa"/>
            <w:tcBorders>
              <w:top w:val="single" w:sz="12" w:space="0" w:color="auto"/>
            </w:tcBorders>
            <w:noWrap/>
            <w:vAlign w:val="center"/>
            <w:tcMar>
              <w:top w:type="dxa" w:w="75"/>
            </w:tcMar>
          </w:tcPr>
          <w:p>
            <w:pPr>
              <w:jc w:val="center"/>
              <w:spacing w:after="2"/>
            </w:pPr>
            <w:r>
              <w:rPr>
                <w:lang w:val="sk-SK"/>
                <w:sz w:val="18"/>
                <w:szCs w:val="18"/>
              </w:rPr>
              <w:t>0</w:t>
            </w:r>
          </w:p>
        </w:tc>
        <w:tc>
          <w:tcPr>
            <w:tcW w:w="1275" w:type="dxa"/>
            <w:tcBorders>
              <w:top w:val="single" w:sz="12" w:space="0" w:color="auto"/>
            </w:tcBorders>
            <w:noWrap/>
            <w:vAlign w:val="center"/>
            <w:tcMar>
              <w:top w:type="dxa" w:w="75"/>
            </w:tcMar>
          </w:tcPr>
          <w:p>
            <w:pPr>
              <w:jc w:val="center"/>
              <w:spacing w:after="2"/>
            </w:pPr>
            <w:r>
              <w:rPr>
                <w:lang w:val="sk-SK"/>
                <w:sz w:val="18"/>
                <w:szCs w:val="18"/>
              </w:rPr>
              <w:t>0</w:t>
            </w:r>
          </w:p>
        </w:tc>
        <w:tc>
          <w:tcPr>
            <w:tcW w:w="1418" w:type="dxa"/>
            <w:tcBorders>
              <w:top w:val="single" w:sz="12" w:space="0" w:color="auto"/>
            </w:tcBorders>
            <w:noWrap/>
            <w:vAlign w:val="center"/>
            <w:tcMar>
              <w:top w:type="dxa" w:w="75"/>
            </w:tcMar>
          </w:tcPr>
          <w:p>
            <w:pPr>
              <w:jc w:val="center"/>
              <w:spacing w:after="2"/>
            </w:pPr>
            <w:r>
              <w:rPr>
                <w:lang w:val="sk-SK"/>
                <w:sz w:val="18"/>
                <w:szCs w:val="18"/>
              </w:rPr>
              <w:t>0</w:t>
            </w:r>
          </w:p>
        </w:tc>
        <w:tc>
          <w:tcPr>
            <w:tcW w:w="1134" w:type="dxa"/>
            <w:tcBorders>
              <w:top w:val="single" w:sz="12" w:space="0" w:color="auto"/>
            </w:tcBorders>
            <w:tcMar>
              <w:top w:type="dxa" w:w="75"/>
            </w:tcMar>
            <w:vAlign w:val="center"/>
          </w:tcPr>
          <w:p>
            <w:pPr>
              <w:jc w:val="center"/>
              <w:spacing w:after="2"/>
            </w:pPr>
            <w:r>
              <w:rPr>
                <w:lang w:val="sk-SK"/>
                <w:sz w:val="18"/>
                <w:szCs w:val="18"/>
              </w:rPr>
              <w:t>0</w:t>
            </w:r>
          </w:p>
        </w:tc>
        <w:tc>
          <w:tcPr>
            <w:tcW w:w="1525" w:type="dxa"/>
            <w:tcBorders>
              <w:top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tcBorders>
            <w:noWrap/>
            <w:vAlign w:val="center"/>
            <w:tcMar>
              <w:top w:type="dxa" w:w="75"/>
            </w:tcMar>
          </w:tcPr>
          <w:p>
            <w:pPr>
              <w:jc w:val="center"/>
              <w:spacing w:after="2"/>
            </w:pPr>
            <w:r>
              <w:rPr>
                <w:lang w:val="sk-SK"/>
                <w:sz w:val="18"/>
                <w:szCs w:val="18"/>
              </w:rPr>
              <w:t>0</w:t>
            </w:r>
          </w:p>
        </w:tc>
        <w:tc>
          <w:tcPr>
            <w:tcW w:w="824" w:type="dxa"/>
            <w:noWrap/>
            <w:vAlign w:val="center"/>
            <w:tcMar>
              <w:top w:type="dxa" w:w="75"/>
            </w:tcMar>
          </w:tcPr>
          <w:p>
            <w:pPr>
              <w:jc w:val="center"/>
              <w:spacing w:after="2"/>
            </w:pPr>
            <w:r>
              <w:rPr>
                <w:lang w:val="sk-SK"/>
                <w:sz w:val="18"/>
                <w:szCs w:val="18"/>
              </w:rPr>
              <w:t>0</w:t>
            </w:r>
          </w:p>
        </w:tc>
        <w:tc>
          <w:tcPr>
            <w:tcW w:w="1275" w:type="dxa"/>
            <w:noWrap/>
            <w:vAlign w:val="center"/>
            <w:tcMar>
              <w:top w:type="dxa" w:w="75"/>
            </w:tcMar>
          </w:tcPr>
          <w:p>
            <w:pPr>
              <w:jc w:val="center"/>
              <w:spacing w:after="2"/>
            </w:pPr>
            <w:r>
              <w:rPr>
                <w:lang w:val="sk-SK"/>
                <w:sz w:val="18"/>
                <w:szCs w:val="18"/>
              </w:rPr>
              <w:t>0</w:t>
            </w:r>
          </w:p>
        </w:tc>
        <w:tc>
          <w:tcPr>
            <w:tcW w:w="1418" w:type="dxa"/>
            <w:noWrap/>
            <w:vAlign w:val="center"/>
            <w:tcMar>
              <w:top w:type="dxa" w:w="75"/>
            </w:tcMar>
          </w:tcPr>
          <w:p>
            <w:pPr>
              <w:jc w:val="center"/>
              <w:spacing w:after="2"/>
            </w:pPr>
            <w:r>
              <w:rPr>
                <w:lang w:val="sk-SK"/>
                <w:sz w:val="18"/>
                <w:szCs w:val="18"/>
              </w:rPr>
              <w:t>0</w:t>
            </w:r>
          </w:p>
        </w:tc>
        <w:tc>
          <w:tcPr>
            <w:tcW w:w="1134" w:type="dxa"/>
            <w:tcMar>
              <w:top w:type="dxa" w:w="75"/>
            </w:tcMar>
            <w:vAlign w:val="center"/>
          </w:tcPr>
          <w:p>
            <w:pPr>
              <w:jc w:val="center"/>
              <w:spacing w:after="2"/>
            </w:pPr>
            <w:r>
              <w:rPr>
                <w:lang w:val="sk-SK"/>
                <w:sz w:val="18"/>
                <w:szCs w:val="18"/>
              </w:rPr>
              <w:t>0</w:t>
            </w:r>
          </w:p>
        </w:tc>
        <w:tc>
          <w:tcPr>
            <w:tcW w:w="1525" w:type="dxa"/>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877" w:type="dxa"/>
            <w:tcBorders>
              <w:left w:val="single" w:sz="12" w:space="0" w:color="auto"/>
              <w:bottom w:val="single" w:sz="12" w:space="0" w:color="auto"/>
            </w:tcBorders>
            <w:noWrap/>
            <w:vAlign w:val="center"/>
            <w:tcMar>
              <w:top w:type="dxa" w:w="75"/>
            </w:tcMar>
          </w:tcPr>
          <w:p>
            <w:pPr>
              <w:jc w:val="center"/>
              <w:spacing w:after="2"/>
            </w:pPr>
            <w:r>
              <w:rPr>
                <w:lang w:val="sk-SK"/>
                <w:sz w:val="18"/>
                <w:szCs w:val="18"/>
              </w:rPr>
              <w:t>0</w:t>
            </w:r>
          </w:p>
        </w:tc>
        <w:tc>
          <w:tcPr>
            <w:tcW w:w="824" w:type="dxa"/>
            <w:tcBorders>
              <w:bottom w:val="single" w:sz="12" w:space="0" w:color="auto"/>
            </w:tcBorders>
            <w:noWrap/>
            <w:vAlign w:val="center"/>
            <w:tcMar>
              <w:top w:type="dxa" w:w="75"/>
            </w:tcMar>
          </w:tcPr>
          <w:p>
            <w:pPr>
              <w:jc w:val="center"/>
              <w:spacing w:after="2"/>
            </w:pPr>
            <w:r>
              <w:rPr>
                <w:lang w:val="sk-SK"/>
                <w:sz w:val="18"/>
                <w:szCs w:val="18"/>
              </w:rPr>
              <w:t>0</w:t>
            </w:r>
          </w:p>
        </w:tc>
        <w:tc>
          <w:tcPr>
            <w:tcW w:w="1275" w:type="dxa"/>
            <w:tcBorders>
              <w:bottom w:val="single" w:sz="12" w:space="0" w:color="auto"/>
            </w:tcBorders>
            <w:noWrap/>
            <w:vAlign w:val="center"/>
            <w:tcMar>
              <w:top w:type="dxa" w:w="75"/>
            </w:tcMar>
          </w:tcPr>
          <w:p>
            <w:pPr>
              <w:jc w:val="center"/>
              <w:spacing w:after="2"/>
            </w:pPr>
            <w:r>
              <w:rPr>
                <w:lang w:val="sk-SK"/>
                <w:sz w:val="18"/>
                <w:szCs w:val="18"/>
              </w:rPr>
              <w:t>0</w:t>
            </w:r>
          </w:p>
        </w:tc>
        <w:tc>
          <w:tcPr>
            <w:tcW w:w="1418" w:type="dxa"/>
            <w:tcBorders>
              <w:bottom w:val="single" w:sz="12" w:space="0" w:color="auto"/>
            </w:tcBorders>
            <w:noWrap/>
            <w:vAlign w:val="center"/>
            <w:tcMar>
              <w:top w:type="dxa" w:w="75"/>
            </w:tcMar>
          </w:tcPr>
          <w:p>
            <w:pPr>
              <w:jc w:val="center"/>
              <w:spacing w:after="2"/>
            </w:pPr>
            <w:r>
              <w:rPr>
                <w:lang w:val="sk-SK"/>
                <w:sz w:val="18"/>
                <w:szCs w:val="18"/>
              </w:rPr>
              <w:t>0</w:t>
            </w:r>
          </w:p>
        </w:tc>
        <w:tc>
          <w:tcPr>
            <w:tcW w:w="1134" w:type="dxa"/>
            <w:tcBorders>
              <w:bottom w:val="single" w:sz="12" w:space="0" w:color="auto"/>
            </w:tcBorders>
            <w:tcMar>
              <w:top w:type="dxa" w:w="75"/>
            </w:tcMar>
            <w:vAlign w:val="center"/>
          </w:tcPr>
          <w:p>
            <w:pPr>
              <w:jc w:val="center"/>
              <w:spacing w:after="2"/>
            </w:pPr>
            <w:r>
              <w:rPr>
                <w:lang w:val="sk-SK"/>
                <w:sz w:val="18"/>
                <w:szCs w:val="18"/>
              </w:rPr>
              <w:t>0</w:t>
            </w:r>
          </w:p>
        </w:tc>
        <w:tc>
          <w:tcPr>
            <w:tcW w:w="1525" w:type="dxa"/>
            <w:tcBorders>
              <w:bottom w:val="single" w:sz="12" w:space="0" w:color="auto"/>
            </w:tcBorders>
            <w:noWrap/>
            <w:vAlign w:val="center"/>
            <w:tcMar>
              <w:top w:type="dxa" w:w="75"/>
            </w:tcMar>
          </w:tcPr>
          <w:p>
            <w:pPr>
              <w:jc w:val="center"/>
              <w:spacing w:after="2"/>
            </w:pPr>
            <w:r>
              <w:rPr>
                <w:lang w:val="sk-SK"/>
                <w:sz w:val="18"/>
                <w:szCs w:val="18"/>
              </w:rPr>
              <w:t>0</w:t>
            </w:r>
          </w:p>
        </w:tc>
      </w:tr>
    </w:tbl>
    <w:p w:rsidR="00555E86" w:rsidRDefault="00555E86"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r>
        <w:rPr>
          <w:b/>
          <w:bCs/>
          <w:sz w:val="20"/>
          <w:szCs w:val="20"/>
        </w:rPr>
        <w:t xml:space="preserve"> –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76852">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576852">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rPr>
          <w:b/>
          <w:bCs/>
          <w:sz w:val="20"/>
          <w:szCs w:val="20"/>
        </w:rPr>
      </w:pP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tblPr>
      <w:tblGrid>
        <w:gridCol w:w="3963"/>
        <w:gridCol w:w="1535"/>
        <w:gridCol w:w="1587"/>
        <w:gridCol w:w="2203"/>
      </w:tblGrid>
      <w:tr w:rsidR="00555E86" w:rsidRPr="00200429">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3122"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Účtovná hodnota</w:t>
            </w:r>
          </w:p>
        </w:tc>
        <w:tc>
          <w:tcPr>
            <w:tcW w:w="2203"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Dohodnutá cena podkladového nástroja</w:t>
            </w:r>
          </w:p>
        </w:tc>
      </w:tr>
      <w:tr w:rsidR="00555E86" w:rsidRPr="00200429">
        <w:trPr>
          <w:trHeight w:val="284"/>
          <w:jc w:val="center"/>
        </w:trPr>
        <w:tc>
          <w:tcPr>
            <w:tcW w:w="396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535"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pohľadávky</w:t>
            </w:r>
          </w:p>
        </w:tc>
        <w:tc>
          <w:tcPr>
            <w:tcW w:w="1587"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spacing w:after="0" w:line="240" w:lineRule="auto"/>
              <w:jc w:val="center"/>
              <w:rPr>
                <w:b/>
                <w:bCs/>
                <w:sz w:val="18"/>
                <w:szCs w:val="18"/>
              </w:rPr>
            </w:pPr>
            <w:r w:rsidRPr="008B7F75">
              <w:rPr>
                <w:b/>
                <w:bCs/>
                <w:sz w:val="18"/>
                <w:szCs w:val="18"/>
              </w:rPr>
              <w:t>záväzku</w:t>
            </w:r>
          </w:p>
        </w:tc>
        <w:tc>
          <w:tcPr>
            <w:tcW w:w="2203"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r>
      <w:tr w:rsidR="00555E86" w:rsidRPr="00200429">
        <w:trPr>
          <w:trHeight w:val="106"/>
          <w:jc w:val="center"/>
        </w:trPr>
        <w:tc>
          <w:tcPr>
            <w:tcW w:w="396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53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587"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2203"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r>
      <w:tr w:rsidR="00555E86" w:rsidRPr="00200429">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Deriváty určené na obchodovanie, z toho: </w:t>
            </w:r>
          </w:p>
        </w:tc>
        <w:tc>
          <w:tcPr>
            <w:tcW w:w="1535"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587"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2203"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12"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12"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12"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6"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6"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6"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Zabezpečovacie deriváty, z toho:</w:t>
            </w:r>
          </w:p>
        </w:tc>
        <w:tc>
          <w:tcPr>
            <w:tcW w:w="1535" w:type="dxa"/>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535" w:type="dxa"/>
            <w:tcBorders>
              <w:top w:val="single" w:sz="6"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587" w:type="dxa"/>
            <w:tcBorders>
              <w:top w:val="single" w:sz="6"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2203" w:type="dxa"/>
            <w:tcBorders>
              <w:top w:val="single" w:sz="6"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tbl>
      <w:tblPr>
        <w:tblW w:w="5000" w:type="pct"/>
        <w:jc w:val="center"/>
        <w:tblLayout w:type="fixed"/>
        <w:tblLook w:val="00A0"/>
      </w:tblPr>
      <w:tblGrid>
        <w:gridCol w:w="3955"/>
        <w:gridCol w:w="1682"/>
        <w:gridCol w:w="992"/>
        <w:gridCol w:w="1701"/>
        <w:gridCol w:w="958"/>
      </w:tblGrid>
      <w:tr w:rsidR="00555E86" w:rsidRPr="003F477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 xml:space="preserve">Zmena reálnej hodnoty </w:t>
            </w:r>
            <w:r w:rsidRPr="008B7F75">
              <w:rPr>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Zmena reálnej hodnoty (+/-) s vplyvom na</w:t>
            </w:r>
          </w:p>
        </w:tc>
      </w:tr>
      <w:tr w:rsidR="00555E86" w:rsidRPr="003F477D">
        <w:trPr>
          <w:trHeight w:val="345"/>
          <w:jc w:val="center"/>
        </w:trPr>
        <w:tc>
          <w:tcPr>
            <w:tcW w:w="3955"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68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c>
          <w:tcPr>
            <w:tcW w:w="170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vlastné imanie</w:t>
            </w:r>
          </w:p>
        </w:tc>
      </w:tr>
      <w:tr w:rsidR="00555E86" w:rsidRPr="003F477D">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68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9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70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95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single" w:sz="12"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single" w:sz="4"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single" w:sz="4"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682"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single" w:sz="4" w:space="0" w:color="auto"/>
              <w:left w:val="nil"/>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b/>
                <w:bCs/>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single" w:sz="12" w:space="0" w:color="auto"/>
              <w:left w:val="nil"/>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68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single" w:sz="12"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682"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single" w:sz="4"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682" w:type="dxa"/>
            <w:tcBorders>
              <w:top w:val="nil"/>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992" w:type="dxa"/>
            <w:tcBorders>
              <w:top w:val="nil"/>
              <w:left w:val="nil"/>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701"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958" w:type="dxa"/>
            <w:tcBorders>
              <w:top w:val="nil"/>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l) o položkách zabezpečených derivátmi </w:t>
      </w:r>
    </w:p>
    <w:tbl>
      <w:tblPr>
        <w:tblW w:w="5000" w:type="pct"/>
        <w:jc w:val="center"/>
        <w:tblLook w:val="00A0"/>
      </w:tblPr>
      <w:tblGrid>
        <w:gridCol w:w="5300"/>
        <w:gridCol w:w="1984"/>
        <w:gridCol w:w="2004"/>
      </w:tblGrid>
      <w:tr w:rsidR="00555E86" w:rsidRPr="00200429">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Reálna hodnota</w:t>
            </w:r>
          </w:p>
        </w:tc>
      </w:tr>
      <w:tr w:rsidR="00555E86" w:rsidRPr="00200429">
        <w:trPr>
          <w:trHeight w:val="808"/>
          <w:jc w:val="center"/>
        </w:trPr>
        <w:tc>
          <w:tcPr>
            <w:tcW w:w="0" w:type="auto"/>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068"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Bežné účtovné obdobie</w:t>
            </w:r>
          </w:p>
        </w:tc>
        <w:tc>
          <w:tcPr>
            <w:tcW w:w="1079" w:type="pct"/>
            <w:tcBorders>
              <w:top w:val="single" w:sz="12" w:space="0" w:color="auto"/>
              <w:left w:val="single" w:sz="12" w:space="0" w:color="auto"/>
              <w:bottom w:val="nil"/>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200429">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068"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079" w:type="pct"/>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r>
      <w:tr w:rsidR="00555E86" w:rsidRPr="00200429">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079" w:type="pct"/>
            <w:tcBorders>
              <w:top w:val="single" w:sz="12" w:space="0" w:color="auto"/>
              <w:left w:val="single" w:sz="4"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079" w:type="pct"/>
            <w:tcBorders>
              <w:top w:val="nil"/>
              <w:left w:val="single" w:sz="4"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55E86" w:rsidRPr="008B7F75" w:rsidRDefault="00555E86" w:rsidP="0003344F">
            <w:pPr>
              <w:spacing w:after="0" w:line="240" w:lineRule="auto"/>
              <w:rPr>
                <w:sz w:val="18"/>
                <w:szCs w:val="18"/>
              </w:rPr>
            </w:pPr>
            <w:r w:rsidRPr="008B7F75">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Mar>
              <w:top w:type="dxa" w:w="75"/>
            </w:tcMar>
          </w:tcPr>
          <w:p>
            <w:pPr>
              <w:jc w:val="center"/>
              <w:spacing w:after="2"/>
            </w:pPr>
            <w:r>
              <w:rPr>
                <w:lang w:val="sk-SK"/>
                <w:sz w:val="18"/>
                <w:szCs w:val="18"/>
              </w:rPr>
              <w:t>0</w:t>
            </w:r>
          </w:p>
        </w:tc>
        <w:tc>
          <w:tcPr>
            <w:tcW w:w="1079" w:type="pct"/>
            <w:tcBorders>
              <w:top w:val="nil"/>
              <w:left w:val="single" w:sz="4"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55E86" w:rsidRPr="008B7F75" w:rsidRDefault="00555E86" w:rsidP="0003344F">
            <w:pPr>
              <w:spacing w:after="0" w:line="240" w:lineRule="auto"/>
              <w:rPr>
                <w:sz w:val="18"/>
                <w:szCs w:val="18"/>
              </w:rPr>
            </w:pPr>
            <w:r w:rsidRPr="008B7F75">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079" w:type="pct"/>
            <w:tcBorders>
              <w:top w:val="single" w:sz="6" w:space="0" w:color="auto"/>
              <w:left w:val="single" w:sz="4"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rPr>
                <w:b/>
                <w:bCs/>
                <w:sz w:val="18"/>
                <w:szCs w:val="18"/>
              </w:rPr>
            </w:pPr>
            <w:r w:rsidRPr="008B7F75">
              <w:rPr>
                <w:b/>
                <w:bCs/>
                <w:sz w:val="18"/>
                <w:szCs w:val="18"/>
              </w:rPr>
              <w:t>Spolu</w:t>
            </w:r>
          </w:p>
        </w:tc>
        <w:tc>
          <w:tcPr>
            <w:tcW w:w="1068" w:type="pct"/>
            <w:tcBorders>
              <w:top w:val="nil"/>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079" w:type="pct"/>
            <w:tcBorders>
              <w:top w:val="nil"/>
              <w:left w:val="single" w:sz="4"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tbl>
      <w:tblPr>
        <w:tblW w:w="5000" w:type="pct"/>
        <w:jc w:val="center"/>
        <w:tblLayout w:type="fixed"/>
        <w:tblLook w:val="00A0"/>
      </w:tblPr>
      <w:tblGrid>
        <w:gridCol w:w="1601"/>
        <w:gridCol w:w="1216"/>
        <w:gridCol w:w="1471"/>
        <w:gridCol w:w="1111"/>
        <w:gridCol w:w="1237"/>
        <w:gridCol w:w="1519"/>
        <w:gridCol w:w="1133"/>
      </w:tblGrid>
      <w:tr w:rsidR="00555E86"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55E86" w:rsidRPr="008B7F75" w:rsidRDefault="00555E86" w:rsidP="0003344F">
            <w:pPr>
              <w:pStyle w:val="TopHeader"/>
              <w:rPr>
                <w:sz w:val="18"/>
                <w:szCs w:val="18"/>
              </w:rPr>
            </w:pPr>
            <w:r w:rsidRPr="008B7F75">
              <w:rPr>
                <w:sz w:val="18"/>
                <w:szCs w:val="18"/>
              </w:rPr>
              <w:t>Bezprostredne predchádzajúce účtovné obdobie</w:t>
            </w:r>
          </w:p>
        </w:tc>
      </w:tr>
      <w:tr w:rsidR="00555E86"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Splatnosť</w:t>
            </w:r>
          </w:p>
        </w:tc>
      </w:tr>
      <w:tr w:rsidR="00555E86"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555E86" w:rsidRPr="008B7F75" w:rsidRDefault="00555E86"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555E86" w:rsidRPr="008B7F75" w:rsidRDefault="00555E86" w:rsidP="0003344F">
            <w:pPr>
              <w:pStyle w:val="TopHeader"/>
              <w:rPr>
                <w:sz w:val="18"/>
                <w:szCs w:val="18"/>
              </w:rPr>
            </w:pPr>
            <w:r w:rsidRPr="008B7F75">
              <w:rPr>
                <w:sz w:val="18"/>
                <w:szCs w:val="18"/>
              </w:rPr>
              <w:t>viac ako päť rokov</w:t>
            </w:r>
          </w:p>
        </w:tc>
      </w:tr>
      <w:tr w:rsidR="00555E86"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555E86" w:rsidRPr="008B7F75" w:rsidRDefault="00555E86" w:rsidP="0003344F">
            <w:pPr>
              <w:spacing w:after="0" w:line="240" w:lineRule="auto"/>
              <w:jc w:val="center"/>
              <w:rPr>
                <w:sz w:val="18"/>
                <w:szCs w:val="18"/>
              </w:rPr>
            </w:pPr>
            <w:r w:rsidRPr="008B7F75">
              <w:rPr>
                <w:sz w:val="18"/>
                <w:szCs w:val="18"/>
              </w:rPr>
              <w:t>g</w:t>
            </w:r>
          </w:p>
        </w:tc>
      </w:tr>
      <w:tr w:rsidR="00555E86"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64"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106" w:type="dxa"/>
            <w:tcBorders>
              <w:top w:val="single" w:sz="12"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23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512"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128" w:type="dxa"/>
            <w:tcBorders>
              <w:top w:val="single" w:sz="12"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55E86" w:rsidRPr="008B7F75" w:rsidRDefault="00555E86"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64"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106" w:type="dxa"/>
            <w:tcBorders>
              <w:top w:val="single" w:sz="4" w:space="0" w:color="auto"/>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1231"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512"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128" w:type="dxa"/>
            <w:tcBorders>
              <w:top w:val="nil"/>
              <w:left w:val="nil"/>
              <w:bottom w:val="single" w:sz="4" w:space="0" w:color="auto"/>
              <w:right w:val="single" w:sz="8"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55E86" w:rsidRPr="008B7F75" w:rsidRDefault="00555E86"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64"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106" w:type="dxa"/>
            <w:tcBorders>
              <w:top w:val="single" w:sz="4" w:space="0" w:color="auto"/>
              <w:left w:val="nil"/>
              <w:bottom w:val="single" w:sz="12" w:space="0" w:color="auto"/>
              <w:right w:val="single" w:sz="8" w:space="0" w:color="auto"/>
            </w:tcBorders>
            <w:noWrap/>
            <w:vAlign w:val="center"/>
            <w:tcMar>
              <w:top w:type="dxa" w:w="75"/>
            </w:tcMar>
          </w:tcPr>
          <w:p>
            <w:pPr>
              <w:jc w:val="center"/>
              <w:spacing w:after="2"/>
            </w:pPr>
            <w:r>
              <w:rPr>
                <w:lang w:val="sk-SK"/>
                <w:sz w:val="18"/>
                <w:szCs w:val="18"/>
              </w:rPr>
              <w:t>0</w:t>
            </w:r>
          </w:p>
        </w:tc>
        <w:tc>
          <w:tcPr>
            <w:tcW w:w="1231" w:type="dxa"/>
            <w:tcBorders>
              <w:top w:val="nil"/>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512"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128" w:type="dxa"/>
            <w:tcBorders>
              <w:top w:val="nil"/>
              <w:left w:val="nil"/>
              <w:bottom w:val="single" w:sz="12" w:space="0" w:color="auto"/>
              <w:right w:val="single" w:sz="8" w:space="0" w:color="auto"/>
            </w:tcBorders>
            <w:noWrap/>
            <w:vAlign w:val="center"/>
            <w:tcMar>
              <w:top w:type="dxa" w:w="75"/>
            </w:tcMar>
          </w:tcPr>
          <w:p>
            <w:pPr>
              <w:jc w:val="center"/>
              <w:spacing w:after="2"/>
            </w:pPr>
            <w:r>
              <w:rPr>
                <w:lang w:val="sk-SK"/>
                <w:sz w:val="18"/>
                <w:szCs w:val="18"/>
              </w:rPr>
              <w:t>0</w:t>
            </w:r>
          </w:p>
        </w:tc>
      </w:tr>
    </w:tbl>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rPr>
          <w:b/>
          <w:bCs/>
          <w:sz w:val="20"/>
          <w:szCs w:val="20"/>
        </w:rPr>
      </w:pPr>
    </w:p>
    <w:p w:rsidR="00555E86" w:rsidRPr="00BF421A" w:rsidRDefault="00555E86" w:rsidP="002A2D54">
      <w:pPr>
        <w:pStyle w:val="Title"/>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tbl>
      <w:tblPr>
        <w:tblW w:w="5057" w:type="pct"/>
        <w:jc w:val="center"/>
        <w:tblLayout w:type="fixed"/>
        <w:tblLook w:val="00A0"/>
      </w:tblPr>
      <w:tblGrid>
        <w:gridCol w:w="2532"/>
        <w:gridCol w:w="1140"/>
        <w:gridCol w:w="1257"/>
        <w:gridCol w:w="1417"/>
        <w:gridCol w:w="1134"/>
        <w:gridCol w:w="1914"/>
      </w:tblGrid>
      <w:tr w:rsidR="00555E86"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 xml:space="preserve">Zmena stavu vnútroorganizačných </w:t>
            </w:r>
          </w:p>
          <w:p w:rsidR="00555E86" w:rsidRPr="00A82361" w:rsidRDefault="00555E86" w:rsidP="0003344F">
            <w:pPr>
              <w:pStyle w:val="TopHeader"/>
              <w:rPr>
                <w:sz w:val="18"/>
                <w:szCs w:val="18"/>
              </w:rPr>
            </w:pPr>
            <w:r w:rsidRPr="00A82361">
              <w:rPr>
                <w:sz w:val="18"/>
                <w:szCs w:val="18"/>
              </w:rPr>
              <w:t xml:space="preserve">zásob </w:t>
            </w:r>
          </w:p>
        </w:tc>
      </w:tr>
      <w:tr w:rsidR="00555E86"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257" w:type="dxa"/>
            <w:tcBorders>
              <w:top w:val="single" w:sz="12" w:space="0" w:color="auto"/>
              <w:left w:val="single" w:sz="6"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1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13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jc w:val="center"/>
              <w:spacing w:after="2"/>
            </w:pPr>
            <w:r>
              <w:rPr>
                <w:lang w:val="sk-SK"/>
                <w:sz w:val="18"/>
                <w:szCs w:val="18"/>
              </w:rPr>
              <w:t>0</w:t>
            </w: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Mar>
              <w:top w:type="dxa" w:w="75"/>
            </w:tcMar>
          </w:tcPr>
          <w:p>
            <w:pPr>
              <w:jc w:val="center"/>
              <w:spacing w:after="2"/>
            </w:pPr>
            <w:r>
              <w:rPr>
                <w:lang w:val="sk-SK"/>
                <w:sz w:val="18"/>
                <w:szCs w:val="18"/>
              </w:rPr>
              <w:t>0</w:t>
            </w:r>
          </w:p>
        </w:tc>
        <w:tc>
          <w:tcPr>
            <w:tcW w:w="1257" w:type="dxa"/>
            <w:tcBorders>
              <w:top w:val="single" w:sz="6" w:space="0" w:color="auto"/>
              <w:left w:val="single" w:sz="6"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1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tcMar>
              <w:top w:type="dxa" w:w="75"/>
            </w:tcMar>
          </w:tcPr>
          <w:p>
            <w:pPr>
              <w:jc w:val="center"/>
              <w:spacing w:after="2"/>
            </w:pPr>
            <w:r>
              <w:rPr>
                <w:lang w:val="sk-SK"/>
                <w:sz w:val="18"/>
                <w:szCs w:val="18"/>
              </w:rPr>
              <w:t>0</w:t>
            </w:r>
          </w:p>
        </w:tc>
        <w:tc>
          <w:tcPr>
            <w:tcW w:w="1257" w:type="dxa"/>
            <w:tcBorders>
              <w:top w:val="single" w:sz="4" w:space="0" w:color="auto"/>
              <w:left w:val="single" w:sz="6"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1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13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14"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555E86" w:rsidRDefault="00555E86"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r>
        <w:rPr>
          <w:b/>
          <w:bCs/>
          <w:sz w:val="20"/>
          <w:szCs w:val="20"/>
        </w:rPr>
        <w:t xml:space="preserve">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4"/>
        <w:rPr>
          <w:b/>
          <w:bCs/>
          <w:sz w:val="20"/>
          <w:szCs w:val="20"/>
        </w:rPr>
      </w:pPr>
    </w:p>
    <w:p w:rsidR="00555E86" w:rsidRDefault="00555E86" w:rsidP="002A2D54">
      <w:pPr>
        <w:pStyle w:val="Default"/>
        <w:spacing w:before="120"/>
        <w:rPr>
          <w:b/>
          <w:bCs/>
          <w:sz w:val="20"/>
          <w:szCs w:val="20"/>
        </w:rPr>
      </w:pPr>
      <w:r>
        <w:rPr>
          <w:b/>
          <w:bCs/>
          <w:sz w:val="20"/>
          <w:szCs w:val="20"/>
        </w:rPr>
        <w:t xml:space="preserve"> e) opis a suma významných položiek finančných výnosov a celková suma kurzových ziskov; osobitne sa uvádza hodnota kurzových ziskov účtovaná ku dňu, ku ktorému sa zostavuje účtovná závierka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AD0049" w:rsidRDefault="00555E86" w:rsidP="007806B3">
      <w:pPr>
        <w:pStyle w:val="Default"/>
        <w:spacing w:before="600"/>
      </w:pPr>
      <w:r w:rsidRPr="00AD0049">
        <w:rPr>
          <w:b/>
          <w:bCs/>
        </w:rPr>
        <w:t>I. Informácie o nákladoch</w:t>
      </w:r>
    </w:p>
    <w:p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5"/>
        <w:rPr>
          <w:b/>
          <w:bCs/>
          <w:sz w:val="20"/>
          <w:szCs w:val="20"/>
        </w:rPr>
      </w:pPr>
    </w:p>
    <w:p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tblPr>
      <w:tblGrid>
        <w:gridCol w:w="5368"/>
        <w:gridCol w:w="1960"/>
        <w:gridCol w:w="1960"/>
      </w:tblGrid>
      <w:tr w:rsidR="00555E86" w:rsidRPr="003F477D">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53"/>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3"/>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8"/>
          <w:jc w:val="center"/>
        </w:trPr>
        <w:tc>
          <w:tcPr>
            <w:tcW w:w="0" w:type="auto"/>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60" w:type="dxa"/>
            <w:tcBorders>
              <w:top w:val="nil"/>
              <w:left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5"/>
        <w:rPr>
          <w:b/>
          <w:bCs/>
          <w:sz w:val="20"/>
          <w:szCs w:val="20"/>
        </w:rPr>
      </w:pPr>
    </w:p>
    <w:p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50"/>
          <w:jc w:val="center"/>
        </w:trPr>
        <w:tc>
          <w:tcPr>
            <w:tcW w:w="0" w:type="auto"/>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927" w:type="dxa"/>
            <w:tcBorders>
              <w:top w:val="single" w:sz="4" w:space="0" w:color="auto"/>
              <w:left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tbl>
      <w:tblPr>
        <w:tblW w:w="4992" w:type="pct"/>
        <w:jc w:val="center"/>
        <w:tblLayout w:type="fixed"/>
        <w:tblLook w:val="00A0"/>
      </w:tblPr>
      <w:tblGrid>
        <w:gridCol w:w="4650"/>
        <w:gridCol w:w="2270"/>
        <w:gridCol w:w="2353"/>
      </w:tblGrid>
      <w:tr w:rsidR="00555E86"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1269" w:type="pct"/>
            <w:tcBorders>
              <w:top w:val="single" w:sz="4"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AD0049" w:rsidRDefault="00555E86" w:rsidP="00AD0049">
      <w:pPr>
        <w:pStyle w:val="Default"/>
        <w:spacing w:before="600"/>
      </w:pPr>
      <w:r w:rsidRPr="00AD0049">
        <w:rPr>
          <w:b/>
          <w:bCs/>
        </w:rPr>
        <w:t xml:space="preserve">J. Informácie o daniach z príjmov </w:t>
      </w: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a) až e) o odloženej dani </w:t>
      </w:r>
    </w:p>
    <w:tbl>
      <w:tblPr>
        <w:tblW w:w="5000" w:type="pct"/>
        <w:jc w:val="center"/>
        <w:tblLayout w:type="fixed"/>
        <w:tblLook w:val="00A0"/>
      </w:tblPr>
      <w:tblGrid>
        <w:gridCol w:w="5779"/>
        <w:gridCol w:w="1664"/>
        <w:gridCol w:w="1845"/>
      </w:tblGrid>
      <w:tr w:rsidR="00555E86"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555E86" w:rsidRPr="00A82361" w:rsidRDefault="00555E86"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555E86" w:rsidRPr="008B7F75" w:rsidRDefault="00555E86"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c>
          <w:tcPr>
            <w:tcW w:w="993" w:type="pct"/>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AD0049" w:rsidRDefault="00555E86" w:rsidP="007806B3">
      <w:pPr>
        <w:pStyle w:val="Default"/>
        <w:spacing w:before="600"/>
        <w:rPr>
          <w:b/>
          <w:bCs/>
        </w:rPr>
      </w:pPr>
      <w:r w:rsidRPr="00AD0049">
        <w:rPr>
          <w:b/>
          <w:bCs/>
        </w:rPr>
        <w:t xml:space="preserve">K. Informácie o údajoch na podsúvahových účtoch </w:t>
      </w:r>
    </w:p>
    <w:p w:rsidR="00555E86" w:rsidRPr="00AD0049" w:rsidRDefault="00555E86" w:rsidP="007806B3">
      <w:pPr>
        <w:pStyle w:val="Default"/>
        <w:spacing w:before="600"/>
        <w:rPr>
          <w:b/>
          <w:bCs/>
        </w:rPr>
      </w:pPr>
      <w:r w:rsidRPr="00AD0049">
        <w:rPr>
          <w:b/>
          <w:bCs/>
        </w:rPr>
        <w:t xml:space="preserve">L. Informácie  o iných aktívach a iných pasívach </w:t>
      </w:r>
    </w:p>
    <w:p w:rsidR="00555E86" w:rsidRPr="00BF421A" w:rsidRDefault="00555E86"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rsidR="00555E86" w:rsidRPr="00BF421A" w:rsidRDefault="00555E86"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rsidR="00555E86" w:rsidRPr="00BF421A" w:rsidRDefault="00555E86"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555E86" w:rsidRPr="00AD0049" w:rsidRDefault="00555E86" w:rsidP="007806B3">
      <w:pPr>
        <w:pStyle w:val="Default"/>
        <w:spacing w:before="600"/>
        <w:rPr>
          <w:b/>
          <w:bCs/>
        </w:rPr>
      </w:pPr>
      <w:r w:rsidRPr="00AD0049">
        <w:rPr>
          <w:b/>
          <w:bCs/>
        </w:rPr>
        <w:t xml:space="preserve">M. Informácie o príjmoch a výhodách členov štatutárneho orgánu, dozorného orgánu a iného orgánu účtovnej jednotky </w:t>
      </w:r>
    </w:p>
    <w:p w:rsidR="00555E86" w:rsidRPr="00BF421A" w:rsidRDefault="00555E86" w:rsidP="002A2D54">
      <w:pPr>
        <w:pStyle w:val="Default"/>
        <w:spacing w:before="120" w:after="14"/>
        <w:rPr>
          <w:b/>
          <w:bCs/>
          <w:sz w:val="20"/>
          <w:szCs w:val="20"/>
        </w:rPr>
      </w:pPr>
      <w:r w:rsidRPr="00BF421A">
        <w:rPr>
          <w:b/>
          <w:bCs/>
          <w:sz w:val="20"/>
          <w:szCs w:val="20"/>
        </w:rPr>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555E86" w:rsidRPr="00BF421A" w:rsidRDefault="00555E86" w:rsidP="002A2D54">
      <w:pPr>
        <w:pStyle w:val="Default"/>
        <w:spacing w:before="120" w:after="14"/>
        <w:rPr>
          <w:b/>
          <w:bCs/>
          <w:sz w:val="20"/>
          <w:szCs w:val="20"/>
        </w:rPr>
      </w:pPr>
      <w:r w:rsidRPr="00BF421A">
        <w:rPr>
          <w:b/>
          <w:bCs/>
          <w:sz w:val="20"/>
          <w:szCs w:val="20"/>
        </w:rPr>
        <w:t xml:space="preserve"> b) Informácia o  jednotlivých druhoch záruk alebo iných zabezpečení poskytnutých pre členov štatutárneho orgánu, dozorného orgánu a iného orgánu účtovnej jednotky, a to v členení za jednotlivé orgány, </w:t>
      </w:r>
    </w:p>
    <w:p w:rsidR="00555E86" w:rsidRPr="00BF421A" w:rsidRDefault="00555E86"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rsidR="00555E86" w:rsidRPr="00BF421A" w:rsidRDefault="00555E86"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rsidR="00555E86" w:rsidRPr="00BF421A" w:rsidRDefault="00555E86"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rsidR="00555E86" w:rsidRPr="00AD0049" w:rsidRDefault="00555E86" w:rsidP="007806B3">
      <w:pPr>
        <w:pStyle w:val="Default"/>
        <w:spacing w:before="600"/>
        <w:rPr>
          <w:b/>
          <w:bCs/>
        </w:rPr>
      </w:pPr>
      <w:r w:rsidRPr="00AD0049">
        <w:rPr>
          <w:b/>
          <w:bCs/>
        </w:rPr>
        <w:t xml:space="preserve">N. Informácia o ekonomických vzťahoch účtovnej jednotky a spriaznených osôb </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Zoznam obchodov, ktoré sa uskutočnili medzi účtovnou jednotkou a spriaznenými osobami uvedenými v časti L. </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rsidR="00555E86" w:rsidRPr="00AD0049" w:rsidRDefault="00555E86"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E86" w:rsidRDefault="00555E86" w:rsidP="00107589">
      <w:pPr>
        <w:spacing w:after="0" w:line="240" w:lineRule="auto"/>
      </w:pPr>
      <w:r>
        <w:separator/>
      </w:r>
    </w:p>
  </w:endnote>
  <w:endnote w:type="continuationSeparator" w:id="1">
    <w:p w:rsidR="00555E86" w:rsidRDefault="00555E86"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86" w:rsidRPr="003D38D7" w:rsidRDefault="00555E86" w:rsidP="00AF32CC">
    <w:pPr>
      <w:pStyle w:val="Footer"/>
      <w:jc w:val="right"/>
    </w:pPr>
    <w:r w:rsidRPr="003D38D7">
      <w:t xml:space="preserve">Strana </w:t>
    </w:r>
    <w:fldSimple w:instr="PAGE   \* MERGEFORMAT">
      <w:r>
        <w:rPr>
          <w:noProof/>
        </w:rPr>
        <w:t>16</w:t>
      </w:r>
    </w:fldSimple>
  </w:p>
  <w:p w:rsidR="00555E86" w:rsidRDefault="00555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E86" w:rsidRDefault="00555E86" w:rsidP="00107589">
      <w:pPr>
        <w:spacing w:after="0" w:line="240" w:lineRule="auto"/>
      </w:pPr>
      <w:r>
        <w:separator/>
      </w:r>
    </w:p>
  </w:footnote>
  <w:footnote w:type="continuationSeparator" w:id="1">
    <w:p w:rsidR="00555E86" w:rsidRDefault="00555E86"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451"/>
      <w:gridCol w:w="280"/>
      <w:gridCol w:w="280"/>
      <w:gridCol w:w="280"/>
      <w:gridCol w:w="280"/>
      <w:gridCol w:w="280"/>
      <w:gridCol w:w="280"/>
      <w:gridCol w:w="280"/>
      <w:gridCol w:w="280"/>
      <w:gridCol w:w="280"/>
      <w:gridCol w:w="280"/>
    </w:tblGrid>
    <w:tr w:rsidR="00555E86"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555E86" w:rsidRPr="003F477D" w:rsidRDefault="00555E86" w:rsidP="00184BE6">
          <w:pPr>
            <w:spacing w:after="0" w:line="240" w:lineRule="auto"/>
            <w:rPr>
              <w:color w:val="000000"/>
              <w:lang w:eastAsia="sk-SK"/>
            </w:rPr>
          </w:pPr>
          <w:r w:rsidRPr="003F477D">
            <w:rPr>
              <w:color w:val="000000"/>
              <w:lang w:eastAsia="sk-SK"/>
            </w:rPr>
            <w:t>Poznámky Úč POD 3 - 04</w:t>
          </w:r>
        </w:p>
      </w:tc>
      <w:tc>
        <w:tcPr>
          <w:tcW w:w="2260" w:type="dxa"/>
          <w:tcBorders>
            <w:top w:val="nil"/>
            <w:left w:val="nil"/>
            <w:bottom w:val="nil"/>
            <w:right w:val="nil"/>
          </w:tcBorders>
          <w:noWrap/>
          <w:vAlign w:val="bottom"/>
        </w:tcPr>
        <w:p w:rsidR="00555E86" w:rsidRPr="003F477D" w:rsidRDefault="00555E86" w:rsidP="00184BE6">
          <w:pPr>
            <w:spacing w:after="0" w:line="240" w:lineRule="auto"/>
            <w:jc w:val="center"/>
            <w:rPr>
              <w:color w:val="000000"/>
              <w:lang w:eastAsia="sk-SK"/>
            </w:rPr>
          </w:pPr>
        </w:p>
      </w:tc>
      <w:tc>
        <w:tcPr>
          <w:tcW w:w="420" w:type="dxa"/>
          <w:tcBorders>
            <w:top w:val="nil"/>
            <w:left w:val="nil"/>
            <w:bottom w:val="nil"/>
            <w:right w:val="nil"/>
          </w:tcBorders>
          <w:noWrap/>
          <w:vAlign w:val="bottom"/>
        </w:tcPr>
        <w:p w:rsidR="00555E86" w:rsidRPr="003F477D" w:rsidRDefault="00555E86" w:rsidP="00184BE6">
          <w:pPr>
            <w:spacing w:after="0" w:line="240" w:lineRule="auto"/>
            <w:rPr>
              <w:color w:val="000000"/>
              <w:lang w:eastAsia="sk-SK"/>
            </w:rPr>
          </w:pPr>
          <w:r w:rsidRPr="003F477D">
            <w:rPr>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555E86" w:rsidRPr="003F477D" w:rsidRDefault="00555E86" w:rsidP="00AF32CC">
          <w:pPr>
            <w:spacing w:after="0" w:line="240" w:lineRule="auto"/>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tcPr>
        <w:p w:rsidR="00555E86" w:rsidRPr="003F477D" w:rsidRDefault="00555E86" w:rsidP="00184BE6">
          <w:pPr>
            <w:spacing w:after="0" w:line="240" w:lineRule="auto"/>
            <w:jc w:val="center"/>
            <w:rPr>
              <w:lang w:eastAsia="sk-SK"/>
            </w:rPr>
          </w:pPr>
          <w:r w:rsidRPr="003F477D">
            <w:rPr>
              <w:lang w:eastAsia="sk-SK"/>
            </w:rPr>
            <w:t> </w:t>
          </w:r>
        </w:p>
      </w:tc>
    </w:tr>
  </w:tbl>
  <w:p w:rsidR="00555E86" w:rsidRDefault="00555E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sz w:val="36"/>
      <w:szCs w:val="36"/>
      <w:lang w:eastAsia="en-US"/>
    </w:rPr>
  </w:style>
  <w:style w:type="character" w:customStyle="1" w:styleId="HeaderChar1">
    <w:name w:val="Header Char1"/>
    <w:basedOn w:val="DefaultParagraphFont"/>
    <w:link w:val="Header"/>
    <w:uiPriority w:val="99"/>
    <w:locked/>
    <w:rsid w:val="00107589"/>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sz w:val="36"/>
      <w:szCs w:val="36"/>
      <w:lang w:eastAsia="en-US"/>
    </w:rPr>
  </w:style>
  <w:style w:type="character" w:customStyle="1" w:styleId="FooterChar1">
    <w:name w:val="Footer Char1"/>
    <w:basedOn w:val="DefaultParagraphFont"/>
    <w:link w:val="Footer"/>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sz w:val="20"/>
      <w:szCs w:val="20"/>
      <w:lang w:eastAsia="en-US"/>
    </w:rPr>
  </w:style>
  <w:style w:type="character" w:customStyle="1" w:styleId="TextpoznmkypodiarouChar1">
    <w:name w:val="Text poznámky pod čiarou Char1"/>
    <w:basedOn w:val="DefaultParagraphFont"/>
    <w:uiPriority w:val="99"/>
    <w:semiHidden/>
    <w:rsid w:val="00523555"/>
    <w:rPr>
      <w:sz w:val="20"/>
      <w:szCs w:val="20"/>
    </w:rPr>
  </w:style>
  <w:style w:type="character" w:customStyle="1" w:styleId="TextpoznmkypodiarouChar135">
    <w:name w:val="Text poznámky pod čiarou Char135"/>
    <w:basedOn w:val="DefaultParagraphFont"/>
    <w:uiPriority w:val="99"/>
    <w:semiHidden/>
    <w:rsid w:val="00523555"/>
    <w:rPr>
      <w:sz w:val="20"/>
      <w:szCs w:val="20"/>
    </w:rPr>
  </w:style>
  <w:style w:type="character" w:customStyle="1" w:styleId="TextpoznmkypodiarouChar134">
    <w:name w:val="Text poznámky pod čiarou Char134"/>
    <w:basedOn w:val="DefaultParagraphFont"/>
    <w:uiPriority w:val="99"/>
    <w:semiHidden/>
    <w:rsid w:val="00523555"/>
    <w:rPr>
      <w:sz w:val="20"/>
      <w:szCs w:val="20"/>
    </w:rPr>
  </w:style>
  <w:style w:type="character" w:customStyle="1" w:styleId="TextpoznmkypodiarouChar133">
    <w:name w:val="Text poznámky pod čiarou Char133"/>
    <w:basedOn w:val="DefaultParagraphFont"/>
    <w:uiPriority w:val="99"/>
    <w:semiHidden/>
    <w:rsid w:val="00523555"/>
    <w:rPr>
      <w:sz w:val="20"/>
      <w:szCs w:val="20"/>
    </w:rPr>
  </w:style>
  <w:style w:type="character" w:customStyle="1" w:styleId="TextpoznmkypodiarouChar132">
    <w:name w:val="Text poznámky pod čiarou Char132"/>
    <w:basedOn w:val="DefaultParagraphFont"/>
    <w:uiPriority w:val="99"/>
    <w:semiHidden/>
    <w:rsid w:val="00523555"/>
    <w:rPr>
      <w:sz w:val="20"/>
      <w:szCs w:val="20"/>
    </w:rPr>
  </w:style>
  <w:style w:type="character" w:customStyle="1" w:styleId="TextpoznmkypodiarouChar131">
    <w:name w:val="Text poznámky pod čiarou Char131"/>
    <w:basedOn w:val="DefaultParagraphFont"/>
    <w:uiPriority w:val="99"/>
    <w:semiHidden/>
    <w:rsid w:val="00523555"/>
    <w:rPr>
      <w:sz w:val="20"/>
      <w:szCs w:val="20"/>
    </w:rPr>
  </w:style>
  <w:style w:type="character" w:customStyle="1" w:styleId="TextpoznmkypodiarouChar130">
    <w:name w:val="Text poznámky pod čiarou Char130"/>
    <w:basedOn w:val="DefaultParagraphFont"/>
    <w:uiPriority w:val="99"/>
    <w:semiHidden/>
    <w:rsid w:val="00523555"/>
    <w:rPr>
      <w:sz w:val="20"/>
      <w:szCs w:val="20"/>
    </w:rPr>
  </w:style>
  <w:style w:type="character" w:customStyle="1" w:styleId="TextpoznmkypodiarouChar129">
    <w:name w:val="Text poznámky pod čiarou Char129"/>
    <w:basedOn w:val="DefaultParagraphFont"/>
    <w:uiPriority w:val="99"/>
    <w:semiHidden/>
    <w:rsid w:val="00523555"/>
    <w:rPr>
      <w:sz w:val="20"/>
      <w:szCs w:val="20"/>
    </w:rPr>
  </w:style>
  <w:style w:type="character" w:customStyle="1" w:styleId="TextpoznmkypodiarouChar128">
    <w:name w:val="Text poznámky pod čiarou Char128"/>
    <w:basedOn w:val="DefaultParagraphFont"/>
    <w:uiPriority w:val="99"/>
    <w:semiHidden/>
    <w:rsid w:val="00523555"/>
    <w:rPr>
      <w:sz w:val="20"/>
      <w:szCs w:val="20"/>
    </w:rPr>
  </w:style>
  <w:style w:type="character" w:customStyle="1" w:styleId="TextpoznmkypodiarouChar127">
    <w:name w:val="Text poznámky pod čiarou Char127"/>
    <w:basedOn w:val="DefaultParagraphFont"/>
    <w:uiPriority w:val="99"/>
    <w:semiHidden/>
    <w:rsid w:val="00523555"/>
    <w:rPr>
      <w:sz w:val="20"/>
      <w:szCs w:val="20"/>
    </w:rPr>
  </w:style>
  <w:style w:type="character" w:customStyle="1" w:styleId="TextpoznmkypodiarouChar126">
    <w:name w:val="Text poznámky pod čiarou Char126"/>
    <w:basedOn w:val="DefaultParagraphFont"/>
    <w:uiPriority w:val="99"/>
    <w:semiHidden/>
    <w:rsid w:val="00523555"/>
    <w:rPr>
      <w:sz w:val="20"/>
      <w:szCs w:val="20"/>
    </w:rPr>
  </w:style>
  <w:style w:type="character" w:customStyle="1" w:styleId="TextpoznmkypodiarouChar125">
    <w:name w:val="Text poznámky pod čiarou Char125"/>
    <w:basedOn w:val="DefaultParagraphFont"/>
    <w:uiPriority w:val="99"/>
    <w:semiHidden/>
    <w:rsid w:val="00523555"/>
    <w:rPr>
      <w:sz w:val="20"/>
      <w:szCs w:val="20"/>
    </w:rPr>
  </w:style>
  <w:style w:type="character" w:customStyle="1" w:styleId="TextpoznmkypodiarouChar124">
    <w:name w:val="Text poznámky pod čiarou Char124"/>
    <w:basedOn w:val="DefaultParagraphFont"/>
    <w:uiPriority w:val="99"/>
    <w:semiHidden/>
    <w:rsid w:val="00523555"/>
    <w:rPr>
      <w:sz w:val="20"/>
      <w:szCs w:val="20"/>
    </w:rPr>
  </w:style>
  <w:style w:type="character" w:customStyle="1" w:styleId="TextpoznmkypodiarouChar123">
    <w:name w:val="Text poznámky pod čiarou Char123"/>
    <w:basedOn w:val="DefaultParagraphFont"/>
    <w:uiPriority w:val="99"/>
    <w:semiHidden/>
    <w:rsid w:val="00523555"/>
    <w:rPr>
      <w:sz w:val="20"/>
      <w:szCs w:val="20"/>
    </w:rPr>
  </w:style>
  <w:style w:type="character" w:customStyle="1" w:styleId="TextpoznmkypodiarouChar122">
    <w:name w:val="Text poznámky pod čiarou Char122"/>
    <w:basedOn w:val="DefaultParagraphFont"/>
    <w:uiPriority w:val="99"/>
    <w:semiHidden/>
    <w:rsid w:val="00523555"/>
    <w:rPr>
      <w:sz w:val="20"/>
      <w:szCs w:val="20"/>
    </w:rPr>
  </w:style>
  <w:style w:type="character" w:customStyle="1" w:styleId="TextpoznmkypodiarouChar121">
    <w:name w:val="Text poznámky pod čiarou Char121"/>
    <w:basedOn w:val="DefaultParagraphFont"/>
    <w:uiPriority w:val="99"/>
    <w:semiHidden/>
    <w:rsid w:val="00523555"/>
    <w:rPr>
      <w:sz w:val="20"/>
      <w:szCs w:val="20"/>
    </w:rPr>
  </w:style>
  <w:style w:type="character" w:customStyle="1" w:styleId="TextpoznmkypodiarouChar120">
    <w:name w:val="Text poznámky pod čiarou Char120"/>
    <w:basedOn w:val="DefaultParagraphFont"/>
    <w:uiPriority w:val="99"/>
    <w:semiHidden/>
    <w:rsid w:val="00523555"/>
    <w:rPr>
      <w:sz w:val="20"/>
      <w:szCs w:val="20"/>
    </w:rPr>
  </w:style>
  <w:style w:type="character" w:customStyle="1" w:styleId="TextpoznmkypodiarouChar119">
    <w:name w:val="Text poznámky pod čiarou Char119"/>
    <w:basedOn w:val="DefaultParagraphFont"/>
    <w:uiPriority w:val="99"/>
    <w:semiHidden/>
    <w:rsid w:val="00523555"/>
    <w:rPr>
      <w:sz w:val="20"/>
      <w:szCs w:val="20"/>
    </w:rPr>
  </w:style>
  <w:style w:type="character" w:customStyle="1" w:styleId="TextpoznmkypodiarouChar118">
    <w:name w:val="Text poznámky pod čiarou Char118"/>
    <w:basedOn w:val="DefaultParagraphFont"/>
    <w:uiPriority w:val="99"/>
    <w:semiHidden/>
    <w:rsid w:val="00523555"/>
    <w:rPr>
      <w:sz w:val="20"/>
      <w:szCs w:val="20"/>
    </w:rPr>
  </w:style>
  <w:style w:type="character" w:customStyle="1" w:styleId="TextpoznmkypodiarouChar117">
    <w:name w:val="Text poznámky pod čiarou Char117"/>
    <w:basedOn w:val="DefaultParagraphFont"/>
    <w:uiPriority w:val="99"/>
    <w:semiHidden/>
    <w:rsid w:val="00523555"/>
    <w:rPr>
      <w:sz w:val="20"/>
      <w:szCs w:val="20"/>
    </w:rPr>
  </w:style>
  <w:style w:type="character" w:customStyle="1" w:styleId="TextpoznmkypodiarouChar116">
    <w:name w:val="Text poznámky pod čiarou Char116"/>
    <w:basedOn w:val="DefaultParagraphFont"/>
    <w:uiPriority w:val="99"/>
    <w:semiHidden/>
    <w:rsid w:val="00523555"/>
    <w:rPr>
      <w:sz w:val="20"/>
      <w:szCs w:val="20"/>
    </w:rPr>
  </w:style>
  <w:style w:type="character" w:customStyle="1" w:styleId="TextpoznmkypodiarouChar115">
    <w:name w:val="Text poznámky pod čiarou Char115"/>
    <w:basedOn w:val="DefaultParagraphFont"/>
    <w:uiPriority w:val="99"/>
    <w:semiHidden/>
    <w:rsid w:val="00523555"/>
    <w:rPr>
      <w:sz w:val="20"/>
      <w:szCs w:val="20"/>
    </w:rPr>
  </w:style>
  <w:style w:type="character" w:customStyle="1" w:styleId="TextpoznmkypodiarouChar114">
    <w:name w:val="Text poznámky pod čiarou Char114"/>
    <w:basedOn w:val="DefaultParagraphFont"/>
    <w:uiPriority w:val="99"/>
    <w:semiHidden/>
    <w:rsid w:val="00523555"/>
    <w:rPr>
      <w:sz w:val="20"/>
      <w:szCs w:val="20"/>
    </w:rPr>
  </w:style>
  <w:style w:type="character" w:customStyle="1" w:styleId="TextpoznmkypodiarouChar113">
    <w:name w:val="Text poznámky pod čiarou Char113"/>
    <w:basedOn w:val="DefaultParagraphFont"/>
    <w:uiPriority w:val="99"/>
    <w:semiHidden/>
    <w:rsid w:val="00523555"/>
    <w:rPr>
      <w:sz w:val="20"/>
      <w:szCs w:val="20"/>
    </w:rPr>
  </w:style>
  <w:style w:type="character" w:customStyle="1" w:styleId="TextpoznmkypodiarouChar112">
    <w:name w:val="Text poznámky pod čiarou Char112"/>
    <w:basedOn w:val="DefaultParagraphFont"/>
    <w:uiPriority w:val="99"/>
    <w:semiHidden/>
    <w:rsid w:val="00523555"/>
    <w:rPr>
      <w:sz w:val="20"/>
      <w:szCs w:val="20"/>
    </w:rPr>
  </w:style>
  <w:style w:type="character" w:customStyle="1" w:styleId="TextpoznmkypodiarouChar111">
    <w:name w:val="Text poznámky pod čiarou Char111"/>
    <w:basedOn w:val="DefaultParagraphFont"/>
    <w:uiPriority w:val="99"/>
    <w:semiHidden/>
    <w:rsid w:val="00523555"/>
    <w:rPr>
      <w:sz w:val="20"/>
      <w:szCs w:val="20"/>
    </w:rPr>
  </w:style>
  <w:style w:type="character" w:customStyle="1" w:styleId="TextpoznmkypodiarouChar110">
    <w:name w:val="Text poznámky pod čiarou Char110"/>
    <w:basedOn w:val="DefaultParagraphFont"/>
    <w:uiPriority w:val="99"/>
    <w:semiHidden/>
    <w:rsid w:val="00523555"/>
    <w:rPr>
      <w:sz w:val="20"/>
      <w:szCs w:val="20"/>
    </w:rPr>
  </w:style>
  <w:style w:type="character" w:customStyle="1" w:styleId="TextpoznmkypodiarouChar19">
    <w:name w:val="Text poznámky pod čiarou Char19"/>
    <w:basedOn w:val="DefaultParagraphFont"/>
    <w:uiPriority w:val="99"/>
    <w:semiHidden/>
    <w:rsid w:val="00523555"/>
    <w:rPr>
      <w:sz w:val="20"/>
      <w:szCs w:val="20"/>
    </w:rPr>
  </w:style>
  <w:style w:type="character" w:customStyle="1" w:styleId="TextpoznmkypodiarouChar18">
    <w:name w:val="Text poznámky pod čiarou Char18"/>
    <w:basedOn w:val="DefaultParagraphFont"/>
    <w:uiPriority w:val="99"/>
    <w:semiHidden/>
    <w:rsid w:val="00523555"/>
    <w:rPr>
      <w:sz w:val="20"/>
      <w:szCs w:val="20"/>
    </w:rPr>
  </w:style>
  <w:style w:type="character" w:customStyle="1" w:styleId="TextpoznmkypodiarouChar17">
    <w:name w:val="Text poznámky pod čiarou Char17"/>
    <w:basedOn w:val="DefaultParagraphFont"/>
    <w:uiPriority w:val="99"/>
    <w:semiHidden/>
    <w:rsid w:val="00523555"/>
    <w:rPr>
      <w:sz w:val="20"/>
      <w:szCs w:val="20"/>
    </w:rPr>
  </w:style>
  <w:style w:type="character" w:customStyle="1" w:styleId="TextpoznmkypodiarouChar16">
    <w:name w:val="Text poznámky pod čiarou Char16"/>
    <w:basedOn w:val="DefaultParagraphFont"/>
    <w:uiPriority w:val="99"/>
    <w:semiHidden/>
    <w:rsid w:val="00523555"/>
    <w:rPr>
      <w:sz w:val="20"/>
      <w:szCs w:val="20"/>
    </w:rPr>
  </w:style>
  <w:style w:type="character" w:customStyle="1" w:styleId="TextpoznmkypodiarouChar15">
    <w:name w:val="Text poznámky pod čiarou Char15"/>
    <w:basedOn w:val="DefaultParagraphFont"/>
    <w:uiPriority w:val="99"/>
    <w:semiHidden/>
    <w:rsid w:val="00523555"/>
    <w:rPr>
      <w:sz w:val="20"/>
      <w:szCs w:val="20"/>
    </w:rPr>
  </w:style>
  <w:style w:type="character" w:customStyle="1" w:styleId="TextpoznmkypodiarouChar14">
    <w:name w:val="Text poznámky pod čiarou Char14"/>
    <w:basedOn w:val="DefaultParagraphFont"/>
    <w:uiPriority w:val="99"/>
    <w:semiHidden/>
    <w:rsid w:val="00523555"/>
    <w:rPr>
      <w:sz w:val="20"/>
      <w:szCs w:val="20"/>
    </w:rPr>
  </w:style>
  <w:style w:type="character" w:customStyle="1" w:styleId="TextpoznmkypodiarouChar13">
    <w:name w:val="Text poznámky pod čiarou Char13"/>
    <w:basedOn w:val="DefaultParagraphFont"/>
    <w:uiPriority w:val="99"/>
    <w:semiHidden/>
    <w:rsid w:val="00523555"/>
    <w:rPr>
      <w:sz w:val="20"/>
      <w:szCs w:val="20"/>
    </w:rPr>
  </w:style>
  <w:style w:type="character" w:customStyle="1" w:styleId="TextpoznmkypodiarouChar12">
    <w:name w:val="Text poznámky pod čiarou Char12"/>
    <w:basedOn w:val="DefaultParagraphFont"/>
    <w:uiPriority w:val="99"/>
    <w:semiHidden/>
    <w:rsid w:val="00523555"/>
    <w:rPr>
      <w:sz w:val="20"/>
      <w:szCs w:val="20"/>
    </w:rPr>
  </w:style>
  <w:style w:type="character" w:customStyle="1" w:styleId="TextpoznmkypodiarouChar11">
    <w:name w:val="Text poznámky pod čiarou Char11"/>
    <w:basedOn w:val="DefaultParagraphFont"/>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sz w:val="36"/>
      <w:szCs w:val="36"/>
      <w:lang w:eastAsia="en-US"/>
    </w:rPr>
  </w:style>
  <w:style w:type="character" w:customStyle="1" w:styleId="ZkladntextChar1">
    <w:name w:val="Základný text Char1"/>
    <w:basedOn w:val="DefaultParagraphFont"/>
    <w:uiPriority w:val="99"/>
    <w:semiHidden/>
    <w:rsid w:val="00523555"/>
    <w:rPr>
      <w:sz w:val="36"/>
      <w:szCs w:val="36"/>
    </w:rPr>
  </w:style>
  <w:style w:type="character" w:customStyle="1" w:styleId="ZkladntextChar135">
    <w:name w:val="Základný text Char135"/>
    <w:basedOn w:val="DefaultParagraphFont"/>
    <w:uiPriority w:val="99"/>
    <w:semiHidden/>
    <w:rsid w:val="00523555"/>
    <w:rPr>
      <w:sz w:val="36"/>
      <w:szCs w:val="36"/>
    </w:rPr>
  </w:style>
  <w:style w:type="character" w:customStyle="1" w:styleId="ZkladntextChar134">
    <w:name w:val="Základný text Char134"/>
    <w:basedOn w:val="DefaultParagraphFont"/>
    <w:uiPriority w:val="99"/>
    <w:semiHidden/>
    <w:rsid w:val="00523555"/>
    <w:rPr>
      <w:sz w:val="36"/>
      <w:szCs w:val="36"/>
    </w:rPr>
  </w:style>
  <w:style w:type="character" w:customStyle="1" w:styleId="ZkladntextChar133">
    <w:name w:val="Základný text Char133"/>
    <w:basedOn w:val="DefaultParagraphFont"/>
    <w:uiPriority w:val="99"/>
    <w:semiHidden/>
    <w:rsid w:val="00523555"/>
    <w:rPr>
      <w:sz w:val="36"/>
      <w:szCs w:val="36"/>
    </w:rPr>
  </w:style>
  <w:style w:type="character" w:customStyle="1" w:styleId="ZkladntextChar132">
    <w:name w:val="Základný text Char132"/>
    <w:basedOn w:val="DefaultParagraphFont"/>
    <w:uiPriority w:val="99"/>
    <w:semiHidden/>
    <w:rsid w:val="00523555"/>
    <w:rPr>
      <w:sz w:val="36"/>
      <w:szCs w:val="36"/>
    </w:rPr>
  </w:style>
  <w:style w:type="character" w:customStyle="1" w:styleId="ZkladntextChar131">
    <w:name w:val="Základný text Char131"/>
    <w:basedOn w:val="DefaultParagraphFont"/>
    <w:uiPriority w:val="99"/>
    <w:semiHidden/>
    <w:rsid w:val="00523555"/>
    <w:rPr>
      <w:sz w:val="36"/>
      <w:szCs w:val="36"/>
    </w:rPr>
  </w:style>
  <w:style w:type="character" w:customStyle="1" w:styleId="ZkladntextChar130">
    <w:name w:val="Základný text Char130"/>
    <w:basedOn w:val="DefaultParagraphFont"/>
    <w:uiPriority w:val="99"/>
    <w:semiHidden/>
    <w:rsid w:val="00523555"/>
    <w:rPr>
      <w:sz w:val="36"/>
      <w:szCs w:val="36"/>
    </w:rPr>
  </w:style>
  <w:style w:type="character" w:customStyle="1" w:styleId="ZkladntextChar129">
    <w:name w:val="Základný text Char129"/>
    <w:basedOn w:val="DefaultParagraphFont"/>
    <w:uiPriority w:val="99"/>
    <w:semiHidden/>
    <w:rsid w:val="00523555"/>
    <w:rPr>
      <w:sz w:val="36"/>
      <w:szCs w:val="36"/>
    </w:rPr>
  </w:style>
  <w:style w:type="character" w:customStyle="1" w:styleId="ZkladntextChar128">
    <w:name w:val="Základný text Char128"/>
    <w:basedOn w:val="DefaultParagraphFont"/>
    <w:uiPriority w:val="99"/>
    <w:semiHidden/>
    <w:rsid w:val="00523555"/>
    <w:rPr>
      <w:sz w:val="36"/>
      <w:szCs w:val="36"/>
    </w:rPr>
  </w:style>
  <w:style w:type="character" w:customStyle="1" w:styleId="ZkladntextChar127">
    <w:name w:val="Základný text Char127"/>
    <w:basedOn w:val="DefaultParagraphFont"/>
    <w:uiPriority w:val="99"/>
    <w:semiHidden/>
    <w:rsid w:val="00523555"/>
    <w:rPr>
      <w:sz w:val="36"/>
      <w:szCs w:val="36"/>
    </w:rPr>
  </w:style>
  <w:style w:type="character" w:customStyle="1" w:styleId="ZkladntextChar126">
    <w:name w:val="Základný text Char126"/>
    <w:basedOn w:val="DefaultParagraphFont"/>
    <w:uiPriority w:val="99"/>
    <w:semiHidden/>
    <w:rsid w:val="00523555"/>
    <w:rPr>
      <w:sz w:val="36"/>
      <w:szCs w:val="36"/>
    </w:rPr>
  </w:style>
  <w:style w:type="character" w:customStyle="1" w:styleId="ZkladntextChar125">
    <w:name w:val="Základný text Char125"/>
    <w:basedOn w:val="DefaultParagraphFont"/>
    <w:uiPriority w:val="99"/>
    <w:semiHidden/>
    <w:rsid w:val="00523555"/>
    <w:rPr>
      <w:sz w:val="36"/>
      <w:szCs w:val="36"/>
    </w:rPr>
  </w:style>
  <w:style w:type="character" w:customStyle="1" w:styleId="ZkladntextChar124">
    <w:name w:val="Základný text Char124"/>
    <w:basedOn w:val="DefaultParagraphFont"/>
    <w:uiPriority w:val="99"/>
    <w:semiHidden/>
    <w:rsid w:val="00523555"/>
    <w:rPr>
      <w:sz w:val="36"/>
      <w:szCs w:val="36"/>
    </w:rPr>
  </w:style>
  <w:style w:type="character" w:customStyle="1" w:styleId="ZkladntextChar123">
    <w:name w:val="Základný text Char123"/>
    <w:basedOn w:val="DefaultParagraphFont"/>
    <w:uiPriority w:val="99"/>
    <w:semiHidden/>
    <w:rsid w:val="00523555"/>
    <w:rPr>
      <w:sz w:val="36"/>
      <w:szCs w:val="36"/>
    </w:rPr>
  </w:style>
  <w:style w:type="character" w:customStyle="1" w:styleId="ZkladntextChar122">
    <w:name w:val="Základný text Char122"/>
    <w:basedOn w:val="DefaultParagraphFont"/>
    <w:uiPriority w:val="99"/>
    <w:semiHidden/>
    <w:rsid w:val="00523555"/>
    <w:rPr>
      <w:sz w:val="36"/>
      <w:szCs w:val="36"/>
    </w:rPr>
  </w:style>
  <w:style w:type="character" w:customStyle="1" w:styleId="ZkladntextChar121">
    <w:name w:val="Základný text Char121"/>
    <w:basedOn w:val="DefaultParagraphFont"/>
    <w:uiPriority w:val="99"/>
    <w:semiHidden/>
    <w:rsid w:val="00523555"/>
    <w:rPr>
      <w:sz w:val="36"/>
      <w:szCs w:val="36"/>
    </w:rPr>
  </w:style>
  <w:style w:type="character" w:customStyle="1" w:styleId="ZkladntextChar120">
    <w:name w:val="Základný text Char120"/>
    <w:basedOn w:val="DefaultParagraphFont"/>
    <w:uiPriority w:val="99"/>
    <w:semiHidden/>
    <w:rsid w:val="00523555"/>
    <w:rPr>
      <w:sz w:val="36"/>
      <w:szCs w:val="36"/>
    </w:rPr>
  </w:style>
  <w:style w:type="character" w:customStyle="1" w:styleId="ZkladntextChar119">
    <w:name w:val="Základný text Char119"/>
    <w:basedOn w:val="DefaultParagraphFont"/>
    <w:uiPriority w:val="99"/>
    <w:semiHidden/>
    <w:rsid w:val="00523555"/>
    <w:rPr>
      <w:sz w:val="36"/>
      <w:szCs w:val="36"/>
    </w:rPr>
  </w:style>
  <w:style w:type="character" w:customStyle="1" w:styleId="ZkladntextChar118">
    <w:name w:val="Základný text Char118"/>
    <w:basedOn w:val="DefaultParagraphFont"/>
    <w:uiPriority w:val="99"/>
    <w:semiHidden/>
    <w:rsid w:val="00523555"/>
    <w:rPr>
      <w:sz w:val="36"/>
      <w:szCs w:val="36"/>
    </w:rPr>
  </w:style>
  <w:style w:type="character" w:customStyle="1" w:styleId="ZkladntextChar117">
    <w:name w:val="Základný text Char117"/>
    <w:basedOn w:val="DefaultParagraphFont"/>
    <w:uiPriority w:val="99"/>
    <w:semiHidden/>
    <w:rsid w:val="00523555"/>
    <w:rPr>
      <w:sz w:val="36"/>
      <w:szCs w:val="36"/>
    </w:rPr>
  </w:style>
  <w:style w:type="character" w:customStyle="1" w:styleId="ZkladntextChar116">
    <w:name w:val="Základný text Char116"/>
    <w:basedOn w:val="DefaultParagraphFont"/>
    <w:uiPriority w:val="99"/>
    <w:semiHidden/>
    <w:rsid w:val="00523555"/>
    <w:rPr>
      <w:sz w:val="36"/>
      <w:szCs w:val="36"/>
    </w:rPr>
  </w:style>
  <w:style w:type="character" w:customStyle="1" w:styleId="ZkladntextChar115">
    <w:name w:val="Základný text Char115"/>
    <w:basedOn w:val="DefaultParagraphFont"/>
    <w:uiPriority w:val="99"/>
    <w:semiHidden/>
    <w:rsid w:val="00523555"/>
    <w:rPr>
      <w:sz w:val="36"/>
      <w:szCs w:val="36"/>
    </w:rPr>
  </w:style>
  <w:style w:type="character" w:customStyle="1" w:styleId="ZkladntextChar114">
    <w:name w:val="Základný text Char114"/>
    <w:basedOn w:val="DefaultParagraphFont"/>
    <w:uiPriority w:val="99"/>
    <w:semiHidden/>
    <w:rsid w:val="00523555"/>
    <w:rPr>
      <w:sz w:val="36"/>
      <w:szCs w:val="36"/>
    </w:rPr>
  </w:style>
  <w:style w:type="character" w:customStyle="1" w:styleId="ZkladntextChar113">
    <w:name w:val="Základný text Char113"/>
    <w:basedOn w:val="DefaultParagraphFont"/>
    <w:uiPriority w:val="99"/>
    <w:semiHidden/>
    <w:rsid w:val="00523555"/>
    <w:rPr>
      <w:sz w:val="36"/>
      <w:szCs w:val="36"/>
    </w:rPr>
  </w:style>
  <w:style w:type="character" w:customStyle="1" w:styleId="ZkladntextChar112">
    <w:name w:val="Základný text Char112"/>
    <w:basedOn w:val="DefaultParagraphFont"/>
    <w:uiPriority w:val="99"/>
    <w:semiHidden/>
    <w:rsid w:val="00523555"/>
    <w:rPr>
      <w:sz w:val="36"/>
      <w:szCs w:val="36"/>
    </w:rPr>
  </w:style>
  <w:style w:type="character" w:customStyle="1" w:styleId="ZkladntextChar111">
    <w:name w:val="Základný text Char111"/>
    <w:basedOn w:val="DefaultParagraphFont"/>
    <w:uiPriority w:val="99"/>
    <w:semiHidden/>
    <w:rsid w:val="00523555"/>
    <w:rPr>
      <w:sz w:val="36"/>
      <w:szCs w:val="36"/>
    </w:rPr>
  </w:style>
  <w:style w:type="character" w:customStyle="1" w:styleId="ZkladntextChar110">
    <w:name w:val="Základný text Char110"/>
    <w:basedOn w:val="DefaultParagraphFont"/>
    <w:uiPriority w:val="99"/>
    <w:semiHidden/>
    <w:rsid w:val="00523555"/>
    <w:rPr>
      <w:sz w:val="36"/>
      <w:szCs w:val="36"/>
    </w:rPr>
  </w:style>
  <w:style w:type="character" w:customStyle="1" w:styleId="ZkladntextChar19">
    <w:name w:val="Základný text Char19"/>
    <w:basedOn w:val="DefaultParagraphFont"/>
    <w:uiPriority w:val="99"/>
    <w:semiHidden/>
    <w:rsid w:val="00523555"/>
    <w:rPr>
      <w:sz w:val="36"/>
      <w:szCs w:val="36"/>
    </w:rPr>
  </w:style>
  <w:style w:type="character" w:customStyle="1" w:styleId="ZkladntextChar18">
    <w:name w:val="Základný text Char18"/>
    <w:basedOn w:val="DefaultParagraphFont"/>
    <w:uiPriority w:val="99"/>
    <w:semiHidden/>
    <w:rsid w:val="00523555"/>
    <w:rPr>
      <w:sz w:val="36"/>
      <w:szCs w:val="36"/>
    </w:rPr>
  </w:style>
  <w:style w:type="character" w:customStyle="1" w:styleId="ZkladntextChar17">
    <w:name w:val="Základný text Char17"/>
    <w:basedOn w:val="DefaultParagraphFont"/>
    <w:uiPriority w:val="99"/>
    <w:semiHidden/>
    <w:rsid w:val="00523555"/>
    <w:rPr>
      <w:sz w:val="36"/>
      <w:szCs w:val="36"/>
    </w:rPr>
  </w:style>
  <w:style w:type="character" w:customStyle="1" w:styleId="ZkladntextChar16">
    <w:name w:val="Základný text Char16"/>
    <w:basedOn w:val="DefaultParagraphFont"/>
    <w:uiPriority w:val="99"/>
    <w:semiHidden/>
    <w:rsid w:val="00523555"/>
    <w:rPr>
      <w:sz w:val="36"/>
      <w:szCs w:val="36"/>
    </w:rPr>
  </w:style>
  <w:style w:type="character" w:customStyle="1" w:styleId="ZkladntextChar15">
    <w:name w:val="Základný text Char15"/>
    <w:basedOn w:val="DefaultParagraphFont"/>
    <w:uiPriority w:val="99"/>
    <w:semiHidden/>
    <w:rsid w:val="00523555"/>
    <w:rPr>
      <w:sz w:val="36"/>
      <w:szCs w:val="36"/>
    </w:rPr>
  </w:style>
  <w:style w:type="character" w:customStyle="1" w:styleId="ZkladntextChar14">
    <w:name w:val="Základný text Char14"/>
    <w:basedOn w:val="DefaultParagraphFont"/>
    <w:uiPriority w:val="99"/>
    <w:semiHidden/>
    <w:rsid w:val="00523555"/>
    <w:rPr>
      <w:sz w:val="36"/>
      <w:szCs w:val="36"/>
    </w:rPr>
  </w:style>
  <w:style w:type="character" w:customStyle="1" w:styleId="ZkladntextChar13">
    <w:name w:val="Základný text Char13"/>
    <w:basedOn w:val="DefaultParagraphFont"/>
    <w:uiPriority w:val="99"/>
    <w:semiHidden/>
    <w:rsid w:val="00523555"/>
    <w:rPr>
      <w:sz w:val="36"/>
      <w:szCs w:val="36"/>
    </w:rPr>
  </w:style>
  <w:style w:type="character" w:customStyle="1" w:styleId="ZkladntextChar12">
    <w:name w:val="Základný text Char12"/>
    <w:basedOn w:val="DefaultParagraphFont"/>
    <w:uiPriority w:val="99"/>
    <w:semiHidden/>
    <w:rsid w:val="00523555"/>
    <w:rPr>
      <w:sz w:val="36"/>
      <w:szCs w:val="36"/>
    </w:rPr>
  </w:style>
  <w:style w:type="character" w:customStyle="1" w:styleId="ZkladntextChar11">
    <w:name w:val="Základný text Char11"/>
    <w:basedOn w:val="DefaultParagraphFont"/>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sz w:val="36"/>
      <w:szCs w:val="36"/>
      <w:lang w:eastAsia="en-US"/>
    </w:rPr>
  </w:style>
  <w:style w:type="character" w:customStyle="1" w:styleId="Zkladntext2Char1">
    <w:name w:val="Základný text 2 Char1"/>
    <w:basedOn w:val="DefaultParagraphFont"/>
    <w:uiPriority w:val="99"/>
    <w:semiHidden/>
    <w:rsid w:val="00523555"/>
    <w:rPr>
      <w:sz w:val="36"/>
      <w:szCs w:val="36"/>
    </w:rPr>
  </w:style>
  <w:style w:type="character" w:customStyle="1" w:styleId="Zkladntext2Char135">
    <w:name w:val="Základný text 2 Char135"/>
    <w:basedOn w:val="DefaultParagraphFont"/>
    <w:uiPriority w:val="99"/>
    <w:semiHidden/>
    <w:rsid w:val="00523555"/>
    <w:rPr>
      <w:sz w:val="36"/>
      <w:szCs w:val="36"/>
    </w:rPr>
  </w:style>
  <w:style w:type="character" w:customStyle="1" w:styleId="Zkladntext2Char134">
    <w:name w:val="Základný text 2 Char134"/>
    <w:basedOn w:val="DefaultParagraphFont"/>
    <w:uiPriority w:val="99"/>
    <w:semiHidden/>
    <w:rsid w:val="00523555"/>
    <w:rPr>
      <w:sz w:val="36"/>
      <w:szCs w:val="36"/>
    </w:rPr>
  </w:style>
  <w:style w:type="character" w:customStyle="1" w:styleId="Zkladntext2Char133">
    <w:name w:val="Základný text 2 Char133"/>
    <w:basedOn w:val="DefaultParagraphFont"/>
    <w:uiPriority w:val="99"/>
    <w:semiHidden/>
    <w:rsid w:val="00523555"/>
    <w:rPr>
      <w:sz w:val="36"/>
      <w:szCs w:val="36"/>
    </w:rPr>
  </w:style>
  <w:style w:type="character" w:customStyle="1" w:styleId="Zkladntext2Char132">
    <w:name w:val="Základný text 2 Char132"/>
    <w:basedOn w:val="DefaultParagraphFont"/>
    <w:uiPriority w:val="99"/>
    <w:semiHidden/>
    <w:rsid w:val="00523555"/>
    <w:rPr>
      <w:sz w:val="36"/>
      <w:szCs w:val="36"/>
    </w:rPr>
  </w:style>
  <w:style w:type="character" w:customStyle="1" w:styleId="Zkladntext2Char131">
    <w:name w:val="Základný text 2 Char131"/>
    <w:basedOn w:val="DefaultParagraphFont"/>
    <w:uiPriority w:val="99"/>
    <w:semiHidden/>
    <w:rsid w:val="00523555"/>
    <w:rPr>
      <w:sz w:val="36"/>
      <w:szCs w:val="36"/>
    </w:rPr>
  </w:style>
  <w:style w:type="character" w:customStyle="1" w:styleId="Zkladntext2Char130">
    <w:name w:val="Základný text 2 Char130"/>
    <w:basedOn w:val="DefaultParagraphFont"/>
    <w:uiPriority w:val="99"/>
    <w:semiHidden/>
    <w:rsid w:val="00523555"/>
    <w:rPr>
      <w:sz w:val="36"/>
      <w:szCs w:val="36"/>
    </w:rPr>
  </w:style>
  <w:style w:type="character" w:customStyle="1" w:styleId="Zkladntext2Char129">
    <w:name w:val="Základný text 2 Char129"/>
    <w:basedOn w:val="DefaultParagraphFont"/>
    <w:uiPriority w:val="99"/>
    <w:semiHidden/>
    <w:rsid w:val="00523555"/>
    <w:rPr>
      <w:sz w:val="36"/>
      <w:szCs w:val="36"/>
    </w:rPr>
  </w:style>
  <w:style w:type="character" w:customStyle="1" w:styleId="Zkladntext2Char128">
    <w:name w:val="Základný text 2 Char128"/>
    <w:basedOn w:val="DefaultParagraphFont"/>
    <w:uiPriority w:val="99"/>
    <w:semiHidden/>
    <w:rsid w:val="00523555"/>
    <w:rPr>
      <w:sz w:val="36"/>
      <w:szCs w:val="36"/>
    </w:rPr>
  </w:style>
  <w:style w:type="character" w:customStyle="1" w:styleId="Zkladntext2Char127">
    <w:name w:val="Základný text 2 Char127"/>
    <w:basedOn w:val="DefaultParagraphFont"/>
    <w:uiPriority w:val="99"/>
    <w:semiHidden/>
    <w:rsid w:val="00523555"/>
    <w:rPr>
      <w:sz w:val="36"/>
      <w:szCs w:val="36"/>
    </w:rPr>
  </w:style>
  <w:style w:type="character" w:customStyle="1" w:styleId="Zkladntext2Char126">
    <w:name w:val="Základný text 2 Char126"/>
    <w:basedOn w:val="DefaultParagraphFont"/>
    <w:uiPriority w:val="99"/>
    <w:semiHidden/>
    <w:rsid w:val="00523555"/>
    <w:rPr>
      <w:sz w:val="36"/>
      <w:szCs w:val="36"/>
    </w:rPr>
  </w:style>
  <w:style w:type="character" w:customStyle="1" w:styleId="Zkladntext2Char125">
    <w:name w:val="Základný text 2 Char125"/>
    <w:basedOn w:val="DefaultParagraphFont"/>
    <w:uiPriority w:val="99"/>
    <w:semiHidden/>
    <w:rsid w:val="00523555"/>
    <w:rPr>
      <w:sz w:val="36"/>
      <w:szCs w:val="36"/>
    </w:rPr>
  </w:style>
  <w:style w:type="character" w:customStyle="1" w:styleId="Zkladntext2Char124">
    <w:name w:val="Základný text 2 Char124"/>
    <w:basedOn w:val="DefaultParagraphFont"/>
    <w:uiPriority w:val="99"/>
    <w:semiHidden/>
    <w:rsid w:val="00523555"/>
    <w:rPr>
      <w:sz w:val="36"/>
      <w:szCs w:val="36"/>
    </w:rPr>
  </w:style>
  <w:style w:type="character" w:customStyle="1" w:styleId="Zkladntext2Char123">
    <w:name w:val="Základný text 2 Char123"/>
    <w:basedOn w:val="DefaultParagraphFont"/>
    <w:uiPriority w:val="99"/>
    <w:semiHidden/>
    <w:rsid w:val="00523555"/>
    <w:rPr>
      <w:sz w:val="36"/>
      <w:szCs w:val="36"/>
    </w:rPr>
  </w:style>
  <w:style w:type="character" w:customStyle="1" w:styleId="Zkladntext2Char122">
    <w:name w:val="Základný text 2 Char122"/>
    <w:basedOn w:val="DefaultParagraphFont"/>
    <w:uiPriority w:val="99"/>
    <w:semiHidden/>
    <w:rsid w:val="00523555"/>
    <w:rPr>
      <w:sz w:val="36"/>
      <w:szCs w:val="36"/>
    </w:rPr>
  </w:style>
  <w:style w:type="character" w:customStyle="1" w:styleId="Zkladntext2Char121">
    <w:name w:val="Základný text 2 Char121"/>
    <w:basedOn w:val="DefaultParagraphFont"/>
    <w:uiPriority w:val="99"/>
    <w:semiHidden/>
    <w:rsid w:val="00523555"/>
    <w:rPr>
      <w:sz w:val="36"/>
      <w:szCs w:val="36"/>
    </w:rPr>
  </w:style>
  <w:style w:type="character" w:customStyle="1" w:styleId="Zkladntext2Char120">
    <w:name w:val="Základný text 2 Char120"/>
    <w:basedOn w:val="DefaultParagraphFont"/>
    <w:uiPriority w:val="99"/>
    <w:semiHidden/>
    <w:rsid w:val="00523555"/>
    <w:rPr>
      <w:sz w:val="36"/>
      <w:szCs w:val="36"/>
    </w:rPr>
  </w:style>
  <w:style w:type="character" w:customStyle="1" w:styleId="Zkladntext2Char119">
    <w:name w:val="Základný text 2 Char119"/>
    <w:basedOn w:val="DefaultParagraphFont"/>
    <w:uiPriority w:val="99"/>
    <w:semiHidden/>
    <w:rsid w:val="00523555"/>
    <w:rPr>
      <w:sz w:val="36"/>
      <w:szCs w:val="36"/>
    </w:rPr>
  </w:style>
  <w:style w:type="character" w:customStyle="1" w:styleId="Zkladntext2Char118">
    <w:name w:val="Základný text 2 Char118"/>
    <w:basedOn w:val="DefaultParagraphFont"/>
    <w:uiPriority w:val="99"/>
    <w:semiHidden/>
    <w:rsid w:val="00523555"/>
    <w:rPr>
      <w:sz w:val="36"/>
      <w:szCs w:val="36"/>
    </w:rPr>
  </w:style>
  <w:style w:type="character" w:customStyle="1" w:styleId="Zkladntext2Char117">
    <w:name w:val="Základný text 2 Char117"/>
    <w:basedOn w:val="DefaultParagraphFont"/>
    <w:uiPriority w:val="99"/>
    <w:semiHidden/>
    <w:rsid w:val="00523555"/>
    <w:rPr>
      <w:sz w:val="36"/>
      <w:szCs w:val="36"/>
    </w:rPr>
  </w:style>
  <w:style w:type="character" w:customStyle="1" w:styleId="Zkladntext2Char116">
    <w:name w:val="Základný text 2 Char116"/>
    <w:basedOn w:val="DefaultParagraphFont"/>
    <w:uiPriority w:val="99"/>
    <w:semiHidden/>
    <w:rsid w:val="00523555"/>
    <w:rPr>
      <w:sz w:val="36"/>
      <w:szCs w:val="36"/>
    </w:rPr>
  </w:style>
  <w:style w:type="character" w:customStyle="1" w:styleId="Zkladntext2Char115">
    <w:name w:val="Základný text 2 Char115"/>
    <w:basedOn w:val="DefaultParagraphFont"/>
    <w:uiPriority w:val="99"/>
    <w:semiHidden/>
    <w:rsid w:val="00523555"/>
    <w:rPr>
      <w:sz w:val="36"/>
      <w:szCs w:val="36"/>
    </w:rPr>
  </w:style>
  <w:style w:type="character" w:customStyle="1" w:styleId="Zkladntext2Char114">
    <w:name w:val="Základný text 2 Char114"/>
    <w:basedOn w:val="DefaultParagraphFont"/>
    <w:uiPriority w:val="99"/>
    <w:semiHidden/>
    <w:rsid w:val="00523555"/>
    <w:rPr>
      <w:sz w:val="36"/>
      <w:szCs w:val="36"/>
    </w:rPr>
  </w:style>
  <w:style w:type="character" w:customStyle="1" w:styleId="Zkladntext2Char113">
    <w:name w:val="Základný text 2 Char113"/>
    <w:basedOn w:val="DefaultParagraphFont"/>
    <w:uiPriority w:val="99"/>
    <w:semiHidden/>
    <w:rsid w:val="00523555"/>
    <w:rPr>
      <w:sz w:val="36"/>
      <w:szCs w:val="36"/>
    </w:rPr>
  </w:style>
  <w:style w:type="character" w:customStyle="1" w:styleId="Zkladntext2Char112">
    <w:name w:val="Základný text 2 Char112"/>
    <w:basedOn w:val="DefaultParagraphFont"/>
    <w:uiPriority w:val="99"/>
    <w:semiHidden/>
    <w:rsid w:val="00523555"/>
    <w:rPr>
      <w:sz w:val="36"/>
      <w:szCs w:val="36"/>
    </w:rPr>
  </w:style>
  <w:style w:type="character" w:customStyle="1" w:styleId="Zkladntext2Char111">
    <w:name w:val="Základný text 2 Char111"/>
    <w:basedOn w:val="DefaultParagraphFont"/>
    <w:uiPriority w:val="99"/>
    <w:semiHidden/>
    <w:rsid w:val="00523555"/>
    <w:rPr>
      <w:sz w:val="36"/>
      <w:szCs w:val="36"/>
    </w:rPr>
  </w:style>
  <w:style w:type="character" w:customStyle="1" w:styleId="Zkladntext2Char110">
    <w:name w:val="Základný text 2 Char110"/>
    <w:basedOn w:val="DefaultParagraphFont"/>
    <w:uiPriority w:val="99"/>
    <w:semiHidden/>
    <w:rsid w:val="00523555"/>
    <w:rPr>
      <w:sz w:val="36"/>
      <w:szCs w:val="36"/>
    </w:rPr>
  </w:style>
  <w:style w:type="character" w:customStyle="1" w:styleId="Zkladntext2Char19">
    <w:name w:val="Základný text 2 Char19"/>
    <w:basedOn w:val="DefaultParagraphFont"/>
    <w:uiPriority w:val="99"/>
    <w:semiHidden/>
    <w:rsid w:val="00523555"/>
    <w:rPr>
      <w:sz w:val="36"/>
      <w:szCs w:val="36"/>
    </w:rPr>
  </w:style>
  <w:style w:type="character" w:customStyle="1" w:styleId="Zkladntext2Char18">
    <w:name w:val="Základný text 2 Char18"/>
    <w:basedOn w:val="DefaultParagraphFont"/>
    <w:uiPriority w:val="99"/>
    <w:semiHidden/>
    <w:rsid w:val="00523555"/>
    <w:rPr>
      <w:sz w:val="36"/>
      <w:szCs w:val="36"/>
    </w:rPr>
  </w:style>
  <w:style w:type="character" w:customStyle="1" w:styleId="Zkladntext2Char17">
    <w:name w:val="Základný text 2 Char17"/>
    <w:basedOn w:val="DefaultParagraphFont"/>
    <w:uiPriority w:val="99"/>
    <w:semiHidden/>
    <w:rsid w:val="00523555"/>
    <w:rPr>
      <w:sz w:val="36"/>
      <w:szCs w:val="36"/>
    </w:rPr>
  </w:style>
  <w:style w:type="character" w:customStyle="1" w:styleId="Zkladntext2Char16">
    <w:name w:val="Základný text 2 Char16"/>
    <w:basedOn w:val="DefaultParagraphFont"/>
    <w:uiPriority w:val="99"/>
    <w:semiHidden/>
    <w:rsid w:val="00523555"/>
    <w:rPr>
      <w:sz w:val="36"/>
      <w:szCs w:val="36"/>
    </w:rPr>
  </w:style>
  <w:style w:type="character" w:customStyle="1" w:styleId="Zkladntext2Char15">
    <w:name w:val="Základný text 2 Char15"/>
    <w:basedOn w:val="DefaultParagraphFont"/>
    <w:uiPriority w:val="99"/>
    <w:semiHidden/>
    <w:rsid w:val="00523555"/>
    <w:rPr>
      <w:sz w:val="36"/>
      <w:szCs w:val="36"/>
    </w:rPr>
  </w:style>
  <w:style w:type="character" w:customStyle="1" w:styleId="Zkladntext2Char14">
    <w:name w:val="Základný text 2 Char14"/>
    <w:basedOn w:val="DefaultParagraphFont"/>
    <w:uiPriority w:val="99"/>
    <w:semiHidden/>
    <w:rsid w:val="00523555"/>
    <w:rPr>
      <w:sz w:val="36"/>
      <w:szCs w:val="36"/>
    </w:rPr>
  </w:style>
  <w:style w:type="character" w:customStyle="1" w:styleId="Zkladntext2Char13">
    <w:name w:val="Základný text 2 Char13"/>
    <w:basedOn w:val="DefaultParagraphFont"/>
    <w:uiPriority w:val="99"/>
    <w:semiHidden/>
    <w:rsid w:val="00523555"/>
    <w:rPr>
      <w:sz w:val="36"/>
      <w:szCs w:val="36"/>
    </w:rPr>
  </w:style>
  <w:style w:type="character" w:customStyle="1" w:styleId="Zkladntext2Char12">
    <w:name w:val="Základný text 2 Char12"/>
    <w:basedOn w:val="DefaultParagraphFont"/>
    <w:uiPriority w:val="99"/>
    <w:semiHidden/>
    <w:rsid w:val="00523555"/>
    <w:rPr>
      <w:sz w:val="36"/>
      <w:szCs w:val="36"/>
    </w:rPr>
  </w:style>
  <w:style w:type="character" w:customStyle="1" w:styleId="Zkladntext2Char11">
    <w:name w:val="Základný text 2 Char11"/>
    <w:basedOn w:val="DefaultParagraphFont"/>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sz w:val="36"/>
      <w:szCs w:val="36"/>
      <w:lang w:eastAsia="en-US"/>
    </w:rPr>
  </w:style>
  <w:style w:type="character" w:customStyle="1" w:styleId="Zarkazkladnhotextu2Char1">
    <w:name w:val="Zarážka základného textu 2 Char1"/>
    <w:basedOn w:val="DefaultParagraphFont"/>
    <w:uiPriority w:val="99"/>
    <w:semiHidden/>
    <w:rsid w:val="00523555"/>
    <w:rPr>
      <w:sz w:val="36"/>
      <w:szCs w:val="36"/>
    </w:rPr>
  </w:style>
  <w:style w:type="character" w:customStyle="1" w:styleId="Zarkazkladnhotextu2Char135">
    <w:name w:val="Zarážka základného textu 2 Char135"/>
    <w:basedOn w:val="DefaultParagraphFont"/>
    <w:uiPriority w:val="99"/>
    <w:semiHidden/>
    <w:rsid w:val="00523555"/>
    <w:rPr>
      <w:sz w:val="36"/>
      <w:szCs w:val="36"/>
    </w:rPr>
  </w:style>
  <w:style w:type="character" w:customStyle="1" w:styleId="Zarkazkladnhotextu2Char134">
    <w:name w:val="Zarážka základného textu 2 Char134"/>
    <w:basedOn w:val="DefaultParagraphFont"/>
    <w:uiPriority w:val="99"/>
    <w:semiHidden/>
    <w:rsid w:val="00523555"/>
    <w:rPr>
      <w:sz w:val="36"/>
      <w:szCs w:val="36"/>
    </w:rPr>
  </w:style>
  <w:style w:type="character" w:customStyle="1" w:styleId="Zarkazkladnhotextu2Char133">
    <w:name w:val="Zarážka základného textu 2 Char133"/>
    <w:basedOn w:val="DefaultParagraphFont"/>
    <w:uiPriority w:val="99"/>
    <w:semiHidden/>
    <w:rsid w:val="00523555"/>
    <w:rPr>
      <w:sz w:val="36"/>
      <w:szCs w:val="36"/>
    </w:rPr>
  </w:style>
  <w:style w:type="character" w:customStyle="1" w:styleId="Zarkazkladnhotextu2Char132">
    <w:name w:val="Zarážka základného textu 2 Char132"/>
    <w:basedOn w:val="DefaultParagraphFont"/>
    <w:uiPriority w:val="99"/>
    <w:semiHidden/>
    <w:rsid w:val="00523555"/>
    <w:rPr>
      <w:sz w:val="36"/>
      <w:szCs w:val="36"/>
    </w:rPr>
  </w:style>
  <w:style w:type="character" w:customStyle="1" w:styleId="Zarkazkladnhotextu2Char131">
    <w:name w:val="Zarážka základného textu 2 Char131"/>
    <w:basedOn w:val="DefaultParagraphFont"/>
    <w:uiPriority w:val="99"/>
    <w:semiHidden/>
    <w:rsid w:val="00523555"/>
    <w:rPr>
      <w:sz w:val="36"/>
      <w:szCs w:val="36"/>
    </w:rPr>
  </w:style>
  <w:style w:type="character" w:customStyle="1" w:styleId="Zarkazkladnhotextu2Char130">
    <w:name w:val="Zarážka základného textu 2 Char130"/>
    <w:basedOn w:val="DefaultParagraphFont"/>
    <w:uiPriority w:val="99"/>
    <w:semiHidden/>
    <w:rsid w:val="00523555"/>
    <w:rPr>
      <w:sz w:val="36"/>
      <w:szCs w:val="36"/>
    </w:rPr>
  </w:style>
  <w:style w:type="character" w:customStyle="1" w:styleId="Zarkazkladnhotextu2Char129">
    <w:name w:val="Zarážka základného textu 2 Char129"/>
    <w:basedOn w:val="DefaultParagraphFont"/>
    <w:uiPriority w:val="99"/>
    <w:semiHidden/>
    <w:rsid w:val="00523555"/>
    <w:rPr>
      <w:sz w:val="36"/>
      <w:szCs w:val="36"/>
    </w:rPr>
  </w:style>
  <w:style w:type="character" w:customStyle="1" w:styleId="Zarkazkladnhotextu2Char128">
    <w:name w:val="Zarážka základného textu 2 Char128"/>
    <w:basedOn w:val="DefaultParagraphFont"/>
    <w:uiPriority w:val="99"/>
    <w:semiHidden/>
    <w:rsid w:val="00523555"/>
    <w:rPr>
      <w:sz w:val="36"/>
      <w:szCs w:val="36"/>
    </w:rPr>
  </w:style>
  <w:style w:type="character" w:customStyle="1" w:styleId="Zarkazkladnhotextu2Char127">
    <w:name w:val="Zarážka základného textu 2 Char127"/>
    <w:basedOn w:val="DefaultParagraphFont"/>
    <w:uiPriority w:val="99"/>
    <w:semiHidden/>
    <w:rsid w:val="00523555"/>
    <w:rPr>
      <w:sz w:val="36"/>
      <w:szCs w:val="36"/>
    </w:rPr>
  </w:style>
  <w:style w:type="character" w:customStyle="1" w:styleId="Zarkazkladnhotextu2Char126">
    <w:name w:val="Zarážka základného textu 2 Char126"/>
    <w:basedOn w:val="DefaultParagraphFont"/>
    <w:uiPriority w:val="99"/>
    <w:semiHidden/>
    <w:rsid w:val="00523555"/>
    <w:rPr>
      <w:sz w:val="36"/>
      <w:szCs w:val="36"/>
    </w:rPr>
  </w:style>
  <w:style w:type="character" w:customStyle="1" w:styleId="Zarkazkladnhotextu2Char125">
    <w:name w:val="Zarážka základného textu 2 Char125"/>
    <w:basedOn w:val="DefaultParagraphFont"/>
    <w:uiPriority w:val="99"/>
    <w:semiHidden/>
    <w:rsid w:val="00523555"/>
    <w:rPr>
      <w:sz w:val="36"/>
      <w:szCs w:val="36"/>
    </w:rPr>
  </w:style>
  <w:style w:type="character" w:customStyle="1" w:styleId="Zarkazkladnhotextu2Char124">
    <w:name w:val="Zarážka základného textu 2 Char124"/>
    <w:basedOn w:val="DefaultParagraphFont"/>
    <w:uiPriority w:val="99"/>
    <w:semiHidden/>
    <w:rsid w:val="00523555"/>
    <w:rPr>
      <w:sz w:val="36"/>
      <w:szCs w:val="36"/>
    </w:rPr>
  </w:style>
  <w:style w:type="character" w:customStyle="1" w:styleId="Zarkazkladnhotextu2Char123">
    <w:name w:val="Zarážka základného textu 2 Char123"/>
    <w:basedOn w:val="DefaultParagraphFont"/>
    <w:uiPriority w:val="99"/>
    <w:semiHidden/>
    <w:rsid w:val="00523555"/>
    <w:rPr>
      <w:sz w:val="36"/>
      <w:szCs w:val="36"/>
    </w:rPr>
  </w:style>
  <w:style w:type="character" w:customStyle="1" w:styleId="Zarkazkladnhotextu2Char122">
    <w:name w:val="Zarážka základného textu 2 Char122"/>
    <w:basedOn w:val="DefaultParagraphFont"/>
    <w:uiPriority w:val="99"/>
    <w:semiHidden/>
    <w:rsid w:val="00523555"/>
    <w:rPr>
      <w:sz w:val="36"/>
      <w:szCs w:val="36"/>
    </w:rPr>
  </w:style>
  <w:style w:type="character" w:customStyle="1" w:styleId="Zarkazkladnhotextu2Char121">
    <w:name w:val="Zarážka základného textu 2 Char121"/>
    <w:basedOn w:val="DefaultParagraphFont"/>
    <w:uiPriority w:val="99"/>
    <w:semiHidden/>
    <w:rsid w:val="00523555"/>
    <w:rPr>
      <w:sz w:val="36"/>
      <w:szCs w:val="36"/>
    </w:rPr>
  </w:style>
  <w:style w:type="character" w:customStyle="1" w:styleId="Zarkazkladnhotextu2Char120">
    <w:name w:val="Zarážka základného textu 2 Char120"/>
    <w:basedOn w:val="DefaultParagraphFont"/>
    <w:uiPriority w:val="99"/>
    <w:semiHidden/>
    <w:rsid w:val="00523555"/>
    <w:rPr>
      <w:sz w:val="36"/>
      <w:szCs w:val="36"/>
    </w:rPr>
  </w:style>
  <w:style w:type="character" w:customStyle="1" w:styleId="Zarkazkladnhotextu2Char119">
    <w:name w:val="Zarážka základného textu 2 Char119"/>
    <w:basedOn w:val="DefaultParagraphFont"/>
    <w:uiPriority w:val="99"/>
    <w:semiHidden/>
    <w:rsid w:val="00523555"/>
    <w:rPr>
      <w:sz w:val="36"/>
      <w:szCs w:val="36"/>
    </w:rPr>
  </w:style>
  <w:style w:type="character" w:customStyle="1" w:styleId="Zarkazkladnhotextu2Char118">
    <w:name w:val="Zarážka základného textu 2 Char118"/>
    <w:basedOn w:val="DefaultParagraphFont"/>
    <w:uiPriority w:val="99"/>
    <w:semiHidden/>
    <w:rsid w:val="00523555"/>
    <w:rPr>
      <w:sz w:val="36"/>
      <w:szCs w:val="36"/>
    </w:rPr>
  </w:style>
  <w:style w:type="character" w:customStyle="1" w:styleId="Zarkazkladnhotextu2Char117">
    <w:name w:val="Zarážka základného textu 2 Char117"/>
    <w:basedOn w:val="DefaultParagraphFont"/>
    <w:uiPriority w:val="99"/>
    <w:semiHidden/>
    <w:rsid w:val="00523555"/>
    <w:rPr>
      <w:sz w:val="36"/>
      <w:szCs w:val="36"/>
    </w:rPr>
  </w:style>
  <w:style w:type="character" w:customStyle="1" w:styleId="Zarkazkladnhotextu2Char116">
    <w:name w:val="Zarážka základného textu 2 Char116"/>
    <w:basedOn w:val="DefaultParagraphFont"/>
    <w:uiPriority w:val="99"/>
    <w:semiHidden/>
    <w:rsid w:val="00523555"/>
    <w:rPr>
      <w:sz w:val="36"/>
      <w:szCs w:val="36"/>
    </w:rPr>
  </w:style>
  <w:style w:type="character" w:customStyle="1" w:styleId="Zarkazkladnhotextu2Char115">
    <w:name w:val="Zarážka základného textu 2 Char115"/>
    <w:basedOn w:val="DefaultParagraphFont"/>
    <w:uiPriority w:val="99"/>
    <w:semiHidden/>
    <w:rsid w:val="00523555"/>
    <w:rPr>
      <w:sz w:val="36"/>
      <w:szCs w:val="36"/>
    </w:rPr>
  </w:style>
  <w:style w:type="character" w:customStyle="1" w:styleId="Zarkazkladnhotextu2Char114">
    <w:name w:val="Zarážka základného textu 2 Char114"/>
    <w:basedOn w:val="DefaultParagraphFont"/>
    <w:uiPriority w:val="99"/>
    <w:semiHidden/>
    <w:rsid w:val="00523555"/>
    <w:rPr>
      <w:sz w:val="36"/>
      <w:szCs w:val="36"/>
    </w:rPr>
  </w:style>
  <w:style w:type="character" w:customStyle="1" w:styleId="Zarkazkladnhotextu2Char113">
    <w:name w:val="Zarážka základného textu 2 Char113"/>
    <w:basedOn w:val="DefaultParagraphFont"/>
    <w:uiPriority w:val="99"/>
    <w:semiHidden/>
    <w:rsid w:val="00523555"/>
    <w:rPr>
      <w:sz w:val="36"/>
      <w:szCs w:val="36"/>
    </w:rPr>
  </w:style>
  <w:style w:type="character" w:customStyle="1" w:styleId="Zarkazkladnhotextu2Char112">
    <w:name w:val="Zarážka základného textu 2 Char112"/>
    <w:basedOn w:val="DefaultParagraphFont"/>
    <w:uiPriority w:val="99"/>
    <w:semiHidden/>
    <w:rsid w:val="00523555"/>
    <w:rPr>
      <w:sz w:val="36"/>
      <w:szCs w:val="36"/>
    </w:rPr>
  </w:style>
  <w:style w:type="character" w:customStyle="1" w:styleId="Zarkazkladnhotextu2Char111">
    <w:name w:val="Zarážka základného textu 2 Char111"/>
    <w:basedOn w:val="DefaultParagraphFont"/>
    <w:uiPriority w:val="99"/>
    <w:semiHidden/>
    <w:rsid w:val="00523555"/>
    <w:rPr>
      <w:sz w:val="36"/>
      <w:szCs w:val="36"/>
    </w:rPr>
  </w:style>
  <w:style w:type="character" w:customStyle="1" w:styleId="Zarkazkladnhotextu2Char110">
    <w:name w:val="Zarážka základného textu 2 Char110"/>
    <w:basedOn w:val="DefaultParagraphFont"/>
    <w:uiPriority w:val="99"/>
    <w:semiHidden/>
    <w:rsid w:val="00523555"/>
    <w:rPr>
      <w:sz w:val="36"/>
      <w:szCs w:val="36"/>
    </w:rPr>
  </w:style>
  <w:style w:type="character" w:customStyle="1" w:styleId="Zarkazkladnhotextu2Char19">
    <w:name w:val="Zarážka základného textu 2 Char19"/>
    <w:basedOn w:val="DefaultParagraphFont"/>
    <w:uiPriority w:val="99"/>
    <w:semiHidden/>
    <w:rsid w:val="00523555"/>
    <w:rPr>
      <w:sz w:val="36"/>
      <w:szCs w:val="36"/>
    </w:rPr>
  </w:style>
  <w:style w:type="character" w:customStyle="1" w:styleId="Zarkazkladnhotextu2Char18">
    <w:name w:val="Zarážka základného textu 2 Char18"/>
    <w:basedOn w:val="DefaultParagraphFont"/>
    <w:uiPriority w:val="99"/>
    <w:semiHidden/>
    <w:rsid w:val="00523555"/>
    <w:rPr>
      <w:sz w:val="36"/>
      <w:szCs w:val="36"/>
    </w:rPr>
  </w:style>
  <w:style w:type="character" w:customStyle="1" w:styleId="Zarkazkladnhotextu2Char17">
    <w:name w:val="Zarážka základného textu 2 Char17"/>
    <w:basedOn w:val="DefaultParagraphFont"/>
    <w:uiPriority w:val="99"/>
    <w:semiHidden/>
    <w:rsid w:val="00523555"/>
    <w:rPr>
      <w:sz w:val="36"/>
      <w:szCs w:val="36"/>
    </w:rPr>
  </w:style>
  <w:style w:type="character" w:customStyle="1" w:styleId="Zarkazkladnhotextu2Char16">
    <w:name w:val="Zarážka základného textu 2 Char16"/>
    <w:basedOn w:val="DefaultParagraphFont"/>
    <w:uiPriority w:val="99"/>
    <w:semiHidden/>
    <w:rsid w:val="00523555"/>
    <w:rPr>
      <w:sz w:val="36"/>
      <w:szCs w:val="36"/>
    </w:rPr>
  </w:style>
  <w:style w:type="character" w:customStyle="1" w:styleId="Zarkazkladnhotextu2Char15">
    <w:name w:val="Zarážka základného textu 2 Char15"/>
    <w:basedOn w:val="DefaultParagraphFont"/>
    <w:uiPriority w:val="99"/>
    <w:semiHidden/>
    <w:rsid w:val="00523555"/>
    <w:rPr>
      <w:sz w:val="36"/>
      <w:szCs w:val="36"/>
    </w:rPr>
  </w:style>
  <w:style w:type="character" w:customStyle="1" w:styleId="Zarkazkladnhotextu2Char14">
    <w:name w:val="Zarážka základného textu 2 Char14"/>
    <w:basedOn w:val="DefaultParagraphFont"/>
    <w:uiPriority w:val="99"/>
    <w:semiHidden/>
    <w:rsid w:val="00523555"/>
    <w:rPr>
      <w:sz w:val="36"/>
      <w:szCs w:val="36"/>
    </w:rPr>
  </w:style>
  <w:style w:type="character" w:customStyle="1" w:styleId="Zarkazkladnhotextu2Char13">
    <w:name w:val="Zarážka základného textu 2 Char13"/>
    <w:basedOn w:val="DefaultParagraphFont"/>
    <w:uiPriority w:val="99"/>
    <w:semiHidden/>
    <w:rsid w:val="00523555"/>
    <w:rPr>
      <w:sz w:val="36"/>
      <w:szCs w:val="36"/>
    </w:rPr>
  </w:style>
  <w:style w:type="character" w:customStyle="1" w:styleId="Zarkazkladnhotextu2Char12">
    <w:name w:val="Zarážka základného textu 2 Char12"/>
    <w:basedOn w:val="DefaultParagraphFont"/>
    <w:uiPriority w:val="99"/>
    <w:semiHidden/>
    <w:rsid w:val="00523555"/>
    <w:rPr>
      <w:sz w:val="36"/>
      <w:szCs w:val="36"/>
    </w:rPr>
  </w:style>
  <w:style w:type="character" w:customStyle="1" w:styleId="Zarkazkladnhotextu2Char11">
    <w:name w:val="Zarážka základného textu 2 Char11"/>
    <w:basedOn w:val="DefaultParagraphFont"/>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sz w:val="16"/>
      <w:szCs w:val="16"/>
      <w:lang w:eastAsia="en-US"/>
    </w:rPr>
  </w:style>
  <w:style w:type="character" w:customStyle="1" w:styleId="Zarkazkladnhotextu3Char1">
    <w:name w:val="Zarážka základného textu 3 Char1"/>
    <w:basedOn w:val="DefaultParagraphFont"/>
    <w:uiPriority w:val="99"/>
    <w:semiHidden/>
    <w:rsid w:val="00523555"/>
    <w:rPr>
      <w:sz w:val="16"/>
      <w:szCs w:val="16"/>
    </w:rPr>
  </w:style>
  <w:style w:type="character" w:customStyle="1" w:styleId="Zarkazkladnhotextu3Char135">
    <w:name w:val="Zarážka základného textu 3 Char135"/>
    <w:basedOn w:val="DefaultParagraphFont"/>
    <w:uiPriority w:val="99"/>
    <w:semiHidden/>
    <w:rsid w:val="00523555"/>
    <w:rPr>
      <w:sz w:val="16"/>
      <w:szCs w:val="16"/>
    </w:rPr>
  </w:style>
  <w:style w:type="character" w:customStyle="1" w:styleId="Zarkazkladnhotextu3Char134">
    <w:name w:val="Zarážka základného textu 3 Char134"/>
    <w:basedOn w:val="DefaultParagraphFont"/>
    <w:uiPriority w:val="99"/>
    <w:semiHidden/>
    <w:rsid w:val="00523555"/>
    <w:rPr>
      <w:sz w:val="16"/>
      <w:szCs w:val="16"/>
    </w:rPr>
  </w:style>
  <w:style w:type="character" w:customStyle="1" w:styleId="Zarkazkladnhotextu3Char133">
    <w:name w:val="Zarážka základného textu 3 Char133"/>
    <w:basedOn w:val="DefaultParagraphFont"/>
    <w:uiPriority w:val="99"/>
    <w:semiHidden/>
    <w:rsid w:val="00523555"/>
    <w:rPr>
      <w:sz w:val="16"/>
      <w:szCs w:val="16"/>
    </w:rPr>
  </w:style>
  <w:style w:type="character" w:customStyle="1" w:styleId="Zarkazkladnhotextu3Char132">
    <w:name w:val="Zarážka základného textu 3 Char132"/>
    <w:basedOn w:val="DefaultParagraphFont"/>
    <w:uiPriority w:val="99"/>
    <w:semiHidden/>
    <w:rsid w:val="00523555"/>
    <w:rPr>
      <w:sz w:val="16"/>
      <w:szCs w:val="16"/>
    </w:rPr>
  </w:style>
  <w:style w:type="character" w:customStyle="1" w:styleId="Zarkazkladnhotextu3Char131">
    <w:name w:val="Zarážka základného textu 3 Char131"/>
    <w:basedOn w:val="DefaultParagraphFont"/>
    <w:uiPriority w:val="99"/>
    <w:semiHidden/>
    <w:rsid w:val="00523555"/>
    <w:rPr>
      <w:sz w:val="16"/>
      <w:szCs w:val="16"/>
    </w:rPr>
  </w:style>
  <w:style w:type="character" w:customStyle="1" w:styleId="Zarkazkladnhotextu3Char130">
    <w:name w:val="Zarážka základného textu 3 Char130"/>
    <w:basedOn w:val="DefaultParagraphFont"/>
    <w:uiPriority w:val="99"/>
    <w:semiHidden/>
    <w:rsid w:val="00523555"/>
    <w:rPr>
      <w:sz w:val="16"/>
      <w:szCs w:val="16"/>
    </w:rPr>
  </w:style>
  <w:style w:type="character" w:customStyle="1" w:styleId="Zarkazkladnhotextu3Char129">
    <w:name w:val="Zarážka základného textu 3 Char129"/>
    <w:basedOn w:val="DefaultParagraphFont"/>
    <w:uiPriority w:val="99"/>
    <w:semiHidden/>
    <w:rsid w:val="00523555"/>
    <w:rPr>
      <w:sz w:val="16"/>
      <w:szCs w:val="16"/>
    </w:rPr>
  </w:style>
  <w:style w:type="character" w:customStyle="1" w:styleId="Zarkazkladnhotextu3Char128">
    <w:name w:val="Zarážka základného textu 3 Char128"/>
    <w:basedOn w:val="DefaultParagraphFont"/>
    <w:uiPriority w:val="99"/>
    <w:semiHidden/>
    <w:rsid w:val="00523555"/>
    <w:rPr>
      <w:sz w:val="16"/>
      <w:szCs w:val="16"/>
    </w:rPr>
  </w:style>
  <w:style w:type="character" w:customStyle="1" w:styleId="Zarkazkladnhotextu3Char127">
    <w:name w:val="Zarážka základného textu 3 Char127"/>
    <w:basedOn w:val="DefaultParagraphFont"/>
    <w:uiPriority w:val="99"/>
    <w:semiHidden/>
    <w:rsid w:val="00523555"/>
    <w:rPr>
      <w:sz w:val="16"/>
      <w:szCs w:val="16"/>
    </w:rPr>
  </w:style>
  <w:style w:type="character" w:customStyle="1" w:styleId="Zarkazkladnhotextu3Char126">
    <w:name w:val="Zarážka základného textu 3 Char126"/>
    <w:basedOn w:val="DefaultParagraphFont"/>
    <w:uiPriority w:val="99"/>
    <w:semiHidden/>
    <w:rsid w:val="00523555"/>
    <w:rPr>
      <w:sz w:val="16"/>
      <w:szCs w:val="16"/>
    </w:rPr>
  </w:style>
  <w:style w:type="character" w:customStyle="1" w:styleId="Zarkazkladnhotextu3Char125">
    <w:name w:val="Zarážka základného textu 3 Char125"/>
    <w:basedOn w:val="DefaultParagraphFont"/>
    <w:uiPriority w:val="99"/>
    <w:semiHidden/>
    <w:rsid w:val="00523555"/>
    <w:rPr>
      <w:sz w:val="16"/>
      <w:szCs w:val="16"/>
    </w:rPr>
  </w:style>
  <w:style w:type="character" w:customStyle="1" w:styleId="Zarkazkladnhotextu3Char124">
    <w:name w:val="Zarážka základného textu 3 Char124"/>
    <w:basedOn w:val="DefaultParagraphFont"/>
    <w:uiPriority w:val="99"/>
    <w:semiHidden/>
    <w:rsid w:val="00523555"/>
    <w:rPr>
      <w:sz w:val="16"/>
      <w:szCs w:val="16"/>
    </w:rPr>
  </w:style>
  <w:style w:type="character" w:customStyle="1" w:styleId="Zarkazkladnhotextu3Char123">
    <w:name w:val="Zarážka základného textu 3 Char123"/>
    <w:basedOn w:val="DefaultParagraphFont"/>
    <w:uiPriority w:val="99"/>
    <w:semiHidden/>
    <w:rsid w:val="00523555"/>
    <w:rPr>
      <w:sz w:val="16"/>
      <w:szCs w:val="16"/>
    </w:rPr>
  </w:style>
  <w:style w:type="character" w:customStyle="1" w:styleId="Zarkazkladnhotextu3Char122">
    <w:name w:val="Zarážka základného textu 3 Char122"/>
    <w:basedOn w:val="DefaultParagraphFont"/>
    <w:uiPriority w:val="99"/>
    <w:semiHidden/>
    <w:rsid w:val="00523555"/>
    <w:rPr>
      <w:sz w:val="16"/>
      <w:szCs w:val="16"/>
    </w:rPr>
  </w:style>
  <w:style w:type="character" w:customStyle="1" w:styleId="Zarkazkladnhotextu3Char121">
    <w:name w:val="Zarážka základného textu 3 Char121"/>
    <w:basedOn w:val="DefaultParagraphFont"/>
    <w:uiPriority w:val="99"/>
    <w:semiHidden/>
    <w:rsid w:val="00523555"/>
    <w:rPr>
      <w:sz w:val="16"/>
      <w:szCs w:val="16"/>
    </w:rPr>
  </w:style>
  <w:style w:type="character" w:customStyle="1" w:styleId="Zarkazkladnhotextu3Char120">
    <w:name w:val="Zarážka základného textu 3 Char120"/>
    <w:basedOn w:val="DefaultParagraphFont"/>
    <w:uiPriority w:val="99"/>
    <w:semiHidden/>
    <w:rsid w:val="00523555"/>
    <w:rPr>
      <w:sz w:val="16"/>
      <w:szCs w:val="16"/>
    </w:rPr>
  </w:style>
  <w:style w:type="character" w:customStyle="1" w:styleId="Zarkazkladnhotextu3Char119">
    <w:name w:val="Zarážka základného textu 3 Char119"/>
    <w:basedOn w:val="DefaultParagraphFont"/>
    <w:uiPriority w:val="99"/>
    <w:semiHidden/>
    <w:rsid w:val="00523555"/>
    <w:rPr>
      <w:sz w:val="16"/>
      <w:szCs w:val="16"/>
    </w:rPr>
  </w:style>
  <w:style w:type="character" w:customStyle="1" w:styleId="Zarkazkladnhotextu3Char118">
    <w:name w:val="Zarážka základného textu 3 Char118"/>
    <w:basedOn w:val="DefaultParagraphFont"/>
    <w:uiPriority w:val="99"/>
    <w:semiHidden/>
    <w:rsid w:val="00523555"/>
    <w:rPr>
      <w:sz w:val="16"/>
      <w:szCs w:val="16"/>
    </w:rPr>
  </w:style>
  <w:style w:type="character" w:customStyle="1" w:styleId="Zarkazkladnhotextu3Char117">
    <w:name w:val="Zarážka základného textu 3 Char117"/>
    <w:basedOn w:val="DefaultParagraphFont"/>
    <w:uiPriority w:val="99"/>
    <w:semiHidden/>
    <w:rsid w:val="00523555"/>
    <w:rPr>
      <w:sz w:val="16"/>
      <w:szCs w:val="16"/>
    </w:rPr>
  </w:style>
  <w:style w:type="character" w:customStyle="1" w:styleId="Zarkazkladnhotextu3Char116">
    <w:name w:val="Zarážka základného textu 3 Char116"/>
    <w:basedOn w:val="DefaultParagraphFont"/>
    <w:uiPriority w:val="99"/>
    <w:semiHidden/>
    <w:rsid w:val="00523555"/>
    <w:rPr>
      <w:sz w:val="16"/>
      <w:szCs w:val="16"/>
    </w:rPr>
  </w:style>
  <w:style w:type="character" w:customStyle="1" w:styleId="Zarkazkladnhotextu3Char115">
    <w:name w:val="Zarážka základného textu 3 Char115"/>
    <w:basedOn w:val="DefaultParagraphFont"/>
    <w:uiPriority w:val="99"/>
    <w:semiHidden/>
    <w:rsid w:val="00523555"/>
    <w:rPr>
      <w:sz w:val="16"/>
      <w:szCs w:val="16"/>
    </w:rPr>
  </w:style>
  <w:style w:type="character" w:customStyle="1" w:styleId="Zarkazkladnhotextu3Char114">
    <w:name w:val="Zarážka základného textu 3 Char114"/>
    <w:basedOn w:val="DefaultParagraphFont"/>
    <w:uiPriority w:val="99"/>
    <w:semiHidden/>
    <w:rsid w:val="00523555"/>
    <w:rPr>
      <w:sz w:val="16"/>
      <w:szCs w:val="16"/>
    </w:rPr>
  </w:style>
  <w:style w:type="character" w:customStyle="1" w:styleId="Zarkazkladnhotextu3Char113">
    <w:name w:val="Zarážka základného textu 3 Char113"/>
    <w:basedOn w:val="DefaultParagraphFont"/>
    <w:uiPriority w:val="99"/>
    <w:semiHidden/>
    <w:rsid w:val="00523555"/>
    <w:rPr>
      <w:sz w:val="16"/>
      <w:szCs w:val="16"/>
    </w:rPr>
  </w:style>
  <w:style w:type="character" w:customStyle="1" w:styleId="Zarkazkladnhotextu3Char112">
    <w:name w:val="Zarážka základného textu 3 Char112"/>
    <w:basedOn w:val="DefaultParagraphFont"/>
    <w:uiPriority w:val="99"/>
    <w:semiHidden/>
    <w:rsid w:val="00523555"/>
    <w:rPr>
      <w:sz w:val="16"/>
      <w:szCs w:val="16"/>
    </w:rPr>
  </w:style>
  <w:style w:type="character" w:customStyle="1" w:styleId="Zarkazkladnhotextu3Char111">
    <w:name w:val="Zarážka základného textu 3 Char111"/>
    <w:basedOn w:val="DefaultParagraphFont"/>
    <w:uiPriority w:val="99"/>
    <w:semiHidden/>
    <w:rsid w:val="00523555"/>
    <w:rPr>
      <w:sz w:val="16"/>
      <w:szCs w:val="16"/>
    </w:rPr>
  </w:style>
  <w:style w:type="character" w:customStyle="1" w:styleId="Zarkazkladnhotextu3Char110">
    <w:name w:val="Zarážka základného textu 3 Char110"/>
    <w:basedOn w:val="DefaultParagraphFont"/>
    <w:uiPriority w:val="99"/>
    <w:semiHidden/>
    <w:rsid w:val="00523555"/>
    <w:rPr>
      <w:sz w:val="16"/>
      <w:szCs w:val="16"/>
    </w:rPr>
  </w:style>
  <w:style w:type="character" w:customStyle="1" w:styleId="Zarkazkladnhotextu3Char19">
    <w:name w:val="Zarážka základného textu 3 Char19"/>
    <w:basedOn w:val="DefaultParagraphFont"/>
    <w:uiPriority w:val="99"/>
    <w:semiHidden/>
    <w:rsid w:val="00523555"/>
    <w:rPr>
      <w:sz w:val="16"/>
      <w:szCs w:val="16"/>
    </w:rPr>
  </w:style>
  <w:style w:type="character" w:customStyle="1" w:styleId="Zarkazkladnhotextu3Char18">
    <w:name w:val="Zarážka základného textu 3 Char18"/>
    <w:basedOn w:val="DefaultParagraphFont"/>
    <w:uiPriority w:val="99"/>
    <w:semiHidden/>
    <w:rsid w:val="00523555"/>
    <w:rPr>
      <w:sz w:val="16"/>
      <w:szCs w:val="16"/>
    </w:rPr>
  </w:style>
  <w:style w:type="character" w:customStyle="1" w:styleId="Zarkazkladnhotextu3Char17">
    <w:name w:val="Zarážka základného textu 3 Char17"/>
    <w:basedOn w:val="DefaultParagraphFont"/>
    <w:uiPriority w:val="99"/>
    <w:semiHidden/>
    <w:rsid w:val="00523555"/>
    <w:rPr>
      <w:sz w:val="16"/>
      <w:szCs w:val="16"/>
    </w:rPr>
  </w:style>
  <w:style w:type="character" w:customStyle="1" w:styleId="Zarkazkladnhotextu3Char16">
    <w:name w:val="Zarážka základného textu 3 Char16"/>
    <w:basedOn w:val="DefaultParagraphFont"/>
    <w:uiPriority w:val="99"/>
    <w:semiHidden/>
    <w:rsid w:val="00523555"/>
    <w:rPr>
      <w:sz w:val="16"/>
      <w:szCs w:val="16"/>
    </w:rPr>
  </w:style>
  <w:style w:type="character" w:customStyle="1" w:styleId="Zarkazkladnhotextu3Char15">
    <w:name w:val="Zarážka základného textu 3 Char15"/>
    <w:basedOn w:val="DefaultParagraphFont"/>
    <w:uiPriority w:val="99"/>
    <w:semiHidden/>
    <w:rsid w:val="00523555"/>
    <w:rPr>
      <w:sz w:val="16"/>
      <w:szCs w:val="16"/>
    </w:rPr>
  </w:style>
  <w:style w:type="character" w:customStyle="1" w:styleId="Zarkazkladnhotextu3Char14">
    <w:name w:val="Zarážka základného textu 3 Char14"/>
    <w:basedOn w:val="DefaultParagraphFont"/>
    <w:uiPriority w:val="99"/>
    <w:semiHidden/>
    <w:rsid w:val="00523555"/>
    <w:rPr>
      <w:sz w:val="16"/>
      <w:szCs w:val="16"/>
    </w:rPr>
  </w:style>
  <w:style w:type="character" w:customStyle="1" w:styleId="Zarkazkladnhotextu3Char13">
    <w:name w:val="Zarážka základného textu 3 Char13"/>
    <w:basedOn w:val="DefaultParagraphFont"/>
    <w:uiPriority w:val="99"/>
    <w:semiHidden/>
    <w:rsid w:val="00523555"/>
    <w:rPr>
      <w:sz w:val="16"/>
      <w:szCs w:val="16"/>
    </w:rPr>
  </w:style>
  <w:style w:type="character" w:customStyle="1" w:styleId="Zarkazkladnhotextu3Char12">
    <w:name w:val="Zarážka základného textu 3 Char12"/>
    <w:basedOn w:val="DefaultParagraphFont"/>
    <w:uiPriority w:val="99"/>
    <w:semiHidden/>
    <w:rsid w:val="00523555"/>
    <w:rPr>
      <w:sz w:val="16"/>
      <w:szCs w:val="16"/>
    </w:rPr>
  </w:style>
  <w:style w:type="character" w:customStyle="1" w:styleId="Zarkazkladnhotextu3Char11">
    <w:name w:val="Zarážka základného textu 3 Char11"/>
    <w:basedOn w:val="DefaultParagraphFont"/>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style>
  <w:style w:type="character" w:customStyle="1" w:styleId="PtaChar">
    <w:name w:val="Päta Char"/>
    <w:basedOn w:val="DefaultParagraphFont"/>
    <w:uiPriority w:val="99"/>
    <w:locked/>
    <w:rsid w:val="00AF32CC"/>
  </w:style>
</w:styles>
</file>

<file path=word/webSettings.xml><?xml version="1.0" encoding="utf-8"?>
<w:webSettings xmlns:r="http://schemas.openxmlformats.org/officeDocument/2006/relationships" xmlns:w="http://schemas.openxmlformats.org/wordprocessingml/2006/main">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293</TotalTime>
  <Pages>29</Pages>
  <Words>8814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p:lastModifiedBy>
  <cp:revision>59</cp:revision>
  <cp:lastPrinted>2013-12-05T12:47:00Z</cp:lastPrinted>
  <dcterms:created xsi:type="dcterms:W3CDTF">2016-02-05T15:29:00Z</dcterms:created>
  <dcterms:modified xsi:type="dcterms:W3CDTF">2017-02-09T08:35:00Z</dcterms:modified>
</cp:coreProperties>
</file>