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ZA ROK 2017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r>
        <w:t>Obchodné meno spoločnosti: NEODOM, s.r.o.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</w:pPr>
      <w:r>
        <w:t>IČO:                                        36 623 466</w:t>
      </w:r>
    </w:p>
    <w:p w:rsidR="008C3661" w:rsidRDefault="008C3661" w:rsidP="008C3661">
      <w:pPr>
        <w:pStyle w:val="Default"/>
        <w:tabs>
          <w:tab w:val="left" w:pos="6236"/>
        </w:tabs>
      </w:pPr>
      <w:r>
        <w:t>DIČ:                                        2021804070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Obchodný register:                 Okresný súd Banská Bystrica, vložka číslo 8925/S, oddiel </w:t>
      </w:r>
      <w:proofErr w:type="spellStart"/>
      <w:r>
        <w:t>Sro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proofErr w:type="spellStart"/>
      <w:r>
        <w:t>Dobrocká</w:t>
      </w:r>
      <w:proofErr w:type="spellEnd"/>
      <w:r>
        <w:t xml:space="preserve"> Janka Ing.</w:t>
      </w:r>
    </w:p>
    <w:p w:rsidR="008C3661" w:rsidRDefault="008C3661" w:rsidP="008C366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Čl. I</w:t>
      </w:r>
    </w:p>
    <w:p w:rsidR="008C3661" w:rsidRPr="005B3BB3" w:rsidRDefault="008C3661" w:rsidP="008C366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8C3661" w:rsidRDefault="008C3661" w:rsidP="008C3661">
      <w:pPr>
        <w:pStyle w:val="Default"/>
        <w:tabs>
          <w:tab w:val="left" w:pos="6236"/>
        </w:tabs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 xml:space="preserve">NEODOM, </w:t>
      </w:r>
      <w:proofErr w:type="spellStart"/>
      <w:r>
        <w:t>s.r.o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ind w:left="720"/>
      </w:pP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>984 01 Lučenec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</w:p>
    <w:p w:rsidR="008C3661" w:rsidRDefault="008C3661" w:rsidP="008C3661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NEODOM, s.r.o.  (ďalej len Spoločnosť), bola založená 10.02.2004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a do obchodného registra bola zapísaná 10.02.2004 ako spoločnosť NEODOM,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s.r.o.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8C3661" w:rsidRDefault="008C3661" w:rsidP="008C3661">
      <w:pPr>
        <w:pStyle w:val="Default"/>
        <w:tabs>
          <w:tab w:val="left" w:pos="6236"/>
        </w:tabs>
        <w:ind w:left="1440"/>
      </w:pPr>
    </w:p>
    <w:p w:rsidR="008C3661" w:rsidRDefault="008C3661" w:rsidP="008C3661">
      <w:pPr>
        <w:pStyle w:val="Default"/>
        <w:tabs>
          <w:tab w:val="left" w:pos="6236"/>
        </w:tabs>
        <w:ind w:left="144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8C3661" w:rsidRDefault="008C3661" w:rsidP="008C3661">
      <w:pPr>
        <w:pStyle w:val="Default"/>
        <w:tabs>
          <w:tab w:val="left" w:pos="6236"/>
        </w:tabs>
        <w:ind w:left="1080"/>
      </w:pP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8C3661" w:rsidRDefault="008C3661" w:rsidP="008C3661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proofErr w:type="spellStart"/>
      <w:r>
        <w:t>Dobrocká</w:t>
      </w:r>
      <w:proofErr w:type="spellEnd"/>
      <w:r>
        <w:t xml:space="preserve"> Janka Ing.                                                     5643           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r>
        <w:t>Slávik Karol Ing.                                                            996</w:t>
      </w:r>
    </w:p>
    <w:p w:rsidR="008C3661" w:rsidRDefault="008C3661" w:rsidP="008C3661">
      <w:pPr>
        <w:pStyle w:val="Default"/>
        <w:tabs>
          <w:tab w:val="left" w:pos="6186"/>
        </w:tabs>
        <w:ind w:left="1080"/>
      </w:pPr>
    </w:p>
    <w:p w:rsidR="008C3661" w:rsidRPr="004F0784" w:rsidRDefault="008C3661" w:rsidP="008C3661">
      <w:pPr>
        <w:pStyle w:val="Default"/>
        <w:tabs>
          <w:tab w:val="left" w:pos="6186"/>
        </w:tabs>
        <w:ind w:left="108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8C3661" w:rsidRPr="00D23E14" w:rsidRDefault="008C3661" w:rsidP="008C3661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>
        <w:rPr>
          <w:u w:val="single"/>
        </w:rPr>
        <w:t>7</w:t>
      </w:r>
      <w:r w:rsidRPr="00D23E14">
        <w:rPr>
          <w:u w:val="single"/>
        </w:rPr>
        <w:t xml:space="preserve">                      201</w:t>
      </w:r>
      <w:r>
        <w:rPr>
          <w:u w:val="single"/>
        </w:rPr>
        <w:t>6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V účtovnom období 2017 Spoločnosť nevykonala žiadne opravy významných chýb minulých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>V účtovnom období 2017 spoločnosť nenakupovala takýto majetok.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    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 xml:space="preserve">krytie známych rizík alebo strát z podnikania. Oceňujú sa v očakávanej výške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2016 neúčtovala.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8C3661" w:rsidRDefault="008C3661" w:rsidP="008C3661">
            <w:pPr>
              <w:pStyle w:val="Default"/>
              <w:tabs>
                <w:tab w:val="left" w:pos="6236"/>
              </w:tabs>
              <w:jc w:val="center"/>
            </w:pPr>
            <w:r>
              <w:t>2017</w:t>
            </w:r>
          </w:p>
        </w:tc>
        <w:tc>
          <w:tcPr>
            <w:tcW w:w="2303" w:type="dxa"/>
          </w:tcPr>
          <w:p w:rsidR="008C3661" w:rsidRDefault="008C3661" w:rsidP="008C3661">
            <w:pPr>
              <w:pStyle w:val="Default"/>
              <w:tabs>
                <w:tab w:val="left" w:pos="6236"/>
              </w:tabs>
              <w:jc w:val="center"/>
            </w:pPr>
            <w:r>
              <w:t>2016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proofErr w:type="spellStart"/>
            <w:r>
              <w:t>Parking</w:t>
            </w:r>
            <w:proofErr w:type="spellEnd"/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Pr="0010423F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2017 neúčtovala o významných opravách chýb minulých účtovných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Čl. III</w:t>
      </w: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8C3661" w:rsidRDefault="008C3661" w:rsidP="008C3661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8C3661" w:rsidRDefault="008C3661" w:rsidP="008C3661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8C3661" w:rsidRDefault="008C3661" w:rsidP="008C3661">
            <w:pPr>
              <w:pStyle w:val="Default"/>
            </w:pPr>
            <w:r>
              <w:t>Stav k 1.1.2017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8C3661" w:rsidRDefault="008C3661" w:rsidP="008C3661">
            <w:pPr>
              <w:pStyle w:val="Default"/>
            </w:pPr>
            <w:r>
              <w:t>Stav k 31.12.2017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 toho:</w:t>
            </w:r>
          </w:p>
          <w:p w:rsidR="008C3661" w:rsidRDefault="008C3661" w:rsidP="00BB527E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proofErr w:type="spellStart"/>
            <w:r>
              <w:t>sam</w:t>
            </w:r>
            <w:proofErr w:type="spellEnd"/>
            <w:r>
              <w:t>. hnuteľné veci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107882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</w:tr>
    </w:tbl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numPr>
          <w:ilvl w:val="0"/>
          <w:numId w:val="7"/>
        </w:numPr>
      </w:pPr>
      <w:r>
        <w:t>Prehľad záväzkov a pohľadávok:</w:t>
      </w:r>
    </w:p>
    <w:p w:rsidR="008C3661" w:rsidRDefault="008C3661" w:rsidP="008C3661">
      <w:pPr>
        <w:pStyle w:val="Default"/>
        <w:ind w:left="765"/>
      </w:pPr>
    </w:p>
    <w:p w:rsidR="008C3661" w:rsidRPr="005945ED" w:rsidRDefault="008C3661" w:rsidP="008C3661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a)Pohľadávky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  <w:t>201</w:t>
      </w:r>
      <w:r>
        <w:rPr>
          <w:u w:val="single"/>
        </w:rPr>
        <w:t>6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  <w:t xml:space="preserve">             1058981</w:t>
      </w:r>
      <w:r>
        <w:tab/>
        <w:t xml:space="preserve">                    1058981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1058981                         </w:t>
      </w:r>
      <w:proofErr w:type="spellStart"/>
      <w:r>
        <w:t>1058981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</w:p>
    <w:p w:rsidR="008C3661" w:rsidRPr="005945ED" w:rsidRDefault="008C3661" w:rsidP="008C3661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  <w:t>201</w:t>
      </w:r>
      <w:r>
        <w:rPr>
          <w:u w:val="single"/>
        </w:rPr>
        <w:t>6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 xml:space="preserve">            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436F8F">
        <w:t xml:space="preserve">7 </w:t>
      </w:r>
      <w:r>
        <w:t xml:space="preserve">nemala poskytnuté žiadne úvery od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</w:pPr>
    </w:p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436F8F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t>-4-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1125"/>
      </w:pPr>
    </w:p>
    <w:p w:rsidR="008C3661" w:rsidRDefault="008C3661" w:rsidP="008C366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  <w:proofErr w:type="spellStart"/>
      <w:r>
        <w:t>Dobrocká</w:t>
      </w:r>
      <w:proofErr w:type="spellEnd"/>
      <w:r>
        <w:t xml:space="preserve"> Janka Ing.</w:t>
      </w:r>
      <w:r>
        <w:tab/>
        <w:t>5 643</w:t>
      </w:r>
      <w:r>
        <w:tab/>
        <w:t>85 %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Slávik Karol Ing.                                 996</w:t>
      </w:r>
      <w:r>
        <w:tab/>
        <w:t>15 %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Hospodársky výsledok strata za rok 201</w:t>
      </w:r>
      <w:r w:rsidR="00436F8F">
        <w:t>6</w:t>
      </w:r>
      <w:r>
        <w:t xml:space="preserve"> v hodnote -</w:t>
      </w:r>
      <w:r w:rsidR="00436F8F">
        <w:t>480,--</w:t>
      </w:r>
      <w:r>
        <w:t xml:space="preserve"> € bola zúčtovaná na neuhradenú stratu minulých období.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76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8C3661" w:rsidRDefault="008C3661" w:rsidP="008C3661">
      <w:pPr>
        <w:pStyle w:val="Odsekzoznamu"/>
      </w:pP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</w:pPr>
    </w:p>
    <w:p w:rsidR="008C3661" w:rsidRDefault="008C3661" w:rsidP="008C3661">
      <w:pPr>
        <w:pStyle w:val="Default"/>
      </w:pPr>
    </w:p>
    <w:p w:rsidR="008C3661" w:rsidRDefault="008C3661" w:rsidP="008C3661">
      <w:pPr>
        <w:jc w:val="center"/>
      </w:pPr>
      <w:r>
        <w:t>Čl. IV</w:t>
      </w:r>
    </w:p>
    <w:p w:rsidR="008C3661" w:rsidRDefault="008C3661" w:rsidP="008C3661">
      <w:pPr>
        <w:pStyle w:val="Odsekzoznamu"/>
        <w:numPr>
          <w:ilvl w:val="0"/>
          <w:numId w:val="11"/>
        </w:numPr>
      </w:pPr>
      <w:r>
        <w:t>VÝNOSY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Tržby z predaja služieb prestavujú čiastku 0 €.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predstavujú čiastku 0 €.</w:t>
      </w:r>
    </w:p>
    <w:p w:rsidR="008C3661" w:rsidRPr="00436F8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436F8F" w:rsidRPr="00436F8F" w:rsidRDefault="00436F8F" w:rsidP="00436F8F">
      <w:pPr>
        <w:rPr>
          <w:rFonts w:ascii="Arial" w:hAnsi="Arial" w:cs="Arial"/>
        </w:rPr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Odsekzoznamu"/>
        <w:ind w:left="1080"/>
      </w:pPr>
    </w:p>
    <w:p w:rsidR="008C3661" w:rsidRPr="00C721DF" w:rsidRDefault="008C3661" w:rsidP="008C3661">
      <w:pPr>
        <w:pStyle w:val="Odsekzoznamu"/>
        <w:ind w:left="1080"/>
        <w:rPr>
          <w:rFonts w:ascii="Arial" w:hAnsi="Arial" w:cs="Arial"/>
        </w:rPr>
      </w:pPr>
    </w:p>
    <w:p w:rsidR="008C3661" w:rsidRDefault="008C3661" w:rsidP="008C3661">
      <w:pPr>
        <w:pStyle w:val="Odsekzoznamu"/>
        <w:ind w:left="1080"/>
        <w:jc w:val="center"/>
      </w:pPr>
      <w:r>
        <w:t>-5-</w:t>
      </w:r>
    </w:p>
    <w:p w:rsidR="008C3661" w:rsidRDefault="008C3661" w:rsidP="008C3661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8C3661" w:rsidRPr="00C721DF" w:rsidRDefault="008C3661" w:rsidP="008C3661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nemala žiadne náklady.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436F8F">
            <w:pPr>
              <w:jc w:val="center"/>
            </w:pPr>
            <w:r>
              <w:t>31.12.201</w:t>
            </w:r>
            <w:r w:rsidR="00436F8F">
              <w:t>7</w:t>
            </w:r>
          </w:p>
        </w:tc>
        <w:tc>
          <w:tcPr>
            <w:tcW w:w="3071" w:type="dxa"/>
          </w:tcPr>
          <w:p w:rsidR="008C3661" w:rsidRDefault="008C3661" w:rsidP="00436F8F">
            <w:pPr>
              <w:jc w:val="center"/>
            </w:pPr>
            <w:r>
              <w:t>31.12.201</w:t>
            </w:r>
            <w:r w:rsidR="00436F8F">
              <w:t>6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Spotreba materiálu, energie</w:t>
            </w:r>
          </w:p>
          <w:p w:rsidR="008C3661" w:rsidRDefault="008C3661" w:rsidP="00BB527E">
            <w:r>
              <w:t>a ostatných neskladovateľných</w:t>
            </w:r>
          </w:p>
          <w:p w:rsidR="008C3661" w:rsidRDefault="008C3661" w:rsidP="00BB527E">
            <w:r>
              <w:t>dodávok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Služby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Ostatné finančné náklady</w:t>
            </w:r>
          </w:p>
        </w:tc>
        <w:tc>
          <w:tcPr>
            <w:tcW w:w="3071" w:type="dxa"/>
          </w:tcPr>
          <w:p w:rsidR="008C3661" w:rsidRDefault="00436F8F" w:rsidP="00BB527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C3661" w:rsidRDefault="00436F8F" w:rsidP="00BB527E">
            <w:pPr>
              <w:jc w:val="center"/>
            </w:pPr>
            <w:r>
              <w:t>0</w:t>
            </w:r>
          </w:p>
        </w:tc>
      </w:tr>
    </w:tbl>
    <w:p w:rsidR="008C3661" w:rsidRDefault="008C3661" w:rsidP="008C3661"/>
    <w:p w:rsidR="008C3661" w:rsidRPr="00151399" w:rsidRDefault="008C3661" w:rsidP="008C3661">
      <w:pPr>
        <w:pStyle w:val="Odsekzoznamu"/>
        <w:numPr>
          <w:ilvl w:val="0"/>
          <w:numId w:val="11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436F8F">
            <w:pPr>
              <w:jc w:val="center"/>
            </w:pPr>
            <w:r>
              <w:t>201</w:t>
            </w:r>
            <w:r w:rsidR="00436F8F">
              <w:t>7</w:t>
            </w:r>
          </w:p>
        </w:tc>
        <w:tc>
          <w:tcPr>
            <w:tcW w:w="3071" w:type="dxa"/>
          </w:tcPr>
          <w:p w:rsidR="008C3661" w:rsidRDefault="008C3661" w:rsidP="00436F8F">
            <w:pPr>
              <w:jc w:val="center"/>
            </w:pPr>
            <w:r>
              <w:t>201</w:t>
            </w:r>
            <w:r w:rsidR="00436F8F">
              <w:t>6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Splatná daň z príjmov/licencia/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480</w:t>
            </w:r>
          </w:p>
        </w:tc>
      </w:tr>
    </w:tbl>
    <w:p w:rsidR="008C3661" w:rsidRDefault="008C3661" w:rsidP="008C3661"/>
    <w:p w:rsidR="008C3661" w:rsidRPr="00151399" w:rsidRDefault="008C3661" w:rsidP="008C3661">
      <w:r>
        <w:t>Po 31. decembri 201</w:t>
      </w:r>
      <w:r w:rsidR="00436F8F">
        <w:t>7</w:t>
      </w:r>
      <w:r>
        <w:t xml:space="preserve"> a do dňa účtovnej závierky nenastali žiadne také udalosti, ktoré by významným spôsobom ovplyvnili aktíva a pasíva spoločnosti.</w:t>
      </w:r>
    </w:p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Default="008C3661" w:rsidP="008C3661"/>
    <w:p w:rsidR="008C3661" w:rsidRDefault="008C3661" w:rsidP="008C3661">
      <w:pPr>
        <w:tabs>
          <w:tab w:val="left" w:pos="2191"/>
        </w:tabs>
      </w:pPr>
      <w:r>
        <w:tab/>
      </w: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136504" w:rsidRDefault="00136504"/>
    <w:sectPr w:rsidR="00136504" w:rsidSect="0013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"/>
  </w:num>
  <w:num w:numId="7">
    <w:abstractNumId w:val="10"/>
  </w:num>
  <w:num w:numId="8">
    <w:abstractNumId w:val="11"/>
  </w:num>
  <w:num w:numId="9">
    <w:abstractNumId w:val="7"/>
  </w:num>
  <w:num w:numId="10">
    <w:abstractNumId w:val="5"/>
  </w:num>
  <w:num w:numId="11">
    <w:abstractNumId w:val="4"/>
  </w:num>
  <w:num w:numId="12">
    <w:abstractNumId w:val="12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C3661"/>
    <w:rsid w:val="00136504"/>
    <w:rsid w:val="00436F8F"/>
    <w:rsid w:val="008C3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36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C36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8C366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C36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1190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</cp:revision>
  <dcterms:created xsi:type="dcterms:W3CDTF">2018-02-09T09:47:00Z</dcterms:created>
  <dcterms:modified xsi:type="dcterms:W3CDTF">2018-02-09T10:03:00Z</dcterms:modified>
</cp:coreProperties>
</file>