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606F93">
        <w:rPr>
          <w:b/>
          <w:sz w:val="36"/>
        </w:rPr>
        <w:t>7</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Default="00FC3946" w:rsidP="00FC3946">
      <w:pPr>
        <w:jc w:val="center"/>
        <w:rPr>
          <w:b/>
          <w:sz w:val="24"/>
          <w:szCs w:val="24"/>
        </w:rPr>
      </w:pPr>
      <w:r w:rsidRPr="00C45D3F">
        <w:rPr>
          <w:b/>
          <w:sz w:val="24"/>
          <w:szCs w:val="24"/>
        </w:rPr>
        <w:t>Všeobecné údaje</w:t>
      </w:r>
    </w:p>
    <w:p w:rsidR="007701FF" w:rsidRDefault="007701FF" w:rsidP="00FC3946">
      <w:pPr>
        <w:jc w:val="center"/>
        <w:rPr>
          <w:b/>
          <w:sz w:val="24"/>
          <w:szCs w:val="24"/>
        </w:rPr>
      </w:pPr>
    </w:p>
    <w:p w:rsidR="007701FF" w:rsidRPr="00C45D3F" w:rsidRDefault="007701FF" w:rsidP="00FC3946">
      <w:pPr>
        <w:jc w:val="center"/>
        <w:rPr>
          <w:b/>
          <w:sz w:val="24"/>
          <w:szCs w:val="24"/>
        </w:rPr>
      </w:pP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573504" w:rsidP="00B037C4">
            <w:pPr>
              <w:rPr>
                <w:sz w:val="24"/>
                <w:szCs w:val="24"/>
              </w:rPr>
            </w:pPr>
            <w:r>
              <w:rPr>
                <w:sz w:val="24"/>
                <w:szCs w:val="24"/>
              </w:rPr>
              <w:t xml:space="preserve">Obec </w:t>
            </w:r>
            <w:r w:rsidR="00B037C4">
              <w:rPr>
                <w:sz w:val="24"/>
                <w:szCs w:val="24"/>
              </w:rPr>
              <w:t>Haluzice</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B037C4" w:rsidP="00B037C4">
            <w:pPr>
              <w:rPr>
                <w:sz w:val="24"/>
                <w:szCs w:val="24"/>
              </w:rPr>
            </w:pPr>
            <w:r>
              <w:rPr>
                <w:sz w:val="24"/>
                <w:szCs w:val="24"/>
              </w:rPr>
              <w:t>Haluzice</w:t>
            </w:r>
            <w:r w:rsidR="00573504">
              <w:rPr>
                <w:sz w:val="24"/>
                <w:szCs w:val="24"/>
              </w:rPr>
              <w:t xml:space="preserve"> č.</w:t>
            </w:r>
            <w:r>
              <w:rPr>
                <w:sz w:val="24"/>
                <w:szCs w:val="24"/>
              </w:rPr>
              <w:t>704</w:t>
            </w:r>
            <w:r w:rsidR="00573504">
              <w:rPr>
                <w:sz w:val="24"/>
                <w:szCs w:val="24"/>
              </w:rPr>
              <w:t>, 913 07</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573504" w:rsidP="00B037C4">
            <w:pPr>
              <w:rPr>
                <w:sz w:val="24"/>
                <w:szCs w:val="24"/>
              </w:rPr>
            </w:pPr>
            <w:r>
              <w:rPr>
                <w:sz w:val="24"/>
                <w:szCs w:val="24"/>
              </w:rPr>
              <w:t>00</w:t>
            </w:r>
            <w:r w:rsidR="00B037C4">
              <w:rPr>
                <w:sz w:val="24"/>
                <w:szCs w:val="24"/>
              </w:rPr>
              <w:t>687235</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573504" w:rsidP="0061750D">
            <w:pPr>
              <w:rPr>
                <w:sz w:val="24"/>
                <w:szCs w:val="24"/>
              </w:rPr>
            </w:pPr>
            <w:r>
              <w:rPr>
                <w:sz w:val="24"/>
                <w:szCs w:val="24"/>
              </w:rPr>
              <w:t>01.01.1991</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521293" w:rsidP="00521293">
            <w:pPr>
              <w:rPr>
                <w:sz w:val="24"/>
                <w:szCs w:val="24"/>
              </w:rPr>
            </w:pPr>
            <w:r>
              <w:rPr>
                <w:sz w:val="24"/>
                <w:szCs w:val="24"/>
              </w:rPr>
              <w:t>Zo zákona 369/1990 Zb. o obecnom zriadení</w:t>
            </w:r>
          </w:p>
        </w:tc>
      </w:tr>
      <w:tr w:rsidR="007701FF" w:rsidRPr="00563E6B" w:rsidTr="00F96890">
        <w:tc>
          <w:tcPr>
            <w:tcW w:w="10260" w:type="dxa"/>
            <w:gridSpan w:val="2"/>
          </w:tcPr>
          <w:p w:rsidR="007701FF" w:rsidRPr="00563E6B" w:rsidRDefault="007701FF" w:rsidP="00BC0081">
            <w:pPr>
              <w:jc w:val="both"/>
              <w:rPr>
                <w:sz w:val="24"/>
                <w:szCs w:val="24"/>
              </w:rPr>
            </w:pPr>
            <w:r>
              <w:rPr>
                <w:sz w:val="24"/>
                <w:szCs w:val="24"/>
              </w:rPr>
              <w:t>Účtovná závierka obce k 31. decembru 201</w:t>
            </w:r>
            <w:r w:rsidR="00BC0081">
              <w:rPr>
                <w:sz w:val="24"/>
                <w:szCs w:val="24"/>
              </w:rPr>
              <w:t>7</w:t>
            </w:r>
            <w:r w:rsidR="00C37F48">
              <w:rPr>
                <w:sz w:val="24"/>
                <w:szCs w:val="24"/>
              </w:rPr>
              <w:t xml:space="preserve"> </w:t>
            </w:r>
            <w:r>
              <w:rPr>
                <w:sz w:val="24"/>
                <w:szCs w:val="24"/>
              </w:rPr>
              <w:t xml:space="preserve">je zostavená ako riadna individuálna účtovná závierka podľa zákona č.431/2002 </w:t>
            </w:r>
            <w:proofErr w:type="spellStart"/>
            <w:r>
              <w:rPr>
                <w:sz w:val="24"/>
                <w:szCs w:val="24"/>
              </w:rPr>
              <w:t>Z.z</w:t>
            </w:r>
            <w:proofErr w:type="spellEnd"/>
            <w:r>
              <w:rPr>
                <w:sz w:val="24"/>
                <w:szCs w:val="24"/>
              </w:rPr>
              <w:t xml:space="preserve">. o účtovníctve v znení neskorších predpisov. </w:t>
            </w:r>
            <w:r w:rsidRPr="00563E6B">
              <w:rPr>
                <w:sz w:val="24"/>
                <w:szCs w:val="24"/>
              </w:rPr>
              <w:t xml:space="preserve"> </w:t>
            </w:r>
          </w:p>
        </w:tc>
      </w:tr>
      <w:tr w:rsidR="007701FF" w:rsidRPr="00563E6B" w:rsidTr="00F96890">
        <w:tc>
          <w:tcPr>
            <w:tcW w:w="10260" w:type="dxa"/>
            <w:gridSpan w:val="2"/>
          </w:tcPr>
          <w:p w:rsidR="007701FF" w:rsidRPr="00521293" w:rsidRDefault="007701FF" w:rsidP="007701FF">
            <w:pPr>
              <w:jc w:val="both"/>
              <w:rPr>
                <w:rFonts w:cs="Tahoma"/>
                <w:bCs/>
                <w:sz w:val="24"/>
                <w:szCs w:val="24"/>
              </w:rPr>
            </w:pPr>
            <w:r w:rsidRPr="00C65DE4">
              <w:rPr>
                <w:sz w:val="24"/>
                <w:szCs w:val="24"/>
              </w:rPr>
              <w:t xml:space="preserve">Účtovná jednotka </w:t>
            </w:r>
            <w:r>
              <w:rPr>
                <w:sz w:val="24"/>
                <w:szCs w:val="24"/>
              </w:rPr>
              <w:t xml:space="preserve">nie </w:t>
            </w:r>
            <w:r w:rsidRPr="00C65DE4">
              <w:rPr>
                <w:sz w:val="24"/>
                <w:szCs w:val="24"/>
              </w:rPr>
              <w:t>je súčasťou konsolidovaného celku</w:t>
            </w:r>
            <w:r>
              <w:rPr>
                <w:sz w:val="24"/>
                <w:szCs w:val="24"/>
              </w:rPr>
              <w:t>.</w:t>
            </w:r>
          </w:p>
        </w:tc>
      </w:tr>
    </w:tbl>
    <w:p w:rsidR="00FC6367" w:rsidRDefault="00FC6367" w:rsidP="00FC3946">
      <w:pPr>
        <w:jc w:val="center"/>
        <w:rPr>
          <w:b/>
          <w:sz w:val="24"/>
          <w:szCs w:val="24"/>
        </w:rPr>
      </w:pPr>
    </w:p>
    <w:p w:rsidR="007701FF" w:rsidRDefault="007701FF" w:rsidP="00FC3946">
      <w:pPr>
        <w:jc w:val="center"/>
        <w:rPr>
          <w:b/>
          <w:sz w:val="24"/>
          <w:szCs w:val="24"/>
        </w:rPr>
      </w:pPr>
    </w:p>
    <w:p w:rsidR="007701FF" w:rsidRDefault="007701FF"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p w:rsidR="00521293" w:rsidRPr="00975ACB" w:rsidRDefault="00521293" w:rsidP="004A5D41">
      <w:pPr>
        <w:pStyle w:val="odstavec"/>
        <w:rPr>
          <w:b w:val="0"/>
        </w:rPr>
      </w:pPr>
      <w:r w:rsidRPr="00975ACB">
        <w:rPr>
          <w:b w:val="0"/>
        </w:rPr>
        <w:t xml:space="preserve">Základnou úlohou </w:t>
      </w:r>
      <w:r w:rsidR="007701FF" w:rsidRPr="00975ACB">
        <w:rPr>
          <w:b w:val="0"/>
        </w:rPr>
        <w:t>o</w:t>
      </w:r>
      <w:r w:rsidRPr="00975ACB">
        <w:rPr>
          <w:b w:val="0"/>
        </w:rPr>
        <w:t xml:space="preserve">bce pri výkone samosprávy, ako právnickej osoby samostatne hospodáriacej s vlastným majetkom a so svojimi finančnými zdrojmi, je starostlivosť o všestranný rozvoj jej územia a starostlivosť o potreby jej obyvateľov. </w:t>
      </w:r>
    </w:p>
    <w:p w:rsidR="006E481D" w:rsidRDefault="006E481D" w:rsidP="006E481D">
      <w:pPr>
        <w:rPr>
          <w:b/>
          <w:sz w:val="24"/>
          <w:szCs w:val="24"/>
        </w:rPr>
      </w:pPr>
    </w:p>
    <w:p w:rsidR="007701FF" w:rsidRDefault="007701FF" w:rsidP="006E481D">
      <w:pPr>
        <w:rPr>
          <w:b/>
          <w:sz w:val="24"/>
          <w:szCs w:val="24"/>
        </w:rPr>
      </w:pPr>
    </w:p>
    <w:p w:rsidR="007701FF" w:rsidRDefault="007701FF" w:rsidP="006E481D">
      <w:pPr>
        <w:rPr>
          <w:b/>
          <w:sz w:val="24"/>
          <w:szCs w:val="24"/>
        </w:rPr>
      </w:pPr>
    </w:p>
    <w:p w:rsidR="003347AA" w:rsidRDefault="001F3097" w:rsidP="007701FF">
      <w:pPr>
        <w:numPr>
          <w:ilvl w:val="0"/>
          <w:numId w:val="1"/>
        </w:numPr>
        <w:tabs>
          <w:tab w:val="clear" w:pos="720"/>
          <w:tab w:val="num" w:pos="284"/>
        </w:tabs>
        <w:ind w:left="284" w:hanging="284"/>
        <w:jc w:val="both"/>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97"/>
        <w:gridCol w:w="5498"/>
      </w:tblGrid>
      <w:tr w:rsidR="003347AA" w:rsidRPr="00563E6B" w:rsidTr="003E4612">
        <w:trPr>
          <w:trHeight w:val="529"/>
        </w:trPr>
        <w:tc>
          <w:tcPr>
            <w:tcW w:w="4797" w:type="dxa"/>
          </w:tcPr>
          <w:p w:rsidR="000321D6" w:rsidRDefault="00921C9D" w:rsidP="000321D6">
            <w:pPr>
              <w:rPr>
                <w:sz w:val="24"/>
                <w:szCs w:val="24"/>
              </w:rPr>
            </w:pPr>
            <w:r>
              <w:rPr>
                <w:sz w:val="24"/>
                <w:szCs w:val="24"/>
              </w:rPr>
              <w:t>Štatutárny zástupca</w:t>
            </w:r>
            <w:r w:rsidR="00133BA9" w:rsidRPr="00C65DE4">
              <w:rPr>
                <w:sz w:val="24"/>
                <w:szCs w:val="24"/>
              </w:rPr>
              <w:t xml:space="preserve"> </w:t>
            </w:r>
          </w:p>
          <w:p w:rsidR="00921C9D" w:rsidRPr="00C65DE4" w:rsidRDefault="00921C9D" w:rsidP="000321D6">
            <w:pPr>
              <w:rPr>
                <w:sz w:val="24"/>
                <w:szCs w:val="24"/>
              </w:rPr>
            </w:pPr>
            <w:r>
              <w:rPr>
                <w:sz w:val="24"/>
                <w:szCs w:val="24"/>
              </w:rPr>
              <w:t>Funkcia</w:t>
            </w:r>
          </w:p>
        </w:tc>
        <w:tc>
          <w:tcPr>
            <w:tcW w:w="5498" w:type="dxa"/>
          </w:tcPr>
          <w:p w:rsidR="003347AA" w:rsidRDefault="00B037C4" w:rsidP="0061750D">
            <w:pPr>
              <w:rPr>
                <w:sz w:val="24"/>
                <w:szCs w:val="24"/>
              </w:rPr>
            </w:pPr>
            <w:r>
              <w:rPr>
                <w:sz w:val="24"/>
                <w:szCs w:val="24"/>
              </w:rPr>
              <w:t>Miloš Madila</w:t>
            </w:r>
          </w:p>
          <w:p w:rsidR="000321D6" w:rsidRPr="00B452D4" w:rsidRDefault="000321D6" w:rsidP="00B037C4">
            <w:pPr>
              <w:rPr>
                <w:sz w:val="24"/>
                <w:szCs w:val="24"/>
              </w:rPr>
            </w:pPr>
            <w:r>
              <w:rPr>
                <w:sz w:val="24"/>
                <w:szCs w:val="24"/>
              </w:rPr>
              <w:t>starosta obce</w:t>
            </w:r>
          </w:p>
        </w:tc>
      </w:tr>
      <w:tr w:rsidR="003347AA" w:rsidRPr="00563E6B" w:rsidTr="003E4612">
        <w:trPr>
          <w:trHeight w:val="498"/>
        </w:trPr>
        <w:tc>
          <w:tcPr>
            <w:tcW w:w="4797" w:type="dxa"/>
          </w:tcPr>
          <w:p w:rsidR="003347AA" w:rsidRPr="00C65DE4" w:rsidRDefault="003301C3" w:rsidP="00606F93">
            <w:pPr>
              <w:rPr>
                <w:sz w:val="24"/>
                <w:szCs w:val="24"/>
              </w:rPr>
            </w:pPr>
            <w:r w:rsidRPr="00C65DE4">
              <w:rPr>
                <w:sz w:val="24"/>
                <w:szCs w:val="24"/>
              </w:rPr>
              <w:t xml:space="preserve">Priemerný </w:t>
            </w:r>
            <w:r w:rsidR="007701FF">
              <w:rPr>
                <w:sz w:val="24"/>
                <w:szCs w:val="24"/>
              </w:rPr>
              <w:t xml:space="preserve">evidenčný </w:t>
            </w:r>
            <w:r w:rsidRPr="00C65DE4">
              <w:rPr>
                <w:sz w:val="24"/>
                <w:szCs w:val="24"/>
              </w:rPr>
              <w:t>počet zamestnancov</w:t>
            </w:r>
            <w:r w:rsidR="00F65957">
              <w:rPr>
                <w:sz w:val="24"/>
                <w:szCs w:val="24"/>
              </w:rPr>
              <w:t xml:space="preserve"> prepočítaný </w:t>
            </w:r>
            <w:r w:rsidRPr="00C65DE4">
              <w:rPr>
                <w:sz w:val="24"/>
                <w:szCs w:val="24"/>
              </w:rPr>
              <w:t xml:space="preserve"> </w:t>
            </w:r>
            <w:r w:rsidR="007701FF">
              <w:rPr>
                <w:sz w:val="24"/>
                <w:szCs w:val="24"/>
              </w:rPr>
              <w:t>k 31.12.201</w:t>
            </w:r>
            <w:r w:rsidR="00606F93">
              <w:rPr>
                <w:sz w:val="24"/>
                <w:szCs w:val="24"/>
              </w:rPr>
              <w:t>7</w:t>
            </w:r>
            <w:r w:rsidR="000321D6">
              <w:rPr>
                <w:sz w:val="24"/>
                <w:szCs w:val="24"/>
              </w:rPr>
              <w:t xml:space="preserve"> - obec</w:t>
            </w:r>
          </w:p>
        </w:tc>
        <w:tc>
          <w:tcPr>
            <w:tcW w:w="5498" w:type="dxa"/>
            <w:vAlign w:val="center"/>
          </w:tcPr>
          <w:p w:rsidR="003347AA" w:rsidRPr="00F65957" w:rsidRDefault="00C37F48" w:rsidP="00F65957">
            <w:pPr>
              <w:rPr>
                <w:sz w:val="24"/>
                <w:szCs w:val="24"/>
              </w:rPr>
            </w:pPr>
            <w:r>
              <w:rPr>
                <w:sz w:val="24"/>
                <w:szCs w:val="24"/>
              </w:rPr>
              <w:t>2</w:t>
            </w:r>
            <w:r w:rsidR="003E4612">
              <w:rPr>
                <w:sz w:val="24"/>
                <w:szCs w:val="24"/>
              </w:rPr>
              <w:t xml:space="preserve"> </w:t>
            </w:r>
          </w:p>
        </w:tc>
      </w:tr>
    </w:tbl>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F65957" w:rsidRDefault="00915208" w:rsidP="00915208">
      <w:pPr>
        <w:jc w:val="center"/>
        <w:rPr>
          <w:b/>
          <w:sz w:val="24"/>
          <w:szCs w:val="24"/>
        </w:rPr>
      </w:pPr>
      <w:r w:rsidRPr="00F65957">
        <w:rPr>
          <w:b/>
          <w:sz w:val="24"/>
          <w:szCs w:val="24"/>
        </w:rPr>
        <w:t xml:space="preserve">Informácie o účtovných zásadách a účtovných metódach </w:t>
      </w:r>
    </w:p>
    <w:p w:rsidR="00F34A7F" w:rsidRDefault="00F34A7F" w:rsidP="00F34A7F">
      <w:pPr>
        <w:rPr>
          <w:sz w:val="24"/>
          <w:szCs w:val="24"/>
        </w:rPr>
      </w:pPr>
    </w:p>
    <w:p w:rsidR="00FC40B1" w:rsidRDefault="00FC40B1" w:rsidP="00F34A7F">
      <w:pPr>
        <w:rPr>
          <w:sz w:val="24"/>
          <w:szCs w:val="24"/>
        </w:rPr>
      </w:pPr>
    </w:p>
    <w:p w:rsidR="00FC40B1" w:rsidRDefault="00FC40B1" w:rsidP="00FC40B1">
      <w:pPr>
        <w:numPr>
          <w:ilvl w:val="0"/>
          <w:numId w:val="3"/>
        </w:numPr>
        <w:tabs>
          <w:tab w:val="clear" w:pos="720"/>
          <w:tab w:val="num" w:pos="284"/>
        </w:tabs>
        <w:ind w:left="284" w:hanging="284"/>
        <w:jc w:val="both"/>
        <w:rPr>
          <w:b/>
          <w:sz w:val="24"/>
          <w:szCs w:val="24"/>
        </w:rPr>
      </w:pPr>
      <w:r>
        <w:rPr>
          <w:b/>
          <w:sz w:val="24"/>
          <w:szCs w:val="24"/>
        </w:rPr>
        <w:t>Informácia o splnení predpokladu nepretržitého pokračovania v činnosti účtovnej jednotky</w:t>
      </w:r>
    </w:p>
    <w:p w:rsidR="00FC40B1" w:rsidRDefault="00F34A7F" w:rsidP="00FC40B1">
      <w:pPr>
        <w:tabs>
          <w:tab w:val="num" w:pos="284"/>
        </w:tabs>
        <w:ind w:left="284"/>
        <w:jc w:val="both"/>
        <w:rPr>
          <w:sz w:val="24"/>
          <w:szCs w:val="24"/>
        </w:rPr>
      </w:pPr>
      <w:r w:rsidRPr="00FC40B1">
        <w:rPr>
          <w:sz w:val="24"/>
          <w:szCs w:val="24"/>
        </w:rPr>
        <w:t xml:space="preserve">Účtovná závierka </w:t>
      </w:r>
      <w:r w:rsidR="00F65957" w:rsidRPr="00FC40B1">
        <w:rPr>
          <w:sz w:val="24"/>
          <w:szCs w:val="24"/>
        </w:rPr>
        <w:t xml:space="preserve">obce bola </w:t>
      </w:r>
      <w:r w:rsidRPr="00FC40B1">
        <w:rPr>
          <w:sz w:val="24"/>
          <w:szCs w:val="24"/>
        </w:rPr>
        <w:t>zostavená za</w:t>
      </w:r>
      <w:r w:rsidR="004857E5" w:rsidRPr="00FC40B1">
        <w:rPr>
          <w:sz w:val="24"/>
          <w:szCs w:val="24"/>
        </w:rPr>
        <w:t xml:space="preserve"> </w:t>
      </w:r>
      <w:r w:rsidRPr="00FC40B1">
        <w:rPr>
          <w:sz w:val="24"/>
          <w:szCs w:val="24"/>
        </w:rPr>
        <w:t xml:space="preserve">predpokladu nepretržitého </w:t>
      </w:r>
      <w:r w:rsidR="00F65957" w:rsidRPr="00FC40B1">
        <w:rPr>
          <w:sz w:val="24"/>
          <w:szCs w:val="24"/>
        </w:rPr>
        <w:t>trvania činnosti obce</w:t>
      </w:r>
      <w:r w:rsidR="00FC40B1">
        <w:rPr>
          <w:sz w:val="24"/>
          <w:szCs w:val="24"/>
        </w:rPr>
        <w:t>.</w:t>
      </w:r>
    </w:p>
    <w:p w:rsidR="00A41D74" w:rsidRPr="00FC40B1" w:rsidRDefault="00F65957" w:rsidP="00FC40B1">
      <w:pPr>
        <w:tabs>
          <w:tab w:val="num" w:pos="284"/>
        </w:tabs>
        <w:spacing w:line="360" w:lineRule="auto"/>
        <w:ind w:left="284"/>
        <w:jc w:val="both"/>
        <w:rPr>
          <w:sz w:val="24"/>
          <w:szCs w:val="24"/>
        </w:rPr>
      </w:pPr>
      <w:r w:rsidRPr="00FC40B1">
        <w:rPr>
          <w:sz w:val="24"/>
          <w:szCs w:val="24"/>
        </w:rPr>
        <w:t xml:space="preserve"> </w:t>
      </w:r>
    </w:p>
    <w:p w:rsidR="00A41D74" w:rsidRPr="000A217D" w:rsidRDefault="00A41D74" w:rsidP="00E06B93">
      <w:pPr>
        <w:numPr>
          <w:ilvl w:val="0"/>
          <w:numId w:val="3"/>
        </w:numPr>
        <w:tabs>
          <w:tab w:val="clear" w:pos="720"/>
          <w:tab w:val="num" w:pos="284"/>
        </w:tabs>
        <w:ind w:left="284" w:hanging="284"/>
        <w:jc w:val="both"/>
        <w:rPr>
          <w:b/>
          <w:sz w:val="24"/>
          <w:szCs w:val="24"/>
        </w:rPr>
      </w:pPr>
      <w:r w:rsidRPr="00F65957">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w:t>
      </w:r>
      <w:r w:rsidR="00FC40B1">
        <w:rPr>
          <w:sz w:val="24"/>
          <w:szCs w:val="24"/>
        </w:rPr>
        <w:t>ne</w:t>
      </w:r>
      <w:r>
        <w:rPr>
          <w:sz w:val="24"/>
          <w:szCs w:val="24"/>
        </w:rPr>
        <w:t>zmenila účtovné metódy, účtovné zásady oproti predchádzajúcemu účtovnému obdobiu</w:t>
      </w:r>
      <w:r w:rsidR="00FC40B1">
        <w:rPr>
          <w:sz w:val="24"/>
          <w:szCs w:val="24"/>
        </w:rPr>
        <w:t>.</w:t>
      </w:r>
      <w:r>
        <w:rPr>
          <w:sz w:val="24"/>
          <w:szCs w:val="24"/>
        </w:rPr>
        <w:t xml:space="preserve">                                       </w:t>
      </w:r>
      <w:r w:rsidR="0075401D">
        <w:rPr>
          <w:sz w:val="24"/>
          <w:szCs w:val="24"/>
        </w:rPr>
        <w:t xml:space="preserve">                 </w:t>
      </w:r>
      <w:r>
        <w:rPr>
          <w:sz w:val="24"/>
          <w:szCs w:val="24"/>
        </w:rPr>
        <w:t xml:space="preserve">               </w:t>
      </w:r>
      <w:r w:rsidRPr="000A217D">
        <w:rPr>
          <w:rFonts w:cs="Tahoma"/>
          <w:b/>
          <w:bCs/>
          <w:sz w:val="22"/>
          <w:szCs w:val="22"/>
        </w:rPr>
        <w:t xml:space="preserve"> </w:t>
      </w:r>
    </w:p>
    <w:p w:rsidR="00C45D3F" w:rsidRDefault="00C45D3F" w:rsidP="00C45D3F">
      <w:pPr>
        <w:ind w:left="284"/>
        <w:jc w:val="both"/>
        <w:rPr>
          <w:b/>
          <w:sz w:val="24"/>
          <w:szCs w:val="24"/>
        </w:rPr>
      </w:pPr>
    </w:p>
    <w:p w:rsidR="00F65957" w:rsidRDefault="00F65957" w:rsidP="00FC40B1">
      <w:pPr>
        <w:numPr>
          <w:ilvl w:val="0"/>
          <w:numId w:val="3"/>
        </w:numPr>
        <w:tabs>
          <w:tab w:val="clear" w:pos="720"/>
          <w:tab w:val="num" w:pos="284"/>
        </w:tabs>
        <w:ind w:left="0" w:firstLine="0"/>
        <w:jc w:val="both"/>
        <w:rPr>
          <w:b/>
          <w:sz w:val="24"/>
          <w:szCs w:val="24"/>
        </w:rPr>
      </w:pPr>
      <w:r w:rsidRPr="00CC5302">
        <w:rPr>
          <w:b/>
          <w:sz w:val="24"/>
          <w:szCs w:val="24"/>
        </w:rPr>
        <w:t>Spôsob ocenenia jednotlivých položiek</w:t>
      </w:r>
      <w:r>
        <w:rPr>
          <w:b/>
          <w:sz w:val="24"/>
          <w:szCs w:val="24"/>
        </w:rPr>
        <w:t>.</w:t>
      </w:r>
      <w:r w:rsidRPr="00CC5302">
        <w:rPr>
          <w:b/>
          <w:sz w:val="24"/>
          <w:szCs w:val="24"/>
        </w:rPr>
        <w:t xml:space="preserve">  </w:t>
      </w:r>
    </w:p>
    <w:p w:rsidR="00FC40B1" w:rsidRDefault="00FC40B1" w:rsidP="00FC40B1">
      <w:pPr>
        <w:jc w:val="both"/>
        <w:rPr>
          <w:sz w:val="24"/>
          <w:szCs w:val="24"/>
        </w:rPr>
      </w:pPr>
      <w:r>
        <w:rPr>
          <w:b/>
          <w:sz w:val="24"/>
          <w:szCs w:val="24"/>
        </w:rPr>
        <w:t xml:space="preserve">     </w:t>
      </w:r>
      <w:r w:rsidR="00F65957" w:rsidRPr="00FC40B1">
        <w:rPr>
          <w:sz w:val="24"/>
          <w:szCs w:val="24"/>
        </w:rPr>
        <w:t>Účtovníctvo sa vedie v mene euro.</w:t>
      </w:r>
      <w:r>
        <w:rPr>
          <w:sz w:val="24"/>
          <w:szCs w:val="24"/>
        </w:rPr>
        <w:t xml:space="preserve"> </w:t>
      </w:r>
      <w:r w:rsidR="00F65957" w:rsidRPr="00C20AC7">
        <w:rPr>
          <w:sz w:val="24"/>
          <w:szCs w:val="24"/>
        </w:rPr>
        <w:t>Všetky sumy v poznámkach sú uvádzané v € na dve desatinné</w:t>
      </w:r>
    </w:p>
    <w:p w:rsidR="00F65957" w:rsidRDefault="00FC40B1" w:rsidP="00FC40B1">
      <w:pPr>
        <w:jc w:val="both"/>
        <w:rPr>
          <w:sz w:val="24"/>
          <w:szCs w:val="24"/>
        </w:rPr>
      </w:pPr>
      <w:r>
        <w:rPr>
          <w:sz w:val="24"/>
          <w:szCs w:val="24"/>
        </w:rPr>
        <w:t xml:space="preserve">     </w:t>
      </w:r>
      <w:r w:rsidR="00F65957" w:rsidRPr="00C20AC7">
        <w:rPr>
          <w:sz w:val="24"/>
          <w:szCs w:val="24"/>
        </w:rPr>
        <w:t xml:space="preserve">miesta.   </w:t>
      </w:r>
    </w:p>
    <w:p w:rsidR="00F65957" w:rsidRPr="00C20AC7" w:rsidRDefault="00F65957" w:rsidP="00F65957">
      <w:pPr>
        <w:jc w:val="both"/>
        <w:rPr>
          <w:sz w:val="24"/>
          <w:szCs w:val="24"/>
        </w:rPr>
      </w:pPr>
    </w:p>
    <w:p w:rsidR="00F65957" w:rsidRPr="00C20AC7" w:rsidRDefault="00F65957" w:rsidP="00F65957">
      <w:pPr>
        <w:pStyle w:val="Pismenka"/>
        <w:tabs>
          <w:tab w:val="clear" w:pos="426"/>
          <w:tab w:val="num" w:pos="0"/>
        </w:tabs>
        <w:ind w:left="0" w:firstLine="0"/>
        <w:rPr>
          <w:sz w:val="24"/>
          <w:szCs w:val="24"/>
        </w:rPr>
      </w:pPr>
      <w:r w:rsidRPr="00C20AC7">
        <w:rPr>
          <w:sz w:val="24"/>
          <w:szCs w:val="24"/>
        </w:rPr>
        <w:t>a)    Dlhodobý nehmotný a dlhodobý hmotný majetok</w:t>
      </w:r>
    </w:p>
    <w:p w:rsidR="00F65957" w:rsidRPr="00C20AC7" w:rsidRDefault="00F65957" w:rsidP="00F65957">
      <w:pPr>
        <w:pStyle w:val="Zkladntext"/>
        <w:rPr>
          <w:sz w:val="24"/>
          <w:szCs w:val="24"/>
        </w:rPr>
      </w:pPr>
      <w:r w:rsidRPr="00C20AC7">
        <w:rPr>
          <w:b/>
          <w:sz w:val="24"/>
          <w:szCs w:val="24"/>
        </w:rPr>
        <w:t>Dlhodobý majetok nakupovaný</w:t>
      </w:r>
      <w:r w:rsidRPr="00C20AC7">
        <w:rPr>
          <w:sz w:val="24"/>
          <w:szCs w:val="24"/>
        </w:rPr>
        <w:t xml:space="preserve"> sa oceňuje </w:t>
      </w:r>
      <w:r w:rsidRPr="00C20AC7">
        <w:rPr>
          <w:sz w:val="24"/>
          <w:szCs w:val="24"/>
          <w:u w:val="single"/>
        </w:rPr>
        <w:t>obstarávacou cenou</w:t>
      </w:r>
      <w:r w:rsidRPr="00C20AC7">
        <w:rPr>
          <w:sz w:val="24"/>
          <w:szCs w:val="24"/>
        </w:rPr>
        <w:t xml:space="preserve">. </w:t>
      </w:r>
    </w:p>
    <w:p w:rsidR="00F65957" w:rsidRPr="00C20AC7" w:rsidRDefault="00F65957" w:rsidP="00F65957">
      <w:pPr>
        <w:pStyle w:val="Zkladntext"/>
        <w:ind w:left="425"/>
        <w:rPr>
          <w:sz w:val="24"/>
          <w:szCs w:val="24"/>
        </w:rPr>
      </w:pPr>
      <w:r w:rsidRPr="00C20AC7">
        <w:rPr>
          <w:sz w:val="24"/>
          <w:szCs w:val="24"/>
        </w:rPr>
        <w:t>Obstarávacia cena zahŕňa cenu, za ktorú sa majetok obstaral a náklady súvisiace s jeho obstaraním. Súčasťou obstarávacej ceny nie sú úroky</w:t>
      </w:r>
      <w:r>
        <w:rPr>
          <w:sz w:val="24"/>
          <w:szCs w:val="24"/>
        </w:rPr>
        <w:t>,</w:t>
      </w:r>
      <w:r w:rsidRPr="00C20AC7">
        <w:rPr>
          <w:sz w:val="24"/>
          <w:szCs w:val="24"/>
        </w:rPr>
        <w:t xml:space="preserve"> realizované kurzové rozdiely, ktoré vznikli do momentu uvedenia dlhodobého majetku do užívania.</w:t>
      </w:r>
    </w:p>
    <w:p w:rsidR="00F65957" w:rsidRPr="00C20AC7" w:rsidRDefault="00F65957" w:rsidP="00F65957">
      <w:pPr>
        <w:pStyle w:val="Zkladntext"/>
        <w:rPr>
          <w:sz w:val="24"/>
          <w:szCs w:val="24"/>
        </w:rPr>
      </w:pPr>
      <w:r w:rsidRPr="00C20AC7">
        <w:rPr>
          <w:b/>
          <w:sz w:val="24"/>
          <w:szCs w:val="24"/>
        </w:rPr>
        <w:t xml:space="preserve">Dlhodobý majetok vytvorený vlastnou činnosťou </w:t>
      </w:r>
      <w:r w:rsidRPr="00C20AC7">
        <w:rPr>
          <w:sz w:val="24"/>
          <w:szCs w:val="24"/>
        </w:rPr>
        <w:t xml:space="preserve">sa oceňuje </w:t>
      </w:r>
      <w:r w:rsidRPr="00C20AC7">
        <w:rPr>
          <w:sz w:val="24"/>
          <w:szCs w:val="24"/>
          <w:u w:val="single"/>
        </w:rPr>
        <w:t>vlastnými nákladmi</w:t>
      </w:r>
      <w:r w:rsidRPr="00C20AC7">
        <w:rPr>
          <w:sz w:val="24"/>
          <w:szCs w:val="24"/>
        </w:rPr>
        <w:t>. Vlastné náklady obsahujú:</w:t>
      </w:r>
    </w:p>
    <w:p w:rsidR="00F65957" w:rsidRPr="00C20AC7" w:rsidRDefault="00F65957" w:rsidP="00F65957">
      <w:pPr>
        <w:pStyle w:val="Zkladntext"/>
        <w:ind w:left="425"/>
        <w:rPr>
          <w:rFonts w:cs="Tahoma"/>
          <w:bCs/>
          <w:sz w:val="24"/>
          <w:szCs w:val="24"/>
        </w:rPr>
      </w:pPr>
      <w:r w:rsidRPr="00C20AC7">
        <w:rPr>
          <w:rFonts w:cs="Tahoma"/>
          <w:b/>
          <w:bCs/>
          <w:sz w:val="24"/>
          <w:szCs w:val="24"/>
        </w:rPr>
        <w:t xml:space="preserve">-  </w:t>
      </w:r>
      <w:r w:rsidRPr="00C20AC7">
        <w:rPr>
          <w:rFonts w:cs="Tahoma"/>
          <w:bCs/>
          <w:sz w:val="24"/>
          <w:szCs w:val="24"/>
        </w:rPr>
        <w:t>priame náklady vynaložené na výrobu alebo inú činnosť</w:t>
      </w:r>
    </w:p>
    <w:p w:rsidR="00F65957" w:rsidRPr="00C20AC7" w:rsidRDefault="00F65957" w:rsidP="00F65957">
      <w:pPr>
        <w:pStyle w:val="Zkladntext"/>
        <w:ind w:left="425"/>
        <w:rPr>
          <w:rFonts w:cs="Tahoma"/>
          <w:bCs/>
          <w:sz w:val="24"/>
          <w:szCs w:val="24"/>
        </w:rPr>
      </w:pPr>
      <w:r w:rsidRPr="00C20AC7">
        <w:rPr>
          <w:rFonts w:cs="Tahoma"/>
          <w:b/>
          <w:bCs/>
          <w:sz w:val="24"/>
          <w:szCs w:val="24"/>
        </w:rPr>
        <w:t xml:space="preserve">-  </w:t>
      </w:r>
      <w:r w:rsidRPr="00C20AC7">
        <w:rPr>
          <w:rFonts w:cs="Tahoma"/>
          <w:bCs/>
          <w:sz w:val="24"/>
          <w:szCs w:val="24"/>
        </w:rPr>
        <w:t xml:space="preserve">časť nepriamych nákladov, ktoré sa vzťahujú na výrobu alebo inú činnosť </w:t>
      </w:r>
    </w:p>
    <w:p w:rsidR="00F65957" w:rsidRPr="00C20AC7" w:rsidRDefault="00F65957" w:rsidP="00F65957">
      <w:pPr>
        <w:pStyle w:val="Zkladntext"/>
        <w:ind w:left="425"/>
        <w:rPr>
          <w:rFonts w:cs="Tahoma"/>
          <w:bCs/>
          <w:sz w:val="24"/>
          <w:szCs w:val="24"/>
        </w:rPr>
      </w:pPr>
      <w:r w:rsidRPr="00C20AC7">
        <w:rPr>
          <w:rFonts w:cs="Tahoma"/>
          <w:bCs/>
          <w:sz w:val="24"/>
          <w:szCs w:val="24"/>
          <w:u w:val="single"/>
        </w:rPr>
        <w:t>Slovný opis nepriamych nákladov</w:t>
      </w:r>
      <w:r w:rsidRPr="00C20AC7">
        <w:rPr>
          <w:rFonts w:cs="Tahoma"/>
          <w:bCs/>
          <w:sz w:val="24"/>
          <w:szCs w:val="24"/>
        </w:rPr>
        <w:t>: týka sa to miezd pracovníkov, ktorí sa zúčastňovali pri vytváraní danej činnosti.</w:t>
      </w:r>
    </w:p>
    <w:p w:rsidR="00F65957" w:rsidRPr="00C20AC7" w:rsidRDefault="00F65957" w:rsidP="00F65957">
      <w:pPr>
        <w:pStyle w:val="Pismenka"/>
        <w:tabs>
          <w:tab w:val="clear" w:pos="426"/>
          <w:tab w:val="num" w:pos="0"/>
        </w:tabs>
        <w:ind w:left="0" w:firstLine="0"/>
        <w:rPr>
          <w:b w:val="0"/>
          <w:sz w:val="24"/>
          <w:szCs w:val="24"/>
          <w:u w:val="single"/>
        </w:rPr>
      </w:pPr>
      <w:r w:rsidRPr="00C20AC7">
        <w:rPr>
          <w:sz w:val="24"/>
          <w:szCs w:val="24"/>
        </w:rPr>
        <w:t xml:space="preserve">       Dlhodobý   majetok   získaný   darovaním   alebo   delimitáciou   </w:t>
      </w:r>
      <w:r w:rsidRPr="00C20AC7">
        <w:rPr>
          <w:b w:val="0"/>
          <w:sz w:val="24"/>
          <w:szCs w:val="24"/>
        </w:rPr>
        <w:t xml:space="preserve">sa   oceňuje </w:t>
      </w:r>
      <w:r w:rsidRPr="00C20AC7">
        <w:rPr>
          <w:sz w:val="24"/>
          <w:szCs w:val="24"/>
        </w:rPr>
        <w:t xml:space="preserve"> </w:t>
      </w:r>
      <w:r w:rsidRPr="00C20AC7">
        <w:rPr>
          <w:b w:val="0"/>
          <w:sz w:val="24"/>
          <w:szCs w:val="24"/>
          <w:u w:val="single"/>
        </w:rPr>
        <w:t xml:space="preserve">reprodukčnou </w:t>
      </w:r>
    </w:p>
    <w:p w:rsidR="00F65957" w:rsidRPr="00C20AC7" w:rsidRDefault="00F65957" w:rsidP="00F65957">
      <w:pPr>
        <w:pStyle w:val="Pismenka"/>
        <w:tabs>
          <w:tab w:val="clear" w:pos="426"/>
          <w:tab w:val="num" w:pos="0"/>
        </w:tabs>
        <w:ind w:left="0" w:firstLine="0"/>
        <w:rPr>
          <w:sz w:val="24"/>
          <w:szCs w:val="24"/>
          <w:u w:val="single"/>
        </w:rPr>
      </w:pPr>
      <w:r w:rsidRPr="00C20AC7">
        <w:rPr>
          <w:b w:val="0"/>
          <w:sz w:val="24"/>
          <w:szCs w:val="24"/>
        </w:rPr>
        <w:t xml:space="preserve">       </w:t>
      </w:r>
      <w:r w:rsidRPr="00C20AC7">
        <w:rPr>
          <w:b w:val="0"/>
          <w:sz w:val="24"/>
          <w:szCs w:val="24"/>
          <w:u w:val="single"/>
        </w:rPr>
        <w:t xml:space="preserve">obstarávacou cenou.         </w:t>
      </w:r>
    </w:p>
    <w:p w:rsidR="00F65957" w:rsidRPr="00C20AC7" w:rsidRDefault="00F65957" w:rsidP="00F65957">
      <w:pPr>
        <w:pStyle w:val="Pismenka"/>
        <w:tabs>
          <w:tab w:val="clear" w:pos="426"/>
          <w:tab w:val="num" w:pos="0"/>
        </w:tabs>
        <w:ind w:firstLine="0"/>
        <w:rPr>
          <w:b w:val="0"/>
          <w:sz w:val="24"/>
          <w:szCs w:val="24"/>
        </w:rPr>
      </w:pPr>
      <w:r w:rsidRPr="00C20AC7">
        <w:rPr>
          <w:sz w:val="24"/>
          <w:szCs w:val="24"/>
        </w:rPr>
        <w:t xml:space="preserve">Dlhodobý    majetok   nadobudnutý    bezodplatným    prevodom    </w:t>
      </w:r>
      <w:r w:rsidRPr="00C20AC7">
        <w:rPr>
          <w:b w:val="0"/>
          <w:sz w:val="24"/>
          <w:szCs w:val="24"/>
        </w:rPr>
        <w:t xml:space="preserve">pri     splynutí, zlúčení,  </w:t>
      </w:r>
    </w:p>
    <w:p w:rsidR="00F65957" w:rsidRPr="00C20AC7" w:rsidRDefault="00F65957" w:rsidP="00F65957">
      <w:pPr>
        <w:pStyle w:val="Pismenka"/>
        <w:tabs>
          <w:tab w:val="clear" w:pos="426"/>
          <w:tab w:val="num" w:pos="0"/>
        </w:tabs>
        <w:ind w:left="0" w:firstLine="0"/>
        <w:rPr>
          <w:sz w:val="24"/>
          <w:szCs w:val="24"/>
        </w:rPr>
      </w:pPr>
      <w:r w:rsidRPr="00C20AC7">
        <w:rPr>
          <w:b w:val="0"/>
          <w:sz w:val="24"/>
          <w:szCs w:val="24"/>
        </w:rPr>
        <w:t xml:space="preserve">       rozdelení alebo</w:t>
      </w:r>
      <w:r w:rsidRPr="00C20AC7">
        <w:rPr>
          <w:sz w:val="24"/>
          <w:szCs w:val="24"/>
        </w:rPr>
        <w:t xml:space="preserve"> pri prevode správy </w:t>
      </w:r>
      <w:r w:rsidRPr="00C20AC7">
        <w:rPr>
          <w:b w:val="0"/>
          <w:sz w:val="24"/>
          <w:szCs w:val="24"/>
        </w:rPr>
        <w:t>sa oceňuje cenou, v ktorej sa doteraz viedol v účtovníctve.</w:t>
      </w:r>
      <w:r w:rsidRPr="00C20AC7">
        <w:rPr>
          <w:sz w:val="24"/>
          <w:szCs w:val="24"/>
        </w:rPr>
        <w:t xml:space="preserve"> </w:t>
      </w:r>
    </w:p>
    <w:p w:rsidR="00F65957" w:rsidRPr="00C20AC7" w:rsidRDefault="00F65957" w:rsidP="00F65957">
      <w:pPr>
        <w:pStyle w:val="Pismenka"/>
        <w:tabs>
          <w:tab w:val="clear" w:pos="426"/>
          <w:tab w:val="num" w:pos="0"/>
        </w:tabs>
        <w:ind w:left="0" w:firstLine="0"/>
        <w:rPr>
          <w:b w:val="0"/>
          <w:sz w:val="24"/>
          <w:szCs w:val="24"/>
        </w:rPr>
      </w:pPr>
      <w:r w:rsidRPr="00C20AC7">
        <w:rPr>
          <w:sz w:val="24"/>
          <w:szCs w:val="24"/>
        </w:rPr>
        <w:t xml:space="preserve">       </w:t>
      </w:r>
      <w:r w:rsidRPr="00C20AC7">
        <w:rPr>
          <w:b w:val="0"/>
          <w:sz w:val="24"/>
          <w:szCs w:val="24"/>
        </w:rPr>
        <w:t xml:space="preserve">Ak cenu nie je možné zistiť, oceňuje sa </w:t>
      </w:r>
      <w:r w:rsidRPr="00C20AC7">
        <w:rPr>
          <w:b w:val="0"/>
          <w:sz w:val="24"/>
          <w:szCs w:val="24"/>
          <w:u w:val="single"/>
        </w:rPr>
        <w:t>reprodukčnou obstarávacou cenou.</w:t>
      </w:r>
      <w:r w:rsidRPr="00C20AC7">
        <w:rPr>
          <w:b w:val="0"/>
          <w:sz w:val="24"/>
          <w:szCs w:val="24"/>
        </w:rPr>
        <w:t xml:space="preserve">  </w:t>
      </w:r>
    </w:p>
    <w:p w:rsidR="00F65957" w:rsidRPr="00C20AC7" w:rsidRDefault="00F65957" w:rsidP="00F65957">
      <w:pPr>
        <w:pStyle w:val="Pismenka"/>
        <w:tabs>
          <w:tab w:val="clear" w:pos="426"/>
        </w:tabs>
        <w:rPr>
          <w:b w:val="0"/>
          <w:sz w:val="24"/>
          <w:szCs w:val="24"/>
        </w:rPr>
      </w:pPr>
      <w:r w:rsidRPr="00C20AC7">
        <w:rPr>
          <w:b w:val="0"/>
          <w:sz w:val="24"/>
          <w:szCs w:val="24"/>
        </w:rPr>
        <w:t xml:space="preserve">       Od roku 2008 sa uplatňuje zásada opatrnosti - prechodné zníženie hodnoty majetku sa vyjadruje vytvorením opravnej položky.</w:t>
      </w:r>
    </w:p>
    <w:p w:rsidR="00F65957" w:rsidRDefault="00F65957" w:rsidP="00F65957">
      <w:pPr>
        <w:pStyle w:val="Zkladntext"/>
        <w:ind w:left="0"/>
        <w:rPr>
          <w:sz w:val="24"/>
          <w:szCs w:val="24"/>
        </w:rPr>
      </w:pPr>
    </w:p>
    <w:p w:rsidR="00FC40B1" w:rsidRPr="00C20AC7" w:rsidRDefault="00FC40B1" w:rsidP="00F65957">
      <w:pPr>
        <w:pStyle w:val="Zkladntext"/>
        <w:ind w:left="0"/>
        <w:rPr>
          <w:sz w:val="24"/>
          <w:szCs w:val="24"/>
        </w:rPr>
      </w:pPr>
    </w:p>
    <w:p w:rsidR="00F65957" w:rsidRPr="00066237" w:rsidRDefault="004A5D41" w:rsidP="004A5D41">
      <w:pPr>
        <w:pStyle w:val="odstavec"/>
      </w:pPr>
      <w:r>
        <w:t xml:space="preserve">b)   </w:t>
      </w:r>
      <w:r w:rsidR="00F65957" w:rsidRPr="00C20AC7">
        <w:t xml:space="preserve">Dlhodobý finančný majetok sa oceňuje </w:t>
      </w:r>
      <w:r w:rsidR="00F65957" w:rsidRPr="00C20AC7">
        <w:rPr>
          <w:u w:val="single"/>
        </w:rPr>
        <w:t>obstarávacou cenou</w:t>
      </w:r>
      <w:r w:rsidR="00F65957" w:rsidRPr="00C20AC7">
        <w:t>.</w:t>
      </w:r>
    </w:p>
    <w:p w:rsidR="00F65957" w:rsidRDefault="00F65957" w:rsidP="00F65957">
      <w:pPr>
        <w:pStyle w:val="Pismenka"/>
        <w:tabs>
          <w:tab w:val="clear" w:pos="426"/>
        </w:tabs>
        <w:ind w:left="420" w:firstLine="0"/>
        <w:rPr>
          <w:sz w:val="24"/>
          <w:szCs w:val="24"/>
        </w:rPr>
      </w:pPr>
    </w:p>
    <w:p w:rsidR="00FC40B1" w:rsidRPr="00C20AC7" w:rsidRDefault="00FC40B1" w:rsidP="00F65957">
      <w:pPr>
        <w:pStyle w:val="Pismenka"/>
        <w:tabs>
          <w:tab w:val="clear" w:pos="426"/>
        </w:tabs>
        <w:ind w:left="420" w:firstLine="0"/>
        <w:rPr>
          <w:sz w:val="24"/>
          <w:szCs w:val="24"/>
        </w:rPr>
      </w:pPr>
    </w:p>
    <w:p w:rsidR="00F65957" w:rsidRPr="00C20AC7" w:rsidRDefault="004A5D41" w:rsidP="004A5D41">
      <w:pPr>
        <w:pStyle w:val="odstavec"/>
      </w:pPr>
      <w:r>
        <w:t xml:space="preserve">c)    </w:t>
      </w:r>
      <w:r w:rsidR="00F65957" w:rsidRPr="00C20AC7">
        <w:t xml:space="preserve">Zásoby </w:t>
      </w:r>
    </w:p>
    <w:p w:rsidR="00F65957" w:rsidRPr="00C20AC7" w:rsidRDefault="00F65957" w:rsidP="00F65957">
      <w:pPr>
        <w:pStyle w:val="Pismenka"/>
        <w:tabs>
          <w:tab w:val="clear" w:pos="426"/>
        </w:tabs>
        <w:ind w:left="420" w:firstLine="0"/>
        <w:rPr>
          <w:b w:val="0"/>
          <w:sz w:val="24"/>
          <w:szCs w:val="24"/>
        </w:rPr>
      </w:pPr>
      <w:r w:rsidRPr="00C20AC7">
        <w:rPr>
          <w:sz w:val="24"/>
          <w:szCs w:val="24"/>
        </w:rPr>
        <w:t>Nakupované zásoby</w:t>
      </w:r>
      <w:r w:rsidRPr="00C20AC7">
        <w:rPr>
          <w:b w:val="0"/>
          <w:sz w:val="24"/>
          <w:szCs w:val="24"/>
        </w:rPr>
        <w:t xml:space="preserve"> sa oceňujú </w:t>
      </w:r>
      <w:r w:rsidRPr="00C20AC7">
        <w:rPr>
          <w:b w:val="0"/>
          <w:sz w:val="24"/>
          <w:szCs w:val="24"/>
          <w:u w:val="single"/>
        </w:rPr>
        <w:t>obstarávacou cenou</w:t>
      </w:r>
      <w:r w:rsidRPr="00C20AC7">
        <w:rPr>
          <w:b w:val="0"/>
          <w:sz w:val="24"/>
          <w:szCs w:val="24"/>
        </w:rPr>
        <w:t xml:space="preserve">. </w:t>
      </w:r>
    </w:p>
    <w:p w:rsidR="00F65957" w:rsidRPr="00C20AC7" w:rsidRDefault="00F65957" w:rsidP="00F65957">
      <w:pPr>
        <w:pStyle w:val="Zkladntext"/>
        <w:ind w:left="425"/>
        <w:rPr>
          <w:rFonts w:cs="Tahoma"/>
          <w:bCs/>
          <w:sz w:val="24"/>
          <w:szCs w:val="24"/>
        </w:rPr>
      </w:pPr>
      <w:r w:rsidRPr="00C20AC7">
        <w:rPr>
          <w:sz w:val="24"/>
          <w:szCs w:val="24"/>
        </w:rPr>
        <w:t xml:space="preserve">Obstarávacia cena zahŕňa cenu, za ktorú sa zásoby obstarali a náklady súvisiace s ich obstaraním. </w:t>
      </w:r>
    </w:p>
    <w:p w:rsidR="00F65957" w:rsidRPr="00C20AC7" w:rsidRDefault="00F65957" w:rsidP="00F65957">
      <w:pPr>
        <w:pStyle w:val="Zkladntext"/>
        <w:rPr>
          <w:sz w:val="24"/>
          <w:szCs w:val="24"/>
        </w:rPr>
      </w:pPr>
      <w:r w:rsidRPr="00C20AC7">
        <w:rPr>
          <w:b/>
          <w:sz w:val="24"/>
          <w:szCs w:val="24"/>
        </w:rPr>
        <w:t xml:space="preserve">Zásoby vytvorené vlastnou činnosťou </w:t>
      </w:r>
      <w:r w:rsidRPr="00C20AC7">
        <w:rPr>
          <w:sz w:val="24"/>
          <w:szCs w:val="24"/>
        </w:rPr>
        <w:t xml:space="preserve">sa oceňujú </w:t>
      </w:r>
      <w:r w:rsidRPr="00C20AC7">
        <w:rPr>
          <w:sz w:val="24"/>
          <w:szCs w:val="24"/>
          <w:u w:val="single"/>
        </w:rPr>
        <w:t>vlastnými nákladmi</w:t>
      </w:r>
      <w:r w:rsidRPr="00C20AC7">
        <w:rPr>
          <w:sz w:val="24"/>
          <w:szCs w:val="24"/>
        </w:rPr>
        <w:t>.</w:t>
      </w:r>
    </w:p>
    <w:p w:rsidR="00F65957" w:rsidRPr="00C20AC7" w:rsidRDefault="00F65957" w:rsidP="00F65957">
      <w:pPr>
        <w:pStyle w:val="Zkladntext"/>
        <w:rPr>
          <w:sz w:val="24"/>
          <w:szCs w:val="24"/>
        </w:rPr>
      </w:pPr>
      <w:r w:rsidRPr="00C20AC7">
        <w:rPr>
          <w:sz w:val="24"/>
          <w:szCs w:val="24"/>
        </w:rPr>
        <w:t>Vlastné náklady obsahujú:</w:t>
      </w:r>
    </w:p>
    <w:p w:rsidR="00F65957" w:rsidRPr="00C20AC7" w:rsidRDefault="00F65957" w:rsidP="00F65957">
      <w:pPr>
        <w:pStyle w:val="Zkladntext"/>
        <w:ind w:left="425"/>
        <w:rPr>
          <w:rFonts w:cs="Tahoma"/>
          <w:bCs/>
          <w:sz w:val="24"/>
          <w:szCs w:val="24"/>
        </w:rPr>
      </w:pPr>
      <w:r w:rsidRPr="00C20AC7">
        <w:rPr>
          <w:rFonts w:cs="Tahoma"/>
          <w:b/>
          <w:bCs/>
          <w:sz w:val="24"/>
          <w:szCs w:val="24"/>
        </w:rPr>
        <w:t xml:space="preserve">-  </w:t>
      </w:r>
      <w:r w:rsidRPr="00C20AC7">
        <w:rPr>
          <w:rFonts w:cs="Tahoma"/>
          <w:bCs/>
          <w:sz w:val="24"/>
          <w:szCs w:val="24"/>
        </w:rPr>
        <w:t>priame náklady vynaložené na výrobu alebo inú činnosť</w:t>
      </w:r>
    </w:p>
    <w:p w:rsidR="00F65957" w:rsidRPr="00C20AC7" w:rsidRDefault="00F65957" w:rsidP="00F65957">
      <w:pPr>
        <w:pStyle w:val="Zkladntext"/>
        <w:ind w:left="425"/>
        <w:rPr>
          <w:rFonts w:cs="Tahoma"/>
          <w:bCs/>
          <w:sz w:val="24"/>
          <w:szCs w:val="24"/>
        </w:rPr>
      </w:pPr>
      <w:r w:rsidRPr="00C20AC7">
        <w:rPr>
          <w:rFonts w:cs="Tahoma"/>
          <w:b/>
          <w:bCs/>
          <w:sz w:val="24"/>
          <w:szCs w:val="24"/>
        </w:rPr>
        <w:t xml:space="preserve">-  </w:t>
      </w:r>
      <w:r w:rsidRPr="00C20AC7">
        <w:rPr>
          <w:rFonts w:cs="Tahoma"/>
          <w:bCs/>
          <w:sz w:val="24"/>
          <w:szCs w:val="24"/>
        </w:rPr>
        <w:t xml:space="preserve">časť nepriamych nákladov, ktoré sa vzťahujú na výrobu alebo inú činnosť </w:t>
      </w:r>
    </w:p>
    <w:p w:rsidR="00F65957" w:rsidRPr="00C20AC7" w:rsidRDefault="00F65957" w:rsidP="00F65957">
      <w:pPr>
        <w:pStyle w:val="Zkladntext"/>
        <w:rPr>
          <w:sz w:val="24"/>
          <w:szCs w:val="24"/>
        </w:rPr>
      </w:pPr>
      <w:r w:rsidRPr="00C20AC7">
        <w:rPr>
          <w:b/>
          <w:sz w:val="24"/>
          <w:szCs w:val="24"/>
        </w:rPr>
        <w:t>Zásoby získané darovaním alebo delimitáciou</w:t>
      </w:r>
      <w:r w:rsidRPr="00C20AC7">
        <w:rPr>
          <w:sz w:val="24"/>
          <w:szCs w:val="24"/>
        </w:rPr>
        <w:t xml:space="preserve"> sa oceňujú </w:t>
      </w:r>
      <w:r w:rsidRPr="00C20AC7">
        <w:rPr>
          <w:sz w:val="24"/>
          <w:szCs w:val="24"/>
          <w:u w:val="single"/>
        </w:rPr>
        <w:t>reprodukčnou obstarávacou cenou</w:t>
      </w:r>
      <w:r w:rsidRPr="00C20AC7">
        <w:rPr>
          <w:sz w:val="24"/>
          <w:szCs w:val="24"/>
        </w:rPr>
        <w:t xml:space="preserve"> (napr. určenou v darovacej zmluve alebo určenou komisiou pre oceňovanie).</w:t>
      </w:r>
    </w:p>
    <w:p w:rsidR="00F65957" w:rsidRPr="00C20AC7" w:rsidRDefault="00F65957" w:rsidP="00F65957">
      <w:pPr>
        <w:pStyle w:val="Pismenka"/>
        <w:tabs>
          <w:tab w:val="clear" w:pos="426"/>
        </w:tabs>
        <w:rPr>
          <w:b w:val="0"/>
          <w:sz w:val="24"/>
          <w:szCs w:val="24"/>
        </w:rPr>
      </w:pPr>
      <w:r w:rsidRPr="00C20AC7">
        <w:rPr>
          <w:b w:val="0"/>
          <w:sz w:val="24"/>
          <w:szCs w:val="24"/>
        </w:rPr>
        <w:t xml:space="preserve">       Od roku 2008 sa uplatňuje zásada opatrnosti - prechodné zníženie hodnoty zásob sa vyjadruje vytvorením opravnej položky.</w:t>
      </w:r>
    </w:p>
    <w:p w:rsidR="00F65957" w:rsidRDefault="00F65957" w:rsidP="00F65957">
      <w:pPr>
        <w:pStyle w:val="Pismenka"/>
        <w:tabs>
          <w:tab w:val="clear" w:pos="426"/>
        </w:tabs>
        <w:rPr>
          <w:b w:val="0"/>
          <w:sz w:val="24"/>
          <w:szCs w:val="24"/>
        </w:rPr>
      </w:pPr>
    </w:p>
    <w:p w:rsidR="00FC40B1" w:rsidRPr="00C20AC7" w:rsidRDefault="00FC40B1" w:rsidP="00F65957">
      <w:pPr>
        <w:pStyle w:val="Pismenka"/>
        <w:tabs>
          <w:tab w:val="clear" w:pos="426"/>
        </w:tabs>
        <w:rPr>
          <w:b w:val="0"/>
          <w:sz w:val="24"/>
          <w:szCs w:val="24"/>
        </w:rPr>
      </w:pPr>
    </w:p>
    <w:p w:rsidR="00C434F3" w:rsidRDefault="00C434F3" w:rsidP="004A5D41">
      <w:pPr>
        <w:pStyle w:val="odstavec"/>
      </w:pPr>
    </w:p>
    <w:p w:rsidR="00F65957" w:rsidRPr="00C20AC7" w:rsidRDefault="004A5D41" w:rsidP="004A5D41">
      <w:pPr>
        <w:pStyle w:val="odstavec"/>
      </w:pPr>
      <w:r>
        <w:lastRenderedPageBreak/>
        <w:t xml:space="preserve">d)    </w:t>
      </w:r>
      <w:r w:rsidR="00F65957" w:rsidRPr="00C20AC7">
        <w:t>Pohľadávky</w:t>
      </w:r>
    </w:p>
    <w:p w:rsidR="00F65957" w:rsidRPr="00C20AC7" w:rsidRDefault="00F65957" w:rsidP="00F65957">
      <w:pPr>
        <w:pStyle w:val="Zkladntext"/>
        <w:rPr>
          <w:sz w:val="24"/>
          <w:szCs w:val="24"/>
        </w:rPr>
      </w:pPr>
      <w:r w:rsidRPr="00C20AC7">
        <w:rPr>
          <w:sz w:val="24"/>
          <w:szCs w:val="24"/>
        </w:rPr>
        <w:t xml:space="preserve">Pohľadávky pri ich vzniku sa oceňujú ich </w:t>
      </w:r>
      <w:r w:rsidRPr="00C20AC7">
        <w:rPr>
          <w:sz w:val="24"/>
          <w:szCs w:val="24"/>
          <w:u w:val="single"/>
        </w:rPr>
        <w:t>menovitou hodnotou</w:t>
      </w:r>
      <w:r w:rsidRPr="00C20AC7">
        <w:rPr>
          <w:sz w:val="24"/>
          <w:szCs w:val="24"/>
        </w:rPr>
        <w:t xml:space="preserve">. </w:t>
      </w:r>
    </w:p>
    <w:p w:rsidR="00F65957" w:rsidRPr="00C20AC7" w:rsidRDefault="00F65957" w:rsidP="00F65957">
      <w:pPr>
        <w:pStyle w:val="Zkladntext"/>
        <w:rPr>
          <w:sz w:val="24"/>
          <w:szCs w:val="24"/>
        </w:rPr>
      </w:pPr>
      <w:r w:rsidRPr="00C20AC7">
        <w:rPr>
          <w:sz w:val="24"/>
          <w:szCs w:val="24"/>
        </w:rPr>
        <w:t>Od roku 2008 sa uplatňuje zásada opatrnosti - prechodné zníženie hodnoty pohľadávok sa vyjadruje vytvorením opravnej položky.</w:t>
      </w:r>
    </w:p>
    <w:p w:rsidR="00F65957" w:rsidRPr="00C20AC7" w:rsidRDefault="00F65957" w:rsidP="00F65957">
      <w:pPr>
        <w:pStyle w:val="Zkladntext"/>
        <w:ind w:left="0"/>
        <w:rPr>
          <w:sz w:val="24"/>
          <w:szCs w:val="24"/>
        </w:rPr>
      </w:pPr>
    </w:p>
    <w:p w:rsidR="00F65957" w:rsidRPr="00C20AC7" w:rsidRDefault="004A5D41" w:rsidP="004A5D41">
      <w:pPr>
        <w:pStyle w:val="odstavec"/>
      </w:pPr>
      <w:r>
        <w:t xml:space="preserve">e)    </w:t>
      </w:r>
      <w:r w:rsidR="00F65957" w:rsidRPr="00C20AC7">
        <w:t>Peňažné prostriedky a ceniny</w:t>
      </w:r>
    </w:p>
    <w:p w:rsidR="00F65957" w:rsidRPr="00C20AC7" w:rsidRDefault="00F65957" w:rsidP="00F65957">
      <w:pPr>
        <w:pStyle w:val="Zkladntext"/>
        <w:rPr>
          <w:sz w:val="24"/>
          <w:szCs w:val="24"/>
        </w:rPr>
      </w:pPr>
      <w:r w:rsidRPr="00C20AC7">
        <w:rPr>
          <w:sz w:val="24"/>
          <w:szCs w:val="24"/>
        </w:rPr>
        <w:t xml:space="preserve">Peňažné prostriedky a ceniny sa oceňujú ich </w:t>
      </w:r>
      <w:r w:rsidRPr="00C20AC7">
        <w:rPr>
          <w:sz w:val="24"/>
          <w:szCs w:val="24"/>
          <w:u w:val="single"/>
        </w:rPr>
        <w:t>menovitou hodnotou</w:t>
      </w:r>
      <w:r w:rsidRPr="00C20AC7">
        <w:rPr>
          <w:sz w:val="24"/>
          <w:szCs w:val="24"/>
        </w:rPr>
        <w:t>.</w:t>
      </w:r>
    </w:p>
    <w:p w:rsidR="00F65957" w:rsidRPr="00C20AC7" w:rsidRDefault="00F65957" w:rsidP="00F65957">
      <w:pPr>
        <w:pStyle w:val="Zkladntext"/>
        <w:rPr>
          <w:sz w:val="24"/>
          <w:szCs w:val="24"/>
        </w:rPr>
      </w:pPr>
    </w:p>
    <w:p w:rsidR="00F65957" w:rsidRPr="00C20AC7" w:rsidRDefault="004A5D41" w:rsidP="004A5D41">
      <w:pPr>
        <w:pStyle w:val="odstavec"/>
      </w:pPr>
      <w:r>
        <w:t xml:space="preserve">f)     </w:t>
      </w:r>
      <w:r w:rsidR="00F65957" w:rsidRPr="00C20AC7">
        <w:t>Náklady budúcich období a príjmy budúcich období</w:t>
      </w:r>
    </w:p>
    <w:p w:rsidR="00F65957" w:rsidRPr="00C20AC7" w:rsidRDefault="00F65957" w:rsidP="00F65957">
      <w:pPr>
        <w:pStyle w:val="Zkladntext"/>
        <w:rPr>
          <w:sz w:val="24"/>
          <w:szCs w:val="24"/>
        </w:rPr>
      </w:pPr>
      <w:r w:rsidRPr="00C20AC7">
        <w:rPr>
          <w:sz w:val="24"/>
          <w:szCs w:val="24"/>
        </w:rPr>
        <w:t>Od roku 2008 sa pri účtovaní nákladov a výnosov uplatňuje zásada časového rozlíšenia. Náklady budúcich období a príjmy budúcich období sa vykazujú vo výške, ktorá je potrebná na dodržanie zásady vecnej a časovej súvislosti s účtovným obdobím.</w:t>
      </w:r>
    </w:p>
    <w:p w:rsidR="00F65957" w:rsidRPr="00C20AC7" w:rsidRDefault="00F65957" w:rsidP="00F65957">
      <w:pPr>
        <w:pStyle w:val="Zkladntext"/>
        <w:rPr>
          <w:sz w:val="24"/>
          <w:szCs w:val="24"/>
        </w:rPr>
      </w:pPr>
    </w:p>
    <w:p w:rsidR="00F65957" w:rsidRPr="00C20AC7" w:rsidRDefault="004A5D41" w:rsidP="004A5D41">
      <w:pPr>
        <w:pStyle w:val="odstavec"/>
      </w:pPr>
      <w:r>
        <w:t xml:space="preserve">g)    </w:t>
      </w:r>
      <w:r w:rsidR="00F65957" w:rsidRPr="00C20AC7">
        <w:t>Záväzky</w:t>
      </w:r>
    </w:p>
    <w:p w:rsidR="00F65957" w:rsidRPr="00C20AC7" w:rsidRDefault="00F65957" w:rsidP="00F65957">
      <w:pPr>
        <w:pStyle w:val="Zkladntext"/>
        <w:rPr>
          <w:sz w:val="24"/>
          <w:szCs w:val="24"/>
        </w:rPr>
      </w:pPr>
      <w:r w:rsidRPr="00C20AC7">
        <w:rPr>
          <w:sz w:val="24"/>
          <w:szCs w:val="24"/>
        </w:rPr>
        <w:t xml:space="preserve">Záväzky pri ich vzniku sa oceňujú </w:t>
      </w:r>
      <w:r w:rsidRPr="00C20AC7">
        <w:rPr>
          <w:sz w:val="24"/>
          <w:szCs w:val="24"/>
          <w:u w:val="single"/>
        </w:rPr>
        <w:t>menovitou hodnotou</w:t>
      </w:r>
      <w:r w:rsidRPr="00C20AC7">
        <w:rPr>
          <w:sz w:val="24"/>
          <w:szCs w:val="24"/>
        </w:rPr>
        <w:t xml:space="preserve">. Ak sa pri inventarizácii zistí, že suma záväzkov je iná ako ich výška v účtovníctve, uvedú sa záväzky v účtovníctve a v účtovnej závierke v tomto zistenom ocenení. </w:t>
      </w:r>
    </w:p>
    <w:p w:rsidR="00F65957" w:rsidRPr="00C20AC7" w:rsidRDefault="00F65957" w:rsidP="00F65957">
      <w:pPr>
        <w:pStyle w:val="Zkladntext"/>
        <w:rPr>
          <w:sz w:val="24"/>
          <w:szCs w:val="24"/>
        </w:rPr>
      </w:pPr>
    </w:p>
    <w:p w:rsidR="00F65957" w:rsidRPr="00C20AC7" w:rsidRDefault="004A5D41" w:rsidP="004A5D41">
      <w:pPr>
        <w:pStyle w:val="odstavec"/>
      </w:pPr>
      <w:r>
        <w:t xml:space="preserve">h)    </w:t>
      </w:r>
      <w:r w:rsidR="00F65957" w:rsidRPr="00C20AC7">
        <w:t>Rezervy</w:t>
      </w:r>
    </w:p>
    <w:p w:rsidR="00F65957" w:rsidRPr="00C20AC7" w:rsidRDefault="00F65957" w:rsidP="00F65957">
      <w:pPr>
        <w:pStyle w:val="Zkladntext"/>
        <w:rPr>
          <w:sz w:val="24"/>
          <w:szCs w:val="24"/>
        </w:rPr>
      </w:pPr>
      <w:r w:rsidRPr="00C20AC7">
        <w:rPr>
          <w:sz w:val="24"/>
          <w:szCs w:val="24"/>
        </w:rPr>
        <w:t>Rezervy sú záväzky s neistým časovým vymedzením alebo výškou. Tvoria sa na základe zásady opatrnosti t.</w:t>
      </w:r>
      <w:r>
        <w:rPr>
          <w:sz w:val="24"/>
          <w:szCs w:val="24"/>
        </w:rPr>
        <w:t>j</w:t>
      </w:r>
      <w:r w:rsidRPr="00C20AC7">
        <w:rPr>
          <w:sz w:val="24"/>
          <w:szCs w:val="24"/>
        </w:rPr>
        <w:t xml:space="preserve">. tvoria sa na krytie známych rizík alebo strát. Oceňujú sa v očakávanej výške záväzku. Tvorba rezerv sa uplatňuje od roku 2008. </w:t>
      </w:r>
    </w:p>
    <w:p w:rsidR="00F65957" w:rsidRPr="00C20AC7" w:rsidRDefault="00F65957" w:rsidP="00F65957">
      <w:pPr>
        <w:pStyle w:val="Zkladntext"/>
        <w:rPr>
          <w:sz w:val="24"/>
          <w:szCs w:val="24"/>
        </w:rPr>
      </w:pPr>
    </w:p>
    <w:p w:rsidR="00F65957" w:rsidRPr="00C20AC7" w:rsidRDefault="0028210D" w:rsidP="004A5D41">
      <w:pPr>
        <w:pStyle w:val="odstavec"/>
      </w:pPr>
      <w:r>
        <w:t xml:space="preserve">i)    </w:t>
      </w:r>
      <w:r w:rsidR="00F65957" w:rsidRPr="00C20AC7">
        <w:t>Výdavky budúcich období a výnosy budúcich období</w:t>
      </w:r>
    </w:p>
    <w:p w:rsidR="00F65957" w:rsidRPr="00C20AC7" w:rsidRDefault="00F65957" w:rsidP="00F65957">
      <w:pPr>
        <w:pStyle w:val="Zkladntext"/>
        <w:rPr>
          <w:sz w:val="24"/>
          <w:szCs w:val="24"/>
        </w:rPr>
      </w:pPr>
      <w:r w:rsidRPr="00C20AC7">
        <w:rPr>
          <w:sz w:val="24"/>
          <w:szCs w:val="24"/>
        </w:rPr>
        <w:t xml:space="preserve">Od roku 2008 sa pri účtovaní nákladov a výnosov uplatňuje zásada časového rozlíšenia. Výdavky budúcich období a výnosy budúcich období sa vykazujú vo výške, ktorá je potrebná na dodržanie zásady vecnej a časovej súvislosti s účtovným obdobím. </w:t>
      </w:r>
    </w:p>
    <w:p w:rsidR="00F65957" w:rsidRPr="00C20AC7" w:rsidRDefault="00F65957" w:rsidP="00F65957">
      <w:pPr>
        <w:pStyle w:val="Pismenka"/>
        <w:tabs>
          <w:tab w:val="clear" w:pos="426"/>
        </w:tabs>
        <w:ind w:left="0" w:firstLine="0"/>
        <w:rPr>
          <w:b w:val="0"/>
          <w:sz w:val="24"/>
          <w:szCs w:val="24"/>
        </w:rPr>
      </w:pPr>
    </w:p>
    <w:p w:rsidR="00F65957" w:rsidRPr="007F1905" w:rsidRDefault="0028210D" w:rsidP="004A5D41">
      <w:pPr>
        <w:pStyle w:val="odstavec"/>
      </w:pPr>
      <w:r>
        <w:t xml:space="preserve">j)    </w:t>
      </w:r>
      <w:r w:rsidR="00F65957" w:rsidRPr="007F1905">
        <w:t>Zásady pre vykazovanie transferov.</w:t>
      </w:r>
    </w:p>
    <w:p w:rsidR="00F65957" w:rsidRDefault="00F65957" w:rsidP="00F65957">
      <w:pPr>
        <w:pStyle w:val="Pismenka"/>
        <w:tabs>
          <w:tab w:val="clear" w:pos="426"/>
        </w:tabs>
        <w:ind w:left="420" w:firstLine="0"/>
        <w:rPr>
          <w:b w:val="0"/>
          <w:sz w:val="24"/>
          <w:szCs w:val="24"/>
          <w:u w:val="single"/>
        </w:rPr>
      </w:pPr>
      <w:r w:rsidRPr="00C20AC7">
        <w:rPr>
          <w:sz w:val="24"/>
          <w:szCs w:val="24"/>
        </w:rPr>
        <w:t>Majetok obstaraný z transferov</w:t>
      </w:r>
      <w:r w:rsidRPr="00C20AC7">
        <w:rPr>
          <w:b w:val="0"/>
          <w:sz w:val="24"/>
          <w:szCs w:val="24"/>
        </w:rPr>
        <w:t xml:space="preserve"> sa oceňuje</w:t>
      </w:r>
      <w:r w:rsidRPr="00C20AC7">
        <w:rPr>
          <w:b w:val="0"/>
          <w:sz w:val="24"/>
          <w:szCs w:val="24"/>
          <w:u w:val="single"/>
        </w:rPr>
        <w:t xml:space="preserve"> obstarávacou cenou.</w:t>
      </w:r>
    </w:p>
    <w:p w:rsidR="00F65957" w:rsidRDefault="00F65957" w:rsidP="00F65957">
      <w:pPr>
        <w:jc w:val="both"/>
        <w:rPr>
          <w:sz w:val="24"/>
          <w:szCs w:val="24"/>
        </w:rPr>
      </w:pPr>
      <w:r>
        <w:rPr>
          <w:b/>
          <w:sz w:val="24"/>
          <w:szCs w:val="24"/>
        </w:rPr>
        <w:t xml:space="preserve">       </w:t>
      </w:r>
      <w:r w:rsidRPr="008222FD">
        <w:rPr>
          <w:sz w:val="24"/>
          <w:szCs w:val="24"/>
        </w:rPr>
        <w:t>O nároku na dotácie zo štátneho rozpočtu sa účtuje, ak je takmer isté, že sa splnia všetky</w:t>
      </w:r>
    </w:p>
    <w:p w:rsidR="00F65957" w:rsidRDefault="00F65957" w:rsidP="00F65957">
      <w:pPr>
        <w:jc w:val="both"/>
        <w:rPr>
          <w:sz w:val="24"/>
          <w:szCs w:val="24"/>
        </w:rPr>
      </w:pPr>
      <w:r>
        <w:rPr>
          <w:sz w:val="24"/>
          <w:szCs w:val="24"/>
        </w:rPr>
        <w:t xml:space="preserve">      </w:t>
      </w:r>
      <w:r w:rsidRPr="008222FD">
        <w:rPr>
          <w:sz w:val="24"/>
          <w:szCs w:val="24"/>
        </w:rPr>
        <w:t xml:space="preserve"> podmienky súvisiace s dotáciou a súčasne, že sa dotácia poskytne. </w:t>
      </w:r>
    </w:p>
    <w:p w:rsidR="00F65957" w:rsidRDefault="00F65957" w:rsidP="00F65957">
      <w:pPr>
        <w:jc w:val="both"/>
        <w:rPr>
          <w:sz w:val="24"/>
          <w:szCs w:val="24"/>
        </w:rPr>
      </w:pPr>
      <w:r>
        <w:rPr>
          <w:sz w:val="24"/>
          <w:szCs w:val="24"/>
        </w:rPr>
        <w:t xml:space="preserve">       </w:t>
      </w: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w:t>
      </w:r>
    </w:p>
    <w:p w:rsidR="00F65957" w:rsidRPr="002C39D0" w:rsidRDefault="00F65957" w:rsidP="00F65957">
      <w:pPr>
        <w:jc w:val="both"/>
        <w:rPr>
          <w:sz w:val="24"/>
          <w:szCs w:val="24"/>
        </w:rPr>
      </w:pPr>
      <w:r>
        <w:rPr>
          <w:sz w:val="24"/>
          <w:szCs w:val="24"/>
        </w:rPr>
        <w:t xml:space="preserve">      </w:t>
      </w:r>
      <w:r w:rsidRPr="002C39D0">
        <w:rPr>
          <w:sz w:val="24"/>
          <w:szCs w:val="24"/>
        </w:rPr>
        <w:t xml:space="preserve"> s</w:t>
      </w:r>
      <w:r>
        <w:rPr>
          <w:sz w:val="24"/>
          <w:szCs w:val="24"/>
        </w:rPr>
        <w:t> </w:t>
      </w:r>
      <w:r w:rsidRPr="002C39D0">
        <w:rPr>
          <w:sz w:val="24"/>
          <w:szCs w:val="24"/>
        </w:rPr>
        <w:t>nákladmi</w:t>
      </w:r>
      <w:r>
        <w:rPr>
          <w:sz w:val="24"/>
          <w:szCs w:val="24"/>
        </w:rPr>
        <w:t>.</w:t>
      </w:r>
      <w:r w:rsidRPr="002C39D0">
        <w:rPr>
          <w:sz w:val="24"/>
          <w:szCs w:val="24"/>
        </w:rPr>
        <w:t xml:space="preserve"> </w:t>
      </w:r>
    </w:p>
    <w:p w:rsidR="00F65957" w:rsidRDefault="00F65957" w:rsidP="00F65957">
      <w:pPr>
        <w:ind w:left="426"/>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F65957" w:rsidRPr="002C39D0" w:rsidRDefault="00F65957" w:rsidP="00F65957">
      <w:pPr>
        <w:ind w:left="426"/>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65957" w:rsidRPr="002C39D0" w:rsidRDefault="00F65957" w:rsidP="00F65957">
      <w:pPr>
        <w:ind w:left="426"/>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65957" w:rsidRPr="00C20AC7" w:rsidRDefault="00F65957" w:rsidP="00F65957">
      <w:pPr>
        <w:pStyle w:val="Zkladntext"/>
        <w:rPr>
          <w:b/>
          <w:sz w:val="24"/>
          <w:szCs w:val="24"/>
        </w:rPr>
      </w:pPr>
    </w:p>
    <w:p w:rsidR="00F65957" w:rsidRPr="00C20AC7" w:rsidRDefault="0028210D" w:rsidP="004A5D41">
      <w:pPr>
        <w:pStyle w:val="odstavec"/>
      </w:pPr>
      <w:r>
        <w:t xml:space="preserve">k)    </w:t>
      </w:r>
      <w:r w:rsidR="00F65957" w:rsidRPr="00C20AC7">
        <w:t xml:space="preserve">Majetok obstaraný formou finančného a operatívneho leasingu sa oceňuje </w:t>
      </w:r>
      <w:r w:rsidR="00F65957" w:rsidRPr="00C20AC7">
        <w:rPr>
          <w:u w:val="single"/>
        </w:rPr>
        <w:t xml:space="preserve">obstarávacou cenou. </w:t>
      </w:r>
    </w:p>
    <w:p w:rsidR="00F65957" w:rsidRDefault="00F65957" w:rsidP="00F65957">
      <w:pPr>
        <w:pStyle w:val="Zkladntext"/>
        <w:rPr>
          <w:sz w:val="24"/>
          <w:szCs w:val="24"/>
        </w:rPr>
      </w:pPr>
    </w:p>
    <w:p w:rsidR="00F65957" w:rsidRDefault="0028210D" w:rsidP="004A5D41">
      <w:pPr>
        <w:pStyle w:val="odstavec"/>
      </w:pPr>
      <w:r>
        <w:t xml:space="preserve">l)     </w:t>
      </w:r>
      <w:r w:rsidR="00F65957" w:rsidRPr="00C20AC7">
        <w:t>Cudzia mena</w:t>
      </w:r>
    </w:p>
    <w:p w:rsidR="00F65957" w:rsidRPr="006C6683" w:rsidRDefault="00F65957" w:rsidP="00F65957">
      <w:pPr>
        <w:pStyle w:val="Zkladntext"/>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65957" w:rsidRPr="006C6683" w:rsidRDefault="00F65957" w:rsidP="00F65957">
      <w:pPr>
        <w:pStyle w:val="Zkladntext"/>
        <w:rPr>
          <w:sz w:val="24"/>
          <w:szCs w:val="24"/>
        </w:rPr>
      </w:pPr>
      <w:r w:rsidRPr="006C6683">
        <w:rPr>
          <w:sz w:val="24"/>
          <w:szCs w:val="24"/>
        </w:rPr>
        <w:t>Na ocenenie prírastku cudzej meny nakúpenej za euro sa použije kurz, za ktorý bola táto cudzia mena nakúpená.</w:t>
      </w:r>
    </w:p>
    <w:p w:rsidR="00F65957" w:rsidRPr="006C6683" w:rsidRDefault="00F65957" w:rsidP="00F65957">
      <w:pPr>
        <w:pStyle w:val="Zkladntext"/>
        <w:rPr>
          <w:sz w:val="24"/>
          <w:szCs w:val="24"/>
        </w:rPr>
      </w:pPr>
      <w:r w:rsidRPr="006C6683">
        <w:rPr>
          <w:sz w:val="24"/>
          <w:szCs w:val="24"/>
        </w:rPr>
        <w:lastRenderedPageBreak/>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65957" w:rsidRPr="006C6683" w:rsidRDefault="00F65957" w:rsidP="00F65957">
      <w:pPr>
        <w:pStyle w:val="Zkladntext"/>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65957" w:rsidRDefault="00F65957" w:rsidP="00F65957">
      <w:pPr>
        <w:pStyle w:val="Zkladntext"/>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Pr>
          <w:sz w:val="24"/>
          <w:szCs w:val="24"/>
        </w:rPr>
        <w:t xml:space="preserve"> </w:t>
      </w:r>
    </w:p>
    <w:p w:rsidR="00F65957" w:rsidRDefault="00F65957" w:rsidP="00F65957">
      <w:pPr>
        <w:pStyle w:val="Zkladntext"/>
        <w:rPr>
          <w:sz w:val="24"/>
          <w:szCs w:val="24"/>
        </w:rPr>
      </w:pPr>
      <w:r w:rsidRPr="00C20AC7">
        <w:rPr>
          <w:sz w:val="24"/>
          <w:szCs w:val="24"/>
        </w:rPr>
        <w:t>Od roku 2008 sa kurzové straty  účtujú  do nákladov a kurzové zisky do výnosov.</w:t>
      </w:r>
    </w:p>
    <w:p w:rsidR="00F65957" w:rsidRPr="00C20AC7" w:rsidRDefault="00F65957" w:rsidP="00F65957">
      <w:pPr>
        <w:tabs>
          <w:tab w:val="left" w:pos="3270"/>
        </w:tabs>
        <w:rPr>
          <w:sz w:val="24"/>
          <w:szCs w:val="24"/>
        </w:rPr>
      </w:pPr>
    </w:p>
    <w:p w:rsidR="0028210D" w:rsidRDefault="0028210D" w:rsidP="0028210D">
      <w:pPr>
        <w:pStyle w:val="odstavec"/>
        <w:rPr>
          <w:b w:val="0"/>
        </w:rPr>
      </w:pPr>
      <w:r>
        <w:t xml:space="preserve">m)  </w:t>
      </w:r>
      <w:r w:rsidR="00F65957" w:rsidRPr="0028210D">
        <w:rPr>
          <w:b w:val="0"/>
        </w:rPr>
        <w:t xml:space="preserve">Účtovná jednotka nie je platiteľom dane z pridanej hodnoty. V prípadoch, keď dodávatelia   sú </w:t>
      </w:r>
    </w:p>
    <w:p w:rsidR="00F65957" w:rsidRPr="0028210D" w:rsidRDefault="0028210D" w:rsidP="0028210D">
      <w:pPr>
        <w:pStyle w:val="odstavec"/>
        <w:rPr>
          <w:b w:val="0"/>
        </w:rPr>
      </w:pPr>
      <w:r>
        <w:rPr>
          <w:b w:val="0"/>
        </w:rPr>
        <w:t xml:space="preserve">       </w:t>
      </w:r>
      <w:r w:rsidR="00F65957" w:rsidRPr="0028210D">
        <w:rPr>
          <w:b w:val="0"/>
        </w:rPr>
        <w:t>platiteľmi DPH, fakturovaná DPH je súčasťou ocenenia dlhodobého majetku, zásob, nákladov.</w:t>
      </w:r>
    </w:p>
    <w:p w:rsidR="00F65957" w:rsidRPr="00C20AC7" w:rsidRDefault="00F65957" w:rsidP="00F65957">
      <w:pPr>
        <w:pStyle w:val="Pismenka"/>
        <w:tabs>
          <w:tab w:val="clear" w:pos="426"/>
        </w:tabs>
        <w:ind w:left="0" w:firstLine="0"/>
        <w:rPr>
          <w:b w:val="0"/>
          <w:sz w:val="24"/>
          <w:szCs w:val="24"/>
        </w:rPr>
      </w:pPr>
    </w:p>
    <w:p w:rsidR="00F65957" w:rsidRDefault="00F65957" w:rsidP="00F65957">
      <w:pPr>
        <w:pStyle w:val="Zkladntext"/>
      </w:pPr>
    </w:p>
    <w:p w:rsidR="00F65957" w:rsidRDefault="00F65957" w:rsidP="005B6013">
      <w:pPr>
        <w:numPr>
          <w:ilvl w:val="0"/>
          <w:numId w:val="3"/>
        </w:numPr>
        <w:tabs>
          <w:tab w:val="clear" w:pos="720"/>
          <w:tab w:val="num" w:pos="426"/>
        </w:tabs>
        <w:ind w:left="0" w:firstLine="0"/>
        <w:jc w:val="both"/>
        <w:rPr>
          <w:b/>
          <w:sz w:val="24"/>
          <w:szCs w:val="24"/>
        </w:rPr>
      </w:pPr>
      <w:r w:rsidRPr="004E71DF">
        <w:rPr>
          <w:b/>
          <w:sz w:val="24"/>
          <w:szCs w:val="24"/>
        </w:rPr>
        <w:t>Spôsob zostavenia odpisového plánu pre dlhodobý majetok, doba odpisovania, sadzby odpisov a odpisové metódy pri stanovení účtovných odpisov.</w:t>
      </w:r>
    </w:p>
    <w:p w:rsidR="00F65957" w:rsidRPr="004E71DF" w:rsidRDefault="00F65957" w:rsidP="00F65957">
      <w:pPr>
        <w:jc w:val="both"/>
        <w:rPr>
          <w:b/>
          <w:sz w:val="24"/>
          <w:szCs w:val="24"/>
        </w:rPr>
      </w:pPr>
    </w:p>
    <w:p w:rsidR="00F65957" w:rsidRPr="002B21DE" w:rsidRDefault="00F65957" w:rsidP="00F65957">
      <w:pPr>
        <w:jc w:val="both"/>
        <w:rPr>
          <w:b/>
          <w:sz w:val="24"/>
          <w:szCs w:val="24"/>
        </w:rPr>
      </w:pPr>
      <w:r>
        <w:rPr>
          <w:b/>
          <w:sz w:val="24"/>
          <w:szCs w:val="24"/>
        </w:rPr>
        <w:t>Podstata odpisovania dlhodobého nehmotného a dlhodobého hmotného majetku</w:t>
      </w:r>
    </w:p>
    <w:p w:rsidR="00F65957" w:rsidRDefault="00F65957" w:rsidP="00F65957">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 xml:space="preserve">sa vychádza z predpokladanej doby jeho užívania a predpokladaného priebehu jeho </w:t>
      </w:r>
      <w:r>
        <w:rPr>
          <w:sz w:val="24"/>
          <w:szCs w:val="24"/>
        </w:rPr>
        <w:t xml:space="preserve">opotrebenia. Odpisovať sa začína </w:t>
      </w:r>
      <w:r>
        <w:rPr>
          <w:rFonts w:cs="Tahoma"/>
          <w:bCs/>
          <w:sz w:val="22"/>
          <w:szCs w:val="22"/>
        </w:rPr>
        <w:t xml:space="preserve">odo </w:t>
      </w:r>
      <w:r w:rsidRPr="00737A65">
        <w:rPr>
          <w:sz w:val="24"/>
          <w:szCs w:val="24"/>
        </w:rPr>
        <w:t>dňa jeho zaradenia do používania</w:t>
      </w:r>
      <w:r>
        <w:rPr>
          <w:sz w:val="24"/>
          <w:szCs w:val="24"/>
        </w:rPr>
        <w:t>. Ú</w:t>
      </w:r>
      <w:r w:rsidRPr="00737A65">
        <w:rPr>
          <w:sz w:val="24"/>
          <w:szCs w:val="24"/>
        </w:rPr>
        <w:t xml:space="preserve">čtovné odpisy sa zaokrúhľujú na celé </w:t>
      </w:r>
      <w:r>
        <w:rPr>
          <w:sz w:val="24"/>
          <w:szCs w:val="24"/>
        </w:rPr>
        <w:t xml:space="preserve">eurá smerom </w:t>
      </w:r>
      <w:r w:rsidRPr="00737A65">
        <w:rPr>
          <w:sz w:val="24"/>
          <w:szCs w:val="24"/>
        </w:rPr>
        <w:t xml:space="preserve">nahor. </w:t>
      </w:r>
      <w:r>
        <w:rPr>
          <w:sz w:val="24"/>
          <w:szCs w:val="24"/>
        </w:rPr>
        <w:t xml:space="preserve">Metóda odpisovania sa používa lineárna. </w:t>
      </w:r>
      <w:r w:rsidR="00E05E14">
        <w:rPr>
          <w:sz w:val="24"/>
          <w:szCs w:val="24"/>
        </w:rPr>
        <w:t xml:space="preserve">Odpisové skupiny a počet rokov </w:t>
      </w:r>
      <w:r w:rsidR="00E05E14" w:rsidRPr="00E05E14">
        <w:rPr>
          <w:sz w:val="24"/>
          <w:szCs w:val="24"/>
        </w:rPr>
        <w:t>odpisovania:</w:t>
      </w:r>
    </w:p>
    <w:p w:rsidR="00E05E14" w:rsidRPr="00E05E14" w:rsidRDefault="00E05E14" w:rsidP="00F65957">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729"/>
      </w:tblGrid>
      <w:tr w:rsidR="00E05E14" w:rsidRPr="00E05E14" w:rsidTr="00E05E14">
        <w:tc>
          <w:tcPr>
            <w:tcW w:w="2962" w:type="dxa"/>
          </w:tcPr>
          <w:p w:rsidR="00E05E14" w:rsidRPr="00E05E14" w:rsidRDefault="00E05E14" w:rsidP="00F96890">
            <w:pPr>
              <w:jc w:val="center"/>
            </w:pPr>
            <w:r w:rsidRPr="00E05E14">
              <w:t>Odpisová skupina</w:t>
            </w:r>
          </w:p>
        </w:tc>
        <w:tc>
          <w:tcPr>
            <w:tcW w:w="3729" w:type="dxa"/>
          </w:tcPr>
          <w:p w:rsidR="00E05E14" w:rsidRPr="00E05E14" w:rsidRDefault="00E05E14" w:rsidP="00F96890">
            <w:pPr>
              <w:jc w:val="center"/>
            </w:pPr>
            <w:r w:rsidRPr="00E05E14">
              <w:t>Doba odpisovania</w:t>
            </w:r>
          </w:p>
        </w:tc>
      </w:tr>
      <w:tr w:rsidR="00E05E14" w:rsidRPr="00E05E14" w:rsidTr="00E05E14">
        <w:tc>
          <w:tcPr>
            <w:tcW w:w="2962" w:type="dxa"/>
          </w:tcPr>
          <w:p w:rsidR="00E05E14" w:rsidRPr="00E05E14" w:rsidRDefault="00E05E14" w:rsidP="00F96890">
            <w:pPr>
              <w:jc w:val="center"/>
            </w:pPr>
            <w:r w:rsidRPr="00E05E14">
              <w:t>1</w:t>
            </w:r>
          </w:p>
        </w:tc>
        <w:tc>
          <w:tcPr>
            <w:tcW w:w="3729" w:type="dxa"/>
          </w:tcPr>
          <w:p w:rsidR="00E05E14" w:rsidRPr="00E05E14" w:rsidRDefault="00E05E14" w:rsidP="00F96890">
            <w:pPr>
              <w:jc w:val="center"/>
            </w:pPr>
            <w:r w:rsidRPr="00E05E14">
              <w:t>4</w:t>
            </w:r>
          </w:p>
        </w:tc>
      </w:tr>
      <w:tr w:rsidR="00E05E14" w:rsidRPr="00E05E14" w:rsidTr="00E05E14">
        <w:tc>
          <w:tcPr>
            <w:tcW w:w="2962" w:type="dxa"/>
          </w:tcPr>
          <w:p w:rsidR="00E05E14" w:rsidRPr="00E05E14" w:rsidRDefault="00E05E14" w:rsidP="00F96890">
            <w:pPr>
              <w:jc w:val="center"/>
            </w:pPr>
            <w:r w:rsidRPr="00E05E14">
              <w:t>2</w:t>
            </w:r>
          </w:p>
        </w:tc>
        <w:tc>
          <w:tcPr>
            <w:tcW w:w="3729" w:type="dxa"/>
          </w:tcPr>
          <w:p w:rsidR="00E05E14" w:rsidRPr="00E05E14" w:rsidRDefault="00E05E14" w:rsidP="00F96890">
            <w:pPr>
              <w:jc w:val="center"/>
            </w:pPr>
            <w:r w:rsidRPr="00E05E14">
              <w:t>6</w:t>
            </w:r>
          </w:p>
        </w:tc>
      </w:tr>
      <w:tr w:rsidR="00E05E14" w:rsidRPr="00E05E14" w:rsidTr="00E05E14">
        <w:tc>
          <w:tcPr>
            <w:tcW w:w="2962" w:type="dxa"/>
          </w:tcPr>
          <w:p w:rsidR="00E05E14" w:rsidRPr="00E05E14" w:rsidRDefault="00E05E14" w:rsidP="00F96890">
            <w:pPr>
              <w:jc w:val="center"/>
            </w:pPr>
            <w:r w:rsidRPr="00E05E14">
              <w:t>3</w:t>
            </w:r>
          </w:p>
        </w:tc>
        <w:tc>
          <w:tcPr>
            <w:tcW w:w="3729" w:type="dxa"/>
          </w:tcPr>
          <w:p w:rsidR="00E05E14" w:rsidRPr="00E05E14" w:rsidRDefault="00E05E14" w:rsidP="00F96890">
            <w:pPr>
              <w:jc w:val="center"/>
            </w:pPr>
            <w:r>
              <w:t>8</w:t>
            </w:r>
          </w:p>
        </w:tc>
      </w:tr>
      <w:tr w:rsidR="00E05E14" w:rsidRPr="00E05E14" w:rsidTr="00E05E14">
        <w:tc>
          <w:tcPr>
            <w:tcW w:w="2962" w:type="dxa"/>
          </w:tcPr>
          <w:p w:rsidR="00E05E14" w:rsidRPr="00E05E14" w:rsidRDefault="00E05E14" w:rsidP="00F96890">
            <w:pPr>
              <w:jc w:val="center"/>
            </w:pPr>
            <w:r w:rsidRPr="00E05E14">
              <w:t>4</w:t>
            </w:r>
          </w:p>
        </w:tc>
        <w:tc>
          <w:tcPr>
            <w:tcW w:w="3729" w:type="dxa"/>
          </w:tcPr>
          <w:p w:rsidR="00E05E14" w:rsidRPr="00E05E14" w:rsidRDefault="00E05E14" w:rsidP="00F96890">
            <w:pPr>
              <w:jc w:val="center"/>
            </w:pPr>
            <w:r>
              <w:t>12</w:t>
            </w:r>
          </w:p>
        </w:tc>
      </w:tr>
      <w:tr w:rsidR="00E05E14" w:rsidRPr="00E05E14" w:rsidTr="00E05E14">
        <w:tc>
          <w:tcPr>
            <w:tcW w:w="2962" w:type="dxa"/>
          </w:tcPr>
          <w:p w:rsidR="00E05E14" w:rsidRPr="00E05E14" w:rsidRDefault="00E05E14" w:rsidP="00F96890">
            <w:pPr>
              <w:jc w:val="center"/>
            </w:pPr>
            <w:r w:rsidRPr="00E05E14">
              <w:t>5</w:t>
            </w:r>
          </w:p>
        </w:tc>
        <w:tc>
          <w:tcPr>
            <w:tcW w:w="3729" w:type="dxa"/>
          </w:tcPr>
          <w:p w:rsidR="00E05E14" w:rsidRPr="00E05E14" w:rsidRDefault="00E05E14" w:rsidP="00F96890">
            <w:pPr>
              <w:jc w:val="center"/>
            </w:pPr>
            <w:r>
              <w:t>20</w:t>
            </w:r>
          </w:p>
        </w:tc>
      </w:tr>
      <w:tr w:rsidR="00E05E14" w:rsidRPr="00E05E14" w:rsidTr="00391A54">
        <w:tc>
          <w:tcPr>
            <w:tcW w:w="2962" w:type="dxa"/>
          </w:tcPr>
          <w:p w:rsidR="00E05E14" w:rsidRPr="00E05E14" w:rsidRDefault="00E05E14" w:rsidP="00391A54">
            <w:pPr>
              <w:jc w:val="center"/>
            </w:pPr>
            <w:r>
              <w:t>6</w:t>
            </w:r>
          </w:p>
        </w:tc>
        <w:tc>
          <w:tcPr>
            <w:tcW w:w="3729" w:type="dxa"/>
          </w:tcPr>
          <w:p w:rsidR="00E05E14" w:rsidRPr="00E05E14" w:rsidRDefault="00E05E14" w:rsidP="00391A54">
            <w:pPr>
              <w:jc w:val="center"/>
            </w:pPr>
            <w:r>
              <w:t>40</w:t>
            </w:r>
          </w:p>
        </w:tc>
      </w:tr>
    </w:tbl>
    <w:p w:rsidR="00F65957" w:rsidRDefault="00F65957" w:rsidP="00F65957">
      <w:pPr>
        <w:jc w:val="both"/>
        <w:rPr>
          <w:sz w:val="24"/>
        </w:rPr>
      </w:pPr>
    </w:p>
    <w:p w:rsidR="00F65957" w:rsidRPr="00C20AC7" w:rsidRDefault="00F65957" w:rsidP="00F65957">
      <w:pPr>
        <w:jc w:val="both"/>
        <w:rPr>
          <w:sz w:val="24"/>
          <w:szCs w:val="24"/>
        </w:rPr>
      </w:pPr>
      <w:r>
        <w:rPr>
          <w:b/>
          <w:sz w:val="24"/>
          <w:szCs w:val="24"/>
        </w:rPr>
        <w:t>Operatívna evidencia /</w:t>
      </w:r>
      <w:r w:rsidRPr="00C20AC7">
        <w:rPr>
          <w:b/>
          <w:sz w:val="24"/>
          <w:szCs w:val="24"/>
        </w:rPr>
        <w:t>OTE</w:t>
      </w:r>
      <w:r>
        <w:rPr>
          <w:b/>
          <w:sz w:val="24"/>
          <w:szCs w:val="24"/>
        </w:rPr>
        <w:t>/</w:t>
      </w:r>
      <w:r w:rsidRPr="00C20AC7">
        <w:rPr>
          <w:b/>
          <w:sz w:val="24"/>
          <w:szCs w:val="24"/>
        </w:rPr>
        <w:t xml:space="preserve">  - </w:t>
      </w:r>
      <w:r w:rsidRPr="00C20AC7">
        <w:rPr>
          <w:sz w:val="24"/>
          <w:szCs w:val="24"/>
        </w:rPr>
        <w:t>od 0,</w:t>
      </w:r>
      <w:r>
        <w:rPr>
          <w:sz w:val="24"/>
          <w:szCs w:val="24"/>
        </w:rPr>
        <w:t>00</w:t>
      </w:r>
      <w:r w:rsidRPr="00C20AC7">
        <w:rPr>
          <w:sz w:val="24"/>
          <w:szCs w:val="24"/>
        </w:rPr>
        <w:t xml:space="preserve"> € do 166,</w:t>
      </w:r>
      <w:r>
        <w:rPr>
          <w:sz w:val="24"/>
          <w:szCs w:val="24"/>
        </w:rPr>
        <w:t>00</w:t>
      </w:r>
      <w:r w:rsidRPr="00C20AC7">
        <w:rPr>
          <w:sz w:val="24"/>
          <w:szCs w:val="24"/>
        </w:rPr>
        <w:t xml:space="preserve"> €, ktorý podľa rozhodnutia účtovnej jednotky nie je dlhodobým nehmotným majetkom sa účtuje pri obstaraní do nákladov.</w:t>
      </w:r>
      <w:r>
        <w:rPr>
          <w:sz w:val="24"/>
          <w:szCs w:val="24"/>
        </w:rPr>
        <w:t xml:space="preserve"> OTE sa účtuje aj na podsúvahových </w:t>
      </w:r>
    </w:p>
    <w:p w:rsidR="00F65957" w:rsidRPr="00C20AC7" w:rsidRDefault="00F65957" w:rsidP="00F65957">
      <w:pPr>
        <w:jc w:val="both"/>
        <w:rPr>
          <w:sz w:val="24"/>
          <w:szCs w:val="24"/>
        </w:rPr>
      </w:pPr>
      <w:r w:rsidRPr="00C20AC7">
        <w:rPr>
          <w:b/>
          <w:sz w:val="24"/>
          <w:szCs w:val="24"/>
        </w:rPr>
        <w:t>Drobný hmotný majetok</w:t>
      </w:r>
      <w:r w:rsidRPr="00C20AC7">
        <w:rPr>
          <w:sz w:val="24"/>
          <w:szCs w:val="24"/>
        </w:rPr>
        <w:t xml:space="preserve">  </w:t>
      </w:r>
      <w:r w:rsidRPr="002037A2">
        <w:rPr>
          <w:b/>
          <w:sz w:val="24"/>
          <w:szCs w:val="24"/>
        </w:rPr>
        <w:t>/DHM /</w:t>
      </w:r>
      <w:r w:rsidRPr="00C20AC7">
        <w:rPr>
          <w:sz w:val="24"/>
          <w:szCs w:val="24"/>
        </w:rPr>
        <w:t xml:space="preserve"> - od 166,01 € do 1 699,99 €, ktorý podľa rozhodnutia účtovnej jednotky nie je dlhodobým hmotným majetkom sa účtuje pri obstaraní do nákladov. DHM sa účtuje aj na podsúvahových účtoch.</w:t>
      </w:r>
    </w:p>
    <w:p w:rsidR="00F65957" w:rsidRPr="00C20AC7" w:rsidRDefault="00F65957" w:rsidP="00F65957">
      <w:pPr>
        <w:jc w:val="both"/>
        <w:rPr>
          <w:sz w:val="24"/>
          <w:szCs w:val="24"/>
        </w:rPr>
      </w:pPr>
      <w:r>
        <w:rPr>
          <w:b/>
          <w:sz w:val="24"/>
          <w:szCs w:val="24"/>
        </w:rPr>
        <w:t>Dlhodobý hmotný majetok /</w:t>
      </w:r>
      <w:r w:rsidRPr="00C20AC7">
        <w:rPr>
          <w:b/>
          <w:sz w:val="24"/>
          <w:szCs w:val="24"/>
        </w:rPr>
        <w:t>DLHM</w:t>
      </w:r>
      <w:r>
        <w:rPr>
          <w:b/>
          <w:sz w:val="24"/>
          <w:szCs w:val="24"/>
        </w:rPr>
        <w:t>/</w:t>
      </w:r>
      <w:r w:rsidRPr="00C20AC7">
        <w:rPr>
          <w:b/>
          <w:sz w:val="24"/>
          <w:szCs w:val="24"/>
        </w:rPr>
        <w:t xml:space="preserve"> -  </w:t>
      </w:r>
      <w:r w:rsidRPr="00C20AC7">
        <w:rPr>
          <w:sz w:val="24"/>
          <w:szCs w:val="24"/>
        </w:rPr>
        <w:t>od</w:t>
      </w:r>
      <w:r w:rsidRPr="00C20AC7">
        <w:rPr>
          <w:b/>
          <w:sz w:val="24"/>
          <w:szCs w:val="24"/>
        </w:rPr>
        <w:t xml:space="preserve"> </w:t>
      </w:r>
      <w:r w:rsidRPr="00C20AC7">
        <w:rPr>
          <w:sz w:val="24"/>
          <w:szCs w:val="24"/>
        </w:rPr>
        <w:t>1 700,</w:t>
      </w:r>
      <w:r>
        <w:rPr>
          <w:sz w:val="24"/>
          <w:szCs w:val="24"/>
        </w:rPr>
        <w:t>00</w:t>
      </w:r>
      <w:r w:rsidRPr="00C20AC7">
        <w:rPr>
          <w:sz w:val="24"/>
          <w:szCs w:val="24"/>
        </w:rPr>
        <w:t xml:space="preserve"> €</w:t>
      </w:r>
      <w:r w:rsidRPr="00C20AC7">
        <w:rPr>
          <w:b/>
          <w:sz w:val="24"/>
          <w:szCs w:val="24"/>
        </w:rPr>
        <w:t xml:space="preserve">, </w:t>
      </w:r>
      <w:r w:rsidRPr="00C20AC7">
        <w:rPr>
          <w:sz w:val="24"/>
          <w:szCs w:val="24"/>
        </w:rPr>
        <w:t>odpisuje sa a účtuje na účte 04x.</w:t>
      </w:r>
    </w:p>
    <w:p w:rsidR="00F65957" w:rsidRDefault="00F65957" w:rsidP="00F65957">
      <w:pPr>
        <w:jc w:val="both"/>
        <w:rPr>
          <w:sz w:val="24"/>
          <w:szCs w:val="24"/>
        </w:rPr>
      </w:pPr>
      <w:r>
        <w:rPr>
          <w:b/>
          <w:sz w:val="24"/>
          <w:szCs w:val="24"/>
        </w:rPr>
        <w:t>Dlhodobý nehmotný majetok /</w:t>
      </w:r>
      <w:r w:rsidRPr="00C20AC7">
        <w:rPr>
          <w:b/>
          <w:sz w:val="24"/>
          <w:szCs w:val="24"/>
        </w:rPr>
        <w:t>DLNM</w:t>
      </w:r>
      <w:r>
        <w:rPr>
          <w:b/>
          <w:sz w:val="24"/>
          <w:szCs w:val="24"/>
        </w:rPr>
        <w:t>/</w:t>
      </w:r>
      <w:r w:rsidRPr="00C20AC7">
        <w:rPr>
          <w:b/>
          <w:sz w:val="24"/>
          <w:szCs w:val="24"/>
        </w:rPr>
        <w:t xml:space="preserve"> -  </w:t>
      </w:r>
      <w:r w:rsidRPr="00C20AC7">
        <w:rPr>
          <w:sz w:val="24"/>
          <w:szCs w:val="24"/>
        </w:rPr>
        <w:t>od</w:t>
      </w:r>
      <w:r w:rsidRPr="00C20AC7">
        <w:rPr>
          <w:b/>
          <w:sz w:val="24"/>
          <w:szCs w:val="24"/>
        </w:rPr>
        <w:t xml:space="preserve"> </w:t>
      </w:r>
      <w:r w:rsidRPr="00C20AC7">
        <w:rPr>
          <w:sz w:val="24"/>
          <w:szCs w:val="24"/>
        </w:rPr>
        <w:t>2 400,</w:t>
      </w:r>
      <w:r>
        <w:rPr>
          <w:sz w:val="24"/>
          <w:szCs w:val="24"/>
        </w:rPr>
        <w:t>00</w:t>
      </w:r>
      <w:r w:rsidRPr="00C20AC7">
        <w:rPr>
          <w:sz w:val="24"/>
          <w:szCs w:val="24"/>
        </w:rPr>
        <w:t xml:space="preserve"> €, odpisuje sa a účtuje na účte 04x.</w:t>
      </w:r>
    </w:p>
    <w:p w:rsidR="00F65957" w:rsidRDefault="00F65957" w:rsidP="00F65957">
      <w:pPr>
        <w:ind w:left="360"/>
        <w:jc w:val="both"/>
        <w:rPr>
          <w:sz w:val="24"/>
          <w:szCs w:val="24"/>
        </w:rPr>
      </w:pPr>
    </w:p>
    <w:p w:rsidR="00F65957" w:rsidRDefault="00F65957" w:rsidP="00F65957">
      <w:pPr>
        <w:ind w:left="360"/>
        <w:jc w:val="both"/>
        <w:rPr>
          <w:sz w:val="24"/>
          <w:szCs w:val="24"/>
        </w:rPr>
      </w:pPr>
    </w:p>
    <w:p w:rsidR="00F65957" w:rsidRDefault="00F65957" w:rsidP="005B6013">
      <w:pPr>
        <w:numPr>
          <w:ilvl w:val="0"/>
          <w:numId w:val="3"/>
        </w:numPr>
        <w:tabs>
          <w:tab w:val="clear" w:pos="720"/>
          <w:tab w:val="num" w:pos="426"/>
        </w:tabs>
        <w:ind w:left="0" w:firstLine="0"/>
        <w:jc w:val="both"/>
        <w:rPr>
          <w:b/>
          <w:sz w:val="24"/>
          <w:szCs w:val="24"/>
        </w:rPr>
      </w:pPr>
      <w:r w:rsidRPr="00665FD6">
        <w:rPr>
          <w:b/>
          <w:sz w:val="24"/>
          <w:szCs w:val="24"/>
        </w:rPr>
        <w:t>Zásady pre zohľadnenie zníženia hodnoty majetku.</w:t>
      </w:r>
    </w:p>
    <w:p w:rsidR="00F65957" w:rsidRDefault="00F65957" w:rsidP="00F65957">
      <w:pPr>
        <w:jc w:val="both"/>
        <w:rPr>
          <w:b/>
          <w:sz w:val="24"/>
          <w:szCs w:val="24"/>
        </w:rPr>
      </w:pPr>
    </w:p>
    <w:p w:rsidR="00F65957" w:rsidRDefault="00F65957" w:rsidP="00F65957">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F65957" w:rsidRDefault="00F65957" w:rsidP="00F65957">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F65957" w:rsidRDefault="00F65957" w:rsidP="00F65957">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F65957" w:rsidRDefault="00F65957" w:rsidP="00F65957">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w:t>
      </w:r>
      <w:r w:rsidRPr="00A95CC9">
        <w:rPr>
          <w:sz w:val="24"/>
          <w:szCs w:val="24"/>
        </w:rPr>
        <w:lastRenderedPageBreak/>
        <w:t xml:space="preserve">ocenenie v účtovníctve po odpočítaní oprávok a toto zníženie hodnoty nemožno považovať za zníženie trvalého charakteru. </w:t>
      </w:r>
    </w:p>
    <w:p w:rsidR="00F65957" w:rsidRDefault="00F65957" w:rsidP="00F65957">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65957" w:rsidRDefault="00F65957" w:rsidP="00F65957">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F65957" w:rsidRDefault="00F65957" w:rsidP="00F65957">
      <w:pPr>
        <w:spacing w:after="120"/>
        <w:jc w:val="both"/>
        <w:rPr>
          <w:sz w:val="24"/>
          <w:szCs w:val="24"/>
        </w:rPr>
      </w:pPr>
    </w:p>
    <w:p w:rsidR="00F65957" w:rsidRPr="00CF31EB" w:rsidRDefault="00F65957" w:rsidP="00F65957">
      <w:pPr>
        <w:spacing w:after="120"/>
        <w:jc w:val="both"/>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199"/>
      </w:tblGrid>
      <w:tr w:rsidR="00F65957" w:rsidRPr="00CF31EB" w:rsidTr="00F96890">
        <w:tc>
          <w:tcPr>
            <w:tcW w:w="1440" w:type="dxa"/>
          </w:tcPr>
          <w:p w:rsidR="00F65957" w:rsidRPr="003466CB" w:rsidRDefault="00F65957" w:rsidP="00F96890">
            <w:pPr>
              <w:rPr>
                <w:sz w:val="24"/>
                <w:szCs w:val="24"/>
              </w:rPr>
            </w:pPr>
            <w:r w:rsidRPr="003466CB">
              <w:rPr>
                <w:sz w:val="24"/>
                <w:szCs w:val="24"/>
              </w:rPr>
              <w:t xml:space="preserve">12 mesiacov </w:t>
            </w:r>
          </w:p>
        </w:tc>
        <w:tc>
          <w:tcPr>
            <w:tcW w:w="8199" w:type="dxa"/>
          </w:tcPr>
          <w:p w:rsidR="00F65957" w:rsidRPr="003466CB" w:rsidRDefault="00F65957" w:rsidP="00F96890">
            <w:pPr>
              <w:rPr>
                <w:sz w:val="24"/>
                <w:szCs w:val="24"/>
              </w:rPr>
            </w:pPr>
            <w:r w:rsidRPr="003466CB">
              <w:rPr>
                <w:sz w:val="24"/>
                <w:szCs w:val="24"/>
              </w:rPr>
              <w:t xml:space="preserve">najviac do výšky 25% menovitej hodnoty pohľadávky </w:t>
            </w:r>
          </w:p>
        </w:tc>
      </w:tr>
      <w:tr w:rsidR="00F65957" w:rsidRPr="00CF31EB" w:rsidTr="00F96890">
        <w:tc>
          <w:tcPr>
            <w:tcW w:w="1440" w:type="dxa"/>
          </w:tcPr>
          <w:p w:rsidR="00F65957" w:rsidRPr="003466CB" w:rsidRDefault="00F65957" w:rsidP="00F96890">
            <w:pPr>
              <w:rPr>
                <w:sz w:val="24"/>
                <w:szCs w:val="24"/>
              </w:rPr>
            </w:pPr>
            <w:r w:rsidRPr="003466CB">
              <w:rPr>
                <w:sz w:val="24"/>
                <w:szCs w:val="24"/>
              </w:rPr>
              <w:t xml:space="preserve">24 mesiacov </w:t>
            </w:r>
          </w:p>
        </w:tc>
        <w:tc>
          <w:tcPr>
            <w:tcW w:w="8199" w:type="dxa"/>
          </w:tcPr>
          <w:p w:rsidR="00F65957" w:rsidRPr="003466CB" w:rsidRDefault="00F65957" w:rsidP="00F96890">
            <w:pPr>
              <w:rPr>
                <w:sz w:val="24"/>
                <w:szCs w:val="24"/>
              </w:rPr>
            </w:pPr>
            <w:r w:rsidRPr="003466CB">
              <w:rPr>
                <w:sz w:val="24"/>
                <w:szCs w:val="24"/>
              </w:rPr>
              <w:t xml:space="preserve">najviac do výšky 50% menovitej hodnoty pohľadávky </w:t>
            </w:r>
          </w:p>
        </w:tc>
      </w:tr>
      <w:tr w:rsidR="00F65957" w:rsidRPr="00CF31EB" w:rsidTr="00F96890">
        <w:tc>
          <w:tcPr>
            <w:tcW w:w="1440" w:type="dxa"/>
          </w:tcPr>
          <w:p w:rsidR="00F65957" w:rsidRPr="003466CB" w:rsidRDefault="00F65957" w:rsidP="00F96890">
            <w:pPr>
              <w:rPr>
                <w:sz w:val="24"/>
                <w:szCs w:val="24"/>
              </w:rPr>
            </w:pPr>
            <w:r w:rsidRPr="003466CB">
              <w:rPr>
                <w:sz w:val="24"/>
                <w:szCs w:val="24"/>
              </w:rPr>
              <w:t xml:space="preserve">36 mesiacov </w:t>
            </w:r>
          </w:p>
        </w:tc>
        <w:tc>
          <w:tcPr>
            <w:tcW w:w="8199" w:type="dxa"/>
          </w:tcPr>
          <w:p w:rsidR="00F65957" w:rsidRPr="003466CB" w:rsidRDefault="00F65957" w:rsidP="00F96890">
            <w:pPr>
              <w:rPr>
                <w:sz w:val="24"/>
                <w:szCs w:val="24"/>
              </w:rPr>
            </w:pPr>
            <w:r w:rsidRPr="003466CB">
              <w:rPr>
                <w:sz w:val="24"/>
                <w:szCs w:val="24"/>
              </w:rPr>
              <w:t xml:space="preserve">najviac do výšky 100% menovitej hodnoty pohľadávky </w:t>
            </w:r>
          </w:p>
        </w:tc>
      </w:tr>
    </w:tbl>
    <w:p w:rsidR="00F65957" w:rsidRDefault="00F65957" w:rsidP="00F65957">
      <w:pPr>
        <w:spacing w:after="120"/>
        <w:jc w:val="both"/>
        <w:rPr>
          <w:sz w:val="24"/>
          <w:szCs w:val="24"/>
          <w:u w:val="single"/>
        </w:rPr>
      </w:pPr>
    </w:p>
    <w:p w:rsidR="00F65957" w:rsidRDefault="00F65957" w:rsidP="00F65957">
      <w:pPr>
        <w:spacing w:after="120"/>
        <w:jc w:val="both"/>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w:t>
      </w:r>
    </w:p>
    <w:p w:rsidR="00F65957" w:rsidRDefault="00F65957" w:rsidP="005B6013">
      <w:pPr>
        <w:spacing w:after="120"/>
        <w:jc w:val="both"/>
        <w:rPr>
          <w:sz w:val="24"/>
          <w:szCs w:val="24"/>
        </w:rPr>
      </w:pPr>
      <w:r w:rsidRPr="00A95CC9">
        <w:rPr>
          <w:sz w:val="24"/>
          <w:szCs w:val="24"/>
        </w:rPr>
        <w:t xml:space="preserve">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5B6013" w:rsidRDefault="005B6013" w:rsidP="003C4255">
      <w:pPr>
        <w:jc w:val="center"/>
        <w:rPr>
          <w:b/>
          <w:sz w:val="24"/>
          <w:szCs w:val="24"/>
        </w:rPr>
      </w:pPr>
    </w:p>
    <w:p w:rsidR="00DA578E" w:rsidRDefault="00DA578E" w:rsidP="003C4255">
      <w:pPr>
        <w:jc w:val="center"/>
        <w:rPr>
          <w:b/>
          <w:sz w:val="24"/>
          <w:szCs w:val="24"/>
        </w:rPr>
      </w:pPr>
    </w:p>
    <w:p w:rsidR="00DA578E" w:rsidRDefault="00DA578E" w:rsidP="003C4255">
      <w:pPr>
        <w:jc w:val="center"/>
        <w:rPr>
          <w:b/>
          <w:sz w:val="24"/>
          <w:szCs w:val="24"/>
        </w:rPr>
      </w:pPr>
    </w:p>
    <w:p w:rsidR="00DA578E" w:rsidRDefault="00DA578E"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Default="00CC4187" w:rsidP="00C67A40">
      <w:pPr>
        <w:pStyle w:val="Pismenka"/>
        <w:tabs>
          <w:tab w:val="clear" w:pos="426"/>
        </w:tabs>
        <w:ind w:left="425" w:hanging="425"/>
        <w:rPr>
          <w:sz w:val="24"/>
          <w:szCs w:val="24"/>
        </w:rPr>
      </w:pPr>
      <w:r w:rsidRPr="00CC4187">
        <w:rPr>
          <w:sz w:val="24"/>
          <w:szCs w:val="24"/>
        </w:rPr>
        <w:t>A</w:t>
      </w:r>
      <w:r w:rsidR="005B6013">
        <w:rPr>
          <w:sz w:val="24"/>
          <w:szCs w:val="24"/>
        </w:rPr>
        <w:t xml:space="preserve">. </w:t>
      </w:r>
      <w:r w:rsidRPr="00CC4187">
        <w:rPr>
          <w:sz w:val="24"/>
          <w:szCs w:val="24"/>
        </w:rPr>
        <w:t> Neobežný majetok</w:t>
      </w:r>
    </w:p>
    <w:p w:rsidR="00847D87" w:rsidRPr="00CC4187" w:rsidRDefault="00847D87" w:rsidP="00C67A40">
      <w:pPr>
        <w:pStyle w:val="Pismenka"/>
        <w:tabs>
          <w:tab w:val="clear" w:pos="426"/>
        </w:tabs>
        <w:ind w:left="425" w:hanging="425"/>
        <w:rPr>
          <w:sz w:val="24"/>
          <w:szCs w:val="24"/>
        </w:rPr>
      </w:pPr>
    </w:p>
    <w:p w:rsidR="007A54D1" w:rsidRPr="007A54D1" w:rsidRDefault="00CC4187" w:rsidP="00F96890">
      <w:pPr>
        <w:numPr>
          <w:ilvl w:val="0"/>
          <w:numId w:val="4"/>
        </w:numPr>
        <w:tabs>
          <w:tab w:val="clear" w:pos="720"/>
          <w:tab w:val="num" w:pos="284"/>
        </w:tabs>
        <w:ind w:left="284" w:hanging="284"/>
        <w:jc w:val="both"/>
        <w:rPr>
          <w:b/>
          <w:sz w:val="24"/>
          <w:szCs w:val="24"/>
        </w:rPr>
      </w:pPr>
      <w:r w:rsidRPr="00CC4187">
        <w:rPr>
          <w:b/>
          <w:sz w:val="24"/>
          <w:szCs w:val="24"/>
        </w:rPr>
        <w:t>Dlhodobý nehmotný majetok a dlhodobý hmotný majetok</w:t>
      </w:r>
      <w:r w:rsidRPr="00CC4187">
        <w:t xml:space="preserve"> </w:t>
      </w:r>
    </w:p>
    <w:p w:rsidR="002136DD" w:rsidRPr="00A76835" w:rsidRDefault="00DC5ABD" w:rsidP="004A5D41">
      <w:pPr>
        <w:pStyle w:val="odstavec"/>
        <w:rPr>
          <w:b w:val="0"/>
        </w:rPr>
      </w:pPr>
      <w:r w:rsidRPr="00F32658">
        <w:t xml:space="preserve">a) </w:t>
      </w:r>
      <w:r w:rsidR="002136DD" w:rsidRPr="00A76835">
        <w:t>Prehľad pohybu dlhodobého nehmotného a dlhodobého hmotného</w:t>
      </w:r>
      <w:r w:rsidR="002136DD" w:rsidRPr="00102CD2">
        <w:t xml:space="preserve"> </w:t>
      </w:r>
      <w:r w:rsidR="002136DD" w:rsidRPr="00DC5ABD">
        <w:t xml:space="preserve">majetku </w:t>
      </w:r>
      <w:r w:rsidR="002136DD" w:rsidRPr="00A76835">
        <w:rPr>
          <w:b w:val="0"/>
        </w:rPr>
        <w:t>od 1. januára 201</w:t>
      </w:r>
      <w:r w:rsidR="00606F93">
        <w:rPr>
          <w:b w:val="0"/>
        </w:rPr>
        <w:t>7</w:t>
      </w:r>
      <w:r w:rsidR="002136DD" w:rsidRPr="00A76835">
        <w:rPr>
          <w:b w:val="0"/>
        </w:rPr>
        <w:t xml:space="preserve"> do 31. decembra 201</w:t>
      </w:r>
      <w:r w:rsidR="00606F93">
        <w:rPr>
          <w:b w:val="0"/>
        </w:rPr>
        <w:t>7</w:t>
      </w:r>
      <w:r w:rsidR="00C434F3">
        <w:rPr>
          <w:b w:val="0"/>
        </w:rPr>
        <w:t xml:space="preserve"> </w:t>
      </w:r>
      <w:r w:rsidR="002136DD" w:rsidRPr="00A76835">
        <w:rPr>
          <w:b w:val="0"/>
        </w:rPr>
        <w:t xml:space="preserve">je uvedený v tabuľkovej časti č.1 </w:t>
      </w:r>
      <w:r w:rsidR="002136DD" w:rsidRPr="00A76835">
        <w:rPr>
          <w:b w:val="0"/>
          <w:i/>
        </w:rPr>
        <w:t>Prehľad o pohybe dlhodobého majetku.</w:t>
      </w:r>
    </w:p>
    <w:p w:rsidR="002136DD" w:rsidRPr="00DC5ABD" w:rsidRDefault="002136DD" w:rsidP="004A5D41">
      <w:pPr>
        <w:pStyle w:val="odstavec"/>
      </w:pPr>
    </w:p>
    <w:p w:rsidR="00847D87" w:rsidRDefault="00847D87" w:rsidP="00CC4187">
      <w:pPr>
        <w:pStyle w:val="Pismenka"/>
        <w:tabs>
          <w:tab w:val="clear" w:pos="426"/>
        </w:tabs>
        <w:ind w:left="425" w:hanging="425"/>
        <w:rPr>
          <w:b w:val="0"/>
          <w:sz w:val="24"/>
          <w:szCs w:val="24"/>
        </w:rPr>
      </w:pPr>
    </w:p>
    <w:p w:rsidR="002136DD" w:rsidRDefault="002136DD" w:rsidP="002136DD">
      <w:pPr>
        <w:pStyle w:val="Default"/>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rsidTr="00B322A1">
        <w:tc>
          <w:tcPr>
            <w:tcW w:w="5220" w:type="dxa"/>
          </w:tcPr>
          <w:p w:rsidR="0071585D" w:rsidRDefault="0071585D" w:rsidP="0004109B">
            <w:pPr>
              <w:jc w:val="center"/>
              <w:rPr>
                <w:b/>
              </w:rPr>
            </w:pPr>
          </w:p>
          <w:p w:rsidR="0005408B" w:rsidRDefault="0005408B" w:rsidP="0004109B">
            <w:pPr>
              <w:jc w:val="center"/>
              <w:rPr>
                <w:b/>
              </w:rPr>
            </w:pPr>
          </w:p>
          <w:p w:rsidR="0005408B" w:rsidRPr="00847D87" w:rsidRDefault="0005408B" w:rsidP="0004109B">
            <w:pPr>
              <w:jc w:val="center"/>
              <w:rPr>
                <w:b/>
              </w:rPr>
            </w:pPr>
          </w:p>
        </w:tc>
        <w:tc>
          <w:tcPr>
            <w:tcW w:w="4986" w:type="dxa"/>
          </w:tcPr>
          <w:p w:rsidR="0071585D" w:rsidRPr="00847D87" w:rsidRDefault="009978F5" w:rsidP="00CF6A9E">
            <w:pPr>
              <w:jc w:val="center"/>
              <w:rPr>
                <w:b/>
              </w:rPr>
            </w:pPr>
            <w:r w:rsidRPr="00847D87">
              <w:rPr>
                <w:b/>
              </w:rPr>
              <w:t xml:space="preserve">Suma </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9684D" w:rsidRDefault="00953F93" w:rsidP="00847D87">
            <w:pPr>
              <w:jc w:val="right"/>
            </w:pPr>
            <w:r>
              <w:t>38</w:t>
            </w:r>
            <w:r w:rsidR="00BC0081">
              <w:t xml:space="preserve"> </w:t>
            </w:r>
            <w:r>
              <w:t>521,54</w:t>
            </w:r>
          </w:p>
        </w:tc>
      </w:tr>
      <w:tr w:rsidR="0071585D" w:rsidRPr="00563E6B" w:rsidTr="00953F93">
        <w:trPr>
          <w:trHeight w:val="278"/>
        </w:trPr>
        <w:tc>
          <w:tcPr>
            <w:tcW w:w="5220" w:type="dxa"/>
          </w:tcPr>
          <w:p w:rsidR="0071585D" w:rsidRPr="00664FF1" w:rsidRDefault="0071585D" w:rsidP="00CF6A9E">
            <w:r w:rsidRPr="00664FF1">
              <w:t>Stroje, prístroje, zariadenia, inventár</w:t>
            </w:r>
          </w:p>
        </w:tc>
        <w:tc>
          <w:tcPr>
            <w:tcW w:w="4986" w:type="dxa"/>
          </w:tcPr>
          <w:p w:rsidR="0071585D" w:rsidRPr="0039684D" w:rsidRDefault="00BC0081" w:rsidP="00847D87">
            <w:pPr>
              <w:jc w:val="right"/>
            </w:pPr>
            <w:r>
              <w:t>5 692,57</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9684D" w:rsidRDefault="00953F93" w:rsidP="00953F93">
            <w:pPr>
              <w:ind w:left="720"/>
              <w:jc w:val="center"/>
            </w:pPr>
            <w:r>
              <w:t xml:space="preserve">                              </w:t>
            </w:r>
            <w:r w:rsidR="00BC0081">
              <w:t xml:space="preserve">                               </w:t>
            </w:r>
            <w:r>
              <w:t xml:space="preserve">      2</w:t>
            </w:r>
            <w:r w:rsidR="00BC0081">
              <w:t xml:space="preserve"> </w:t>
            </w:r>
            <w:r>
              <w:t>711,01</w:t>
            </w:r>
          </w:p>
        </w:tc>
      </w:tr>
    </w:tbl>
    <w:p w:rsidR="00847D87" w:rsidRDefault="00847D87" w:rsidP="006B1179">
      <w:pPr>
        <w:pStyle w:val="Pismenka"/>
        <w:tabs>
          <w:tab w:val="clear" w:pos="426"/>
        </w:tabs>
        <w:ind w:left="0" w:firstLine="0"/>
        <w:rPr>
          <w:sz w:val="24"/>
          <w:szCs w:val="24"/>
        </w:rPr>
      </w:pPr>
    </w:p>
    <w:p w:rsidR="00654D56" w:rsidRDefault="00654D56" w:rsidP="00654D56">
      <w:pPr>
        <w:jc w:val="both"/>
        <w:rPr>
          <w:b/>
          <w:sz w:val="24"/>
          <w:szCs w:val="24"/>
        </w:rPr>
      </w:pPr>
    </w:p>
    <w:p w:rsidR="00AE095E" w:rsidRDefault="00AE095E" w:rsidP="002136DD">
      <w:pPr>
        <w:pStyle w:val="Pismenka"/>
        <w:tabs>
          <w:tab w:val="clear" w:pos="426"/>
        </w:tabs>
        <w:rPr>
          <w:b w:val="0"/>
          <w:sz w:val="24"/>
          <w:szCs w:val="24"/>
        </w:rPr>
      </w:pPr>
    </w:p>
    <w:tbl>
      <w:tblPr>
        <w:tblW w:w="0" w:type="auto"/>
        <w:tblBorders>
          <w:top w:val="nil"/>
          <w:left w:val="nil"/>
          <w:bottom w:val="nil"/>
          <w:right w:val="nil"/>
        </w:tblBorders>
        <w:tblLayout w:type="fixed"/>
        <w:tblLook w:val="0000" w:firstRow="0" w:lastRow="0" w:firstColumn="0" w:lastColumn="0" w:noHBand="0" w:noVBand="0"/>
      </w:tblPr>
      <w:tblGrid>
        <w:gridCol w:w="2664"/>
        <w:gridCol w:w="2664"/>
        <w:gridCol w:w="2664"/>
      </w:tblGrid>
      <w:tr w:rsidR="00AE095E">
        <w:trPr>
          <w:trHeight w:val="177"/>
        </w:trPr>
        <w:tc>
          <w:tcPr>
            <w:tcW w:w="2664" w:type="dxa"/>
          </w:tcPr>
          <w:p w:rsidR="00AE095E" w:rsidRDefault="00AE095E">
            <w:pPr>
              <w:pStyle w:val="Default"/>
              <w:rPr>
                <w:sz w:val="20"/>
                <w:szCs w:val="20"/>
              </w:rPr>
            </w:pPr>
          </w:p>
        </w:tc>
        <w:tc>
          <w:tcPr>
            <w:tcW w:w="2664" w:type="dxa"/>
          </w:tcPr>
          <w:p w:rsidR="00AE095E" w:rsidRDefault="00AE095E">
            <w:pPr>
              <w:pStyle w:val="Default"/>
              <w:rPr>
                <w:sz w:val="20"/>
                <w:szCs w:val="20"/>
              </w:rPr>
            </w:pPr>
          </w:p>
        </w:tc>
        <w:tc>
          <w:tcPr>
            <w:tcW w:w="2664" w:type="dxa"/>
          </w:tcPr>
          <w:p w:rsidR="00AE095E" w:rsidRDefault="00AE095E">
            <w:pPr>
              <w:pStyle w:val="Default"/>
              <w:rPr>
                <w:sz w:val="20"/>
                <w:szCs w:val="20"/>
              </w:rPr>
            </w:pPr>
          </w:p>
        </w:tc>
      </w:tr>
    </w:tbl>
    <w:p w:rsidR="00451A4D" w:rsidRDefault="00451A4D" w:rsidP="00046E0C">
      <w:pPr>
        <w:ind w:left="2520" w:hanging="2520"/>
        <w:rPr>
          <w:b/>
          <w:sz w:val="24"/>
          <w:szCs w:val="24"/>
        </w:rPr>
      </w:pPr>
    </w:p>
    <w:p w:rsidR="00C434F3" w:rsidRDefault="00C434F3" w:rsidP="00446296">
      <w:pPr>
        <w:ind w:left="284"/>
        <w:rPr>
          <w:b/>
          <w:sz w:val="24"/>
          <w:szCs w:val="24"/>
        </w:rPr>
      </w:pPr>
    </w:p>
    <w:p w:rsidR="00C37F48" w:rsidRDefault="00C37F48" w:rsidP="00446296">
      <w:pPr>
        <w:ind w:left="284"/>
        <w:rPr>
          <w:b/>
          <w:sz w:val="24"/>
          <w:szCs w:val="24"/>
        </w:rPr>
      </w:pPr>
    </w:p>
    <w:p w:rsidR="001D2D0C" w:rsidRDefault="001D2D0C" w:rsidP="00446296">
      <w:pPr>
        <w:ind w:left="284"/>
        <w:rPr>
          <w:b/>
          <w:sz w:val="24"/>
          <w:szCs w:val="24"/>
        </w:rPr>
      </w:pPr>
    </w:p>
    <w:p w:rsidR="001D2D0C" w:rsidRDefault="001D2D0C" w:rsidP="00446296">
      <w:pPr>
        <w:ind w:left="284"/>
        <w:rPr>
          <w:b/>
          <w:sz w:val="24"/>
          <w:szCs w:val="24"/>
        </w:rPr>
      </w:pPr>
    </w:p>
    <w:p w:rsidR="008666D1" w:rsidRPr="00980AB2" w:rsidRDefault="00953F93" w:rsidP="00446296">
      <w:pPr>
        <w:ind w:left="284"/>
        <w:rPr>
          <w:b/>
          <w:sz w:val="24"/>
          <w:szCs w:val="24"/>
        </w:rPr>
      </w:pPr>
      <w:r>
        <w:rPr>
          <w:b/>
          <w:sz w:val="24"/>
          <w:szCs w:val="24"/>
        </w:rPr>
        <w:lastRenderedPageBreak/>
        <w:t>P</w:t>
      </w:r>
      <w:r w:rsidR="008666D1">
        <w:rPr>
          <w:b/>
          <w:sz w:val="24"/>
          <w:szCs w:val="24"/>
        </w:rPr>
        <w:t>ohľadávky</w:t>
      </w:r>
    </w:p>
    <w:p w:rsidR="00DA578E" w:rsidRDefault="00DA578E" w:rsidP="00C37F48">
      <w:pPr>
        <w:pStyle w:val="Pismenka"/>
        <w:tabs>
          <w:tab w:val="clear" w:pos="426"/>
        </w:tabs>
        <w:rPr>
          <w:sz w:val="24"/>
          <w:szCs w:val="24"/>
        </w:rPr>
      </w:pPr>
    </w:p>
    <w:p w:rsidR="008666D1" w:rsidRPr="00122596" w:rsidRDefault="008666D1" w:rsidP="00DA578E">
      <w:pPr>
        <w:pStyle w:val="Pismenka"/>
        <w:tabs>
          <w:tab w:val="clear" w:pos="426"/>
        </w:tabs>
        <w:ind w:left="284" w:firstLine="0"/>
        <w:rPr>
          <w:sz w:val="24"/>
          <w:szCs w:val="24"/>
        </w:rPr>
      </w:pPr>
      <w:r w:rsidRPr="00122596">
        <w:rPr>
          <w:sz w:val="24"/>
          <w:szCs w:val="24"/>
        </w:rPr>
        <w:t>pohľadávk</w:t>
      </w:r>
      <w:r w:rsidR="003B2D85" w:rsidRPr="00122596">
        <w:rPr>
          <w:sz w:val="24"/>
          <w:szCs w:val="24"/>
        </w:rPr>
        <w:t>y</w:t>
      </w:r>
      <w:r w:rsidRPr="00122596">
        <w:rPr>
          <w:sz w:val="24"/>
          <w:szCs w:val="24"/>
        </w:rPr>
        <w:t xml:space="preserve"> podľa jednotlivých položiek súvahy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1418"/>
        <w:gridCol w:w="1418"/>
        <w:gridCol w:w="1700"/>
        <w:gridCol w:w="2694"/>
      </w:tblGrid>
      <w:tr w:rsidR="00122596" w:rsidRPr="00A6137D" w:rsidTr="00122596">
        <w:tc>
          <w:tcPr>
            <w:tcW w:w="2835" w:type="dxa"/>
          </w:tcPr>
          <w:p w:rsidR="00122596" w:rsidRPr="00104161" w:rsidRDefault="00122596" w:rsidP="00074670">
            <w:pPr>
              <w:jc w:val="center"/>
              <w:rPr>
                <w:b/>
              </w:rPr>
            </w:pPr>
            <w:r>
              <w:rPr>
                <w:b/>
              </w:rPr>
              <w:t>Pohľadávka</w:t>
            </w:r>
          </w:p>
        </w:tc>
        <w:tc>
          <w:tcPr>
            <w:tcW w:w="1418" w:type="dxa"/>
          </w:tcPr>
          <w:p w:rsidR="00122596" w:rsidRPr="00104161" w:rsidRDefault="00122596" w:rsidP="00074670">
            <w:pPr>
              <w:jc w:val="center"/>
              <w:rPr>
                <w:b/>
              </w:rPr>
            </w:pPr>
            <w:r>
              <w:rPr>
                <w:b/>
              </w:rPr>
              <w:t>Číslo účtu</w:t>
            </w:r>
          </w:p>
        </w:tc>
        <w:tc>
          <w:tcPr>
            <w:tcW w:w="1418" w:type="dxa"/>
          </w:tcPr>
          <w:p w:rsidR="00122596" w:rsidRPr="00104161" w:rsidRDefault="00122596" w:rsidP="00074670">
            <w:pPr>
              <w:jc w:val="center"/>
              <w:rPr>
                <w:b/>
              </w:rPr>
            </w:pPr>
            <w:r w:rsidRPr="00104161">
              <w:rPr>
                <w:b/>
              </w:rPr>
              <w:t>Riadok súvahy</w:t>
            </w:r>
          </w:p>
        </w:tc>
        <w:tc>
          <w:tcPr>
            <w:tcW w:w="1700" w:type="dxa"/>
          </w:tcPr>
          <w:p w:rsidR="00122596" w:rsidRPr="00104161" w:rsidRDefault="00122596" w:rsidP="008C7379">
            <w:pPr>
              <w:jc w:val="center"/>
              <w:rPr>
                <w:b/>
              </w:rPr>
            </w:pPr>
            <w:r w:rsidRPr="00104161">
              <w:rPr>
                <w:b/>
              </w:rPr>
              <w:t>Hodnota pohľadávok</w:t>
            </w:r>
          </w:p>
        </w:tc>
        <w:tc>
          <w:tcPr>
            <w:tcW w:w="2694" w:type="dxa"/>
          </w:tcPr>
          <w:p w:rsidR="00122596" w:rsidRPr="00104161" w:rsidRDefault="00122596" w:rsidP="00074670">
            <w:pPr>
              <w:jc w:val="center"/>
              <w:rPr>
                <w:b/>
              </w:rPr>
            </w:pPr>
            <w:r w:rsidRPr="00104161">
              <w:rPr>
                <w:b/>
              </w:rPr>
              <w:t>Opis</w:t>
            </w:r>
          </w:p>
        </w:tc>
      </w:tr>
      <w:tr w:rsidR="00122596" w:rsidRPr="00A6137D" w:rsidTr="00122596">
        <w:tc>
          <w:tcPr>
            <w:tcW w:w="2835" w:type="dxa"/>
          </w:tcPr>
          <w:p w:rsidR="00122596" w:rsidRPr="003C2105" w:rsidRDefault="00122596" w:rsidP="003C2105">
            <w:r>
              <w:t>Nedaňová pohľadávka</w:t>
            </w:r>
          </w:p>
        </w:tc>
        <w:tc>
          <w:tcPr>
            <w:tcW w:w="1418" w:type="dxa"/>
          </w:tcPr>
          <w:p w:rsidR="00122596" w:rsidRDefault="00122596" w:rsidP="00122596">
            <w:pPr>
              <w:jc w:val="center"/>
            </w:pPr>
            <w:r>
              <w:t>318</w:t>
            </w:r>
          </w:p>
        </w:tc>
        <w:tc>
          <w:tcPr>
            <w:tcW w:w="1418" w:type="dxa"/>
          </w:tcPr>
          <w:p w:rsidR="00122596" w:rsidRPr="003C2105" w:rsidRDefault="00122596" w:rsidP="00122596">
            <w:pPr>
              <w:jc w:val="center"/>
            </w:pPr>
            <w:r>
              <w:t>068</w:t>
            </w:r>
          </w:p>
        </w:tc>
        <w:tc>
          <w:tcPr>
            <w:tcW w:w="1700" w:type="dxa"/>
          </w:tcPr>
          <w:p w:rsidR="00122596" w:rsidRPr="003C2105" w:rsidRDefault="00813168" w:rsidP="00122596">
            <w:pPr>
              <w:jc w:val="right"/>
            </w:pPr>
            <w:r>
              <w:t>345,59</w:t>
            </w:r>
          </w:p>
        </w:tc>
        <w:tc>
          <w:tcPr>
            <w:tcW w:w="2694" w:type="dxa"/>
          </w:tcPr>
          <w:p w:rsidR="00122596" w:rsidRPr="003C2105" w:rsidRDefault="00EB1E6A" w:rsidP="00953F93">
            <w:r>
              <w:t>V</w:t>
            </w:r>
            <w:r w:rsidR="00122596">
              <w:t>ývoz odpadu</w:t>
            </w:r>
          </w:p>
        </w:tc>
      </w:tr>
      <w:tr w:rsidR="00122596" w:rsidRPr="00A6137D" w:rsidTr="00122596">
        <w:tc>
          <w:tcPr>
            <w:tcW w:w="2835" w:type="dxa"/>
          </w:tcPr>
          <w:p w:rsidR="00122596" w:rsidRPr="003C2105" w:rsidRDefault="00122596" w:rsidP="003C2105">
            <w:r>
              <w:t>Daňová pohľadávka</w:t>
            </w:r>
          </w:p>
        </w:tc>
        <w:tc>
          <w:tcPr>
            <w:tcW w:w="1418" w:type="dxa"/>
          </w:tcPr>
          <w:p w:rsidR="00122596" w:rsidRDefault="00122596" w:rsidP="00122596">
            <w:pPr>
              <w:jc w:val="center"/>
            </w:pPr>
            <w:r>
              <w:t>319</w:t>
            </w:r>
          </w:p>
        </w:tc>
        <w:tc>
          <w:tcPr>
            <w:tcW w:w="1418" w:type="dxa"/>
          </w:tcPr>
          <w:p w:rsidR="00122596" w:rsidRPr="003C2105" w:rsidRDefault="00122596" w:rsidP="00122596">
            <w:pPr>
              <w:jc w:val="center"/>
            </w:pPr>
            <w:r>
              <w:t>069</w:t>
            </w:r>
          </w:p>
        </w:tc>
        <w:tc>
          <w:tcPr>
            <w:tcW w:w="1700" w:type="dxa"/>
          </w:tcPr>
          <w:p w:rsidR="00122596" w:rsidRPr="003C2105" w:rsidRDefault="00813168" w:rsidP="00122596">
            <w:pPr>
              <w:jc w:val="right"/>
            </w:pPr>
            <w:r>
              <w:t>7 863,37</w:t>
            </w:r>
          </w:p>
        </w:tc>
        <w:tc>
          <w:tcPr>
            <w:tcW w:w="2694" w:type="dxa"/>
          </w:tcPr>
          <w:p w:rsidR="00122596" w:rsidRPr="003C2105" w:rsidRDefault="00EB1E6A" w:rsidP="003C2105">
            <w:r>
              <w:t>Daň z nehnuteľnosti</w:t>
            </w:r>
          </w:p>
        </w:tc>
      </w:tr>
      <w:tr w:rsidR="00122596" w:rsidRPr="00A6137D" w:rsidTr="00122596">
        <w:tc>
          <w:tcPr>
            <w:tcW w:w="2835" w:type="dxa"/>
          </w:tcPr>
          <w:p w:rsidR="00122596" w:rsidRPr="003C2105" w:rsidRDefault="00122596" w:rsidP="003C2105">
            <w:r w:rsidRPr="003C2105">
              <w:rPr>
                <w:b/>
              </w:rPr>
              <w:t>Spolu</w:t>
            </w:r>
          </w:p>
        </w:tc>
        <w:tc>
          <w:tcPr>
            <w:tcW w:w="1418" w:type="dxa"/>
          </w:tcPr>
          <w:p w:rsidR="00122596" w:rsidRPr="0046342A" w:rsidRDefault="00122596" w:rsidP="003C2105">
            <w:pPr>
              <w:rPr>
                <w:b/>
              </w:rPr>
            </w:pPr>
          </w:p>
        </w:tc>
        <w:tc>
          <w:tcPr>
            <w:tcW w:w="1418" w:type="dxa"/>
          </w:tcPr>
          <w:p w:rsidR="00122596" w:rsidRPr="0046342A" w:rsidRDefault="00122596" w:rsidP="003C2105">
            <w:pPr>
              <w:rPr>
                <w:b/>
              </w:rPr>
            </w:pPr>
          </w:p>
        </w:tc>
        <w:tc>
          <w:tcPr>
            <w:tcW w:w="1700" w:type="dxa"/>
          </w:tcPr>
          <w:p w:rsidR="00122596" w:rsidRPr="0046342A" w:rsidRDefault="00EB1E6A" w:rsidP="00EB1E6A">
            <w:pPr>
              <w:rPr>
                <w:b/>
              </w:rPr>
            </w:pPr>
            <w:r>
              <w:rPr>
                <w:b/>
              </w:rPr>
              <w:t xml:space="preserve">          </w:t>
            </w:r>
            <w:r w:rsidR="00C37F48">
              <w:rPr>
                <w:b/>
              </w:rPr>
              <w:t xml:space="preserve">       </w:t>
            </w:r>
            <w:r>
              <w:rPr>
                <w:b/>
              </w:rPr>
              <w:t>8 208,96</w:t>
            </w:r>
          </w:p>
        </w:tc>
        <w:tc>
          <w:tcPr>
            <w:tcW w:w="2694" w:type="dxa"/>
          </w:tcPr>
          <w:p w:rsidR="00122596" w:rsidRPr="0046342A" w:rsidRDefault="00122596" w:rsidP="003C2105">
            <w:pPr>
              <w:rPr>
                <w:b/>
              </w:rPr>
            </w:pPr>
          </w:p>
        </w:tc>
      </w:tr>
    </w:tbl>
    <w:p w:rsidR="00F52226" w:rsidRDefault="00F52226" w:rsidP="00920821">
      <w:pPr>
        <w:pStyle w:val="Pismenka"/>
        <w:tabs>
          <w:tab w:val="clear" w:pos="426"/>
        </w:tabs>
        <w:ind w:left="0" w:firstLine="0"/>
        <w:rPr>
          <w:b w:val="0"/>
          <w:sz w:val="24"/>
          <w:szCs w:val="24"/>
        </w:rPr>
      </w:pPr>
    </w:p>
    <w:p w:rsidR="003432AD" w:rsidRDefault="003432AD" w:rsidP="00920821">
      <w:pPr>
        <w:pStyle w:val="Pismenka"/>
        <w:tabs>
          <w:tab w:val="clear" w:pos="426"/>
        </w:tabs>
        <w:ind w:left="0" w:firstLine="0"/>
        <w:rPr>
          <w:b w:val="0"/>
          <w:sz w:val="24"/>
          <w:szCs w:val="24"/>
        </w:rPr>
      </w:pPr>
    </w:p>
    <w:p w:rsidR="00ED0F76" w:rsidRDefault="00ED0F76" w:rsidP="00490BB2">
      <w:pPr>
        <w:pStyle w:val="Pismenka"/>
        <w:tabs>
          <w:tab w:val="clear" w:pos="426"/>
        </w:tabs>
        <w:rPr>
          <w:b w:val="0"/>
          <w:sz w:val="24"/>
          <w:szCs w:val="24"/>
        </w:rPr>
      </w:pPr>
    </w:p>
    <w:p w:rsidR="003B78ED" w:rsidRDefault="003B78ED" w:rsidP="00490BB2">
      <w:pPr>
        <w:pStyle w:val="Pismenka"/>
        <w:tabs>
          <w:tab w:val="clear" w:pos="426"/>
        </w:tabs>
        <w:rPr>
          <w:b w:val="0"/>
          <w:sz w:val="24"/>
          <w:szCs w:val="24"/>
        </w:rPr>
      </w:pPr>
    </w:p>
    <w:p w:rsidR="003B78ED" w:rsidRDefault="003B78ED" w:rsidP="00490BB2">
      <w:pPr>
        <w:pStyle w:val="Pismenka"/>
        <w:tabs>
          <w:tab w:val="clear" w:pos="426"/>
        </w:tabs>
        <w:rPr>
          <w:b w:val="0"/>
          <w:sz w:val="24"/>
          <w:szCs w:val="24"/>
        </w:rPr>
      </w:pPr>
    </w:p>
    <w:p w:rsidR="003D3DE9" w:rsidRDefault="003D3DE9" w:rsidP="003D3DE9">
      <w:pPr>
        <w:pStyle w:val="Pismenka"/>
        <w:tabs>
          <w:tab w:val="clear" w:pos="426"/>
        </w:tabs>
        <w:ind w:left="0" w:firstLine="0"/>
        <w:jc w:val="left"/>
        <w:rPr>
          <w:b w:val="0"/>
          <w:sz w:val="24"/>
          <w:szCs w:val="24"/>
        </w:rPr>
      </w:pPr>
    </w:p>
    <w:p w:rsidR="00AD1C46" w:rsidRDefault="00AD1C46" w:rsidP="00F96890">
      <w:pPr>
        <w:numPr>
          <w:ilvl w:val="0"/>
          <w:numId w:val="6"/>
        </w:numPr>
        <w:ind w:left="284" w:hanging="284"/>
        <w:rPr>
          <w:b/>
          <w:sz w:val="24"/>
          <w:szCs w:val="24"/>
        </w:rPr>
      </w:pPr>
      <w:r>
        <w:rPr>
          <w:b/>
          <w:sz w:val="24"/>
          <w:szCs w:val="24"/>
        </w:rPr>
        <w:t xml:space="preserve">Finančný majetok </w:t>
      </w:r>
    </w:p>
    <w:p w:rsidR="002D51F9" w:rsidRPr="002D51F9" w:rsidRDefault="002D51F9" w:rsidP="002D51F9">
      <w:pPr>
        <w:pStyle w:val="Zkladntext"/>
        <w:ind w:left="0"/>
        <w:rPr>
          <w:sz w:val="24"/>
          <w:szCs w:val="24"/>
        </w:rPr>
      </w:pPr>
      <w:r w:rsidRPr="002D51F9">
        <w:rPr>
          <w:sz w:val="24"/>
          <w:szCs w:val="24"/>
        </w:rPr>
        <w:t>Ako finančný majetok sú vykázané peniaze v</w:t>
      </w:r>
      <w:r>
        <w:rPr>
          <w:sz w:val="24"/>
          <w:szCs w:val="24"/>
        </w:rPr>
        <w:t> </w:t>
      </w:r>
      <w:r w:rsidRPr="002D51F9">
        <w:rPr>
          <w:sz w:val="24"/>
          <w:szCs w:val="24"/>
        </w:rPr>
        <w:t>pokladnici</w:t>
      </w:r>
      <w:r>
        <w:rPr>
          <w:sz w:val="24"/>
          <w:szCs w:val="24"/>
        </w:rPr>
        <w:t xml:space="preserve">, </w:t>
      </w:r>
      <w:r w:rsidRPr="002D51F9">
        <w:rPr>
          <w:sz w:val="24"/>
          <w:szCs w:val="24"/>
        </w:rPr>
        <w:t>účty v</w:t>
      </w:r>
      <w:r>
        <w:rPr>
          <w:sz w:val="24"/>
          <w:szCs w:val="24"/>
        </w:rPr>
        <w:t> </w:t>
      </w:r>
      <w:r w:rsidRPr="002D51F9">
        <w:rPr>
          <w:sz w:val="24"/>
          <w:szCs w:val="24"/>
        </w:rPr>
        <w:t>bankách</w:t>
      </w:r>
      <w:r>
        <w:rPr>
          <w:sz w:val="24"/>
          <w:szCs w:val="24"/>
        </w:rPr>
        <w:t xml:space="preserve"> a ceniny</w:t>
      </w:r>
      <w:r w:rsidRPr="002D51F9">
        <w:rPr>
          <w:sz w:val="24"/>
          <w:szCs w:val="24"/>
        </w:rPr>
        <w:t xml:space="preserve">. </w:t>
      </w:r>
    </w:p>
    <w:p w:rsidR="002D51F9" w:rsidRPr="00980AB2" w:rsidRDefault="002D51F9" w:rsidP="002D51F9">
      <w:pPr>
        <w:rPr>
          <w:b/>
          <w:sz w:val="24"/>
          <w:szCs w:val="24"/>
        </w:rPr>
      </w:pPr>
    </w:p>
    <w:p w:rsidR="00AD1C46" w:rsidRPr="006B1179" w:rsidRDefault="00AD1C46" w:rsidP="00F96890">
      <w:pPr>
        <w:pStyle w:val="Pismenka"/>
        <w:numPr>
          <w:ilvl w:val="0"/>
          <w:numId w:val="8"/>
        </w:numPr>
        <w:ind w:left="284" w:hanging="284"/>
        <w:rPr>
          <w:sz w:val="24"/>
          <w:szCs w:val="24"/>
        </w:rPr>
      </w:pPr>
      <w:r>
        <w:rPr>
          <w:b w:val="0"/>
          <w:sz w:val="24"/>
          <w:szCs w:val="24"/>
        </w:rPr>
        <w:t>zlož</w:t>
      </w:r>
      <w:r w:rsidR="003B2D85">
        <w:rPr>
          <w:b w:val="0"/>
          <w:sz w:val="24"/>
          <w:szCs w:val="24"/>
        </w:rPr>
        <w:t>ky</w:t>
      </w:r>
      <w:r>
        <w:rPr>
          <w:b w:val="0"/>
          <w:sz w:val="24"/>
          <w:szCs w:val="24"/>
        </w:rPr>
        <w:t xml:space="preserve"> </w:t>
      </w:r>
      <w:r w:rsidRPr="008A4167">
        <w:rPr>
          <w:sz w:val="24"/>
          <w:szCs w:val="24"/>
        </w:rPr>
        <w:t>krátkodobého finančného majetku</w:t>
      </w:r>
      <w:r>
        <w:rPr>
          <w:b w:val="0"/>
          <w:sz w:val="24"/>
          <w:szCs w:val="24"/>
        </w:rPr>
        <w:t xml:space="preserve"> </w:t>
      </w:r>
    </w:p>
    <w:tbl>
      <w:tblPr>
        <w:tblW w:w="81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246"/>
        <w:gridCol w:w="2077"/>
        <w:gridCol w:w="2077"/>
      </w:tblGrid>
      <w:tr w:rsidR="002D51F9" w:rsidRPr="00A6137D" w:rsidTr="003E4612">
        <w:tc>
          <w:tcPr>
            <w:tcW w:w="2700" w:type="dxa"/>
          </w:tcPr>
          <w:p w:rsidR="002D51F9" w:rsidRPr="0095583D" w:rsidRDefault="002D51F9" w:rsidP="00074670">
            <w:pPr>
              <w:jc w:val="center"/>
              <w:rPr>
                <w:b/>
              </w:rPr>
            </w:pPr>
            <w:r w:rsidRPr="0095583D">
              <w:rPr>
                <w:b/>
              </w:rPr>
              <w:t>Krátkodobý  finančný majetok</w:t>
            </w:r>
          </w:p>
        </w:tc>
        <w:tc>
          <w:tcPr>
            <w:tcW w:w="1246" w:type="dxa"/>
          </w:tcPr>
          <w:p w:rsidR="002D51F9" w:rsidRPr="0095583D" w:rsidRDefault="002D51F9" w:rsidP="00074670">
            <w:pPr>
              <w:jc w:val="center"/>
              <w:rPr>
                <w:b/>
              </w:rPr>
            </w:pPr>
            <w:r w:rsidRPr="0095583D">
              <w:rPr>
                <w:b/>
              </w:rPr>
              <w:t>Riadok súvahy</w:t>
            </w:r>
          </w:p>
        </w:tc>
        <w:tc>
          <w:tcPr>
            <w:tcW w:w="2077" w:type="dxa"/>
          </w:tcPr>
          <w:p w:rsidR="002D51F9" w:rsidRPr="0095583D" w:rsidRDefault="002D51F9" w:rsidP="00606F93">
            <w:pPr>
              <w:jc w:val="center"/>
              <w:rPr>
                <w:b/>
              </w:rPr>
            </w:pPr>
            <w:r w:rsidRPr="0095583D">
              <w:rPr>
                <w:b/>
              </w:rPr>
              <w:t>Zostatok k 31.12.201</w:t>
            </w:r>
            <w:r w:rsidR="002508E0">
              <w:rPr>
                <w:b/>
              </w:rPr>
              <w:t>7</w:t>
            </w:r>
          </w:p>
        </w:tc>
        <w:tc>
          <w:tcPr>
            <w:tcW w:w="2077" w:type="dxa"/>
          </w:tcPr>
          <w:p w:rsidR="002D51F9" w:rsidRPr="0095583D" w:rsidRDefault="002D51F9" w:rsidP="00C37F48">
            <w:pPr>
              <w:jc w:val="center"/>
              <w:rPr>
                <w:b/>
              </w:rPr>
            </w:pPr>
            <w:r w:rsidRPr="0095583D">
              <w:rPr>
                <w:b/>
              </w:rPr>
              <w:t>Zostatok k 31.12.201</w:t>
            </w:r>
            <w:r w:rsidR="00C37F48">
              <w:rPr>
                <w:b/>
              </w:rPr>
              <w:t>6</w:t>
            </w:r>
          </w:p>
        </w:tc>
      </w:tr>
      <w:tr w:rsidR="002D51F9" w:rsidRPr="00A6137D" w:rsidTr="003E4612">
        <w:tc>
          <w:tcPr>
            <w:tcW w:w="2700" w:type="dxa"/>
          </w:tcPr>
          <w:p w:rsidR="002D51F9" w:rsidRPr="00254788" w:rsidRDefault="003D3DE9" w:rsidP="00254788">
            <w:r>
              <w:t xml:space="preserve">Pokladnica - </w:t>
            </w:r>
            <w:r w:rsidR="002D51F9">
              <w:t>účet 211</w:t>
            </w:r>
          </w:p>
        </w:tc>
        <w:tc>
          <w:tcPr>
            <w:tcW w:w="1246" w:type="dxa"/>
          </w:tcPr>
          <w:p w:rsidR="002D51F9" w:rsidRPr="00254788" w:rsidRDefault="003D3DE9" w:rsidP="003D3DE9">
            <w:pPr>
              <w:jc w:val="center"/>
            </w:pPr>
            <w:r>
              <w:t>086</w:t>
            </w:r>
          </w:p>
        </w:tc>
        <w:tc>
          <w:tcPr>
            <w:tcW w:w="2077" w:type="dxa"/>
          </w:tcPr>
          <w:p w:rsidR="002D51F9" w:rsidRPr="00254788" w:rsidRDefault="002508E0" w:rsidP="003D3DE9">
            <w:pPr>
              <w:jc w:val="right"/>
            </w:pPr>
            <w:r>
              <w:t>237,43</w:t>
            </w:r>
          </w:p>
        </w:tc>
        <w:tc>
          <w:tcPr>
            <w:tcW w:w="2077" w:type="dxa"/>
          </w:tcPr>
          <w:p w:rsidR="002D51F9" w:rsidRPr="00254788" w:rsidRDefault="00C37F48" w:rsidP="003D3DE9">
            <w:pPr>
              <w:jc w:val="right"/>
            </w:pPr>
            <w:r>
              <w:t>13,88</w:t>
            </w:r>
          </w:p>
        </w:tc>
      </w:tr>
      <w:tr w:rsidR="002D51F9" w:rsidRPr="00A6137D" w:rsidTr="003E4612">
        <w:tc>
          <w:tcPr>
            <w:tcW w:w="2700" w:type="dxa"/>
          </w:tcPr>
          <w:p w:rsidR="002D51F9" w:rsidRPr="00254788" w:rsidRDefault="003D3DE9" w:rsidP="00254788">
            <w:r>
              <w:t xml:space="preserve">Bankové účty - </w:t>
            </w:r>
            <w:r w:rsidR="002D51F9">
              <w:t>účet 221</w:t>
            </w:r>
          </w:p>
        </w:tc>
        <w:tc>
          <w:tcPr>
            <w:tcW w:w="1246" w:type="dxa"/>
          </w:tcPr>
          <w:p w:rsidR="002D51F9" w:rsidRPr="00254788" w:rsidRDefault="003D3DE9" w:rsidP="003D3DE9">
            <w:pPr>
              <w:jc w:val="center"/>
            </w:pPr>
            <w:r>
              <w:t>088</w:t>
            </w:r>
          </w:p>
        </w:tc>
        <w:tc>
          <w:tcPr>
            <w:tcW w:w="2077" w:type="dxa"/>
          </w:tcPr>
          <w:p w:rsidR="002D51F9" w:rsidRPr="00254788" w:rsidRDefault="00E90832" w:rsidP="003D3DE9">
            <w:pPr>
              <w:jc w:val="right"/>
            </w:pPr>
            <w:r>
              <w:t>14,85</w:t>
            </w:r>
          </w:p>
        </w:tc>
        <w:tc>
          <w:tcPr>
            <w:tcW w:w="2077" w:type="dxa"/>
          </w:tcPr>
          <w:p w:rsidR="002D51F9" w:rsidRPr="00254788" w:rsidRDefault="002508E0" w:rsidP="003D3DE9">
            <w:pPr>
              <w:jc w:val="right"/>
            </w:pPr>
            <w:r>
              <w:t>736,02</w:t>
            </w:r>
          </w:p>
        </w:tc>
      </w:tr>
    </w:tbl>
    <w:p w:rsidR="00254788" w:rsidRDefault="00254788" w:rsidP="00920821">
      <w:pPr>
        <w:pStyle w:val="Pismenka"/>
        <w:tabs>
          <w:tab w:val="clear" w:pos="426"/>
        </w:tabs>
        <w:ind w:left="0" w:firstLine="0"/>
        <w:rPr>
          <w:b w:val="0"/>
          <w:sz w:val="24"/>
          <w:szCs w:val="24"/>
        </w:rPr>
      </w:pPr>
    </w:p>
    <w:p w:rsidR="003C4B7A" w:rsidRDefault="003C4B7A" w:rsidP="00CE5157">
      <w:pPr>
        <w:jc w:val="center"/>
        <w:rPr>
          <w:b/>
          <w:sz w:val="24"/>
          <w:szCs w:val="24"/>
        </w:rPr>
      </w:pPr>
    </w:p>
    <w:p w:rsidR="007F1905" w:rsidRDefault="007F1905" w:rsidP="00CE5157">
      <w:pPr>
        <w:jc w:val="center"/>
        <w:rPr>
          <w:b/>
          <w:sz w:val="24"/>
          <w:szCs w:val="24"/>
        </w:rPr>
      </w:pPr>
    </w:p>
    <w:p w:rsidR="00953F93" w:rsidRDefault="00953F93"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Default="00CE5157" w:rsidP="00CE5157">
      <w:pPr>
        <w:jc w:val="center"/>
        <w:rPr>
          <w:b/>
          <w:sz w:val="24"/>
          <w:szCs w:val="24"/>
        </w:rPr>
      </w:pPr>
      <w:r w:rsidRPr="003C4B7A">
        <w:rPr>
          <w:b/>
          <w:sz w:val="24"/>
          <w:szCs w:val="24"/>
        </w:rPr>
        <w:t>Informácie o údajoch na strane pasív súvahy</w:t>
      </w:r>
    </w:p>
    <w:p w:rsidR="00F32658" w:rsidRDefault="00F32658" w:rsidP="00CE5157">
      <w:pPr>
        <w:jc w:val="center"/>
        <w:rPr>
          <w:b/>
          <w:sz w:val="24"/>
          <w:szCs w:val="24"/>
        </w:rPr>
      </w:pPr>
    </w:p>
    <w:p w:rsidR="00981850" w:rsidRPr="00F32658" w:rsidRDefault="00F32658" w:rsidP="00F96890">
      <w:pPr>
        <w:numPr>
          <w:ilvl w:val="0"/>
          <w:numId w:val="18"/>
        </w:numPr>
        <w:ind w:left="0" w:firstLine="0"/>
        <w:rPr>
          <w:b/>
        </w:rPr>
      </w:pPr>
      <w:r w:rsidRPr="00F32658">
        <w:rPr>
          <w:b/>
          <w:sz w:val="24"/>
          <w:szCs w:val="24"/>
        </w:rPr>
        <w:t>Vlastné imanie</w:t>
      </w:r>
    </w:p>
    <w:p w:rsidR="0042191E" w:rsidRPr="006E39E7" w:rsidRDefault="0042191E" w:rsidP="004A5D41">
      <w:pPr>
        <w:pStyle w:val="odstavec"/>
        <w:rPr>
          <w:b w:val="0"/>
          <w:i/>
        </w:rPr>
      </w:pPr>
      <w:r w:rsidRPr="006E39E7">
        <w:rPr>
          <w:b w:val="0"/>
        </w:rPr>
        <w:t>Prehľad vlastného imania účtovnej jednotky od 1. januára 201</w:t>
      </w:r>
      <w:r w:rsidR="00606F93">
        <w:rPr>
          <w:b w:val="0"/>
        </w:rPr>
        <w:t>7</w:t>
      </w:r>
      <w:r w:rsidRPr="006E39E7">
        <w:rPr>
          <w:b w:val="0"/>
        </w:rPr>
        <w:t xml:space="preserve"> do 31. decembra 201</w:t>
      </w:r>
      <w:r w:rsidR="00606F93">
        <w:rPr>
          <w:b w:val="0"/>
        </w:rPr>
        <w:t>7</w:t>
      </w:r>
      <w:r w:rsidRPr="006E39E7">
        <w:rPr>
          <w:b w:val="0"/>
        </w:rPr>
        <w:t xml:space="preserve"> je uvedený v tabuľkovej časti č.5.</w:t>
      </w:r>
    </w:p>
    <w:p w:rsidR="00953F93" w:rsidRDefault="00953F93" w:rsidP="005D62BC">
      <w:pPr>
        <w:pStyle w:val="Pismenka"/>
        <w:tabs>
          <w:tab w:val="clear" w:pos="426"/>
        </w:tabs>
        <w:ind w:left="0" w:firstLine="0"/>
        <w:jc w:val="left"/>
        <w:rPr>
          <w:b w:val="0"/>
          <w:sz w:val="24"/>
          <w:szCs w:val="24"/>
        </w:rPr>
      </w:pPr>
    </w:p>
    <w:p w:rsidR="005D62BC" w:rsidRDefault="005D62BC" w:rsidP="00D54E80">
      <w:pPr>
        <w:rPr>
          <w:b/>
          <w:sz w:val="24"/>
          <w:szCs w:val="24"/>
        </w:rPr>
      </w:pPr>
    </w:p>
    <w:p w:rsidR="00102CD2" w:rsidRPr="004F7E92" w:rsidRDefault="00CB7800" w:rsidP="004F7E92">
      <w:pPr>
        <w:numPr>
          <w:ilvl w:val="0"/>
          <w:numId w:val="9"/>
        </w:numPr>
        <w:tabs>
          <w:tab w:val="left" w:pos="284"/>
        </w:tabs>
        <w:ind w:left="0" w:firstLine="0"/>
        <w:rPr>
          <w:b/>
          <w:sz w:val="24"/>
          <w:szCs w:val="24"/>
        </w:rPr>
      </w:pPr>
      <w:r w:rsidRPr="004F7E92">
        <w:rPr>
          <w:b/>
          <w:sz w:val="24"/>
          <w:szCs w:val="24"/>
        </w:rPr>
        <w:t xml:space="preserve">Rezervy </w:t>
      </w:r>
    </w:p>
    <w:p w:rsidR="004F7E92" w:rsidRDefault="004F7E92" w:rsidP="004A5D41">
      <w:pPr>
        <w:pStyle w:val="odstavec"/>
        <w:rPr>
          <w:b w:val="0"/>
        </w:rPr>
      </w:pPr>
    </w:p>
    <w:p w:rsidR="00102CD2" w:rsidRPr="00011110" w:rsidRDefault="00102CD2" w:rsidP="004A5D41">
      <w:pPr>
        <w:pStyle w:val="odstavec"/>
        <w:rPr>
          <w:b w:val="0"/>
          <w:i/>
        </w:rPr>
      </w:pPr>
      <w:r w:rsidRPr="00011110">
        <w:rPr>
          <w:b w:val="0"/>
        </w:rPr>
        <w:t>Prehľad krátkodobých rezerv účtovnej jednotky od 1. januára 201</w:t>
      </w:r>
      <w:r w:rsidR="00606F93">
        <w:rPr>
          <w:b w:val="0"/>
        </w:rPr>
        <w:t>7</w:t>
      </w:r>
      <w:r w:rsidRPr="00011110">
        <w:rPr>
          <w:b w:val="0"/>
        </w:rPr>
        <w:t xml:space="preserve"> do 31. decembra 201</w:t>
      </w:r>
      <w:r w:rsidR="00606F93">
        <w:rPr>
          <w:b w:val="0"/>
        </w:rPr>
        <w:t>7</w:t>
      </w:r>
      <w:r w:rsidRPr="00011110">
        <w:rPr>
          <w:b w:val="0"/>
        </w:rPr>
        <w:t xml:space="preserve"> je uvedený v tabuľkovej časti č.7.</w:t>
      </w:r>
    </w:p>
    <w:p w:rsidR="00CB7800" w:rsidRPr="00FA10E0" w:rsidRDefault="009B0189" w:rsidP="00102CD2">
      <w:pPr>
        <w:rPr>
          <w:sz w:val="24"/>
          <w:szCs w:val="24"/>
        </w:rPr>
      </w:pPr>
      <w:r>
        <w:rPr>
          <w:sz w:val="24"/>
          <w:szCs w:val="24"/>
        </w:rPr>
        <w:t>O</w:t>
      </w:r>
      <w:r w:rsidR="00102CD2">
        <w:rPr>
          <w:sz w:val="24"/>
          <w:szCs w:val="24"/>
        </w:rPr>
        <w:t xml:space="preserve">bec vykazuje rezervu </w:t>
      </w:r>
      <w:r w:rsidR="008452FD">
        <w:rPr>
          <w:sz w:val="24"/>
          <w:szCs w:val="24"/>
        </w:rPr>
        <w:t xml:space="preserve">z prevádzkovej činnosti </w:t>
      </w:r>
      <w:r w:rsidR="00102CD2">
        <w:rPr>
          <w:sz w:val="24"/>
          <w:szCs w:val="24"/>
        </w:rPr>
        <w:t xml:space="preserve"> vo výške</w:t>
      </w:r>
      <w:r w:rsidR="00F33D9E">
        <w:rPr>
          <w:sz w:val="24"/>
          <w:szCs w:val="24"/>
        </w:rPr>
        <w:t xml:space="preserve"> </w:t>
      </w:r>
      <w:r w:rsidR="00594EE7">
        <w:rPr>
          <w:sz w:val="24"/>
          <w:szCs w:val="24"/>
        </w:rPr>
        <w:t>6</w:t>
      </w:r>
      <w:r w:rsidR="008452FD">
        <w:rPr>
          <w:sz w:val="24"/>
          <w:szCs w:val="24"/>
        </w:rPr>
        <w:t xml:space="preserve">00,00 </w:t>
      </w:r>
      <w:r w:rsidR="00102CD2" w:rsidRPr="00FA10E0">
        <w:rPr>
          <w:sz w:val="24"/>
          <w:szCs w:val="24"/>
        </w:rPr>
        <w:t xml:space="preserve"> </w:t>
      </w:r>
      <w:r w:rsidR="00F33D9E" w:rsidRPr="00FA10E0">
        <w:rPr>
          <w:sz w:val="24"/>
          <w:szCs w:val="24"/>
        </w:rPr>
        <w:t>€.</w:t>
      </w:r>
    </w:p>
    <w:p w:rsidR="00FA4BBC" w:rsidRDefault="00FA4BBC" w:rsidP="00A41B20">
      <w:pPr>
        <w:pStyle w:val="Pismenka"/>
        <w:tabs>
          <w:tab w:val="clear" w:pos="426"/>
        </w:tabs>
        <w:ind w:left="425" w:hanging="425"/>
        <w:rPr>
          <w:b w:val="0"/>
          <w:sz w:val="24"/>
          <w:szCs w:val="24"/>
        </w:rPr>
      </w:pPr>
    </w:p>
    <w:p w:rsidR="003B78ED" w:rsidRDefault="003B78ED" w:rsidP="00A41B20">
      <w:pPr>
        <w:pStyle w:val="Pismenka"/>
        <w:tabs>
          <w:tab w:val="clear" w:pos="426"/>
        </w:tabs>
        <w:ind w:left="425" w:hanging="425"/>
        <w:rPr>
          <w:b w:val="0"/>
          <w:sz w:val="24"/>
          <w:szCs w:val="24"/>
        </w:rPr>
      </w:pPr>
    </w:p>
    <w:p w:rsidR="003B78ED" w:rsidRDefault="003B78ED" w:rsidP="00A41B20">
      <w:pPr>
        <w:pStyle w:val="Pismenka"/>
        <w:tabs>
          <w:tab w:val="clear" w:pos="426"/>
        </w:tabs>
        <w:ind w:left="425" w:hanging="425"/>
        <w:rPr>
          <w:b w:val="0"/>
          <w:sz w:val="24"/>
          <w:szCs w:val="24"/>
        </w:rPr>
      </w:pPr>
    </w:p>
    <w:p w:rsidR="005D116E" w:rsidRPr="00111B4C" w:rsidRDefault="00B57FFB" w:rsidP="00F96890">
      <w:pPr>
        <w:numPr>
          <w:ilvl w:val="0"/>
          <w:numId w:val="9"/>
        </w:numPr>
        <w:ind w:left="0" w:firstLine="0"/>
        <w:jc w:val="both"/>
        <w:rPr>
          <w:b/>
          <w:sz w:val="24"/>
          <w:szCs w:val="24"/>
        </w:rPr>
      </w:pPr>
      <w:r>
        <w:rPr>
          <w:b/>
          <w:sz w:val="24"/>
          <w:szCs w:val="24"/>
        </w:rPr>
        <w:t>Z</w:t>
      </w:r>
      <w:r w:rsidR="00AF2461" w:rsidRPr="00111B4C">
        <w:rPr>
          <w:b/>
          <w:sz w:val="24"/>
          <w:szCs w:val="24"/>
        </w:rPr>
        <w:t>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00AF2461" w:rsidRPr="00111B4C">
          <w:rPr>
            <w:sz w:val="24"/>
            <w:szCs w:val="24"/>
          </w:rPr>
          <w:t>140</w:t>
        </w:r>
        <w:r w:rsidR="00F40F12" w:rsidRPr="00111B4C">
          <w:rPr>
            <w:sz w:val="24"/>
            <w:szCs w:val="24"/>
          </w:rPr>
          <w:t xml:space="preserve"> a</w:t>
        </w:r>
      </w:smartTag>
      <w:r w:rsidR="00AF2461" w:rsidRPr="00111B4C">
        <w:rPr>
          <w:sz w:val="24"/>
          <w:szCs w:val="24"/>
        </w:rPr>
        <w:t xml:space="preserve"> 151</w:t>
      </w:r>
      <w:r w:rsidR="00F40F12" w:rsidRPr="00111B4C">
        <w:rPr>
          <w:sz w:val="24"/>
          <w:szCs w:val="24"/>
        </w:rPr>
        <w:t xml:space="preserve"> súvahy</w:t>
      </w:r>
      <w:r w:rsidR="005D116E" w:rsidRPr="00111B4C">
        <w:rPr>
          <w:sz w:val="24"/>
          <w:szCs w:val="24"/>
        </w:rPr>
        <w:t xml:space="preserve">) </w:t>
      </w:r>
      <w:r w:rsidR="00B05873">
        <w:rPr>
          <w:sz w:val="24"/>
          <w:szCs w:val="24"/>
        </w:rPr>
        <w:t>–</w:t>
      </w:r>
      <w:r w:rsidR="005D116E" w:rsidRPr="00111B4C">
        <w:rPr>
          <w:sz w:val="24"/>
          <w:szCs w:val="24"/>
        </w:rPr>
        <w:t xml:space="preserve"> </w:t>
      </w:r>
      <w:r w:rsidR="00B05873">
        <w:rPr>
          <w:sz w:val="24"/>
          <w:szCs w:val="24"/>
        </w:rPr>
        <w:t>sú uvedené v </w:t>
      </w:r>
      <w:r w:rsidR="005D116E" w:rsidRPr="00111B4C">
        <w:rPr>
          <w:sz w:val="24"/>
          <w:szCs w:val="24"/>
        </w:rPr>
        <w:t>tabuľk</w:t>
      </w:r>
      <w:r w:rsidR="00B05873">
        <w:rPr>
          <w:sz w:val="24"/>
          <w:szCs w:val="24"/>
        </w:rPr>
        <w:t>ovej časti</w:t>
      </w:r>
      <w:r w:rsidR="005D116E" w:rsidRPr="00111B4C">
        <w:rPr>
          <w:sz w:val="24"/>
          <w:szCs w:val="24"/>
        </w:rPr>
        <w:t xml:space="preserve"> č.8</w:t>
      </w:r>
    </w:p>
    <w:p w:rsidR="00FA10E0" w:rsidRDefault="00FA10E0" w:rsidP="0083287E">
      <w:pPr>
        <w:pStyle w:val="Pismenka"/>
        <w:tabs>
          <w:tab w:val="clear" w:pos="426"/>
        </w:tabs>
        <w:ind w:left="284" w:firstLine="0"/>
        <w:rPr>
          <w:b w:val="0"/>
          <w:sz w:val="24"/>
          <w:szCs w:val="24"/>
        </w:rPr>
      </w:pPr>
    </w:p>
    <w:p w:rsidR="0083287E" w:rsidRPr="00111B4C" w:rsidRDefault="00FA10E0" w:rsidP="0083287E">
      <w:pPr>
        <w:pStyle w:val="Pismenka"/>
        <w:tabs>
          <w:tab w:val="clear" w:pos="426"/>
        </w:tabs>
        <w:ind w:left="284" w:firstLine="0"/>
        <w:rPr>
          <w:b w:val="0"/>
          <w:sz w:val="24"/>
          <w:szCs w:val="24"/>
        </w:rPr>
      </w:pPr>
      <w:r>
        <w:rPr>
          <w:b w:val="0"/>
          <w:sz w:val="24"/>
          <w:szCs w:val="24"/>
        </w:rPr>
        <w:t xml:space="preserve">Obec nemá </w:t>
      </w:r>
      <w:r w:rsidR="00813168">
        <w:rPr>
          <w:b w:val="0"/>
          <w:sz w:val="24"/>
          <w:szCs w:val="24"/>
        </w:rPr>
        <w:t xml:space="preserve">dlhodobé </w:t>
      </w:r>
      <w:r>
        <w:rPr>
          <w:b w:val="0"/>
          <w:sz w:val="24"/>
          <w:szCs w:val="24"/>
        </w:rPr>
        <w:t>záväzky po lehote splatnosti.</w:t>
      </w:r>
      <w:r w:rsidR="0083287E" w:rsidRPr="00111B4C">
        <w:rPr>
          <w:b w:val="0"/>
          <w:sz w:val="24"/>
          <w:szCs w:val="24"/>
        </w:rPr>
        <w:t xml:space="preserve"> </w:t>
      </w:r>
    </w:p>
    <w:p w:rsidR="003B78ED" w:rsidRDefault="003B78ED" w:rsidP="003B78ED">
      <w:pPr>
        <w:rPr>
          <w:b/>
          <w:sz w:val="24"/>
          <w:szCs w:val="24"/>
        </w:rPr>
      </w:pPr>
    </w:p>
    <w:p w:rsidR="00301A8D" w:rsidRDefault="00301A8D" w:rsidP="00FA10E0">
      <w:pPr>
        <w:rPr>
          <w:b/>
          <w:sz w:val="24"/>
          <w:szCs w:val="24"/>
        </w:rPr>
      </w:pPr>
    </w:p>
    <w:p w:rsidR="00301A8D" w:rsidRDefault="00301A8D" w:rsidP="00FA10E0">
      <w:pPr>
        <w:rPr>
          <w:b/>
          <w:sz w:val="24"/>
          <w:szCs w:val="24"/>
        </w:rPr>
      </w:pPr>
    </w:p>
    <w:p w:rsidR="00301A8D" w:rsidRDefault="00301A8D" w:rsidP="00FA10E0">
      <w:pPr>
        <w:rPr>
          <w:b/>
          <w:sz w:val="24"/>
          <w:szCs w:val="24"/>
        </w:rPr>
      </w:pPr>
    </w:p>
    <w:p w:rsidR="003503AB" w:rsidRDefault="003503AB" w:rsidP="00FC3B2F">
      <w:pPr>
        <w:pStyle w:val="Pismenka"/>
        <w:tabs>
          <w:tab w:val="clear" w:pos="426"/>
        </w:tabs>
        <w:ind w:left="360" w:firstLine="0"/>
        <w:rPr>
          <w:sz w:val="24"/>
          <w:szCs w:val="24"/>
        </w:rPr>
      </w:pPr>
    </w:p>
    <w:p w:rsidR="003B78ED" w:rsidRDefault="003B78ED" w:rsidP="00FC3B2F">
      <w:pPr>
        <w:pStyle w:val="Pismenka"/>
        <w:tabs>
          <w:tab w:val="clear" w:pos="426"/>
        </w:tabs>
        <w:ind w:left="360" w:firstLine="0"/>
        <w:rPr>
          <w:sz w:val="24"/>
          <w:szCs w:val="24"/>
        </w:rPr>
      </w:pPr>
    </w:p>
    <w:p w:rsidR="00410C21" w:rsidRDefault="00410C21" w:rsidP="00074670">
      <w:pPr>
        <w:pStyle w:val="Pismenka"/>
        <w:tabs>
          <w:tab w:val="clear" w:pos="426"/>
        </w:tabs>
        <w:ind w:left="360" w:firstLine="0"/>
        <w:rPr>
          <w:sz w:val="20"/>
        </w:rPr>
      </w:pPr>
    </w:p>
    <w:p w:rsidR="003B78ED" w:rsidRDefault="003B78ED" w:rsidP="00074670">
      <w:pPr>
        <w:pStyle w:val="Pismenka"/>
        <w:tabs>
          <w:tab w:val="clear" w:pos="426"/>
        </w:tabs>
        <w:ind w:left="360" w:firstLine="0"/>
        <w:rPr>
          <w:sz w:val="20"/>
        </w:rPr>
      </w:pPr>
    </w:p>
    <w:p w:rsidR="003B78ED" w:rsidRDefault="003B78ED" w:rsidP="00074670">
      <w:pPr>
        <w:pStyle w:val="Pismenka"/>
        <w:tabs>
          <w:tab w:val="clear" w:pos="426"/>
        </w:tabs>
        <w:ind w:left="360" w:firstLine="0"/>
        <w:rPr>
          <w:sz w:val="20"/>
        </w:rPr>
      </w:pPr>
    </w:p>
    <w:p w:rsidR="003B78ED" w:rsidRDefault="003B78ED" w:rsidP="00074670">
      <w:pPr>
        <w:pStyle w:val="Pismenka"/>
        <w:tabs>
          <w:tab w:val="clear" w:pos="426"/>
        </w:tabs>
        <w:ind w:left="360" w:firstLine="0"/>
        <w:rPr>
          <w:sz w:val="20"/>
        </w:rPr>
      </w:pPr>
    </w:p>
    <w:p w:rsidR="003B78ED" w:rsidRDefault="003B78ED" w:rsidP="00074670">
      <w:pPr>
        <w:pStyle w:val="Pismenka"/>
        <w:tabs>
          <w:tab w:val="clear" w:pos="426"/>
        </w:tabs>
        <w:ind w:left="360" w:firstLine="0"/>
        <w:rPr>
          <w:sz w:val="20"/>
        </w:rPr>
      </w:pPr>
    </w:p>
    <w:p w:rsidR="00FA10E0" w:rsidRDefault="00FA10E0" w:rsidP="00143E09">
      <w:pPr>
        <w:jc w:val="center"/>
        <w:rPr>
          <w:b/>
          <w:sz w:val="24"/>
          <w:szCs w:val="24"/>
        </w:rPr>
      </w:pPr>
    </w:p>
    <w:p w:rsidR="00FA10E0" w:rsidRDefault="00FA10E0" w:rsidP="00143E09">
      <w:pPr>
        <w:jc w:val="center"/>
        <w:rPr>
          <w:b/>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C74576" w:rsidRDefault="00C74576" w:rsidP="00FC3B2F">
      <w:pPr>
        <w:pStyle w:val="Pismenka"/>
        <w:tabs>
          <w:tab w:val="clear" w:pos="426"/>
        </w:tabs>
        <w:ind w:left="360" w:firstLine="0"/>
        <w:rPr>
          <w:sz w:val="24"/>
          <w:szCs w:val="24"/>
        </w:rPr>
      </w:pPr>
    </w:p>
    <w:p w:rsidR="00895DF0" w:rsidRDefault="00895DF0" w:rsidP="00F96890">
      <w:pPr>
        <w:numPr>
          <w:ilvl w:val="0"/>
          <w:numId w:val="14"/>
        </w:numPr>
        <w:ind w:left="284" w:hanging="284"/>
        <w:rPr>
          <w:b/>
          <w:sz w:val="24"/>
          <w:szCs w:val="24"/>
        </w:rPr>
      </w:pPr>
      <w:r>
        <w:rPr>
          <w:b/>
          <w:sz w:val="24"/>
          <w:szCs w:val="24"/>
        </w:rPr>
        <w:t>Výnosy - po</w:t>
      </w:r>
      <w:r w:rsidR="00831710">
        <w:rPr>
          <w:b/>
          <w:sz w:val="24"/>
          <w:szCs w:val="24"/>
        </w:rPr>
        <w:t>pis a výška výnosov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932"/>
        <w:gridCol w:w="1134"/>
      </w:tblGrid>
      <w:tr w:rsidR="00250EA3" w:rsidRPr="00A6137D" w:rsidTr="00C74576">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932"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134" w:type="dxa"/>
          </w:tcPr>
          <w:p w:rsidR="00250EA3" w:rsidRPr="00074670" w:rsidRDefault="007470AA" w:rsidP="00074670">
            <w:pPr>
              <w:jc w:val="center"/>
              <w:rPr>
                <w:b/>
              </w:rPr>
            </w:pPr>
            <w:r w:rsidRPr="00074670">
              <w:rPr>
                <w:b/>
              </w:rPr>
              <w:t xml:space="preserve">Suma </w:t>
            </w:r>
          </w:p>
        </w:tc>
      </w:tr>
      <w:tr w:rsidR="00250EA3" w:rsidRPr="00A6137D" w:rsidTr="00C74576">
        <w:tc>
          <w:tcPr>
            <w:tcW w:w="4140" w:type="dxa"/>
            <w:tcBorders>
              <w:top w:val="single" w:sz="4" w:space="0" w:color="auto"/>
              <w:left w:val="single" w:sz="4" w:space="0" w:color="auto"/>
              <w:bottom w:val="nil"/>
              <w:right w:val="single" w:sz="4" w:space="0" w:color="auto"/>
            </w:tcBorders>
          </w:tcPr>
          <w:p w:rsidR="00250EA3" w:rsidRPr="00074670" w:rsidRDefault="00C74576" w:rsidP="00C90DEF">
            <w:r>
              <w:t>T</w:t>
            </w:r>
            <w:r w:rsidR="00250EA3" w:rsidRPr="00074670">
              <w:t>ržby za vlastné výkony  a tovar</w:t>
            </w:r>
          </w:p>
        </w:tc>
        <w:tc>
          <w:tcPr>
            <w:tcW w:w="4932" w:type="dxa"/>
            <w:tcBorders>
              <w:left w:val="single" w:sz="4" w:space="0" w:color="auto"/>
            </w:tcBorders>
          </w:tcPr>
          <w:p w:rsidR="00250EA3" w:rsidRPr="00074670" w:rsidRDefault="00911237" w:rsidP="003D5882">
            <w:r>
              <w:t>60</w:t>
            </w:r>
            <w:r w:rsidR="003D5882">
              <w:t>1</w:t>
            </w:r>
            <w:r>
              <w:t xml:space="preserve"> -</w:t>
            </w:r>
            <w:r w:rsidR="009A2F30" w:rsidRPr="00074670">
              <w:t xml:space="preserve"> Tržby </w:t>
            </w:r>
            <w:r w:rsidR="003D5882">
              <w:t>za vlastné výrobky</w:t>
            </w:r>
          </w:p>
        </w:tc>
        <w:tc>
          <w:tcPr>
            <w:tcW w:w="1134" w:type="dxa"/>
          </w:tcPr>
          <w:p w:rsidR="00250EA3" w:rsidRPr="00C958C7" w:rsidRDefault="00301A8D" w:rsidP="003D5882">
            <w:pPr>
              <w:jc w:val="right"/>
            </w:pPr>
            <w:r>
              <w:t>-</w:t>
            </w:r>
          </w:p>
        </w:tc>
      </w:tr>
      <w:tr w:rsidR="00250EA3" w:rsidRPr="00A6137D" w:rsidTr="00C74576">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932" w:type="dxa"/>
            <w:tcBorders>
              <w:left w:val="single" w:sz="4" w:space="0" w:color="auto"/>
            </w:tcBorders>
          </w:tcPr>
          <w:p w:rsidR="00250EA3" w:rsidRPr="00074670" w:rsidRDefault="003D5882" w:rsidP="00074670">
            <w:r>
              <w:t>602 -</w:t>
            </w:r>
            <w:r w:rsidRPr="00074670">
              <w:t xml:space="preserve"> Tržby z predaja služieb</w:t>
            </w:r>
          </w:p>
        </w:tc>
        <w:tc>
          <w:tcPr>
            <w:tcW w:w="1134" w:type="dxa"/>
          </w:tcPr>
          <w:p w:rsidR="00250EA3" w:rsidRPr="00C958C7" w:rsidRDefault="00C37F48" w:rsidP="001D2D0C">
            <w:pPr>
              <w:jc w:val="right"/>
            </w:pPr>
            <w:r>
              <w:t>14</w:t>
            </w:r>
            <w:r w:rsidR="001D2D0C">
              <w:t>4</w:t>
            </w:r>
            <w:r>
              <w:t>0</w:t>
            </w:r>
          </w:p>
        </w:tc>
      </w:tr>
      <w:tr w:rsidR="00250EA3" w:rsidRPr="00A6137D" w:rsidTr="00C74576">
        <w:tc>
          <w:tcPr>
            <w:tcW w:w="4140" w:type="dxa"/>
            <w:tcBorders>
              <w:top w:val="single" w:sz="4" w:space="0" w:color="auto"/>
              <w:left w:val="single" w:sz="4" w:space="0" w:color="auto"/>
              <w:bottom w:val="nil"/>
              <w:right w:val="single" w:sz="4" w:space="0" w:color="auto"/>
            </w:tcBorders>
          </w:tcPr>
          <w:p w:rsidR="00250EA3" w:rsidRPr="00074670" w:rsidRDefault="00C74576" w:rsidP="00C90DEF">
            <w:r>
              <w:t>D</w:t>
            </w:r>
            <w:r w:rsidR="00250EA3" w:rsidRPr="00074670">
              <w:t>aňové a colné výnosy a výnosy z poplatkov</w:t>
            </w:r>
          </w:p>
        </w:tc>
        <w:tc>
          <w:tcPr>
            <w:tcW w:w="4932"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134" w:type="dxa"/>
          </w:tcPr>
          <w:p w:rsidR="00250EA3" w:rsidRPr="00C958C7" w:rsidRDefault="001D2D0C" w:rsidP="008452FD">
            <w:pPr>
              <w:jc w:val="right"/>
            </w:pPr>
            <w:r>
              <w:t>16 651,13</w:t>
            </w:r>
          </w:p>
        </w:tc>
      </w:tr>
      <w:tr w:rsidR="00250EA3" w:rsidRPr="00A6137D" w:rsidTr="00C74576">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932" w:type="dxa"/>
            <w:tcBorders>
              <w:left w:val="single" w:sz="4" w:space="0" w:color="auto"/>
            </w:tcBorders>
          </w:tcPr>
          <w:p w:rsidR="00250EA3" w:rsidRPr="00074670" w:rsidRDefault="00911237" w:rsidP="00074670">
            <w:r>
              <w:t>633 -</w:t>
            </w:r>
            <w:r w:rsidR="00250EA3" w:rsidRPr="00074670">
              <w:t xml:space="preserve"> Výnosy z poplatkov </w:t>
            </w:r>
          </w:p>
        </w:tc>
        <w:tc>
          <w:tcPr>
            <w:tcW w:w="1134" w:type="dxa"/>
          </w:tcPr>
          <w:p w:rsidR="00250EA3" w:rsidRPr="00C958C7" w:rsidRDefault="001D2D0C" w:rsidP="003D5882">
            <w:pPr>
              <w:jc w:val="right"/>
            </w:pPr>
            <w:r>
              <w:t>74</w:t>
            </w:r>
          </w:p>
        </w:tc>
      </w:tr>
      <w:tr w:rsidR="00250EA3" w:rsidRPr="00A6137D" w:rsidTr="00C74576">
        <w:tc>
          <w:tcPr>
            <w:tcW w:w="4140" w:type="dxa"/>
            <w:tcBorders>
              <w:top w:val="single" w:sz="4" w:space="0" w:color="auto"/>
              <w:bottom w:val="nil"/>
            </w:tcBorders>
          </w:tcPr>
          <w:p w:rsidR="00250EA3" w:rsidRPr="00074670" w:rsidRDefault="00C74576" w:rsidP="00C90DEF">
            <w:r>
              <w:t>O</w:t>
            </w:r>
            <w:r w:rsidR="003D5882">
              <w:t>statné</w:t>
            </w:r>
            <w:r w:rsidR="00911237" w:rsidRPr="00074670">
              <w:t xml:space="preserve"> výnosy</w:t>
            </w:r>
            <w:r w:rsidR="003D5882">
              <w:t xml:space="preserve"> z prevádzkovej činnosti</w:t>
            </w:r>
          </w:p>
        </w:tc>
        <w:tc>
          <w:tcPr>
            <w:tcW w:w="4932" w:type="dxa"/>
          </w:tcPr>
          <w:p w:rsidR="00250EA3" w:rsidRPr="00074670" w:rsidRDefault="00911237" w:rsidP="003D5882">
            <w:r>
              <w:t>6</w:t>
            </w:r>
            <w:r w:rsidR="003D5882">
              <w:t>4</w:t>
            </w:r>
            <w:r>
              <w:t xml:space="preserve">1 </w:t>
            </w:r>
            <w:r w:rsidR="00915134">
              <w:t>-</w:t>
            </w:r>
            <w:r>
              <w:t xml:space="preserve"> Tržby z predaja </w:t>
            </w:r>
            <w:r w:rsidR="003D5882">
              <w:t>DLNM a DLHM</w:t>
            </w:r>
          </w:p>
        </w:tc>
        <w:tc>
          <w:tcPr>
            <w:tcW w:w="1134" w:type="dxa"/>
          </w:tcPr>
          <w:p w:rsidR="00250EA3" w:rsidRPr="00C958C7" w:rsidRDefault="00365B1E" w:rsidP="003D5882">
            <w:pPr>
              <w:jc w:val="right"/>
            </w:pPr>
            <w:r>
              <w:t>-</w:t>
            </w:r>
          </w:p>
        </w:tc>
      </w:tr>
      <w:tr w:rsidR="009A2F30" w:rsidRPr="00A6137D" w:rsidTr="00C74576">
        <w:tc>
          <w:tcPr>
            <w:tcW w:w="4140" w:type="dxa"/>
            <w:tcBorders>
              <w:top w:val="nil"/>
              <w:left w:val="single" w:sz="4" w:space="0" w:color="auto"/>
              <w:bottom w:val="nil"/>
              <w:right w:val="single" w:sz="4" w:space="0" w:color="auto"/>
            </w:tcBorders>
          </w:tcPr>
          <w:p w:rsidR="009A2F30" w:rsidRPr="00074670" w:rsidRDefault="009A2F30" w:rsidP="00074670"/>
        </w:tc>
        <w:tc>
          <w:tcPr>
            <w:tcW w:w="4932" w:type="dxa"/>
            <w:tcBorders>
              <w:left w:val="single" w:sz="4" w:space="0" w:color="auto"/>
            </w:tcBorders>
          </w:tcPr>
          <w:p w:rsidR="009A2F30" w:rsidRPr="00074670" w:rsidRDefault="00911237" w:rsidP="003D5882">
            <w:r>
              <w:t>6</w:t>
            </w:r>
            <w:r w:rsidR="003D5882">
              <w:t>45</w:t>
            </w:r>
            <w:r>
              <w:t xml:space="preserve"> </w:t>
            </w:r>
            <w:r w:rsidR="003D5882">
              <w:t>–</w:t>
            </w:r>
            <w:r>
              <w:t xml:space="preserve"> </w:t>
            </w:r>
            <w:r w:rsidR="003D5882">
              <w:t>Ostatné pokuty, penále a úroky z omeškania</w:t>
            </w:r>
          </w:p>
        </w:tc>
        <w:tc>
          <w:tcPr>
            <w:tcW w:w="1134" w:type="dxa"/>
          </w:tcPr>
          <w:p w:rsidR="009A2F30" w:rsidRPr="00C958C7" w:rsidRDefault="00301A8D" w:rsidP="003D5882">
            <w:pPr>
              <w:jc w:val="right"/>
            </w:pPr>
            <w:r>
              <w:t>-</w:t>
            </w:r>
          </w:p>
        </w:tc>
      </w:tr>
      <w:tr w:rsidR="00911237" w:rsidRPr="00A6137D" w:rsidTr="00C74576">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932" w:type="dxa"/>
            <w:tcBorders>
              <w:left w:val="single" w:sz="4" w:space="0" w:color="auto"/>
            </w:tcBorders>
          </w:tcPr>
          <w:p w:rsidR="00911237" w:rsidRDefault="00911237" w:rsidP="003D5882">
            <w:r>
              <w:t>6</w:t>
            </w:r>
            <w:r w:rsidR="003D5882">
              <w:t>48</w:t>
            </w:r>
            <w:r>
              <w:t xml:space="preserve"> - Ostatné výnosy</w:t>
            </w:r>
            <w:r w:rsidR="003D5882">
              <w:t xml:space="preserve"> z prevádzkovej činnosti</w:t>
            </w:r>
          </w:p>
        </w:tc>
        <w:tc>
          <w:tcPr>
            <w:tcW w:w="1134" w:type="dxa"/>
          </w:tcPr>
          <w:p w:rsidR="00911237" w:rsidRPr="00C958C7" w:rsidRDefault="001D2D0C" w:rsidP="003D5882">
            <w:pPr>
              <w:jc w:val="right"/>
            </w:pPr>
            <w:r>
              <w:t>10,28</w:t>
            </w:r>
          </w:p>
        </w:tc>
      </w:tr>
      <w:tr w:rsidR="009A2F30" w:rsidRPr="00A6137D" w:rsidTr="00C74576">
        <w:tc>
          <w:tcPr>
            <w:tcW w:w="4140" w:type="dxa"/>
            <w:tcBorders>
              <w:top w:val="single" w:sz="4" w:space="0" w:color="auto"/>
              <w:left w:val="single" w:sz="4" w:space="0" w:color="auto"/>
              <w:bottom w:val="nil"/>
              <w:right w:val="single" w:sz="4" w:space="0" w:color="auto"/>
            </w:tcBorders>
          </w:tcPr>
          <w:p w:rsidR="009A2F30" w:rsidRPr="00074670" w:rsidRDefault="00C74576" w:rsidP="00C90DEF">
            <w:r>
              <w:t>Z</w:t>
            </w:r>
            <w:r w:rsidR="003D5882">
              <w:t>účtovanie rezerv a opravných položiek</w:t>
            </w:r>
          </w:p>
        </w:tc>
        <w:tc>
          <w:tcPr>
            <w:tcW w:w="4932" w:type="dxa"/>
            <w:tcBorders>
              <w:left w:val="single" w:sz="4" w:space="0" w:color="auto"/>
            </w:tcBorders>
          </w:tcPr>
          <w:p w:rsidR="009A2F30" w:rsidRPr="00074670" w:rsidRDefault="00911237" w:rsidP="00301A8D">
            <w:r>
              <w:t>6</w:t>
            </w:r>
            <w:r w:rsidR="003D5882">
              <w:t>5</w:t>
            </w:r>
            <w:r w:rsidR="00301A8D">
              <w:t>2</w:t>
            </w:r>
            <w:r>
              <w:t xml:space="preserve"> </w:t>
            </w:r>
            <w:r w:rsidR="003D5882">
              <w:t>–</w:t>
            </w:r>
            <w:r>
              <w:t xml:space="preserve"> </w:t>
            </w:r>
            <w:r w:rsidR="003D5882">
              <w:t>Zúčtovanie ostatných rezerv z prevádzkovej činnosti</w:t>
            </w:r>
          </w:p>
        </w:tc>
        <w:tc>
          <w:tcPr>
            <w:tcW w:w="1134" w:type="dxa"/>
          </w:tcPr>
          <w:p w:rsidR="009A2F30" w:rsidRPr="00C958C7" w:rsidRDefault="008452FD" w:rsidP="003D5882">
            <w:pPr>
              <w:jc w:val="right"/>
            </w:pPr>
            <w:r>
              <w:t>-</w:t>
            </w:r>
          </w:p>
        </w:tc>
      </w:tr>
      <w:tr w:rsidR="00A45FC3" w:rsidRPr="00A6137D" w:rsidTr="00C74576">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932" w:type="dxa"/>
            <w:tcBorders>
              <w:left w:val="single" w:sz="4" w:space="0" w:color="auto"/>
            </w:tcBorders>
          </w:tcPr>
          <w:p w:rsidR="00A45FC3" w:rsidRPr="00074670" w:rsidRDefault="003D5882" w:rsidP="00074670">
            <w:r>
              <w:t>658 – Zúčtovanie ostatných OP z prevádzkovej činnosti</w:t>
            </w:r>
          </w:p>
        </w:tc>
        <w:tc>
          <w:tcPr>
            <w:tcW w:w="1134" w:type="dxa"/>
          </w:tcPr>
          <w:p w:rsidR="00A45FC3" w:rsidRPr="00C958C7" w:rsidRDefault="00301A8D" w:rsidP="003D5882">
            <w:pPr>
              <w:jc w:val="right"/>
            </w:pPr>
            <w:r>
              <w:t>-</w:t>
            </w:r>
          </w:p>
        </w:tc>
      </w:tr>
      <w:tr w:rsidR="00911237" w:rsidRPr="00A6137D" w:rsidTr="00C74576">
        <w:tc>
          <w:tcPr>
            <w:tcW w:w="4140" w:type="dxa"/>
            <w:tcBorders>
              <w:top w:val="single" w:sz="4" w:space="0" w:color="auto"/>
              <w:left w:val="single" w:sz="4" w:space="0" w:color="auto"/>
              <w:bottom w:val="nil"/>
              <w:right w:val="single" w:sz="4" w:space="0" w:color="auto"/>
            </w:tcBorders>
          </w:tcPr>
          <w:p w:rsidR="00911237" w:rsidRPr="00C74576" w:rsidRDefault="00C74576" w:rsidP="00C90DEF">
            <w:r w:rsidRPr="00C74576">
              <w:t>Finančné výnosy</w:t>
            </w:r>
          </w:p>
        </w:tc>
        <w:tc>
          <w:tcPr>
            <w:tcW w:w="4932" w:type="dxa"/>
            <w:tcBorders>
              <w:left w:val="single" w:sz="4" w:space="0" w:color="auto"/>
            </w:tcBorders>
          </w:tcPr>
          <w:p w:rsidR="00911237" w:rsidRPr="00C74576" w:rsidRDefault="00C74576" w:rsidP="00C74576">
            <w:r w:rsidRPr="00C74576">
              <w:t>662</w:t>
            </w:r>
            <w:r w:rsidR="00911237" w:rsidRPr="00C74576">
              <w:t xml:space="preserve"> - </w:t>
            </w:r>
            <w:r w:rsidRPr="00C74576">
              <w:t>Úroky</w:t>
            </w:r>
          </w:p>
        </w:tc>
        <w:tc>
          <w:tcPr>
            <w:tcW w:w="1134" w:type="dxa"/>
          </w:tcPr>
          <w:p w:rsidR="00911237" w:rsidRPr="00074670" w:rsidRDefault="001D2D0C" w:rsidP="00365B1E">
            <w:pPr>
              <w:jc w:val="right"/>
            </w:pPr>
            <w:r>
              <w:t>-</w:t>
            </w:r>
          </w:p>
        </w:tc>
      </w:tr>
      <w:tr w:rsidR="00915134" w:rsidRPr="00A6137D" w:rsidTr="00C74576">
        <w:tc>
          <w:tcPr>
            <w:tcW w:w="4140" w:type="dxa"/>
            <w:tcBorders>
              <w:top w:val="single" w:sz="4" w:space="0" w:color="auto"/>
              <w:left w:val="single" w:sz="4" w:space="0" w:color="auto"/>
              <w:bottom w:val="nil"/>
              <w:right w:val="single" w:sz="4" w:space="0" w:color="auto"/>
            </w:tcBorders>
          </w:tcPr>
          <w:p w:rsidR="00915134" w:rsidRPr="00911237" w:rsidRDefault="00C74576" w:rsidP="00C90DEF">
            <w:r>
              <w:t>V</w:t>
            </w:r>
            <w:r w:rsidR="00915134" w:rsidRPr="00911237">
              <w:t>ýnosy</w:t>
            </w:r>
            <w:r>
              <w:t xml:space="preserve"> z transferov</w:t>
            </w:r>
          </w:p>
        </w:tc>
        <w:tc>
          <w:tcPr>
            <w:tcW w:w="4932" w:type="dxa"/>
            <w:tcBorders>
              <w:left w:val="single" w:sz="4" w:space="0" w:color="auto"/>
            </w:tcBorders>
          </w:tcPr>
          <w:p w:rsidR="00915134" w:rsidRPr="00074670" w:rsidRDefault="00C74576" w:rsidP="009C632E">
            <w:r>
              <w:t>693 – Výnosy z BT zo ŠR a od iných subjektov VS</w:t>
            </w:r>
          </w:p>
        </w:tc>
        <w:tc>
          <w:tcPr>
            <w:tcW w:w="1134" w:type="dxa"/>
          </w:tcPr>
          <w:p w:rsidR="00915134" w:rsidRPr="00074670" w:rsidRDefault="001D2D0C" w:rsidP="008452FD">
            <w:pPr>
              <w:jc w:val="center"/>
            </w:pPr>
            <w:r>
              <w:t xml:space="preserve">        511,43</w:t>
            </w:r>
          </w:p>
        </w:tc>
      </w:tr>
      <w:tr w:rsidR="00915134" w:rsidRPr="00A6137D" w:rsidTr="00C74576">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932" w:type="dxa"/>
            <w:tcBorders>
              <w:left w:val="single" w:sz="4" w:space="0" w:color="auto"/>
            </w:tcBorders>
          </w:tcPr>
          <w:p w:rsidR="00915134" w:rsidRPr="00074670" w:rsidRDefault="00C74576" w:rsidP="00C74576">
            <w:r>
              <w:t>694 – Výnosy z KT zo ŠR a od iných subjektov VS</w:t>
            </w:r>
          </w:p>
        </w:tc>
        <w:tc>
          <w:tcPr>
            <w:tcW w:w="1134" w:type="dxa"/>
          </w:tcPr>
          <w:p w:rsidR="00915134" w:rsidRPr="00074670" w:rsidRDefault="00A30EC2" w:rsidP="00074670">
            <w:pPr>
              <w:jc w:val="center"/>
            </w:pPr>
            <w:r>
              <w:t xml:space="preserve">                 -</w:t>
            </w:r>
          </w:p>
        </w:tc>
      </w:tr>
      <w:tr w:rsidR="00915134" w:rsidRPr="00A6137D" w:rsidTr="00C74576">
        <w:tc>
          <w:tcPr>
            <w:tcW w:w="4140" w:type="dxa"/>
            <w:tcBorders>
              <w:top w:val="nil"/>
              <w:left w:val="single" w:sz="4" w:space="0" w:color="auto"/>
              <w:bottom w:val="nil"/>
              <w:right w:val="single" w:sz="4" w:space="0" w:color="auto"/>
            </w:tcBorders>
          </w:tcPr>
          <w:p w:rsidR="00915134" w:rsidRPr="00074670" w:rsidRDefault="00915134" w:rsidP="00074670"/>
        </w:tc>
        <w:tc>
          <w:tcPr>
            <w:tcW w:w="4932" w:type="dxa"/>
            <w:tcBorders>
              <w:left w:val="single" w:sz="4" w:space="0" w:color="auto"/>
            </w:tcBorders>
          </w:tcPr>
          <w:p w:rsidR="00915134" w:rsidRDefault="00C74576" w:rsidP="00C74576">
            <w:r>
              <w:t>697 - Výnosy z BT od ostatných subjektov mimo VS</w:t>
            </w:r>
          </w:p>
        </w:tc>
        <w:tc>
          <w:tcPr>
            <w:tcW w:w="1134" w:type="dxa"/>
          </w:tcPr>
          <w:p w:rsidR="00915134" w:rsidRPr="00074670" w:rsidRDefault="00301A8D" w:rsidP="00C74576">
            <w:pPr>
              <w:jc w:val="right"/>
            </w:pPr>
            <w:r>
              <w:t>-</w:t>
            </w:r>
          </w:p>
        </w:tc>
      </w:tr>
      <w:tr w:rsidR="00C74576" w:rsidRPr="00A6137D" w:rsidTr="00C74576">
        <w:tc>
          <w:tcPr>
            <w:tcW w:w="4140" w:type="dxa"/>
            <w:tcBorders>
              <w:top w:val="nil"/>
              <w:left w:val="single" w:sz="4" w:space="0" w:color="auto"/>
              <w:bottom w:val="nil"/>
              <w:right w:val="single" w:sz="4" w:space="0" w:color="auto"/>
            </w:tcBorders>
          </w:tcPr>
          <w:p w:rsidR="00C74576" w:rsidRPr="00074670" w:rsidRDefault="00C74576" w:rsidP="00074670"/>
        </w:tc>
        <w:tc>
          <w:tcPr>
            <w:tcW w:w="4932" w:type="dxa"/>
            <w:tcBorders>
              <w:left w:val="single" w:sz="4" w:space="0" w:color="auto"/>
            </w:tcBorders>
          </w:tcPr>
          <w:p w:rsidR="00C74576" w:rsidRDefault="00C74576" w:rsidP="00C74576">
            <w:r>
              <w:t>698 - Výnosy z KT od ostatných subjektov mimo VS</w:t>
            </w:r>
          </w:p>
        </w:tc>
        <w:tc>
          <w:tcPr>
            <w:tcW w:w="1134" w:type="dxa"/>
          </w:tcPr>
          <w:p w:rsidR="00C74576" w:rsidRPr="00074670" w:rsidRDefault="00301A8D" w:rsidP="00C74576">
            <w:pPr>
              <w:jc w:val="right"/>
            </w:pPr>
            <w:r>
              <w:t>-</w:t>
            </w:r>
          </w:p>
        </w:tc>
      </w:tr>
      <w:tr w:rsidR="00915134" w:rsidRPr="00A6137D" w:rsidTr="00C74576">
        <w:tc>
          <w:tcPr>
            <w:tcW w:w="4140" w:type="dxa"/>
            <w:tcBorders>
              <w:top w:val="single" w:sz="4" w:space="0" w:color="auto"/>
              <w:left w:val="single" w:sz="4" w:space="0" w:color="auto"/>
              <w:bottom w:val="single" w:sz="4" w:space="0" w:color="auto"/>
              <w:right w:val="single" w:sz="4" w:space="0" w:color="auto"/>
            </w:tcBorders>
          </w:tcPr>
          <w:p w:rsidR="00915134" w:rsidRPr="00C74576" w:rsidRDefault="00C74576" w:rsidP="00C74576">
            <w:pPr>
              <w:rPr>
                <w:b/>
              </w:rPr>
            </w:pPr>
            <w:r w:rsidRPr="00C74576">
              <w:rPr>
                <w:b/>
              </w:rPr>
              <w:t xml:space="preserve">Účtovná trieda 6 </w:t>
            </w:r>
            <w:r>
              <w:rPr>
                <w:b/>
              </w:rPr>
              <w:t>celkom</w:t>
            </w:r>
          </w:p>
        </w:tc>
        <w:tc>
          <w:tcPr>
            <w:tcW w:w="4932" w:type="dxa"/>
            <w:tcBorders>
              <w:left w:val="single" w:sz="4" w:space="0" w:color="auto"/>
            </w:tcBorders>
          </w:tcPr>
          <w:p w:rsidR="00915134" w:rsidRPr="00C74576" w:rsidRDefault="00915134" w:rsidP="00074670">
            <w:pPr>
              <w:rPr>
                <w:b/>
              </w:rPr>
            </w:pPr>
          </w:p>
        </w:tc>
        <w:tc>
          <w:tcPr>
            <w:tcW w:w="1134" w:type="dxa"/>
          </w:tcPr>
          <w:p w:rsidR="00915134" w:rsidRPr="00C74576" w:rsidRDefault="001D2D0C" w:rsidP="00365B1E">
            <w:pPr>
              <w:jc w:val="center"/>
              <w:rPr>
                <w:b/>
              </w:rPr>
            </w:pPr>
            <w:r>
              <w:rPr>
                <w:b/>
              </w:rPr>
              <w:t xml:space="preserve">   18 686,84</w:t>
            </w:r>
          </w:p>
        </w:tc>
      </w:tr>
    </w:tbl>
    <w:p w:rsidR="003B78ED" w:rsidRDefault="003B78ED" w:rsidP="00895DF0">
      <w:pPr>
        <w:jc w:val="both"/>
        <w:rPr>
          <w:b/>
          <w:sz w:val="24"/>
          <w:szCs w:val="24"/>
        </w:rPr>
      </w:pPr>
    </w:p>
    <w:p w:rsidR="003B78ED" w:rsidRDefault="003B78ED" w:rsidP="00895DF0">
      <w:pPr>
        <w:jc w:val="both"/>
        <w:rPr>
          <w:b/>
          <w:sz w:val="24"/>
          <w:szCs w:val="24"/>
        </w:rPr>
      </w:pPr>
    </w:p>
    <w:p w:rsidR="006162B5" w:rsidRDefault="006162B5" w:rsidP="00F96890">
      <w:pPr>
        <w:numPr>
          <w:ilvl w:val="0"/>
          <w:numId w:val="14"/>
        </w:numPr>
        <w:ind w:left="284" w:hanging="284"/>
        <w:rPr>
          <w:b/>
          <w:sz w:val="24"/>
          <w:szCs w:val="24"/>
        </w:rPr>
      </w:pPr>
      <w:r>
        <w:rPr>
          <w:b/>
          <w:sz w:val="24"/>
          <w:szCs w:val="24"/>
        </w:rPr>
        <w:t xml:space="preserve">Náklady - popis a výška </w:t>
      </w:r>
      <w:r w:rsidR="00C74576">
        <w:rPr>
          <w:b/>
          <w:sz w:val="24"/>
          <w:szCs w:val="24"/>
        </w:rPr>
        <w:t>p</w:t>
      </w:r>
      <w:r>
        <w:rPr>
          <w:b/>
          <w:sz w:val="24"/>
          <w:szCs w:val="24"/>
        </w:rPr>
        <w:t xml:space="preserve">oložiek </w:t>
      </w:r>
      <w:r w:rsidR="00831710">
        <w:rPr>
          <w:b/>
          <w:sz w:val="24"/>
          <w:szCs w:val="24"/>
        </w:rPr>
        <w:t>nákladov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95"/>
        <w:gridCol w:w="3525"/>
        <w:gridCol w:w="1719"/>
      </w:tblGrid>
      <w:tr w:rsidR="00C74576" w:rsidRPr="00895DF0" w:rsidTr="00DA578E">
        <w:tc>
          <w:tcPr>
            <w:tcW w:w="4395" w:type="dxa"/>
            <w:tcBorders>
              <w:bottom w:val="single" w:sz="4" w:space="0" w:color="auto"/>
            </w:tcBorders>
          </w:tcPr>
          <w:p w:rsidR="00C74576" w:rsidRPr="00074670" w:rsidRDefault="00C74576" w:rsidP="006503BD">
            <w:pPr>
              <w:jc w:val="center"/>
              <w:rPr>
                <w:b/>
              </w:rPr>
            </w:pPr>
            <w:r w:rsidRPr="00074670">
              <w:rPr>
                <w:b/>
              </w:rPr>
              <w:t>Druh nákladov</w:t>
            </w:r>
          </w:p>
        </w:tc>
        <w:tc>
          <w:tcPr>
            <w:tcW w:w="3525" w:type="dxa"/>
            <w:tcBorders>
              <w:bottom w:val="single" w:sz="4" w:space="0" w:color="auto"/>
            </w:tcBorders>
          </w:tcPr>
          <w:p w:rsidR="00C74576" w:rsidRPr="00074670" w:rsidRDefault="00C74576" w:rsidP="006503BD">
            <w:pPr>
              <w:jc w:val="center"/>
              <w:rPr>
                <w:b/>
              </w:rPr>
            </w:pPr>
            <w:r w:rsidRPr="00074670">
              <w:rPr>
                <w:b/>
              </w:rPr>
              <w:t xml:space="preserve">Popis /číslo účtu a názov/ </w:t>
            </w:r>
          </w:p>
        </w:tc>
        <w:tc>
          <w:tcPr>
            <w:tcW w:w="1719" w:type="dxa"/>
            <w:tcBorders>
              <w:bottom w:val="single" w:sz="4" w:space="0" w:color="auto"/>
            </w:tcBorders>
          </w:tcPr>
          <w:p w:rsidR="00C74576" w:rsidRPr="00074670" w:rsidRDefault="00C74576" w:rsidP="006503BD">
            <w:pPr>
              <w:jc w:val="center"/>
              <w:rPr>
                <w:b/>
              </w:rPr>
            </w:pPr>
            <w:r w:rsidRPr="00074670">
              <w:rPr>
                <w:b/>
              </w:rPr>
              <w:t xml:space="preserve">Suma v € </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S</w:t>
            </w:r>
            <w:r w:rsidRPr="00074670">
              <w:t>potrebované nákupy</w:t>
            </w:r>
          </w:p>
        </w:tc>
        <w:tc>
          <w:tcPr>
            <w:tcW w:w="3525" w:type="dxa"/>
            <w:tcBorders>
              <w:left w:val="single" w:sz="4" w:space="0" w:color="auto"/>
              <w:bottom w:val="single" w:sz="4" w:space="0" w:color="auto"/>
            </w:tcBorders>
          </w:tcPr>
          <w:p w:rsidR="00C74576" w:rsidRPr="00074670" w:rsidRDefault="00C74576" w:rsidP="006503BD">
            <w:r w:rsidRPr="00074670">
              <w:t xml:space="preserve">501 – Spotreba materiálu </w:t>
            </w:r>
          </w:p>
        </w:tc>
        <w:tc>
          <w:tcPr>
            <w:tcW w:w="1719" w:type="dxa"/>
            <w:tcBorders>
              <w:bottom w:val="single" w:sz="4" w:space="0" w:color="auto"/>
            </w:tcBorders>
          </w:tcPr>
          <w:p w:rsidR="00C74576" w:rsidRPr="00074670" w:rsidRDefault="001D2D0C" w:rsidP="001D2D0C">
            <w:pPr>
              <w:jc w:val="right"/>
            </w:pPr>
            <w:r>
              <w:t>1 007,54</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tcBorders>
          </w:tcPr>
          <w:p w:rsidR="00C74576" w:rsidRPr="00074670" w:rsidRDefault="00C74576" w:rsidP="006503BD">
            <w:r w:rsidRPr="00074670">
              <w:t>502 – Spotreba energie</w:t>
            </w:r>
          </w:p>
        </w:tc>
        <w:tc>
          <w:tcPr>
            <w:tcW w:w="1719" w:type="dxa"/>
            <w:tcBorders>
              <w:top w:val="single" w:sz="4" w:space="0" w:color="auto"/>
            </w:tcBorders>
          </w:tcPr>
          <w:p w:rsidR="00C74576" w:rsidRPr="00074670" w:rsidRDefault="001D2D0C" w:rsidP="006503BD">
            <w:pPr>
              <w:jc w:val="right"/>
            </w:pPr>
            <w:r>
              <w:t>1 726,80</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S</w:t>
            </w:r>
            <w:r w:rsidRPr="00074670">
              <w:t xml:space="preserve">lužby </w:t>
            </w:r>
          </w:p>
        </w:tc>
        <w:tc>
          <w:tcPr>
            <w:tcW w:w="3525" w:type="dxa"/>
            <w:tcBorders>
              <w:left w:val="single" w:sz="4" w:space="0" w:color="auto"/>
              <w:bottom w:val="single" w:sz="4" w:space="0" w:color="auto"/>
            </w:tcBorders>
          </w:tcPr>
          <w:p w:rsidR="00C74576" w:rsidRPr="00074670" w:rsidRDefault="00C74576" w:rsidP="006503BD">
            <w:r w:rsidRPr="00074670">
              <w:t>511 – Opravy a udržiavanie</w:t>
            </w:r>
          </w:p>
        </w:tc>
        <w:tc>
          <w:tcPr>
            <w:tcW w:w="1719" w:type="dxa"/>
            <w:tcBorders>
              <w:bottom w:val="single" w:sz="4" w:space="0" w:color="auto"/>
            </w:tcBorders>
          </w:tcPr>
          <w:p w:rsidR="00C74576" w:rsidRPr="00074670" w:rsidRDefault="001D2D0C" w:rsidP="006503BD">
            <w:pPr>
              <w:jc w:val="right"/>
            </w:pPr>
            <w:r>
              <w:t>1 249,41</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tcBorders>
          </w:tcPr>
          <w:p w:rsidR="00C74576" w:rsidRPr="00074670" w:rsidRDefault="00C74576" w:rsidP="006503BD">
            <w:r w:rsidRPr="00074670">
              <w:t>512 – Cestovné</w:t>
            </w:r>
          </w:p>
        </w:tc>
        <w:tc>
          <w:tcPr>
            <w:tcW w:w="1719" w:type="dxa"/>
            <w:tcBorders>
              <w:top w:val="single" w:sz="4" w:space="0" w:color="auto"/>
            </w:tcBorders>
          </w:tcPr>
          <w:p w:rsidR="00C74576" w:rsidRPr="00074670" w:rsidRDefault="001D2D0C" w:rsidP="006503BD">
            <w:pPr>
              <w:jc w:val="right"/>
            </w:pPr>
            <w:r>
              <w:t>144,22</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left w:val="single" w:sz="4" w:space="0" w:color="auto"/>
              <w:bottom w:val="single" w:sz="4" w:space="0" w:color="auto"/>
            </w:tcBorders>
          </w:tcPr>
          <w:p w:rsidR="00C74576" w:rsidRPr="00074670" w:rsidRDefault="00C74576" w:rsidP="006503BD">
            <w:r w:rsidRPr="00074670">
              <w:t xml:space="preserve">513 – Náklady na reprezentáciu </w:t>
            </w:r>
          </w:p>
        </w:tc>
        <w:tc>
          <w:tcPr>
            <w:tcW w:w="1719" w:type="dxa"/>
            <w:tcBorders>
              <w:bottom w:val="single" w:sz="4" w:space="0" w:color="auto"/>
            </w:tcBorders>
          </w:tcPr>
          <w:p w:rsidR="00BA3F8A" w:rsidRPr="00074670" w:rsidRDefault="001D2D0C" w:rsidP="00BA3F8A">
            <w:pPr>
              <w:jc w:val="right"/>
            </w:pPr>
            <w:r>
              <w:t>113,88</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left w:val="single" w:sz="4" w:space="0" w:color="auto"/>
              <w:bottom w:val="single" w:sz="4" w:space="0" w:color="auto"/>
            </w:tcBorders>
          </w:tcPr>
          <w:p w:rsidR="00C74576" w:rsidRPr="00074670" w:rsidRDefault="00C74576" w:rsidP="006503BD">
            <w:r w:rsidRPr="00074670">
              <w:t xml:space="preserve">518 – Ostatné služby </w:t>
            </w:r>
          </w:p>
        </w:tc>
        <w:tc>
          <w:tcPr>
            <w:tcW w:w="1719" w:type="dxa"/>
            <w:tcBorders>
              <w:bottom w:val="single" w:sz="4" w:space="0" w:color="auto"/>
            </w:tcBorders>
          </w:tcPr>
          <w:p w:rsidR="00C74576" w:rsidRPr="00074670" w:rsidRDefault="001D2D0C" w:rsidP="006503BD">
            <w:pPr>
              <w:jc w:val="right"/>
            </w:pPr>
            <w:r>
              <w:t>2 433,17</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O</w:t>
            </w:r>
            <w:r w:rsidRPr="00074670">
              <w:t>sobné náklady</w:t>
            </w:r>
          </w:p>
        </w:tc>
        <w:tc>
          <w:tcPr>
            <w:tcW w:w="3525" w:type="dxa"/>
            <w:tcBorders>
              <w:top w:val="single" w:sz="4" w:space="0" w:color="auto"/>
              <w:left w:val="single" w:sz="4" w:space="0" w:color="auto"/>
              <w:bottom w:val="single" w:sz="4" w:space="0" w:color="auto"/>
            </w:tcBorders>
          </w:tcPr>
          <w:p w:rsidR="00C74576" w:rsidRPr="00074670" w:rsidRDefault="00C74576" w:rsidP="006503BD">
            <w:r w:rsidRPr="00074670">
              <w:t xml:space="preserve">521 – Mzdové náklady </w:t>
            </w:r>
          </w:p>
        </w:tc>
        <w:tc>
          <w:tcPr>
            <w:tcW w:w="1719" w:type="dxa"/>
            <w:tcBorders>
              <w:top w:val="single" w:sz="4" w:space="0" w:color="auto"/>
              <w:bottom w:val="single" w:sz="4" w:space="0" w:color="auto"/>
            </w:tcBorders>
          </w:tcPr>
          <w:p w:rsidR="00C74576" w:rsidRPr="00074670" w:rsidRDefault="001D2D0C" w:rsidP="006503BD">
            <w:pPr>
              <w:jc w:val="right"/>
            </w:pPr>
            <w:r>
              <w:t>11 705,42</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bottom w:val="single" w:sz="4" w:space="0" w:color="auto"/>
            </w:tcBorders>
          </w:tcPr>
          <w:p w:rsidR="00C74576" w:rsidRPr="00074670" w:rsidRDefault="00C74576" w:rsidP="006503BD">
            <w:r>
              <w:t>524 – Zákonné sociálne poistenie</w:t>
            </w:r>
          </w:p>
        </w:tc>
        <w:tc>
          <w:tcPr>
            <w:tcW w:w="1719" w:type="dxa"/>
            <w:tcBorders>
              <w:top w:val="single" w:sz="4" w:space="0" w:color="auto"/>
              <w:bottom w:val="single" w:sz="4" w:space="0" w:color="auto"/>
            </w:tcBorders>
          </w:tcPr>
          <w:p w:rsidR="00C74576" w:rsidRPr="00074670" w:rsidRDefault="001D2D0C" w:rsidP="006503BD">
            <w:pPr>
              <w:jc w:val="right"/>
            </w:pPr>
            <w:r>
              <w:t>3 843,77</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bottom w:val="single" w:sz="4" w:space="0" w:color="auto"/>
            </w:tcBorders>
          </w:tcPr>
          <w:p w:rsidR="00C74576" w:rsidRPr="00074670" w:rsidRDefault="00C74576" w:rsidP="006503BD">
            <w:r>
              <w:t>525 – Ostatné sociálne poistenie</w:t>
            </w:r>
          </w:p>
        </w:tc>
        <w:tc>
          <w:tcPr>
            <w:tcW w:w="1719" w:type="dxa"/>
            <w:tcBorders>
              <w:top w:val="single" w:sz="4" w:space="0" w:color="auto"/>
              <w:bottom w:val="single" w:sz="4" w:space="0" w:color="auto"/>
            </w:tcBorders>
          </w:tcPr>
          <w:p w:rsidR="00C74576" w:rsidRPr="00074670" w:rsidRDefault="00301A8D" w:rsidP="006503BD">
            <w:pPr>
              <w:jc w:val="right"/>
            </w:pPr>
            <w:r>
              <w:t>-</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bottom w:val="single" w:sz="4" w:space="0" w:color="auto"/>
            </w:tcBorders>
          </w:tcPr>
          <w:p w:rsidR="00C74576" w:rsidRPr="00074670" w:rsidRDefault="00C74576" w:rsidP="006503BD">
            <w:r>
              <w:t>527 – Zákonné sociálne náklady</w:t>
            </w:r>
          </w:p>
        </w:tc>
        <w:tc>
          <w:tcPr>
            <w:tcW w:w="1719" w:type="dxa"/>
            <w:tcBorders>
              <w:top w:val="single" w:sz="4" w:space="0" w:color="auto"/>
              <w:bottom w:val="single" w:sz="4" w:space="0" w:color="auto"/>
            </w:tcBorders>
          </w:tcPr>
          <w:p w:rsidR="00C74576" w:rsidRPr="00074670" w:rsidRDefault="001D2D0C" w:rsidP="006503BD">
            <w:pPr>
              <w:jc w:val="right"/>
            </w:pPr>
            <w:r>
              <w:t>65,38</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D</w:t>
            </w:r>
            <w:r w:rsidRPr="00074670">
              <w:t xml:space="preserve">ane a poplatky </w:t>
            </w:r>
          </w:p>
        </w:tc>
        <w:tc>
          <w:tcPr>
            <w:tcW w:w="3525" w:type="dxa"/>
            <w:tcBorders>
              <w:left w:val="single" w:sz="4" w:space="0" w:color="auto"/>
              <w:bottom w:val="single" w:sz="4" w:space="0" w:color="auto"/>
            </w:tcBorders>
          </w:tcPr>
          <w:p w:rsidR="00C74576" w:rsidRPr="00074670" w:rsidRDefault="00C74576" w:rsidP="006503BD">
            <w:r>
              <w:t>538 – Ostatné dane a poplatky</w:t>
            </w:r>
          </w:p>
        </w:tc>
        <w:tc>
          <w:tcPr>
            <w:tcW w:w="1719" w:type="dxa"/>
            <w:tcBorders>
              <w:bottom w:val="single" w:sz="4" w:space="0" w:color="auto"/>
            </w:tcBorders>
          </w:tcPr>
          <w:p w:rsidR="00C74576" w:rsidRPr="00074670" w:rsidRDefault="00A30EC2" w:rsidP="006503BD">
            <w:pPr>
              <w:jc w:val="right"/>
            </w:pPr>
            <w:r>
              <w:t>-</w:t>
            </w:r>
          </w:p>
        </w:tc>
      </w:tr>
      <w:tr w:rsidR="00C74576" w:rsidRPr="00A6137D" w:rsidTr="00DA578E">
        <w:tc>
          <w:tcPr>
            <w:tcW w:w="4395" w:type="dxa"/>
            <w:tcBorders>
              <w:top w:val="nil"/>
              <w:left w:val="single" w:sz="4" w:space="0" w:color="auto"/>
              <w:bottom w:val="nil"/>
              <w:right w:val="single" w:sz="4" w:space="0" w:color="auto"/>
            </w:tcBorders>
          </w:tcPr>
          <w:p w:rsidR="00C74576" w:rsidRPr="00074670" w:rsidRDefault="00C74576" w:rsidP="006503BD"/>
        </w:tc>
        <w:tc>
          <w:tcPr>
            <w:tcW w:w="3525" w:type="dxa"/>
            <w:tcBorders>
              <w:top w:val="single" w:sz="4" w:space="0" w:color="auto"/>
              <w:left w:val="single" w:sz="4" w:space="0" w:color="auto"/>
              <w:bottom w:val="single" w:sz="4" w:space="0" w:color="auto"/>
            </w:tcBorders>
          </w:tcPr>
          <w:p w:rsidR="00C74576" w:rsidRPr="00074670" w:rsidRDefault="00C90DEF" w:rsidP="006503BD">
            <w:r>
              <w:t>548 – Ostatné náklady na prevádzkovú činnosť</w:t>
            </w:r>
          </w:p>
        </w:tc>
        <w:tc>
          <w:tcPr>
            <w:tcW w:w="1719" w:type="dxa"/>
            <w:tcBorders>
              <w:top w:val="single" w:sz="4" w:space="0" w:color="auto"/>
              <w:bottom w:val="single" w:sz="4" w:space="0" w:color="auto"/>
            </w:tcBorders>
            <w:vAlign w:val="center"/>
          </w:tcPr>
          <w:p w:rsidR="00C74576" w:rsidRPr="00074670" w:rsidRDefault="001D2D0C" w:rsidP="00C90DEF">
            <w:pPr>
              <w:jc w:val="right"/>
            </w:pPr>
            <w:r>
              <w:t>224,91</w:t>
            </w:r>
          </w:p>
        </w:tc>
      </w:tr>
      <w:tr w:rsidR="00C74576" w:rsidRPr="00A6137D" w:rsidTr="00DA578E">
        <w:tc>
          <w:tcPr>
            <w:tcW w:w="4395" w:type="dxa"/>
            <w:tcBorders>
              <w:top w:val="single" w:sz="4" w:space="0" w:color="auto"/>
              <w:left w:val="single" w:sz="4" w:space="0" w:color="auto"/>
              <w:bottom w:val="nil"/>
              <w:right w:val="single" w:sz="4" w:space="0" w:color="auto"/>
            </w:tcBorders>
          </w:tcPr>
          <w:p w:rsidR="00C74576" w:rsidRPr="00074670" w:rsidRDefault="00C74576" w:rsidP="006503BD">
            <w:r>
              <w:t xml:space="preserve">Rezervy a opravné položky z prevádzkovej činnosti </w:t>
            </w:r>
          </w:p>
        </w:tc>
        <w:tc>
          <w:tcPr>
            <w:tcW w:w="3525" w:type="dxa"/>
            <w:tcBorders>
              <w:top w:val="single" w:sz="4" w:space="0" w:color="auto"/>
              <w:left w:val="single" w:sz="4" w:space="0" w:color="auto"/>
              <w:bottom w:val="single" w:sz="4" w:space="0" w:color="auto"/>
            </w:tcBorders>
          </w:tcPr>
          <w:p w:rsidR="00C74576" w:rsidRPr="00074670" w:rsidRDefault="00C74576" w:rsidP="009C3413">
            <w:r>
              <w:t>55</w:t>
            </w:r>
            <w:r w:rsidR="009C3413">
              <w:t>3</w:t>
            </w:r>
            <w:r>
              <w:t xml:space="preserve"> – Tvorba ostatných rezerv z prevádzkovej činnosti</w:t>
            </w:r>
          </w:p>
        </w:tc>
        <w:tc>
          <w:tcPr>
            <w:tcW w:w="1719" w:type="dxa"/>
            <w:tcBorders>
              <w:top w:val="single" w:sz="4" w:space="0" w:color="auto"/>
              <w:bottom w:val="single" w:sz="4" w:space="0" w:color="auto"/>
            </w:tcBorders>
            <w:vAlign w:val="center"/>
          </w:tcPr>
          <w:p w:rsidR="00C74576" w:rsidRPr="00074670" w:rsidRDefault="00A30EC2" w:rsidP="006503BD">
            <w:pPr>
              <w:jc w:val="right"/>
            </w:pPr>
            <w:r>
              <w:t>-</w:t>
            </w:r>
          </w:p>
        </w:tc>
      </w:tr>
      <w:tr w:rsidR="00C74576" w:rsidRPr="00A6137D" w:rsidTr="00BA3F8A">
        <w:trPr>
          <w:trHeight w:val="315"/>
        </w:trPr>
        <w:tc>
          <w:tcPr>
            <w:tcW w:w="4395" w:type="dxa"/>
            <w:tcBorders>
              <w:top w:val="nil"/>
              <w:left w:val="single" w:sz="4" w:space="0" w:color="auto"/>
              <w:bottom w:val="nil"/>
              <w:right w:val="single" w:sz="4" w:space="0" w:color="auto"/>
            </w:tcBorders>
          </w:tcPr>
          <w:p w:rsidR="00C74576" w:rsidRPr="00074670" w:rsidRDefault="00C74576" w:rsidP="006503BD">
            <w:r>
              <w:t xml:space="preserve">   </w:t>
            </w:r>
          </w:p>
        </w:tc>
        <w:tc>
          <w:tcPr>
            <w:tcW w:w="3525" w:type="dxa"/>
            <w:tcBorders>
              <w:top w:val="single" w:sz="4" w:space="0" w:color="auto"/>
              <w:left w:val="single" w:sz="4" w:space="0" w:color="auto"/>
            </w:tcBorders>
          </w:tcPr>
          <w:p w:rsidR="00C74576" w:rsidRPr="00074670" w:rsidRDefault="00C74576" w:rsidP="001D2D0C">
            <w:r>
              <w:t>5</w:t>
            </w:r>
            <w:r w:rsidR="001D2D0C">
              <w:t>51</w:t>
            </w:r>
            <w:r>
              <w:t xml:space="preserve"> – </w:t>
            </w:r>
            <w:r w:rsidR="001D2D0C">
              <w:t>Odpisy DHM</w:t>
            </w:r>
          </w:p>
        </w:tc>
        <w:tc>
          <w:tcPr>
            <w:tcW w:w="1719" w:type="dxa"/>
            <w:tcBorders>
              <w:top w:val="single" w:sz="4" w:space="0" w:color="auto"/>
            </w:tcBorders>
          </w:tcPr>
          <w:p w:rsidR="00C74576" w:rsidRPr="00074670" w:rsidRDefault="001D2D0C" w:rsidP="00BA3F8A">
            <w:pPr>
              <w:jc w:val="right"/>
            </w:pPr>
            <w:r>
              <w:t>1</w:t>
            </w:r>
            <w:r w:rsidR="009C48FA">
              <w:t> </w:t>
            </w:r>
            <w:r>
              <w:t>925</w:t>
            </w:r>
            <w:r w:rsidR="009C48FA">
              <w:t>,00</w:t>
            </w:r>
          </w:p>
        </w:tc>
      </w:tr>
      <w:tr w:rsidR="00097261" w:rsidRPr="00A6137D" w:rsidTr="00BA3F8A">
        <w:trPr>
          <w:trHeight w:val="315"/>
        </w:trPr>
        <w:tc>
          <w:tcPr>
            <w:tcW w:w="4395" w:type="dxa"/>
            <w:tcBorders>
              <w:top w:val="nil"/>
              <w:left w:val="single" w:sz="4" w:space="0" w:color="auto"/>
              <w:bottom w:val="nil"/>
              <w:right w:val="single" w:sz="4" w:space="0" w:color="auto"/>
            </w:tcBorders>
          </w:tcPr>
          <w:p w:rsidR="00097261" w:rsidRDefault="00097261" w:rsidP="006503BD"/>
        </w:tc>
        <w:tc>
          <w:tcPr>
            <w:tcW w:w="3525" w:type="dxa"/>
            <w:tcBorders>
              <w:top w:val="single" w:sz="4" w:space="0" w:color="auto"/>
              <w:left w:val="single" w:sz="4" w:space="0" w:color="auto"/>
            </w:tcBorders>
          </w:tcPr>
          <w:p w:rsidR="00097261" w:rsidRDefault="00097261" w:rsidP="00097261">
            <w:r>
              <w:t>5</w:t>
            </w:r>
            <w:r w:rsidR="009C48FA">
              <w:t>68</w:t>
            </w:r>
            <w:r>
              <w:t xml:space="preserve"> – </w:t>
            </w:r>
            <w:r w:rsidR="009C48FA">
              <w:t>Ostatné finančné náklady</w:t>
            </w:r>
          </w:p>
          <w:p w:rsidR="00097261" w:rsidRDefault="00097261" w:rsidP="00097261"/>
        </w:tc>
        <w:tc>
          <w:tcPr>
            <w:tcW w:w="1719" w:type="dxa"/>
            <w:tcBorders>
              <w:top w:val="single" w:sz="4" w:space="0" w:color="auto"/>
            </w:tcBorders>
          </w:tcPr>
          <w:p w:rsidR="00097261" w:rsidRDefault="009C48FA" w:rsidP="00BA3F8A">
            <w:pPr>
              <w:jc w:val="right"/>
            </w:pPr>
            <w:r>
              <w:t>357,12</w:t>
            </w:r>
          </w:p>
        </w:tc>
      </w:tr>
      <w:tr w:rsidR="00C74576" w:rsidRPr="00A6137D" w:rsidTr="00BA3F8A">
        <w:trPr>
          <w:trHeight w:val="291"/>
        </w:trPr>
        <w:tc>
          <w:tcPr>
            <w:tcW w:w="4395" w:type="dxa"/>
            <w:tcBorders>
              <w:top w:val="single" w:sz="4" w:space="0" w:color="auto"/>
            </w:tcBorders>
          </w:tcPr>
          <w:p w:rsidR="00C74576" w:rsidRPr="00876EB1" w:rsidRDefault="00C74576" w:rsidP="006503BD">
            <w:pPr>
              <w:rPr>
                <w:b/>
              </w:rPr>
            </w:pPr>
            <w:r>
              <w:rPr>
                <w:b/>
              </w:rPr>
              <w:t>Účtovná trieda 5 celkom</w:t>
            </w:r>
          </w:p>
        </w:tc>
        <w:tc>
          <w:tcPr>
            <w:tcW w:w="3525" w:type="dxa"/>
          </w:tcPr>
          <w:p w:rsidR="00C74576" w:rsidRPr="00074670" w:rsidRDefault="00C74576" w:rsidP="006503BD"/>
        </w:tc>
        <w:tc>
          <w:tcPr>
            <w:tcW w:w="1719" w:type="dxa"/>
          </w:tcPr>
          <w:p w:rsidR="00C74576" w:rsidRPr="00E56B55" w:rsidRDefault="009C48FA" w:rsidP="00097261">
            <w:pPr>
              <w:jc w:val="right"/>
              <w:rPr>
                <w:b/>
              </w:rPr>
            </w:pPr>
            <w:r>
              <w:rPr>
                <w:b/>
              </w:rPr>
              <w:t>24 796,62</w:t>
            </w:r>
          </w:p>
        </w:tc>
      </w:tr>
    </w:tbl>
    <w:p w:rsidR="00C74576" w:rsidRDefault="00C74576" w:rsidP="00C74576">
      <w:pPr>
        <w:pStyle w:val="Pismenka"/>
        <w:tabs>
          <w:tab w:val="clear" w:pos="426"/>
        </w:tabs>
        <w:ind w:left="720" w:firstLine="0"/>
        <w:rPr>
          <w:sz w:val="24"/>
          <w:szCs w:val="24"/>
        </w:rPr>
      </w:pPr>
    </w:p>
    <w:p w:rsidR="00C90DEF" w:rsidRDefault="003E4612" w:rsidP="003E4612">
      <w:pPr>
        <w:pStyle w:val="Pismenka"/>
        <w:tabs>
          <w:tab w:val="clear" w:pos="426"/>
        </w:tabs>
        <w:ind w:left="0" w:firstLine="0"/>
        <w:jc w:val="center"/>
        <w:rPr>
          <w:sz w:val="24"/>
          <w:szCs w:val="24"/>
        </w:rPr>
      </w:pPr>
      <w:r>
        <w:rPr>
          <w:sz w:val="24"/>
          <w:szCs w:val="24"/>
        </w:rPr>
        <w:t xml:space="preserve">Výsledok hospodárenia:                             </w:t>
      </w:r>
      <w:r w:rsidR="00587743">
        <w:rPr>
          <w:sz w:val="24"/>
          <w:szCs w:val="24"/>
        </w:rPr>
        <w:t>-</w:t>
      </w:r>
      <w:r w:rsidR="009C48FA">
        <w:rPr>
          <w:sz w:val="24"/>
          <w:szCs w:val="24"/>
        </w:rPr>
        <w:t>6 109,78</w:t>
      </w:r>
      <w:bookmarkStart w:id="0" w:name="_GoBack"/>
      <w:bookmarkEnd w:id="0"/>
      <w:r w:rsidR="009C3413">
        <w:rPr>
          <w:sz w:val="24"/>
          <w:szCs w:val="24"/>
        </w:rPr>
        <w:t xml:space="preserve"> €</w:t>
      </w:r>
    </w:p>
    <w:p w:rsidR="00587743" w:rsidRDefault="00587743" w:rsidP="003E4612">
      <w:pPr>
        <w:pStyle w:val="Pismenka"/>
        <w:tabs>
          <w:tab w:val="clear" w:pos="426"/>
        </w:tabs>
        <w:ind w:left="0" w:firstLine="0"/>
        <w:jc w:val="center"/>
        <w:rPr>
          <w:sz w:val="24"/>
          <w:szCs w:val="24"/>
        </w:rPr>
      </w:pPr>
    </w:p>
    <w:p w:rsidR="00C74576" w:rsidRDefault="00C74576" w:rsidP="00C74576">
      <w:pPr>
        <w:jc w:val="both"/>
        <w:rPr>
          <w:b/>
          <w:sz w:val="24"/>
          <w:szCs w:val="24"/>
        </w:rPr>
      </w:pPr>
    </w:p>
    <w:p w:rsidR="007B564E" w:rsidRDefault="007B564E" w:rsidP="00C74576">
      <w:pPr>
        <w:jc w:val="both"/>
        <w:rPr>
          <w:b/>
          <w:sz w:val="24"/>
          <w:szCs w:val="24"/>
        </w:rPr>
      </w:pPr>
    </w:p>
    <w:p w:rsidR="00F17EB0" w:rsidRDefault="00F17EB0" w:rsidP="00074670">
      <w:pPr>
        <w:jc w:val="both"/>
        <w:rPr>
          <w:b/>
        </w:rPr>
      </w:pPr>
    </w:p>
    <w:p w:rsidR="00F17EB0" w:rsidRDefault="00F17EB0" w:rsidP="00074670">
      <w:pPr>
        <w:jc w:val="both"/>
        <w:rPr>
          <w:b/>
        </w:rPr>
      </w:pPr>
    </w:p>
    <w:p w:rsidR="00587743" w:rsidRDefault="00587743" w:rsidP="00074670">
      <w:pPr>
        <w:jc w:val="both"/>
        <w:rPr>
          <w:b/>
        </w:rPr>
      </w:pPr>
    </w:p>
    <w:p w:rsidR="00587743" w:rsidRDefault="00587743" w:rsidP="00074670">
      <w:pPr>
        <w:jc w:val="both"/>
        <w:rPr>
          <w:b/>
        </w:rPr>
      </w:pPr>
    </w:p>
    <w:p w:rsidR="00606F93" w:rsidRDefault="00587743" w:rsidP="00606F93">
      <w:pPr>
        <w:jc w:val="both"/>
        <w:rPr>
          <w:b/>
        </w:rPr>
      </w:pPr>
      <w:r>
        <w:rPr>
          <w:b/>
        </w:rPr>
        <w:t xml:space="preserve">       </w:t>
      </w:r>
    </w:p>
    <w:p w:rsidR="00813168" w:rsidRDefault="00813168" w:rsidP="00606F93">
      <w:pPr>
        <w:jc w:val="both"/>
        <w:rPr>
          <w:b/>
        </w:rPr>
      </w:pPr>
    </w:p>
    <w:p w:rsidR="00B031CD" w:rsidRDefault="00606F93" w:rsidP="00606F93">
      <w:pPr>
        <w:jc w:val="both"/>
        <w:rPr>
          <w:b/>
          <w:sz w:val="24"/>
          <w:szCs w:val="24"/>
        </w:rPr>
      </w:pPr>
      <w:r>
        <w:rPr>
          <w:b/>
        </w:rPr>
        <w:lastRenderedPageBreak/>
        <w:tab/>
      </w:r>
      <w:r>
        <w:rPr>
          <w:b/>
        </w:rPr>
        <w:tab/>
      </w:r>
      <w:r>
        <w:rPr>
          <w:b/>
        </w:rPr>
        <w:tab/>
      </w:r>
      <w:r>
        <w:rPr>
          <w:b/>
        </w:rPr>
        <w:tab/>
      </w:r>
      <w:r>
        <w:rPr>
          <w:b/>
        </w:rPr>
        <w:tab/>
      </w:r>
      <w:r>
        <w:rPr>
          <w:b/>
        </w:rPr>
        <w:tab/>
      </w:r>
      <w:r>
        <w:rPr>
          <w:b/>
        </w:rPr>
        <w:tab/>
      </w:r>
      <w:r w:rsidR="001B7997">
        <w:rPr>
          <w:b/>
          <w:sz w:val="24"/>
          <w:szCs w:val="24"/>
        </w:rPr>
        <w:t xml:space="preserve">Čl. </w:t>
      </w:r>
      <w:r w:rsidR="002545A5">
        <w:rPr>
          <w:b/>
          <w:sz w:val="24"/>
          <w:szCs w:val="24"/>
        </w:rPr>
        <w:t>VIII.</w:t>
      </w:r>
    </w:p>
    <w:p w:rsidR="00606F93" w:rsidRPr="00606F93" w:rsidRDefault="00606F93" w:rsidP="00606F93">
      <w:pPr>
        <w:jc w:val="both"/>
        <w:rPr>
          <w:b/>
        </w:rPr>
      </w:pP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2545A5" w:rsidRPr="00EB7935" w:rsidRDefault="002545A5" w:rsidP="004A5D41">
      <w:pPr>
        <w:pStyle w:val="odstavec"/>
        <w:rPr>
          <w:b w:val="0"/>
        </w:rPr>
      </w:pPr>
      <w:r w:rsidRPr="00EB7935">
        <w:rPr>
          <w:b w:val="0"/>
        </w:rPr>
        <w:t xml:space="preserve">Po 31. decembri </w:t>
      </w:r>
      <w:r w:rsidRPr="00EB7935">
        <w:rPr>
          <w:b w:val="0"/>
          <w:iCs/>
        </w:rPr>
        <w:t>201</w:t>
      </w:r>
      <w:r w:rsidR="00606F93">
        <w:rPr>
          <w:b w:val="0"/>
          <w:iCs/>
        </w:rPr>
        <w:t>7</w:t>
      </w:r>
      <w:r w:rsidRPr="00EB7935">
        <w:rPr>
          <w:b w:val="0"/>
        </w:rPr>
        <w:t xml:space="preserve"> nenastali také udalosti, ktoré by si vyžadovali zverejnenie alebo vykázanie v účtovnej závierke za rok 201</w:t>
      </w:r>
      <w:r w:rsidR="00606F93">
        <w:rPr>
          <w:b w:val="0"/>
        </w:rPr>
        <w:t>7</w:t>
      </w:r>
      <w:r w:rsidRPr="00EB7935">
        <w:rPr>
          <w:b w:val="0"/>
        </w:rPr>
        <w:t>.</w:t>
      </w:r>
    </w:p>
    <w:p w:rsidR="002545A5" w:rsidRPr="00EF6FEC" w:rsidRDefault="002545A5" w:rsidP="004A5D41">
      <w:pPr>
        <w:pStyle w:val="odstavec"/>
      </w:pPr>
    </w:p>
    <w:p w:rsidR="002545A5" w:rsidRDefault="002545A5" w:rsidP="00B031CD">
      <w:pPr>
        <w:jc w:val="center"/>
        <w:rPr>
          <w:b/>
          <w:sz w:val="28"/>
        </w:rPr>
      </w:pPr>
    </w:p>
    <w:p w:rsidR="003B78ED" w:rsidRDefault="003B78ED" w:rsidP="00B031CD">
      <w:pPr>
        <w:jc w:val="center"/>
        <w:rPr>
          <w:b/>
          <w:sz w:val="28"/>
        </w:rPr>
      </w:pPr>
    </w:p>
    <w:p w:rsidR="00662D48" w:rsidRDefault="00662D48" w:rsidP="00B031CD">
      <w:pPr>
        <w:jc w:val="center"/>
        <w:rPr>
          <w:b/>
          <w:sz w:val="28"/>
        </w:rPr>
      </w:pPr>
    </w:p>
    <w:p w:rsidR="00662D48" w:rsidRPr="00285CF8" w:rsidRDefault="00662D48" w:rsidP="00662D48">
      <w:pPr>
        <w:spacing w:line="360" w:lineRule="auto"/>
        <w:rPr>
          <w:sz w:val="22"/>
          <w:szCs w:val="22"/>
        </w:rPr>
      </w:pPr>
      <w:r w:rsidRPr="00285CF8">
        <w:rPr>
          <w:sz w:val="22"/>
          <w:szCs w:val="22"/>
        </w:rPr>
        <w:t xml:space="preserve">V </w:t>
      </w:r>
      <w:r w:rsidR="003E4612">
        <w:rPr>
          <w:sz w:val="22"/>
          <w:szCs w:val="22"/>
        </w:rPr>
        <w:t>Haluziciach</w:t>
      </w:r>
      <w:r w:rsidRPr="00285CF8">
        <w:rPr>
          <w:sz w:val="22"/>
          <w:szCs w:val="22"/>
        </w:rPr>
        <w:t xml:space="preserve">, dňa </w:t>
      </w:r>
      <w:r w:rsidR="00606F93">
        <w:rPr>
          <w:sz w:val="22"/>
          <w:szCs w:val="22"/>
        </w:rPr>
        <w:t>05</w:t>
      </w:r>
      <w:r>
        <w:rPr>
          <w:sz w:val="22"/>
          <w:szCs w:val="22"/>
        </w:rPr>
        <w:t>.0</w:t>
      </w:r>
      <w:r w:rsidR="00606F93">
        <w:rPr>
          <w:sz w:val="22"/>
          <w:szCs w:val="22"/>
        </w:rPr>
        <w:t>2</w:t>
      </w:r>
      <w:r>
        <w:rPr>
          <w:sz w:val="22"/>
          <w:szCs w:val="22"/>
        </w:rPr>
        <w:t>.201</w:t>
      </w:r>
      <w:r w:rsidR="00606F93">
        <w:rPr>
          <w:sz w:val="22"/>
          <w:szCs w:val="22"/>
        </w:rPr>
        <w:t>8</w:t>
      </w:r>
      <w:r w:rsidRPr="00285CF8">
        <w:rPr>
          <w:sz w:val="22"/>
          <w:szCs w:val="22"/>
        </w:rPr>
        <w:t xml:space="preserve">  </w:t>
      </w:r>
    </w:p>
    <w:p w:rsidR="00662D48" w:rsidRDefault="00662D48" w:rsidP="00662D48">
      <w:pPr>
        <w:spacing w:line="360" w:lineRule="auto"/>
        <w:rPr>
          <w:sz w:val="24"/>
        </w:rPr>
      </w:pPr>
      <w:r w:rsidRPr="00285CF8">
        <w:rPr>
          <w:sz w:val="24"/>
        </w:rPr>
        <w:t xml:space="preserve"> </w:t>
      </w:r>
      <w:r w:rsidR="00097261">
        <w:rPr>
          <w:sz w:val="24"/>
        </w:rPr>
        <w:t>Vypracovala: Tomanová</w:t>
      </w:r>
      <w:r w:rsidRPr="00285CF8">
        <w:rPr>
          <w:sz w:val="24"/>
        </w:rPr>
        <w:t xml:space="preserve">                  </w:t>
      </w:r>
    </w:p>
    <w:p w:rsidR="00662D48" w:rsidRPr="00285CF8" w:rsidRDefault="00662D48" w:rsidP="00662D48">
      <w:pPr>
        <w:spacing w:line="360" w:lineRule="auto"/>
        <w:rPr>
          <w:sz w:val="24"/>
        </w:rPr>
      </w:pPr>
    </w:p>
    <w:sectPr w:rsidR="00662D48" w:rsidRPr="00285CF8"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2994" w:rsidRDefault="00002994">
      <w:r>
        <w:separator/>
      </w:r>
    </w:p>
  </w:endnote>
  <w:endnote w:type="continuationSeparator" w:id="0">
    <w:p w:rsidR="00002994" w:rsidRDefault="000029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7C4" w:rsidRDefault="0009732A" w:rsidP="00471206">
    <w:pPr>
      <w:pStyle w:val="Pta"/>
      <w:framePr w:wrap="around" w:vAnchor="text" w:hAnchor="margin" w:xAlign="right" w:y="1"/>
      <w:rPr>
        <w:rStyle w:val="slostrany"/>
      </w:rPr>
    </w:pPr>
    <w:r>
      <w:rPr>
        <w:rStyle w:val="slostrany"/>
      </w:rPr>
      <w:fldChar w:fldCharType="begin"/>
    </w:r>
    <w:r w:rsidR="00B037C4">
      <w:rPr>
        <w:rStyle w:val="slostrany"/>
      </w:rPr>
      <w:instrText xml:space="preserve">PAGE  </w:instrText>
    </w:r>
    <w:r>
      <w:rPr>
        <w:rStyle w:val="slostrany"/>
      </w:rPr>
      <w:fldChar w:fldCharType="end"/>
    </w:r>
  </w:p>
  <w:p w:rsidR="00B037C4" w:rsidRDefault="00B037C4"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7C4" w:rsidRDefault="0009732A" w:rsidP="00CE70B2">
    <w:pPr>
      <w:pStyle w:val="Pta"/>
      <w:framePr w:wrap="around" w:vAnchor="text" w:hAnchor="page" w:x="11215" w:y="77"/>
      <w:rPr>
        <w:rStyle w:val="slostrany"/>
      </w:rPr>
    </w:pPr>
    <w:r>
      <w:rPr>
        <w:rStyle w:val="slostrany"/>
      </w:rPr>
      <w:fldChar w:fldCharType="begin"/>
    </w:r>
    <w:r w:rsidR="00B037C4">
      <w:rPr>
        <w:rStyle w:val="slostrany"/>
      </w:rPr>
      <w:instrText xml:space="preserve">PAGE  </w:instrText>
    </w:r>
    <w:r>
      <w:rPr>
        <w:rStyle w:val="slostrany"/>
      </w:rPr>
      <w:fldChar w:fldCharType="separate"/>
    </w:r>
    <w:r w:rsidR="009C48FA">
      <w:rPr>
        <w:rStyle w:val="slostrany"/>
        <w:noProof/>
      </w:rPr>
      <w:t>8</w:t>
    </w:r>
    <w:r>
      <w:rPr>
        <w:rStyle w:val="slostrany"/>
      </w:rPr>
      <w:fldChar w:fldCharType="end"/>
    </w:r>
  </w:p>
  <w:p w:rsidR="00B037C4" w:rsidRDefault="00B037C4"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2994" w:rsidRDefault="00002994">
      <w:r>
        <w:separator/>
      </w:r>
    </w:p>
  </w:footnote>
  <w:footnote w:type="continuationSeparator" w:id="0">
    <w:p w:rsidR="00002994" w:rsidRDefault="0000299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7C4" w:rsidRDefault="00B037C4">
    <w:pPr>
      <w:pStyle w:val="Hlavika"/>
      <w:rPr>
        <w:i/>
        <w:sz w:val="24"/>
        <w:szCs w:val="24"/>
      </w:rPr>
    </w:pPr>
  </w:p>
  <w:p w:rsidR="00C434F3" w:rsidRDefault="00C434F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0A10237"/>
    <w:multiLevelType w:val="multilevel"/>
    <w:tmpl w:val="F8069C2A"/>
    <w:lvl w:ilvl="0">
      <w:start w:val="2"/>
      <w:numFmt w:val="lowerLetter"/>
      <w:lvlText w:val="%1)"/>
      <w:lvlJc w:val="left"/>
      <w:pPr>
        <w:tabs>
          <w:tab w:val="num" w:pos="420"/>
        </w:tabs>
        <w:ind w:left="420" w:hanging="420"/>
      </w:pPr>
      <w:rPr>
        <w:rFonts w:hint="default"/>
        <w:b/>
      </w:rPr>
    </w:lvl>
    <w:lvl w:ilvl="1">
      <w:start w:val="1"/>
      <w:numFmt w:val="lowerLetter"/>
      <w:lvlText w:val="%2)"/>
      <w:lvlJc w:val="left"/>
      <w:pPr>
        <w:tabs>
          <w:tab w:val="num" w:pos="1440"/>
        </w:tabs>
        <w:ind w:left="1440" w:hanging="360"/>
      </w:pPr>
      <w:rPr>
        <w:rFonts w:hint="default"/>
      </w:rPr>
    </w:lvl>
    <w:lvl w:ilvl="2">
      <w:start w:val="1"/>
      <w:numFmt w:val="bullet"/>
      <w:lvlText w:val=""/>
      <w:lvlJc w:val="left"/>
      <w:pPr>
        <w:tabs>
          <w:tab w:val="num" w:pos="2340"/>
        </w:tabs>
        <w:ind w:left="2320" w:hanging="340"/>
      </w:pPr>
      <w:rPr>
        <w:rFonts w:ascii="Symbol" w:hAnsi="Symbol" w:hint="default"/>
      </w:rPr>
    </w:lvl>
    <w:lvl w:ilvl="3">
      <w:start w:val="1"/>
      <w:numFmt w:val="upperLetter"/>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2"/>
      <w:numFmt w:val="upperRoman"/>
      <w:lvlText w:val="%6."/>
      <w:lvlJc w:val="left"/>
      <w:pPr>
        <w:tabs>
          <w:tab w:val="num" w:pos="4860"/>
        </w:tabs>
        <w:ind w:left="4860" w:hanging="720"/>
      </w:pPr>
      <w:rPr>
        <w:rFonts w:hint="default"/>
      </w:r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D146657"/>
    <w:multiLevelType w:val="hybridMultilevel"/>
    <w:tmpl w:val="B56475A2"/>
    <w:lvl w:ilvl="0" w:tplc="31726680">
      <w:start w:val="1"/>
      <w:numFmt w:val="decimal"/>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3501770"/>
    <w:multiLevelType w:val="hybridMultilevel"/>
    <w:tmpl w:val="3ED84AB8"/>
    <w:lvl w:ilvl="0" w:tplc="8040BD64">
      <w:start w:val="49"/>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45285E4B"/>
    <w:multiLevelType w:val="hybridMultilevel"/>
    <w:tmpl w:val="39E465F0"/>
    <w:lvl w:ilvl="0" w:tplc="1F2099FA">
      <w:start w:val="1"/>
      <w:numFmt w:val="upperLetter"/>
      <w:lvlText w:val="%1."/>
      <w:lvlJc w:val="left"/>
      <w:pPr>
        <w:ind w:left="720" w:hanging="360"/>
      </w:pPr>
      <w:rPr>
        <w:rFonts w:hint="default"/>
        <w:sz w:val="24"/>
        <w:szCs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4D527F31"/>
    <w:multiLevelType w:val="hybridMultilevel"/>
    <w:tmpl w:val="EDA0C6E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14" w15:restartNumberingAfterBreak="0">
    <w:nsid w:val="5B0C2707"/>
    <w:multiLevelType w:val="hybridMultilevel"/>
    <w:tmpl w:val="46C2D3CA"/>
    <w:lvl w:ilvl="0" w:tplc="72C20D86">
      <w:start w:val="1"/>
      <w:numFmt w:val="lowerLetter"/>
      <w:lvlText w:val="%1)"/>
      <w:lvlJc w:val="left"/>
      <w:pPr>
        <w:ind w:left="720" w:hanging="360"/>
      </w:pPr>
      <w:rPr>
        <w:rFonts w:hint="default"/>
        <w:b/>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1AF3285"/>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num w:numId="1">
    <w:abstractNumId w:val="17"/>
  </w:num>
  <w:num w:numId="2">
    <w:abstractNumId w:val="6"/>
  </w:num>
  <w:num w:numId="3">
    <w:abstractNumId w:val="2"/>
  </w:num>
  <w:num w:numId="4">
    <w:abstractNumId w:val="7"/>
  </w:num>
  <w:num w:numId="5">
    <w:abstractNumId w:val="12"/>
  </w:num>
  <w:num w:numId="6">
    <w:abstractNumId w:val="8"/>
  </w:num>
  <w:num w:numId="7">
    <w:abstractNumId w:val="14"/>
  </w:num>
  <w:num w:numId="8">
    <w:abstractNumId w:val="3"/>
  </w:num>
  <w:num w:numId="9">
    <w:abstractNumId w:val="15"/>
  </w:num>
  <w:num w:numId="10">
    <w:abstractNumId w:val="0"/>
  </w:num>
  <w:num w:numId="11">
    <w:abstractNumId w:val="1"/>
  </w:num>
  <w:num w:numId="12">
    <w:abstractNumId w:val="5"/>
  </w:num>
  <w:num w:numId="13">
    <w:abstractNumId w:val="18"/>
  </w:num>
  <w:num w:numId="14">
    <w:abstractNumId w:val="16"/>
  </w:num>
  <w:num w:numId="15">
    <w:abstractNumId w:val="13"/>
  </w:num>
  <w:num w:numId="16">
    <w:abstractNumId w:val="11"/>
  </w:num>
  <w:num w:numId="17">
    <w:abstractNumId w:val="9"/>
  </w:num>
  <w:num w:numId="18">
    <w:abstractNumId w:val="10"/>
  </w:num>
  <w:num w:numId="19">
    <w:abstractNumId w:val="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994"/>
    <w:rsid w:val="00002D6C"/>
    <w:rsid w:val="0000311D"/>
    <w:rsid w:val="00004C74"/>
    <w:rsid w:val="00005521"/>
    <w:rsid w:val="00006786"/>
    <w:rsid w:val="00006A66"/>
    <w:rsid w:val="00010F84"/>
    <w:rsid w:val="00011110"/>
    <w:rsid w:val="00011C00"/>
    <w:rsid w:val="000124A2"/>
    <w:rsid w:val="00014499"/>
    <w:rsid w:val="0001784A"/>
    <w:rsid w:val="0002081F"/>
    <w:rsid w:val="00021C04"/>
    <w:rsid w:val="0002268A"/>
    <w:rsid w:val="000227FA"/>
    <w:rsid w:val="00022BB0"/>
    <w:rsid w:val="00022D0D"/>
    <w:rsid w:val="00023CBB"/>
    <w:rsid w:val="00026FBD"/>
    <w:rsid w:val="0003051E"/>
    <w:rsid w:val="00031543"/>
    <w:rsid w:val="00031DC3"/>
    <w:rsid w:val="000321D6"/>
    <w:rsid w:val="0003231B"/>
    <w:rsid w:val="000326C1"/>
    <w:rsid w:val="00032AA1"/>
    <w:rsid w:val="00032EEA"/>
    <w:rsid w:val="000344AB"/>
    <w:rsid w:val="0004109B"/>
    <w:rsid w:val="0004248B"/>
    <w:rsid w:val="000425B7"/>
    <w:rsid w:val="00043ECF"/>
    <w:rsid w:val="00045CEA"/>
    <w:rsid w:val="00046E0C"/>
    <w:rsid w:val="00050356"/>
    <w:rsid w:val="00050594"/>
    <w:rsid w:val="00050F1B"/>
    <w:rsid w:val="00051290"/>
    <w:rsid w:val="00051A56"/>
    <w:rsid w:val="0005237F"/>
    <w:rsid w:val="00053596"/>
    <w:rsid w:val="0005392F"/>
    <w:rsid w:val="00053CE0"/>
    <w:rsid w:val="0005408B"/>
    <w:rsid w:val="00054476"/>
    <w:rsid w:val="00056302"/>
    <w:rsid w:val="00056633"/>
    <w:rsid w:val="00056865"/>
    <w:rsid w:val="00062E1C"/>
    <w:rsid w:val="0006362E"/>
    <w:rsid w:val="00066F45"/>
    <w:rsid w:val="00067F45"/>
    <w:rsid w:val="0007217E"/>
    <w:rsid w:val="00073181"/>
    <w:rsid w:val="000735D6"/>
    <w:rsid w:val="00074670"/>
    <w:rsid w:val="00074D4B"/>
    <w:rsid w:val="0007726B"/>
    <w:rsid w:val="000805E3"/>
    <w:rsid w:val="00081B11"/>
    <w:rsid w:val="00084E0C"/>
    <w:rsid w:val="0008765A"/>
    <w:rsid w:val="0009085C"/>
    <w:rsid w:val="000958E6"/>
    <w:rsid w:val="00095F8E"/>
    <w:rsid w:val="00095FB0"/>
    <w:rsid w:val="000970ED"/>
    <w:rsid w:val="00097261"/>
    <w:rsid w:val="0009732A"/>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2FBC"/>
    <w:rsid w:val="000E4A24"/>
    <w:rsid w:val="000E6E05"/>
    <w:rsid w:val="000E70AC"/>
    <w:rsid w:val="000F0AFE"/>
    <w:rsid w:val="000F1A2E"/>
    <w:rsid w:val="000F3A24"/>
    <w:rsid w:val="000F5702"/>
    <w:rsid w:val="000F5C2F"/>
    <w:rsid w:val="000F6300"/>
    <w:rsid w:val="000F6C9C"/>
    <w:rsid w:val="000F7FB4"/>
    <w:rsid w:val="0010030B"/>
    <w:rsid w:val="0010266E"/>
    <w:rsid w:val="00102CD2"/>
    <w:rsid w:val="00104161"/>
    <w:rsid w:val="001056E1"/>
    <w:rsid w:val="00110C17"/>
    <w:rsid w:val="00111B4C"/>
    <w:rsid w:val="00111C9B"/>
    <w:rsid w:val="0011496E"/>
    <w:rsid w:val="001164A4"/>
    <w:rsid w:val="00117BD3"/>
    <w:rsid w:val="00120BA4"/>
    <w:rsid w:val="0012105A"/>
    <w:rsid w:val="00122596"/>
    <w:rsid w:val="00122700"/>
    <w:rsid w:val="0012281E"/>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2D0C"/>
    <w:rsid w:val="001D3E99"/>
    <w:rsid w:val="001D4A65"/>
    <w:rsid w:val="001D727A"/>
    <w:rsid w:val="001E00AA"/>
    <w:rsid w:val="001E07C8"/>
    <w:rsid w:val="001E14CB"/>
    <w:rsid w:val="001E1F25"/>
    <w:rsid w:val="001E2C2A"/>
    <w:rsid w:val="001E5157"/>
    <w:rsid w:val="001E7435"/>
    <w:rsid w:val="001E7DD6"/>
    <w:rsid w:val="001F0DF9"/>
    <w:rsid w:val="001F0E41"/>
    <w:rsid w:val="001F3097"/>
    <w:rsid w:val="001F36C6"/>
    <w:rsid w:val="001F49CB"/>
    <w:rsid w:val="0020080C"/>
    <w:rsid w:val="00200C91"/>
    <w:rsid w:val="00201BFB"/>
    <w:rsid w:val="00203366"/>
    <w:rsid w:val="00203609"/>
    <w:rsid w:val="00204496"/>
    <w:rsid w:val="0020591D"/>
    <w:rsid w:val="00205DA7"/>
    <w:rsid w:val="002071D9"/>
    <w:rsid w:val="0021018C"/>
    <w:rsid w:val="00210B3B"/>
    <w:rsid w:val="00213389"/>
    <w:rsid w:val="002136DD"/>
    <w:rsid w:val="0021378C"/>
    <w:rsid w:val="00214AC5"/>
    <w:rsid w:val="00215EF8"/>
    <w:rsid w:val="00216BB5"/>
    <w:rsid w:val="0021755B"/>
    <w:rsid w:val="00217F8C"/>
    <w:rsid w:val="00221584"/>
    <w:rsid w:val="00221F49"/>
    <w:rsid w:val="00226D3B"/>
    <w:rsid w:val="00226FB5"/>
    <w:rsid w:val="0023054D"/>
    <w:rsid w:val="002305AC"/>
    <w:rsid w:val="002309A2"/>
    <w:rsid w:val="00230B65"/>
    <w:rsid w:val="00230C0D"/>
    <w:rsid w:val="00235C5B"/>
    <w:rsid w:val="002424EA"/>
    <w:rsid w:val="0024494D"/>
    <w:rsid w:val="00245E32"/>
    <w:rsid w:val="002461E3"/>
    <w:rsid w:val="00246871"/>
    <w:rsid w:val="00246A7A"/>
    <w:rsid w:val="00247E3F"/>
    <w:rsid w:val="00250217"/>
    <w:rsid w:val="002504B4"/>
    <w:rsid w:val="002508E0"/>
    <w:rsid w:val="00250EA3"/>
    <w:rsid w:val="00250F07"/>
    <w:rsid w:val="00252E03"/>
    <w:rsid w:val="002545A5"/>
    <w:rsid w:val="00254788"/>
    <w:rsid w:val="002557E9"/>
    <w:rsid w:val="00255EC9"/>
    <w:rsid w:val="002561CF"/>
    <w:rsid w:val="002564B5"/>
    <w:rsid w:val="00256C42"/>
    <w:rsid w:val="0025777B"/>
    <w:rsid w:val="00262773"/>
    <w:rsid w:val="00263786"/>
    <w:rsid w:val="00264EC9"/>
    <w:rsid w:val="00267A10"/>
    <w:rsid w:val="002705C4"/>
    <w:rsid w:val="002721C8"/>
    <w:rsid w:val="00273D60"/>
    <w:rsid w:val="00276769"/>
    <w:rsid w:val="00276FF5"/>
    <w:rsid w:val="002775AA"/>
    <w:rsid w:val="0028210D"/>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193"/>
    <w:rsid w:val="002C4F50"/>
    <w:rsid w:val="002C5EAA"/>
    <w:rsid w:val="002C7F37"/>
    <w:rsid w:val="002D00C9"/>
    <w:rsid w:val="002D4443"/>
    <w:rsid w:val="002D48C4"/>
    <w:rsid w:val="002D4B3F"/>
    <w:rsid w:val="002D51F9"/>
    <w:rsid w:val="002D5868"/>
    <w:rsid w:val="002D6454"/>
    <w:rsid w:val="002D70D2"/>
    <w:rsid w:val="002E0AE8"/>
    <w:rsid w:val="002E1E9E"/>
    <w:rsid w:val="002E376D"/>
    <w:rsid w:val="002E7548"/>
    <w:rsid w:val="002E7DAC"/>
    <w:rsid w:val="002F0458"/>
    <w:rsid w:val="002F6C41"/>
    <w:rsid w:val="002F7268"/>
    <w:rsid w:val="00301A8D"/>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2E21"/>
    <w:rsid w:val="003432AD"/>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5B1E"/>
    <w:rsid w:val="0036659F"/>
    <w:rsid w:val="00366930"/>
    <w:rsid w:val="003715B4"/>
    <w:rsid w:val="003716B5"/>
    <w:rsid w:val="00376BFB"/>
    <w:rsid w:val="00377832"/>
    <w:rsid w:val="00381316"/>
    <w:rsid w:val="00385852"/>
    <w:rsid w:val="00385E54"/>
    <w:rsid w:val="003861F4"/>
    <w:rsid w:val="003917EC"/>
    <w:rsid w:val="0039684D"/>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8ED"/>
    <w:rsid w:val="003B7E6B"/>
    <w:rsid w:val="003B7EE6"/>
    <w:rsid w:val="003C087E"/>
    <w:rsid w:val="003C2105"/>
    <w:rsid w:val="003C2452"/>
    <w:rsid w:val="003C2577"/>
    <w:rsid w:val="003C3326"/>
    <w:rsid w:val="003C4255"/>
    <w:rsid w:val="003C4762"/>
    <w:rsid w:val="003C4B7A"/>
    <w:rsid w:val="003C5D6D"/>
    <w:rsid w:val="003C6C1A"/>
    <w:rsid w:val="003D0CF2"/>
    <w:rsid w:val="003D20EF"/>
    <w:rsid w:val="003D3805"/>
    <w:rsid w:val="003D3DE9"/>
    <w:rsid w:val="003D5882"/>
    <w:rsid w:val="003D61C9"/>
    <w:rsid w:val="003E0343"/>
    <w:rsid w:val="003E2205"/>
    <w:rsid w:val="003E2E8B"/>
    <w:rsid w:val="003E3641"/>
    <w:rsid w:val="003E3951"/>
    <w:rsid w:val="003E4612"/>
    <w:rsid w:val="003E6D21"/>
    <w:rsid w:val="003E6DDE"/>
    <w:rsid w:val="003F1064"/>
    <w:rsid w:val="003F37E9"/>
    <w:rsid w:val="00400F4F"/>
    <w:rsid w:val="00407C86"/>
    <w:rsid w:val="00410C21"/>
    <w:rsid w:val="00412EEF"/>
    <w:rsid w:val="00414612"/>
    <w:rsid w:val="00417087"/>
    <w:rsid w:val="00420381"/>
    <w:rsid w:val="00420439"/>
    <w:rsid w:val="00420C1E"/>
    <w:rsid w:val="004219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6296"/>
    <w:rsid w:val="00447295"/>
    <w:rsid w:val="00451A4D"/>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018"/>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6F29"/>
    <w:rsid w:val="004976AD"/>
    <w:rsid w:val="004A07DA"/>
    <w:rsid w:val="004A1062"/>
    <w:rsid w:val="004A2FDF"/>
    <w:rsid w:val="004A35DA"/>
    <w:rsid w:val="004A5C06"/>
    <w:rsid w:val="004A5D41"/>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AED"/>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4F7E92"/>
    <w:rsid w:val="00500900"/>
    <w:rsid w:val="00503649"/>
    <w:rsid w:val="00503EB5"/>
    <w:rsid w:val="005041E6"/>
    <w:rsid w:val="005054E6"/>
    <w:rsid w:val="005058CC"/>
    <w:rsid w:val="00506E27"/>
    <w:rsid w:val="00506F23"/>
    <w:rsid w:val="00507B63"/>
    <w:rsid w:val="00511F84"/>
    <w:rsid w:val="00513645"/>
    <w:rsid w:val="0051445E"/>
    <w:rsid w:val="0051580A"/>
    <w:rsid w:val="00515965"/>
    <w:rsid w:val="00521293"/>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3504"/>
    <w:rsid w:val="00574CF0"/>
    <w:rsid w:val="0057524B"/>
    <w:rsid w:val="00575AB0"/>
    <w:rsid w:val="00575E97"/>
    <w:rsid w:val="00575EEE"/>
    <w:rsid w:val="00576370"/>
    <w:rsid w:val="00576585"/>
    <w:rsid w:val="005765A0"/>
    <w:rsid w:val="00577B7A"/>
    <w:rsid w:val="00582DAF"/>
    <w:rsid w:val="005844B7"/>
    <w:rsid w:val="0058497E"/>
    <w:rsid w:val="005855EC"/>
    <w:rsid w:val="00587249"/>
    <w:rsid w:val="00587743"/>
    <w:rsid w:val="00590174"/>
    <w:rsid w:val="00593A92"/>
    <w:rsid w:val="00594EE7"/>
    <w:rsid w:val="00596449"/>
    <w:rsid w:val="00596CF8"/>
    <w:rsid w:val="00597E24"/>
    <w:rsid w:val="005A03BA"/>
    <w:rsid w:val="005A1345"/>
    <w:rsid w:val="005A2A35"/>
    <w:rsid w:val="005A46F5"/>
    <w:rsid w:val="005A4B99"/>
    <w:rsid w:val="005A610F"/>
    <w:rsid w:val="005B2582"/>
    <w:rsid w:val="005B29AD"/>
    <w:rsid w:val="005B29DF"/>
    <w:rsid w:val="005B3630"/>
    <w:rsid w:val="005B6013"/>
    <w:rsid w:val="005B622F"/>
    <w:rsid w:val="005B6879"/>
    <w:rsid w:val="005C01C8"/>
    <w:rsid w:val="005C0831"/>
    <w:rsid w:val="005C0C58"/>
    <w:rsid w:val="005C6196"/>
    <w:rsid w:val="005C6C9C"/>
    <w:rsid w:val="005C6EAC"/>
    <w:rsid w:val="005C7AFE"/>
    <w:rsid w:val="005D0EF4"/>
    <w:rsid w:val="005D105A"/>
    <w:rsid w:val="005D116E"/>
    <w:rsid w:val="005D1B6B"/>
    <w:rsid w:val="005D62BC"/>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6F93"/>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3BD"/>
    <w:rsid w:val="0065096D"/>
    <w:rsid w:val="00651253"/>
    <w:rsid w:val="00651669"/>
    <w:rsid w:val="00652F9D"/>
    <w:rsid w:val="006538FC"/>
    <w:rsid w:val="00654D56"/>
    <w:rsid w:val="00656520"/>
    <w:rsid w:val="006569C1"/>
    <w:rsid w:val="00656C44"/>
    <w:rsid w:val="00657B64"/>
    <w:rsid w:val="00657EB3"/>
    <w:rsid w:val="00660E21"/>
    <w:rsid w:val="006617F2"/>
    <w:rsid w:val="00662D48"/>
    <w:rsid w:val="00664A9F"/>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9E7"/>
    <w:rsid w:val="006E3B5C"/>
    <w:rsid w:val="006E481D"/>
    <w:rsid w:val="006E49A6"/>
    <w:rsid w:val="006E4A27"/>
    <w:rsid w:val="006E7A9C"/>
    <w:rsid w:val="006F19A3"/>
    <w:rsid w:val="006F311B"/>
    <w:rsid w:val="006F4019"/>
    <w:rsid w:val="006F4D30"/>
    <w:rsid w:val="006F7F34"/>
    <w:rsid w:val="007021F0"/>
    <w:rsid w:val="00704560"/>
    <w:rsid w:val="00705FF3"/>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55CCC"/>
    <w:rsid w:val="007600DC"/>
    <w:rsid w:val="0076024E"/>
    <w:rsid w:val="00760897"/>
    <w:rsid w:val="00760D71"/>
    <w:rsid w:val="00761610"/>
    <w:rsid w:val="0076235B"/>
    <w:rsid w:val="00765E81"/>
    <w:rsid w:val="0076654E"/>
    <w:rsid w:val="00766641"/>
    <w:rsid w:val="007701FF"/>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54D1"/>
    <w:rsid w:val="007A65C6"/>
    <w:rsid w:val="007A6710"/>
    <w:rsid w:val="007B2DDB"/>
    <w:rsid w:val="007B473F"/>
    <w:rsid w:val="007B564E"/>
    <w:rsid w:val="007B6DF0"/>
    <w:rsid w:val="007C5BC9"/>
    <w:rsid w:val="007C6223"/>
    <w:rsid w:val="007D0FF1"/>
    <w:rsid w:val="007D21D5"/>
    <w:rsid w:val="007D39F1"/>
    <w:rsid w:val="007D433B"/>
    <w:rsid w:val="007D516D"/>
    <w:rsid w:val="007D798C"/>
    <w:rsid w:val="007E2317"/>
    <w:rsid w:val="007E6A67"/>
    <w:rsid w:val="007E6CA7"/>
    <w:rsid w:val="007F1905"/>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168"/>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52FD"/>
    <w:rsid w:val="00845366"/>
    <w:rsid w:val="00846202"/>
    <w:rsid w:val="00846DC5"/>
    <w:rsid w:val="0084746C"/>
    <w:rsid w:val="008474FF"/>
    <w:rsid w:val="00847D87"/>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55E6"/>
    <w:rsid w:val="008776A7"/>
    <w:rsid w:val="00877FF9"/>
    <w:rsid w:val="008812EB"/>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3E36"/>
    <w:rsid w:val="008A4167"/>
    <w:rsid w:val="008A5C61"/>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18D8"/>
    <w:rsid w:val="008D2CAC"/>
    <w:rsid w:val="008D407A"/>
    <w:rsid w:val="008D46C9"/>
    <w:rsid w:val="008D58EC"/>
    <w:rsid w:val="008D6215"/>
    <w:rsid w:val="008D783D"/>
    <w:rsid w:val="008D7CBA"/>
    <w:rsid w:val="008E1DB1"/>
    <w:rsid w:val="008E30F9"/>
    <w:rsid w:val="008E34BA"/>
    <w:rsid w:val="008E34F0"/>
    <w:rsid w:val="008E35DC"/>
    <w:rsid w:val="008E4728"/>
    <w:rsid w:val="008E5C13"/>
    <w:rsid w:val="008E7EBE"/>
    <w:rsid w:val="008F0816"/>
    <w:rsid w:val="008F22C4"/>
    <w:rsid w:val="008F268F"/>
    <w:rsid w:val="008F2F2A"/>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3A12"/>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46D7B"/>
    <w:rsid w:val="00952533"/>
    <w:rsid w:val="00952F47"/>
    <w:rsid w:val="00953501"/>
    <w:rsid w:val="00953F93"/>
    <w:rsid w:val="00954022"/>
    <w:rsid w:val="009549B1"/>
    <w:rsid w:val="0095583D"/>
    <w:rsid w:val="00956246"/>
    <w:rsid w:val="009565B5"/>
    <w:rsid w:val="00960C75"/>
    <w:rsid w:val="00963F56"/>
    <w:rsid w:val="00965746"/>
    <w:rsid w:val="00965CFC"/>
    <w:rsid w:val="00966CFF"/>
    <w:rsid w:val="0097004C"/>
    <w:rsid w:val="00970DD0"/>
    <w:rsid w:val="00975ACB"/>
    <w:rsid w:val="00976318"/>
    <w:rsid w:val="00976B8C"/>
    <w:rsid w:val="00976EFB"/>
    <w:rsid w:val="009809A2"/>
    <w:rsid w:val="00980AB2"/>
    <w:rsid w:val="00981850"/>
    <w:rsid w:val="00981E3C"/>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0189"/>
    <w:rsid w:val="009B23EC"/>
    <w:rsid w:val="009B3C9C"/>
    <w:rsid w:val="009B4435"/>
    <w:rsid w:val="009B5A32"/>
    <w:rsid w:val="009B6595"/>
    <w:rsid w:val="009B73DA"/>
    <w:rsid w:val="009B73EB"/>
    <w:rsid w:val="009C0DB4"/>
    <w:rsid w:val="009C2189"/>
    <w:rsid w:val="009C2CCE"/>
    <w:rsid w:val="009C3413"/>
    <w:rsid w:val="009C3BBF"/>
    <w:rsid w:val="009C48FA"/>
    <w:rsid w:val="009C5378"/>
    <w:rsid w:val="009C632E"/>
    <w:rsid w:val="009C699E"/>
    <w:rsid w:val="009C742C"/>
    <w:rsid w:val="009D0F21"/>
    <w:rsid w:val="009D25B5"/>
    <w:rsid w:val="009D29E4"/>
    <w:rsid w:val="009D29EF"/>
    <w:rsid w:val="009D58CC"/>
    <w:rsid w:val="009D5F34"/>
    <w:rsid w:val="009D68B1"/>
    <w:rsid w:val="009E0903"/>
    <w:rsid w:val="009E1D1B"/>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0EC2"/>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26D0"/>
    <w:rsid w:val="00A6418B"/>
    <w:rsid w:val="00A707E8"/>
    <w:rsid w:val="00A71045"/>
    <w:rsid w:val="00A72054"/>
    <w:rsid w:val="00A723B5"/>
    <w:rsid w:val="00A75FA5"/>
    <w:rsid w:val="00A7669B"/>
    <w:rsid w:val="00A767D8"/>
    <w:rsid w:val="00A76835"/>
    <w:rsid w:val="00A77B12"/>
    <w:rsid w:val="00A77C31"/>
    <w:rsid w:val="00A81409"/>
    <w:rsid w:val="00A81733"/>
    <w:rsid w:val="00A82F2E"/>
    <w:rsid w:val="00A831A1"/>
    <w:rsid w:val="00A84F62"/>
    <w:rsid w:val="00A863E7"/>
    <w:rsid w:val="00A91443"/>
    <w:rsid w:val="00A9181C"/>
    <w:rsid w:val="00A92193"/>
    <w:rsid w:val="00A93C17"/>
    <w:rsid w:val="00A94674"/>
    <w:rsid w:val="00A9483A"/>
    <w:rsid w:val="00A94C62"/>
    <w:rsid w:val="00A94F5A"/>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095E"/>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037C4"/>
    <w:rsid w:val="00B05873"/>
    <w:rsid w:val="00B067A4"/>
    <w:rsid w:val="00B10AE7"/>
    <w:rsid w:val="00B117F1"/>
    <w:rsid w:val="00B120E5"/>
    <w:rsid w:val="00B13642"/>
    <w:rsid w:val="00B15926"/>
    <w:rsid w:val="00B17B7E"/>
    <w:rsid w:val="00B20C9B"/>
    <w:rsid w:val="00B21289"/>
    <w:rsid w:val="00B2131F"/>
    <w:rsid w:val="00B235D9"/>
    <w:rsid w:val="00B236C4"/>
    <w:rsid w:val="00B23BD5"/>
    <w:rsid w:val="00B271C7"/>
    <w:rsid w:val="00B27F56"/>
    <w:rsid w:val="00B322A1"/>
    <w:rsid w:val="00B335F2"/>
    <w:rsid w:val="00B347BD"/>
    <w:rsid w:val="00B352C8"/>
    <w:rsid w:val="00B355A5"/>
    <w:rsid w:val="00B41E69"/>
    <w:rsid w:val="00B438CC"/>
    <w:rsid w:val="00B452D4"/>
    <w:rsid w:val="00B4641B"/>
    <w:rsid w:val="00B469FB"/>
    <w:rsid w:val="00B5245E"/>
    <w:rsid w:val="00B56DD7"/>
    <w:rsid w:val="00B57FFB"/>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48F"/>
    <w:rsid w:val="00BA39AE"/>
    <w:rsid w:val="00BA3F8A"/>
    <w:rsid w:val="00BA49DA"/>
    <w:rsid w:val="00BA5931"/>
    <w:rsid w:val="00BA6488"/>
    <w:rsid w:val="00BB1890"/>
    <w:rsid w:val="00BB3171"/>
    <w:rsid w:val="00BB3572"/>
    <w:rsid w:val="00BB5823"/>
    <w:rsid w:val="00BC0081"/>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143B6"/>
    <w:rsid w:val="00C2178E"/>
    <w:rsid w:val="00C21DB8"/>
    <w:rsid w:val="00C23CC9"/>
    <w:rsid w:val="00C2415A"/>
    <w:rsid w:val="00C26AE4"/>
    <w:rsid w:val="00C30438"/>
    <w:rsid w:val="00C3216A"/>
    <w:rsid w:val="00C32792"/>
    <w:rsid w:val="00C3597B"/>
    <w:rsid w:val="00C3696C"/>
    <w:rsid w:val="00C37066"/>
    <w:rsid w:val="00C373A9"/>
    <w:rsid w:val="00C377FC"/>
    <w:rsid w:val="00C37E17"/>
    <w:rsid w:val="00C37F48"/>
    <w:rsid w:val="00C410FD"/>
    <w:rsid w:val="00C434F3"/>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4576"/>
    <w:rsid w:val="00C75E11"/>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0DEF"/>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60C"/>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6E97"/>
    <w:rsid w:val="00D074BC"/>
    <w:rsid w:val="00D0784F"/>
    <w:rsid w:val="00D1325B"/>
    <w:rsid w:val="00D138F8"/>
    <w:rsid w:val="00D20B56"/>
    <w:rsid w:val="00D21A04"/>
    <w:rsid w:val="00D21DFF"/>
    <w:rsid w:val="00D23EEF"/>
    <w:rsid w:val="00D2696B"/>
    <w:rsid w:val="00D26E5F"/>
    <w:rsid w:val="00D30459"/>
    <w:rsid w:val="00D30832"/>
    <w:rsid w:val="00D320EF"/>
    <w:rsid w:val="00D36995"/>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647E"/>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A578E"/>
    <w:rsid w:val="00DB2548"/>
    <w:rsid w:val="00DB3699"/>
    <w:rsid w:val="00DB6357"/>
    <w:rsid w:val="00DB6FD2"/>
    <w:rsid w:val="00DC3A11"/>
    <w:rsid w:val="00DC5ABD"/>
    <w:rsid w:val="00DD2B70"/>
    <w:rsid w:val="00DD2BE0"/>
    <w:rsid w:val="00DD2C6D"/>
    <w:rsid w:val="00DD3327"/>
    <w:rsid w:val="00DD4281"/>
    <w:rsid w:val="00DD66AC"/>
    <w:rsid w:val="00DD683C"/>
    <w:rsid w:val="00DE1AE5"/>
    <w:rsid w:val="00DE1E32"/>
    <w:rsid w:val="00DE43C2"/>
    <w:rsid w:val="00DE4ADF"/>
    <w:rsid w:val="00DE4CD0"/>
    <w:rsid w:val="00DF16A3"/>
    <w:rsid w:val="00DF2094"/>
    <w:rsid w:val="00DF4343"/>
    <w:rsid w:val="00DF7FD3"/>
    <w:rsid w:val="00E017B6"/>
    <w:rsid w:val="00E04EB5"/>
    <w:rsid w:val="00E05E14"/>
    <w:rsid w:val="00E06520"/>
    <w:rsid w:val="00E06B93"/>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CB4"/>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3172"/>
    <w:rsid w:val="00E74C03"/>
    <w:rsid w:val="00E75908"/>
    <w:rsid w:val="00E763EC"/>
    <w:rsid w:val="00E7794A"/>
    <w:rsid w:val="00E80EC0"/>
    <w:rsid w:val="00E82787"/>
    <w:rsid w:val="00E84016"/>
    <w:rsid w:val="00E85C5F"/>
    <w:rsid w:val="00E90832"/>
    <w:rsid w:val="00E919FC"/>
    <w:rsid w:val="00E91F16"/>
    <w:rsid w:val="00E94E29"/>
    <w:rsid w:val="00E94F6D"/>
    <w:rsid w:val="00E979C8"/>
    <w:rsid w:val="00EA0D38"/>
    <w:rsid w:val="00EA352E"/>
    <w:rsid w:val="00EA3DE5"/>
    <w:rsid w:val="00EA51A5"/>
    <w:rsid w:val="00EA7ED8"/>
    <w:rsid w:val="00EB057D"/>
    <w:rsid w:val="00EB176A"/>
    <w:rsid w:val="00EB1E6A"/>
    <w:rsid w:val="00EB4D98"/>
    <w:rsid w:val="00EB4F81"/>
    <w:rsid w:val="00EB6002"/>
    <w:rsid w:val="00EB7935"/>
    <w:rsid w:val="00EC0E4E"/>
    <w:rsid w:val="00EC2518"/>
    <w:rsid w:val="00EC37BF"/>
    <w:rsid w:val="00EC4443"/>
    <w:rsid w:val="00EC5A19"/>
    <w:rsid w:val="00EC644F"/>
    <w:rsid w:val="00EC738F"/>
    <w:rsid w:val="00ED09B0"/>
    <w:rsid w:val="00ED0F76"/>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B0"/>
    <w:rsid w:val="00F17EDB"/>
    <w:rsid w:val="00F211C7"/>
    <w:rsid w:val="00F229A2"/>
    <w:rsid w:val="00F22BC0"/>
    <w:rsid w:val="00F25BED"/>
    <w:rsid w:val="00F27A1A"/>
    <w:rsid w:val="00F312D4"/>
    <w:rsid w:val="00F32658"/>
    <w:rsid w:val="00F33251"/>
    <w:rsid w:val="00F33BDC"/>
    <w:rsid w:val="00F33D9E"/>
    <w:rsid w:val="00F34A7F"/>
    <w:rsid w:val="00F35032"/>
    <w:rsid w:val="00F3647F"/>
    <w:rsid w:val="00F374AD"/>
    <w:rsid w:val="00F40BBB"/>
    <w:rsid w:val="00F40F12"/>
    <w:rsid w:val="00F42606"/>
    <w:rsid w:val="00F43926"/>
    <w:rsid w:val="00F51B21"/>
    <w:rsid w:val="00F51D43"/>
    <w:rsid w:val="00F52226"/>
    <w:rsid w:val="00F5287C"/>
    <w:rsid w:val="00F52BBF"/>
    <w:rsid w:val="00F53F3F"/>
    <w:rsid w:val="00F61BB9"/>
    <w:rsid w:val="00F61DB4"/>
    <w:rsid w:val="00F62523"/>
    <w:rsid w:val="00F63FA5"/>
    <w:rsid w:val="00F65957"/>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6890"/>
    <w:rsid w:val="00F973D6"/>
    <w:rsid w:val="00F97D19"/>
    <w:rsid w:val="00FA10CC"/>
    <w:rsid w:val="00FA10E0"/>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0B1"/>
    <w:rsid w:val="00FC435A"/>
    <w:rsid w:val="00FC5672"/>
    <w:rsid w:val="00FC62A2"/>
    <w:rsid w:val="00FC6367"/>
    <w:rsid w:val="00FC641B"/>
    <w:rsid w:val="00FD1969"/>
    <w:rsid w:val="00FD3FC2"/>
    <w:rsid w:val="00FD7456"/>
    <w:rsid w:val="00FE0584"/>
    <w:rsid w:val="00FE289D"/>
    <w:rsid w:val="00FE3DE1"/>
    <w:rsid w:val="00FE3FFB"/>
    <w:rsid w:val="00FE436A"/>
    <w:rsid w:val="00FE4965"/>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49A8C5CB-C01E-4FAC-A4DE-7342B3BCAB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4A5D41"/>
    <w:pPr>
      <w:tabs>
        <w:tab w:val="left" w:pos="426"/>
      </w:tabs>
      <w:ind w:right="-79"/>
      <w:jc w:val="both"/>
    </w:pPr>
    <w:rPr>
      <w:b/>
      <w:sz w:val="24"/>
      <w:szCs w:val="24"/>
    </w:rPr>
  </w:style>
  <w:style w:type="paragraph" w:customStyle="1" w:styleId="Default">
    <w:name w:val="Default"/>
    <w:rsid w:val="002136DD"/>
    <w:pPr>
      <w:autoSpaceDE w:val="0"/>
      <w:autoSpaceDN w:val="0"/>
      <w:adjustRightInd w:val="0"/>
    </w:pPr>
    <w:rPr>
      <w:color w:val="000000"/>
      <w:sz w:val="24"/>
      <w:szCs w:val="24"/>
      <w:lang w:val="cs-CZ" w:eastAsia="cs-CZ"/>
    </w:rPr>
  </w:style>
  <w:style w:type="paragraph" w:styleId="Odsekzoznamu">
    <w:name w:val="List Paragraph"/>
    <w:basedOn w:val="Normlny"/>
    <w:uiPriority w:val="34"/>
    <w:qFormat/>
    <w:rsid w:val="00F6595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47144110">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556358215">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1484489">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3917868">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 w:id="2110730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48FE1A-2A80-4209-A767-93DF37EBD6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538</TotalTime>
  <Pages>8</Pages>
  <Words>2264</Words>
  <Characters>12908</Characters>
  <Application>Microsoft Office Word</Application>
  <DocSecurity>0</DocSecurity>
  <Lines>107</Lines>
  <Paragraphs>30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15142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TOMANOVÁ Magdaléna</cp:lastModifiedBy>
  <cp:revision>7</cp:revision>
  <cp:lastPrinted>2016-05-08T22:21:00Z</cp:lastPrinted>
  <dcterms:created xsi:type="dcterms:W3CDTF">2018-02-05T21:10:00Z</dcterms:created>
  <dcterms:modified xsi:type="dcterms:W3CDTF">2018-02-11T19:59:00Z</dcterms:modified>
</cp:coreProperties>
</file>