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3ACD" w:rsidRPr="00E63C40" w:rsidRDefault="006C3ACD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6C3ACD" w:rsidRPr="00E63C40" w:rsidRDefault="006C3ACD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</w:t>
      </w:r>
      <w:r w:rsidR="00AD6271">
        <w:rPr>
          <w:rFonts w:ascii="Arial" w:hAnsi="Arial" w:cs="Arial"/>
          <w:b/>
          <w:iCs/>
          <w:sz w:val="28"/>
          <w:szCs w:val="28"/>
        </w:rPr>
        <w:t>7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</w:p>
    <w:p w:rsidR="006C3ACD" w:rsidRPr="00E63C40" w:rsidRDefault="006C3ACD" w:rsidP="00B5334D">
      <w:pPr>
        <w:pStyle w:val="Nadpis1"/>
        <w:keepNext w:val="0"/>
        <w:numPr>
          <w:ilvl w:val="0"/>
          <w:numId w:val="12"/>
        </w:numPr>
        <w:tabs>
          <w:tab w:val="clear" w:pos="422"/>
        </w:tabs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6C3ACD" w:rsidRPr="00E63C40" w:rsidRDefault="006C3ACD" w:rsidP="00B5334D">
      <w:pPr>
        <w:pStyle w:val="Nadpis2"/>
        <w:keepNext w:val="0"/>
        <w:numPr>
          <w:ilvl w:val="1"/>
          <w:numId w:val="12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6C3ACD" w:rsidRDefault="006C3ACD" w:rsidP="001C5F10">
      <w:pPr>
        <w:pStyle w:val="Zkladntext"/>
      </w:pPr>
      <w:r>
        <w:t xml:space="preserve">Spoločnosť </w:t>
      </w:r>
      <w:proofErr w:type="spellStart"/>
      <w:r>
        <w:t>BAMA,spol.s.r.o</w:t>
      </w:r>
      <w:proofErr w:type="spellEnd"/>
      <w:r>
        <w:t>. v likvidácií (</w:t>
      </w:r>
      <w:r w:rsidRPr="008230B2">
        <w:t xml:space="preserve">ďalej len Spoločnosť), bola založená </w:t>
      </w:r>
      <w:r>
        <w:t>16.3.1992</w:t>
      </w:r>
      <w:r w:rsidRPr="008230B2">
        <w:t xml:space="preserve"> a do obchodného registra bola zapísaná </w:t>
      </w:r>
      <w:r>
        <w:t>16.3.1992</w:t>
      </w:r>
      <w:r w:rsidRPr="008230B2">
        <w:t xml:space="preserve">(Obchodný register Okresného súdu </w:t>
      </w:r>
      <w:r>
        <w:t>Bratislava I, v Bratislave</w:t>
      </w:r>
      <w:r w:rsidRPr="008230B2">
        <w:t xml:space="preserve">, oddiel </w:t>
      </w:r>
      <w:proofErr w:type="spellStart"/>
      <w:r w:rsidRPr="008230B2">
        <w:t>s.r.o</w:t>
      </w:r>
      <w:proofErr w:type="spellEnd"/>
      <w:r w:rsidRPr="008230B2">
        <w:t xml:space="preserve">., </w:t>
      </w:r>
      <w:r>
        <w:t>vložka č.2429/B</w:t>
      </w:r>
      <w:r w:rsidRPr="008230B2">
        <w:t>).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Nadpis2"/>
        <w:keepNext w:val="0"/>
        <w:numPr>
          <w:ilvl w:val="1"/>
          <w:numId w:val="12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Hlavné činnosti Spoločnosti podľa výpisu z Obchodného registra</w:t>
      </w:r>
    </w:p>
    <w:p w:rsidR="006C3ACD" w:rsidRDefault="006C3ACD" w:rsidP="001C5F10">
      <w:pPr>
        <w:pStyle w:val="Zkladntext"/>
      </w:pPr>
      <w:r>
        <w:t xml:space="preserve">–obchodná činnosť s tovarom bez </w:t>
      </w:r>
      <w:proofErr w:type="spellStart"/>
      <w:r>
        <w:t>odmedzenia</w:t>
      </w:r>
      <w:proofErr w:type="spellEnd"/>
      <w:r>
        <w:t xml:space="preserve"> sortimentu</w:t>
      </w:r>
    </w:p>
    <w:p w:rsidR="006C3ACD" w:rsidRDefault="006C3ACD" w:rsidP="001C5F10">
      <w:pPr>
        <w:pStyle w:val="Zkladntext"/>
      </w:pPr>
      <w:r>
        <w:t>–sprostredkovateľská činnosť v obchode</w:t>
      </w:r>
    </w:p>
    <w:p w:rsidR="006C3ACD" w:rsidRPr="00E63C40" w:rsidRDefault="006C3ACD" w:rsidP="00FB6F88">
      <w:pPr>
        <w:pStyle w:val="Nadpis2"/>
        <w:keepNext w:val="0"/>
        <w:numPr>
          <w:ilvl w:val="1"/>
          <w:numId w:val="12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6C3ACD" w:rsidRPr="00E63C40" w:rsidRDefault="006C3ACD" w:rsidP="00FB6F88">
      <w:pPr>
        <w:pStyle w:val="Nadpis2"/>
        <w:keepNext w:val="0"/>
        <w:tabs>
          <w:tab w:val="clear" w:pos="425"/>
        </w:tabs>
        <w:suppressAutoHyphens/>
        <w:ind w:firstLine="0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>
        <w:rPr>
          <w:rFonts w:ascii="Arial" w:hAnsi="Arial"/>
          <w:b w:val="0"/>
          <w:bCs w:val="0"/>
          <w:iCs w:val="0"/>
          <w:szCs w:val="24"/>
        </w:rPr>
        <w:t xml:space="preserve">nie je 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v iných účtovných jednotkách.</w:t>
      </w:r>
      <w:r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:rsidR="006C3ACD" w:rsidRDefault="006C3ACD" w:rsidP="00B5334D">
      <w:pPr>
        <w:pStyle w:val="Nadpis2"/>
        <w:keepNext w:val="0"/>
        <w:numPr>
          <w:ilvl w:val="1"/>
          <w:numId w:val="12"/>
        </w:numPr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2"/>
        <w:gridCol w:w="2172"/>
      </w:tblGrid>
      <w:tr w:rsidR="006C3ACD" w:rsidTr="002F5809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0" w:name="FWT_NUMBER_OF_EMPLOYEES"/>
            <w:r>
              <w:t xml:space="preserve"> </w:t>
            </w:r>
            <w:bookmarkStart w:id="1" w:name="RANGE!B3:D6"/>
            <w:bookmarkEnd w:id="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D6271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Default="006C3ACD" w:rsidP="00AD62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D6271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6C3ACD" w:rsidTr="002F5809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3ACD" w:rsidTr="002F5809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3ACD" w:rsidTr="002F5809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C3ACD" w:rsidRDefault="006C3ACD" w:rsidP="001C5F10">
      <w:pPr>
        <w:pStyle w:val="odstavec"/>
      </w:pPr>
    </w:p>
    <w:bookmarkEnd w:id="0"/>
    <w:p w:rsidR="006C3ACD" w:rsidRPr="00E63C40" w:rsidRDefault="006C3ACD" w:rsidP="00B5334D">
      <w:pPr>
        <w:pStyle w:val="Nadpis2"/>
        <w:keepNext w:val="0"/>
        <w:numPr>
          <w:ilvl w:val="1"/>
          <w:numId w:val="12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6C3ACD" w:rsidRPr="001C5F10" w:rsidRDefault="006C3ACD" w:rsidP="001C5F10">
      <w:pPr>
        <w:pStyle w:val="odstavec"/>
      </w:pPr>
      <w:r w:rsidRPr="001C5F10">
        <w:t>Účtovná závierka Spoločnosti k 31. decembru 201</w:t>
      </w:r>
      <w:r w:rsidR="00AD6271">
        <w:t>7</w:t>
      </w:r>
      <w:r w:rsidRPr="001C5F10">
        <w:t xml:space="preserve"> je zostavená ako riadna účtovná závierka podľa § 17 ods. 6 zákona NR SR č. 431/2002 </w:t>
      </w:r>
      <w:proofErr w:type="spellStart"/>
      <w:r w:rsidRPr="001C5F10">
        <w:t>Z.z</w:t>
      </w:r>
      <w:proofErr w:type="spellEnd"/>
      <w:r w:rsidRPr="001C5F10">
        <w:t>. o účtovníctve v znení neskorších predpisov (ďalej len „zákon o účtovníctve“) za účtovné obdobie od 1. januára 201</w:t>
      </w:r>
      <w:r w:rsidR="00AD6271">
        <w:t>7</w:t>
      </w:r>
      <w:r w:rsidRPr="001C5F10">
        <w:t xml:space="preserve"> do 31. decembra 201</w:t>
      </w:r>
      <w:r w:rsidR="00AD6271">
        <w:t>7</w:t>
      </w:r>
      <w:r w:rsidRPr="001C5F10">
        <w:t>.</w:t>
      </w:r>
    </w:p>
    <w:p w:rsidR="006C3ACD" w:rsidRPr="00E63C40" w:rsidRDefault="006C3ACD" w:rsidP="001C5F10">
      <w:pPr>
        <w:pStyle w:val="odstavec"/>
      </w:pPr>
    </w:p>
    <w:p w:rsidR="006C3ACD" w:rsidRPr="00B927DA" w:rsidRDefault="006C3ACD" w:rsidP="00B5334D">
      <w:pPr>
        <w:pStyle w:val="Nadpis1"/>
        <w:keepNext w:val="0"/>
        <w:numPr>
          <w:ilvl w:val="0"/>
          <w:numId w:val="12"/>
        </w:numPr>
        <w:suppressAutoHyphens/>
        <w:ind w:left="419"/>
        <w:rPr>
          <w:rFonts w:ascii="Arial" w:hAnsi="Arial"/>
        </w:rPr>
      </w:pPr>
      <w:r w:rsidRPr="00B927DA">
        <w:rPr>
          <w:rFonts w:ascii="Arial" w:hAnsi="Arial"/>
        </w:rPr>
        <w:t>ORGÁNY A </w:t>
      </w:r>
      <w:r>
        <w:rPr>
          <w:rFonts w:ascii="Arial" w:hAnsi="Arial"/>
        </w:rPr>
        <w:t>Spoločníci</w:t>
      </w:r>
      <w:r w:rsidRPr="00B927DA">
        <w:rPr>
          <w:rFonts w:ascii="Arial" w:hAnsi="Arial"/>
          <w:i/>
        </w:rPr>
        <w:t xml:space="preserve"> </w:t>
      </w:r>
      <w:r w:rsidRPr="00B927DA">
        <w:rPr>
          <w:rFonts w:ascii="Arial" w:hAnsi="Arial"/>
        </w:rPr>
        <w:t>SPOLOČNOSTI</w:t>
      </w:r>
    </w:p>
    <w:p w:rsidR="006C3ACD" w:rsidRPr="00B927DA" w:rsidRDefault="006C3ACD" w:rsidP="00B5334D">
      <w:pPr>
        <w:pStyle w:val="Nadpis2"/>
        <w:keepNext w:val="0"/>
        <w:numPr>
          <w:ilvl w:val="1"/>
          <w:numId w:val="12"/>
        </w:numPr>
        <w:tabs>
          <w:tab w:val="clear" w:pos="425"/>
        </w:tabs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C3ACD" w:rsidRPr="00B927DA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6C3ACD" w:rsidRPr="00B927DA" w:rsidRDefault="006C3ACD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6C3ACD" w:rsidRPr="00B927DA" w:rsidRDefault="006C3ACD" w:rsidP="00AD6271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AD6271">
              <w:rPr>
                <w:rFonts w:ascii="Arial" w:hAnsi="Arial" w:cs="Arial"/>
                <w:b/>
                <w:iCs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6C3ACD" w:rsidRPr="00B927DA" w:rsidRDefault="006C3ACD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C3ACD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6C3ACD" w:rsidRPr="00B927DA" w:rsidRDefault="006C3ACD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6C3ACD" w:rsidRPr="00B927DA" w:rsidRDefault="006C3AC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6C3ACD" w:rsidRPr="00B927DA" w:rsidRDefault="006C3AC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C3ACD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6C3ACD" w:rsidRPr="00B927DA" w:rsidRDefault="006C3ACD" w:rsidP="001C5F10">
            <w:pPr>
              <w:pStyle w:val="odstavec"/>
            </w:pPr>
            <w:r>
              <w:t xml:space="preserve">Likvidátor: Ing. Miriam </w:t>
            </w:r>
            <w:proofErr w:type="spellStart"/>
            <w:r>
              <w:t>Marešová</w:t>
            </w:r>
            <w:proofErr w:type="spellEnd"/>
          </w:p>
        </w:tc>
        <w:tc>
          <w:tcPr>
            <w:tcW w:w="1701" w:type="dxa"/>
            <w:vAlign w:val="bottom"/>
          </w:tcPr>
          <w:p w:rsidR="006C3ACD" w:rsidRPr="00B927DA" w:rsidRDefault="006C3AC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6C3ACD" w:rsidRPr="00B927DA" w:rsidRDefault="006C3AC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6C3ACD" w:rsidRPr="00B927DA" w:rsidRDefault="006C3ACD" w:rsidP="001C5F10">
      <w:pPr>
        <w:pStyle w:val="odstavec"/>
      </w:pPr>
    </w:p>
    <w:p w:rsidR="006C3ACD" w:rsidRPr="00B927DA" w:rsidRDefault="006C3ACD" w:rsidP="00FB6F88">
      <w:pPr>
        <w:pStyle w:val="Nadpis2"/>
        <w:keepNext w:val="0"/>
        <w:numPr>
          <w:ilvl w:val="1"/>
          <w:numId w:val="12"/>
        </w:numPr>
        <w:suppressAutoHyphens/>
        <w:rPr>
          <w:rFonts w:ascii="Arial" w:hAnsi="Arial"/>
        </w:rPr>
      </w:pPr>
      <w:r w:rsidRPr="001C5F10">
        <w:rPr>
          <w:rFonts w:ascii="Arial" w:hAnsi="Arial"/>
        </w:rPr>
        <w:t>Spoločníci</w:t>
      </w:r>
      <w:r w:rsidRPr="00B927DA">
        <w:rPr>
          <w:rFonts w:ascii="Arial" w:hAnsi="Arial"/>
          <w:color w:val="00B0F0"/>
        </w:rPr>
        <w:t xml:space="preserve"> </w:t>
      </w:r>
      <w:r w:rsidRPr="00B927DA">
        <w:rPr>
          <w:rFonts w:ascii="Arial" w:hAnsi="Arial"/>
        </w:rPr>
        <w:t>Spoločnosti</w:t>
      </w:r>
    </w:p>
    <w:p w:rsidR="006C3ACD" w:rsidRPr="00B927DA" w:rsidRDefault="006C3ACD" w:rsidP="001C5F10">
      <w:pPr>
        <w:pStyle w:val="odstavec"/>
      </w:pPr>
      <w:r w:rsidRPr="00B927DA">
        <w:t xml:space="preserve">Štruktúra </w:t>
      </w:r>
      <w:r>
        <w:t xml:space="preserve">spoločníkov </w:t>
      </w:r>
      <w:r w:rsidRPr="00B927DA">
        <w:t>Spoločnosti k 31. decembru 201</w:t>
      </w:r>
      <w:r w:rsidR="00AD6271">
        <w:t>6</w:t>
      </w:r>
      <w:r w:rsidRPr="00B927DA">
        <w:t xml:space="preserve"> a k 31. decembru 201</w:t>
      </w:r>
      <w:r w:rsidR="00AD6271">
        <w:t>7</w:t>
      </w:r>
      <w:r w:rsidRPr="00B927DA">
        <w:t xml:space="preserve">: </w:t>
      </w:r>
    </w:p>
    <w:p w:rsidR="006E4B4A" w:rsidRPr="00B927DA" w:rsidRDefault="006E4B4A" w:rsidP="001C5F10">
      <w:pPr>
        <w:pStyle w:val="odstavec"/>
      </w:pPr>
      <w:bookmarkStart w:id="2" w:name="FWT_Structure_of_shareholders_1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C3ACD" w:rsidRPr="00B927DA" w:rsidTr="002F5809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5:F16"/>
            <w:bookmarkEnd w:id="3"/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C3ACD" w:rsidRPr="00B927DA" w:rsidTr="002F5809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3ACD" w:rsidRPr="00B927DA" w:rsidRDefault="006C3A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3ACD" w:rsidRPr="00B927DA" w:rsidRDefault="006C3A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3ACD" w:rsidRPr="00B927DA" w:rsidRDefault="006C3A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C3ACD" w:rsidRPr="00B927DA" w:rsidTr="002F580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C3ACD" w:rsidRPr="00B927DA" w:rsidTr="002F580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Brešťanská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3ACD" w:rsidRPr="00B927DA" w:rsidTr="002F580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Bednaričová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3ACD" w:rsidRPr="00B927DA" w:rsidTr="002F5809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Pr="00B927DA" w:rsidRDefault="006C3A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6C3ACD" w:rsidRPr="00B927DA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2"/>
    <w:p w:rsidR="006C3ACD" w:rsidRPr="00E63C40" w:rsidRDefault="006C3ACD" w:rsidP="00B5334D">
      <w:pPr>
        <w:pStyle w:val="Nadpis1"/>
        <w:keepNext w:val="0"/>
        <w:numPr>
          <w:ilvl w:val="0"/>
          <w:numId w:val="12"/>
        </w:numPr>
        <w:suppressAutoHyphens/>
        <w:ind w:left="419"/>
        <w:rPr>
          <w:rFonts w:ascii="Arial" w:hAnsi="Arial"/>
        </w:rPr>
      </w:pPr>
      <w:r w:rsidRPr="00B927DA">
        <w:rPr>
          <w:rFonts w:ascii="Arial" w:hAnsi="Arial"/>
        </w:rPr>
        <w:lastRenderedPageBreak/>
        <w:t>KONSOLIDOVA</w:t>
      </w:r>
      <w:r w:rsidRPr="00E63C40">
        <w:rPr>
          <w:rFonts w:ascii="Arial" w:hAnsi="Arial"/>
        </w:rPr>
        <w:t>NÝ CELOK</w:t>
      </w:r>
    </w:p>
    <w:p w:rsidR="006C3ACD" w:rsidRDefault="006C3ACD" w:rsidP="001C5F10">
      <w:pPr>
        <w:pStyle w:val="odstavec"/>
      </w:pPr>
      <w:r w:rsidRPr="00E63C40">
        <w:t xml:space="preserve">Spoločnosť sa </w:t>
      </w:r>
      <w:r>
        <w:t>ne</w:t>
      </w:r>
      <w:r w:rsidRPr="00E63C40">
        <w:t xml:space="preserve">zahrňuje do konsolidovanej účtovnej závierky </w:t>
      </w:r>
      <w:r>
        <w:t xml:space="preserve">inej </w:t>
      </w:r>
      <w:r w:rsidRPr="00E63C40">
        <w:t>spoločnosti</w:t>
      </w:r>
      <w:r>
        <w:t>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</w:p>
    <w:p w:rsidR="006C3ACD" w:rsidRPr="00E63C40" w:rsidRDefault="006C3ACD" w:rsidP="00B5334D">
      <w:pPr>
        <w:pStyle w:val="Nadpis1"/>
        <w:keepNext w:val="0"/>
        <w:numPr>
          <w:ilvl w:val="0"/>
          <w:numId w:val="12"/>
        </w:numPr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Východiská pre zostavenie účtovnej závierky</w:t>
      </w:r>
    </w:p>
    <w:p w:rsidR="006C3ACD" w:rsidRPr="00E63C40" w:rsidRDefault="006C3ACD" w:rsidP="001C5F10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>Peňažné údaje v účtovnej závierke sú uvedené v celých EUR, pokiaľ nie je určené inak.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Dlhodobý nehmotný a dlhodobý hmotný majetok</w:t>
      </w:r>
    </w:p>
    <w:p w:rsidR="006C3ACD" w:rsidRPr="00E63C40" w:rsidRDefault="006C3ACD" w:rsidP="001C5F10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6C3ACD" w:rsidRDefault="006C3ACD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6C3ACD" w:rsidRPr="00DC0D91" w:rsidRDefault="006C3ACD" w:rsidP="001C5F10">
      <w:pPr>
        <w:pStyle w:val="odstavec"/>
      </w:pPr>
      <w:r w:rsidRPr="00DC0D91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6C3ACD" w:rsidRPr="00DC0D91" w:rsidRDefault="006C3ACD" w:rsidP="001C5F10">
      <w:pPr>
        <w:pStyle w:val="odstavec"/>
      </w:pPr>
    </w:p>
    <w:p w:rsidR="006C3ACD" w:rsidRPr="00DC0D91" w:rsidRDefault="006C3ACD" w:rsidP="001C5F10">
      <w:pPr>
        <w:pStyle w:val="odstavec"/>
      </w:pPr>
      <w:r w:rsidRPr="00DC0D91">
        <w:t>Dlhodobý majetok nadobudnutý bezodplatne sa oceňuje reprodukčnou obstarávacou cenou, čo je cena, za ktorú by sa majetok obstaral v čase, keď sa o ňom účtuje.</w:t>
      </w:r>
    </w:p>
    <w:p w:rsidR="006C3ACD" w:rsidRPr="00DC0D91" w:rsidRDefault="006C3ACD" w:rsidP="001C5F10">
      <w:pPr>
        <w:pStyle w:val="odstavec"/>
      </w:pPr>
    </w:p>
    <w:p w:rsidR="006C3ACD" w:rsidRPr="00DC0D91" w:rsidRDefault="006C3ACD" w:rsidP="001C5F10">
      <w:pPr>
        <w:pStyle w:val="odstavec"/>
      </w:pPr>
      <w:r w:rsidRPr="00DC0D91">
        <w:t>Odpisovaný majetok nadobudnutý bezodplatne od iných osôb sa účtuje súvzťažne na účet Výnosy budúcich období 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6C3ACD" w:rsidRPr="00DC0D91" w:rsidRDefault="006C3ACD" w:rsidP="001C5F10">
      <w:pPr>
        <w:pStyle w:val="odstavec"/>
      </w:pPr>
    </w:p>
    <w:p w:rsidR="006C3ACD" w:rsidRPr="00DC0D91" w:rsidRDefault="006C3ACD" w:rsidP="000D1826">
      <w:pPr>
        <w:pStyle w:val="odstavec"/>
      </w:pPr>
      <w:r w:rsidRPr="00DC0D91"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6C3ACD" w:rsidRPr="00DC0D91" w:rsidRDefault="006C3ACD" w:rsidP="001C5F10">
      <w:pPr>
        <w:pStyle w:val="odstavec"/>
      </w:pPr>
    </w:p>
    <w:p w:rsidR="006C3ACD" w:rsidRPr="00E63C40" w:rsidRDefault="006C3ACD" w:rsidP="001C5F10">
      <w:pPr>
        <w:pStyle w:val="odstavec"/>
        <w:rPr>
          <w:color w:val="00B0F0"/>
        </w:rPr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</w:t>
      </w:r>
      <w:r>
        <w:t>zaraďuje</w:t>
      </w:r>
      <w:r w:rsidRPr="00E63C40">
        <w:t xml:space="preserve"> na účty dlhodobého majetku a odpisuje sa jednorazovo pri uvedení do používania</w:t>
      </w:r>
      <w:r w:rsidRPr="00E63C40">
        <w:rPr>
          <w:color w:val="00B0F0"/>
        </w:rPr>
        <w:t xml:space="preserve"> </w:t>
      </w:r>
      <w:r>
        <w:rPr>
          <w:color w:val="00B0F0"/>
        </w:rPr>
        <w:t>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>
        <w:t>zaraďuje</w:t>
      </w:r>
      <w:r w:rsidRPr="00E63C40">
        <w:t xml:space="preserve"> na účty dlhodobého majetku a odpisuje sa jednorazovo pri uvedení do používania 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lastRenderedPageBreak/>
        <w:t>Zásoby</w:t>
      </w:r>
    </w:p>
    <w:p w:rsidR="006C3ACD" w:rsidRPr="00400CEA" w:rsidRDefault="006C3ACD" w:rsidP="001C5F10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</w:t>
      </w:r>
      <w:r w:rsidRPr="00400CEA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C3ACD" w:rsidRPr="00400CEA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6C3ACD" w:rsidRDefault="006C3ACD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6C3ACD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Pohľadávky</w:t>
      </w:r>
    </w:p>
    <w:p w:rsidR="006C3ACD" w:rsidRPr="00E63C40" w:rsidRDefault="006C3ACD" w:rsidP="001C5F10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Finančné účty</w:t>
      </w:r>
    </w:p>
    <w:p w:rsidR="006C3ACD" w:rsidRDefault="006C3ACD" w:rsidP="001C5F10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 xml:space="preserve">a </w:t>
      </w:r>
      <w:r w:rsidRPr="00E63C40">
        <w:t xml:space="preserve">zostatky na bankových účtoch 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Náklady budúcich období a príjmy budúcich období</w:t>
      </w:r>
    </w:p>
    <w:p w:rsidR="006C3ACD" w:rsidRPr="00E63C40" w:rsidRDefault="006C3ACD" w:rsidP="001C5F10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Opravné položky</w:t>
      </w:r>
    </w:p>
    <w:p w:rsidR="006C3ACD" w:rsidRPr="00E63C40" w:rsidRDefault="006C3ACD" w:rsidP="001C5F10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Rezervy</w:t>
      </w:r>
    </w:p>
    <w:p w:rsidR="006C3ACD" w:rsidRPr="00E63C40" w:rsidRDefault="006C3ACD" w:rsidP="001C5F10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Záväzky</w:t>
      </w:r>
    </w:p>
    <w:p w:rsidR="006C3ACD" w:rsidRPr="00E63C40" w:rsidRDefault="006C3ACD" w:rsidP="001C5F10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Splatná daň z príjmu</w:t>
      </w:r>
    </w:p>
    <w:p w:rsidR="006C3ACD" w:rsidRPr="00E63C40" w:rsidRDefault="006C3ACD" w:rsidP="001C5F10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</w:t>
      </w:r>
      <w:r w:rsidRPr="00E63C40">
        <w:lastRenderedPageBreak/>
        <w:t>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6C3ACD" w:rsidRDefault="006C3ACD" w:rsidP="001C5F10">
      <w:pPr>
        <w:pStyle w:val="odstavec"/>
      </w:pPr>
    </w:p>
    <w:p w:rsidR="006C3ACD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Výdavky budúcich období a výnosy budúcich období</w:t>
      </w:r>
    </w:p>
    <w:p w:rsidR="006C3ACD" w:rsidRPr="00E63C40" w:rsidRDefault="006C3ACD" w:rsidP="001C5F10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Cudzia mena</w:t>
      </w:r>
    </w:p>
    <w:p w:rsidR="006C3ACD" w:rsidRDefault="006C3ACD" w:rsidP="001C5F10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:rsidR="006C3ACD" w:rsidRDefault="006C3ACD" w:rsidP="001C5F10">
      <w:pPr>
        <w:pStyle w:val="odstavec"/>
      </w:pPr>
    </w:p>
    <w:p w:rsidR="006C3ACD" w:rsidRDefault="006C3ACD" w:rsidP="00FB6F88">
      <w:pPr>
        <w:pStyle w:val="abc"/>
        <w:numPr>
          <w:ilvl w:val="0"/>
          <w:numId w:val="14"/>
        </w:numPr>
        <w:suppressAutoHyphens/>
      </w:pPr>
      <w:r w:rsidRPr="00E63C40">
        <w:t>Vykazovanie výnosov</w:t>
      </w:r>
    </w:p>
    <w:p w:rsidR="006C3ACD" w:rsidRPr="00E63C40" w:rsidRDefault="006C3ACD" w:rsidP="001C5F10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C3ACD" w:rsidRPr="00E63C40" w:rsidRDefault="006C3ACD" w:rsidP="001C5F10">
      <w:pPr>
        <w:pStyle w:val="odstavec"/>
      </w:pPr>
    </w:p>
    <w:p w:rsidR="006C3ACD" w:rsidRPr="00E63C40" w:rsidRDefault="006C3ACD" w:rsidP="001C5F10">
      <w:pPr>
        <w:pStyle w:val="odstavec"/>
      </w:pPr>
      <w:r w:rsidRPr="00E63C40">
        <w:t>Výnosy sa vykazujú po odpočítaní dane z pridanej hodnoty, zliav a zrážok (rabaty, bonusy, skontá, dobropisy a pod.).  Výnosy z dividend sa zaúčtujú v čase vzniku práva Spoločnosti na prijatie platby.</w:t>
      </w:r>
    </w:p>
    <w:p w:rsidR="006C3ACD" w:rsidRPr="00451680" w:rsidRDefault="006C3ACD" w:rsidP="001C5F10">
      <w:pPr>
        <w:pStyle w:val="odstavec"/>
      </w:pPr>
    </w:p>
    <w:p w:rsidR="006C3ACD" w:rsidRPr="002F5809" w:rsidRDefault="006C3ACD" w:rsidP="00FB6F88">
      <w:pPr>
        <w:pStyle w:val="abc"/>
        <w:numPr>
          <w:ilvl w:val="0"/>
          <w:numId w:val="14"/>
        </w:numPr>
        <w:suppressAutoHyphens/>
      </w:pPr>
      <w:r w:rsidRPr="002F5809">
        <w:t>Oprava chýb minulých období</w:t>
      </w:r>
    </w:p>
    <w:p w:rsidR="006C3ACD" w:rsidRPr="0000153A" w:rsidRDefault="006C3ACD" w:rsidP="001C5F10">
      <w:pPr>
        <w:pStyle w:val="odstavec"/>
      </w:pPr>
      <w:r w:rsidRPr="0000153A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00153A">
        <w:t>t.j</w:t>
      </w:r>
      <w:proofErr w:type="spellEnd"/>
      <w:r w:rsidRPr="0000153A">
        <w:t>. bez vplyvu na výsledok hospodárenia v bežnom účtovnom období. Opravy nevýznamných chýb minulých účtovných období sa účtujú v bežnom účtovnom období na príslušný nákladový alebo výnosový účet.</w:t>
      </w:r>
    </w:p>
    <w:p w:rsidR="006C3ACD" w:rsidRDefault="006C3ACD" w:rsidP="00FB6F88">
      <w:pPr>
        <w:suppressAutoHyphens/>
      </w:pPr>
    </w:p>
    <w:p w:rsidR="006C3ACD" w:rsidRPr="00E63C40" w:rsidRDefault="006C3ACD" w:rsidP="00B5334D">
      <w:pPr>
        <w:pStyle w:val="Nadpis1"/>
        <w:keepNext w:val="0"/>
        <w:numPr>
          <w:ilvl w:val="1"/>
          <w:numId w:val="14"/>
        </w:numPr>
        <w:suppressAutoHyphens/>
        <w:rPr>
          <w:rFonts w:ascii="Arial" w:hAnsi="Arial"/>
        </w:rPr>
      </w:pPr>
      <w:bookmarkStart w:id="4" w:name="RANGE!B4:G31"/>
      <w:bookmarkEnd w:id="4"/>
      <w:r w:rsidRPr="00E63C40">
        <w:rPr>
          <w:rFonts w:ascii="Arial" w:hAnsi="Arial"/>
        </w:rPr>
        <w:t>PASÍVA</w:t>
      </w:r>
    </w:p>
    <w:p w:rsidR="006C3ACD" w:rsidRPr="00E63C40" w:rsidRDefault="006C3ACD" w:rsidP="00FB6F88">
      <w:pPr>
        <w:pStyle w:val="Nadpis2"/>
        <w:keepNext w:val="0"/>
        <w:numPr>
          <w:ilvl w:val="1"/>
          <w:numId w:val="12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6C3ACD" w:rsidRPr="002654CE" w:rsidRDefault="006C3ACD" w:rsidP="001C5F10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6C3ACD" w:rsidRDefault="006C3ACD" w:rsidP="001C5F10">
      <w:pPr>
        <w:pStyle w:val="odstavec"/>
      </w:pPr>
      <w:bookmarkStart w:id="5" w:name="FWT_changes_in_equit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8"/>
        <w:gridCol w:w="1336"/>
        <w:gridCol w:w="1364"/>
        <w:gridCol w:w="1326"/>
        <w:gridCol w:w="1338"/>
        <w:gridCol w:w="1448"/>
      </w:tblGrid>
      <w:tr w:rsidR="006C3ACD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3ACD" w:rsidRDefault="006C3A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G25"/>
            <w:bookmarkEnd w:id="6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C3ACD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 w:rsidP="006E4B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AD6271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 w:rsidP="006E4B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D6271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6C3ACD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Default="00AD62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6C3ACD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</w:t>
            </w:r>
          </w:p>
        </w:tc>
      </w:tr>
      <w:tr w:rsidR="006C3ACD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-7879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-7879</w:t>
            </w:r>
          </w:p>
        </w:tc>
      </w:tr>
      <w:tr w:rsidR="006C3ACD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3ACD" w:rsidTr="002F5809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-4560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E4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C3ACD">
              <w:rPr>
                <w:rFonts w:ascii="Arial" w:hAnsi="Arial" w:cs="Arial"/>
                <w:b/>
                <w:bCs/>
                <w:sz w:val="18"/>
                <w:szCs w:val="18"/>
              </w:rPr>
              <w:t>4560</w:t>
            </w:r>
          </w:p>
        </w:tc>
      </w:tr>
    </w:tbl>
    <w:p w:rsidR="006C3ACD" w:rsidRDefault="006C3ACD" w:rsidP="001C5F10">
      <w:pPr>
        <w:pStyle w:val="odstavec"/>
      </w:pPr>
    </w:p>
    <w:p w:rsidR="006C3ACD" w:rsidRDefault="006C3ACD" w:rsidP="001C5F10">
      <w:pPr>
        <w:pStyle w:val="odstavec"/>
      </w:pPr>
      <w:bookmarkStart w:id="7" w:name="FWT_changes_in_equity_2"/>
      <w:bookmarkEnd w:id="5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8"/>
        <w:gridCol w:w="1336"/>
        <w:gridCol w:w="1364"/>
        <w:gridCol w:w="1326"/>
        <w:gridCol w:w="1338"/>
        <w:gridCol w:w="1448"/>
      </w:tblGrid>
      <w:tr w:rsidR="006C3ACD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3ACD" w:rsidRDefault="006C3A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0:G52"/>
            <w:bookmarkEnd w:id="8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C3ACD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 w:rsidP="000972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0972B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0972B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6C3ACD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C3ACD" w:rsidRDefault="006C3A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6C3ACD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</w:t>
            </w:r>
          </w:p>
        </w:tc>
      </w:tr>
      <w:tr w:rsidR="006C3ACD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-7879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-7879</w:t>
            </w:r>
          </w:p>
        </w:tc>
      </w:tr>
      <w:tr w:rsidR="006C3ACD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C3ACD" w:rsidTr="002F5809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ACD" w:rsidRDefault="006C3A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-4560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C3ACD" w:rsidRDefault="006C3A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-4560</w:t>
            </w:r>
          </w:p>
        </w:tc>
      </w:tr>
    </w:tbl>
    <w:p w:rsidR="006C3ACD" w:rsidRDefault="006C3ACD" w:rsidP="001C5F10">
      <w:pPr>
        <w:pStyle w:val="odstavec"/>
      </w:pPr>
    </w:p>
    <w:bookmarkEnd w:id="7"/>
    <w:p w:rsidR="006C3ACD" w:rsidRPr="00065002" w:rsidRDefault="006C3ACD" w:rsidP="001C5F10">
      <w:pPr>
        <w:pStyle w:val="odstavec"/>
      </w:pPr>
    </w:p>
    <w:p w:rsidR="006C3ACD" w:rsidRPr="00E63C40" w:rsidRDefault="006C3ACD" w:rsidP="00FB6F88">
      <w:pPr>
        <w:pStyle w:val="Nadpis2"/>
        <w:keepNext w:val="0"/>
        <w:numPr>
          <w:ilvl w:val="1"/>
          <w:numId w:val="12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6C3ACD" w:rsidRDefault="006C3ACD" w:rsidP="001C5F10">
      <w:pPr>
        <w:pStyle w:val="odstavec"/>
      </w:pPr>
      <w:r w:rsidRPr="00E63C40">
        <w:t>Štruktúra záväzkov (okrem bankových úverov) podľa zostatkovej doby splatnosti je uvedená v nasledujúcej tabuľke:</w:t>
      </w:r>
    </w:p>
    <w:p w:rsidR="006C3ACD" w:rsidRDefault="006C3ACD" w:rsidP="001C5F10">
      <w:pPr>
        <w:pStyle w:val="odstavec"/>
      </w:pPr>
      <w:bookmarkStart w:id="9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E4B4A" w:rsidTr="00C05563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E4B4A" w:rsidRDefault="006E4B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D9"/>
            <w:bookmarkEnd w:id="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E4B4A" w:rsidRDefault="006E4B4A" w:rsidP="000972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D6271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E4B4A" w:rsidRDefault="006E4B4A" w:rsidP="00AD62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D6271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6E4B4A" w:rsidTr="00C0556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4B4A" w:rsidRDefault="006E4B4A" w:rsidP="008723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E4B4A" w:rsidRDefault="006E4B4A" w:rsidP="008723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6E4B4A" w:rsidRDefault="006E4B4A" w:rsidP="008555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E4B4A" w:rsidTr="00C0556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4B4A" w:rsidRDefault="006E4B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E4B4A" w:rsidRDefault="006E4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6E4B4A" w:rsidRDefault="006E4B4A" w:rsidP="008555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bookmarkStart w:id="11" w:name="_GoBack"/>
        <w:bookmarkEnd w:id="11"/>
      </w:tr>
      <w:tr w:rsidR="006E4B4A" w:rsidTr="00C05563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4B4A" w:rsidRDefault="006E4B4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4B4A" w:rsidRDefault="006E4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4B4A" w:rsidRDefault="006E4B4A" w:rsidP="008555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E4B4A" w:rsidTr="00C05563">
        <w:trPr>
          <w:trHeight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4B4A" w:rsidRDefault="006E4B4A" w:rsidP="00A037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4B4A" w:rsidRDefault="006E4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4B4A" w:rsidRDefault="006E4B4A" w:rsidP="008555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4560</w:t>
            </w:r>
          </w:p>
        </w:tc>
      </w:tr>
      <w:bookmarkEnd w:id="9"/>
    </w:tbl>
    <w:p w:rsidR="006C3ACD" w:rsidRDefault="006C3ACD" w:rsidP="001C5F10">
      <w:pPr>
        <w:pStyle w:val="odstavec"/>
      </w:pPr>
    </w:p>
    <w:p w:rsidR="006C3ACD" w:rsidRDefault="006C3ACD" w:rsidP="001C5F10">
      <w:pPr>
        <w:pStyle w:val="odstavec"/>
      </w:pPr>
    </w:p>
    <w:sectPr w:rsidR="006C3ACD" w:rsidSect="007A549A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1DF4" w:rsidRDefault="00701DF4">
      <w:r>
        <w:separator/>
      </w:r>
    </w:p>
  </w:endnote>
  <w:endnote w:type="continuationSeparator" w:id="0">
    <w:p w:rsidR="00701DF4" w:rsidRDefault="00701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1DF4" w:rsidRDefault="00701DF4">
      <w:r>
        <w:separator/>
      </w:r>
    </w:p>
  </w:footnote>
  <w:footnote w:type="continuationSeparator" w:id="0">
    <w:p w:rsidR="00701DF4" w:rsidRDefault="00701D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3ACD" w:rsidRPr="00980076" w:rsidRDefault="006C3ACD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E876E5">
      <w:rPr>
        <w:rFonts w:ascii="Arial" w:hAnsi="Arial" w:cs="Arial"/>
        <w:sz w:val="20"/>
        <w:szCs w:val="20"/>
      </w:rPr>
      <w:t>BAMA,spol.s.r.o</w:t>
    </w:r>
    <w:proofErr w:type="spellEnd"/>
    <w:r w:rsidRPr="00E876E5">
      <w:rPr>
        <w:rFonts w:ascii="Arial" w:hAnsi="Arial" w:cs="Arial"/>
        <w:sz w:val="20"/>
        <w:szCs w:val="20"/>
      </w:rPr>
      <w:t>.  v likvidácií</w:t>
    </w:r>
    <w:r>
      <w:rPr>
        <w:rFonts w:ascii="Arial" w:hAnsi="Arial" w:cs="Arial"/>
        <w:sz w:val="20"/>
        <w:szCs w:val="20"/>
      </w:rPr>
      <w:t xml:space="preserve">     </w:t>
    </w:r>
    <w:proofErr w:type="spellStart"/>
    <w:r w:rsidR="004B7098">
      <w:rPr>
        <w:rFonts w:ascii="Arial" w:hAnsi="Arial" w:cs="Arial"/>
        <w:sz w:val="20"/>
        <w:szCs w:val="20"/>
      </w:rPr>
      <w:t>Úč</w:t>
    </w:r>
    <w:proofErr w:type="spellEnd"/>
    <w:r w:rsidR="004B7098">
      <w:rPr>
        <w:rFonts w:ascii="Arial" w:hAnsi="Arial" w:cs="Arial"/>
        <w:sz w:val="20"/>
        <w:szCs w:val="20"/>
      </w:rPr>
      <w:t xml:space="preserve"> POD 3-01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AD6271">
      <w:rPr>
        <w:rStyle w:val="slostrany"/>
        <w:rFonts w:ascii="Arial" w:hAnsi="Arial" w:cs="Arial"/>
        <w:noProof/>
        <w:sz w:val="18"/>
        <w:szCs w:val="18"/>
      </w:rPr>
      <w:t>4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6C3ACD" w:rsidRPr="00980076" w:rsidRDefault="006C3ACD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</w:t>
    </w:r>
    <w:r w:rsidR="00AD6271">
      <w:rPr>
        <w:rFonts w:ascii="Arial" w:hAnsi="Arial" w:cs="Arial"/>
        <w:sz w:val="20"/>
        <w:szCs w:val="20"/>
      </w:rPr>
      <w:t>7</w:t>
    </w:r>
    <w:r w:rsidR="004B7098">
      <w:rPr>
        <w:rFonts w:ascii="Arial" w:hAnsi="Arial" w:cs="Arial"/>
        <w:sz w:val="20"/>
        <w:szCs w:val="20"/>
      </w:rPr>
      <w:t xml:space="preserve">                                             IČO 31319530</w:t>
    </w:r>
  </w:p>
  <w:p w:rsidR="006C3ACD" w:rsidRPr="004D5ED9" w:rsidRDefault="006C3ACD">
    <w:pPr>
      <w:pStyle w:val="Hlavika"/>
      <w:rPr>
        <w:rFonts w:ascii="Arial" w:hAnsi="Arial" w:cs="Arial"/>
        <w:sz w:val="20"/>
        <w:szCs w:val="20"/>
      </w:rPr>
    </w:pPr>
  </w:p>
  <w:p w:rsidR="006C3ACD" w:rsidRPr="004D5ED9" w:rsidRDefault="006C3ACD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1"/>
    <w:multiLevelType w:val="singleLevel"/>
    <w:tmpl w:val="EEC2230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7E201DB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457869C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 w15:restartNumberingAfterBreak="0">
    <w:nsid w:val="3AB567E1"/>
    <w:multiLevelType w:val="hybridMultilevel"/>
    <w:tmpl w:val="A71A2B36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1CCC3402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0"/>
  </w:num>
  <w:num w:numId="12">
    <w:abstractNumId w:val="3"/>
  </w:num>
  <w:num w:numId="13">
    <w:abstractNumId w:val="6"/>
  </w:num>
  <w:num w:numId="14">
    <w:abstractNumId w:val="4"/>
  </w:num>
  <w:num w:numId="15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2B8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1826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0BE2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1B9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5F10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2E75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6865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3775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3A4B"/>
    <w:rsid w:val="0041609A"/>
    <w:rsid w:val="00416BD7"/>
    <w:rsid w:val="00420AC7"/>
    <w:rsid w:val="00420C91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098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5479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E7FF4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462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3ACD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4B4A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1DF4"/>
    <w:rsid w:val="0070362D"/>
    <w:rsid w:val="00703718"/>
    <w:rsid w:val="00703A7A"/>
    <w:rsid w:val="00704CE6"/>
    <w:rsid w:val="00705B3E"/>
    <w:rsid w:val="0070643A"/>
    <w:rsid w:val="0070644C"/>
    <w:rsid w:val="00710A0B"/>
    <w:rsid w:val="007121C5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5FB6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94E"/>
    <w:rsid w:val="007D5FFE"/>
    <w:rsid w:val="007D6174"/>
    <w:rsid w:val="007D766E"/>
    <w:rsid w:val="007E2786"/>
    <w:rsid w:val="007E421F"/>
    <w:rsid w:val="007E5C88"/>
    <w:rsid w:val="007E60E8"/>
    <w:rsid w:val="007E669F"/>
    <w:rsid w:val="007F2BB1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0B2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ED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233E"/>
    <w:rsid w:val="00874FBA"/>
    <w:rsid w:val="008768D7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44C7"/>
    <w:rsid w:val="008B5585"/>
    <w:rsid w:val="008B5ABA"/>
    <w:rsid w:val="008B68F4"/>
    <w:rsid w:val="008B6F81"/>
    <w:rsid w:val="008C2944"/>
    <w:rsid w:val="008C2D68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2308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179AD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6F3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0480"/>
    <w:rsid w:val="009C1865"/>
    <w:rsid w:val="009C2672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2FA3"/>
    <w:rsid w:val="00A26E99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37B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2BD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271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4D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64DF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05B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35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47940"/>
    <w:rsid w:val="00D51856"/>
    <w:rsid w:val="00D51ADC"/>
    <w:rsid w:val="00D546B4"/>
    <w:rsid w:val="00D554C3"/>
    <w:rsid w:val="00D61C6E"/>
    <w:rsid w:val="00D64BC4"/>
    <w:rsid w:val="00D6541C"/>
    <w:rsid w:val="00D6636D"/>
    <w:rsid w:val="00D67D6D"/>
    <w:rsid w:val="00D67DDC"/>
    <w:rsid w:val="00D70791"/>
    <w:rsid w:val="00D7146D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8E4"/>
    <w:rsid w:val="00E17F96"/>
    <w:rsid w:val="00E20118"/>
    <w:rsid w:val="00E20E32"/>
    <w:rsid w:val="00E220A9"/>
    <w:rsid w:val="00E22A6B"/>
    <w:rsid w:val="00E23E89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6E5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F53FE8B-3A3C-49CC-913C-2AEEF0ED7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tabs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A02BF"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1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654462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54462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654462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654462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654462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654462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654462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654462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654462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654462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654462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1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1C5F10"/>
    <w:pPr>
      <w:suppressAutoHyphens/>
      <w:ind w:left="505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462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654462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462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462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462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654462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654462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462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462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1C5F10"/>
    <w:rPr>
      <w:rFonts w:ascii="Helv" w:hAnsi="Helv" w:cs="Helv"/>
      <w:bCs/>
      <w:iCs/>
      <w:lang w:val="sk-SK" w:eastAsia="sk-SK" w:bidi="ar-SA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225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25304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29225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2251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2FEC0-42AB-49E4-BB07-4A7AE1B3C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1715</Words>
  <Characters>9778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11471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Miriam Maresova</cp:lastModifiedBy>
  <cp:revision>3</cp:revision>
  <cp:lastPrinted>2016-02-17T06:59:00Z</cp:lastPrinted>
  <dcterms:created xsi:type="dcterms:W3CDTF">2018-02-12T09:32:00Z</dcterms:created>
  <dcterms:modified xsi:type="dcterms:W3CDTF">2018-02-12T09:35:00Z</dcterms:modified>
</cp:coreProperties>
</file>