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017A3" w:rsidRPr="004017A3" w:rsidTr="004017A3">
        <w:tc>
          <w:tcPr>
            <w:tcW w:w="3020" w:type="dxa"/>
          </w:tcPr>
          <w:p w:rsidR="004017A3" w:rsidRPr="004017A3" w:rsidRDefault="004017A3" w:rsidP="00D006C6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</w:t>
            </w:r>
            <w:r w:rsidRPr="004017A3">
              <w:rPr>
                <w:rFonts w:ascii="Arial" w:hAnsi="Arial" w:cs="Arial"/>
                <w:b/>
              </w:rPr>
              <w:t>I</w:t>
            </w:r>
          </w:p>
        </w:tc>
        <w:tc>
          <w:tcPr>
            <w:tcW w:w="3021" w:type="dxa"/>
          </w:tcPr>
          <w:p w:rsidR="004017A3" w:rsidRPr="004017A3" w:rsidRDefault="004017A3" w:rsidP="004017A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IČO   44656513</w:t>
            </w:r>
          </w:p>
        </w:tc>
        <w:tc>
          <w:tcPr>
            <w:tcW w:w="3021" w:type="dxa"/>
          </w:tcPr>
          <w:p w:rsidR="004017A3" w:rsidRPr="004017A3" w:rsidRDefault="004017A3" w:rsidP="004017A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DIČ 2022795082</w:t>
            </w:r>
          </w:p>
        </w:tc>
      </w:tr>
    </w:tbl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Poznámky k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mikro</w:t>
      </w:r>
      <w:proofErr w:type="spellEnd"/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 účtovnej závierke za rok 2016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zostavené podľa Opatrenia Ministerstva financií SR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 xml:space="preserve">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mikro</w:t>
      </w:r>
      <w:proofErr w:type="spellEnd"/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 účtovné jednotky </w:t>
      </w:r>
      <w:r w:rsidRPr="004017A3">
        <w:rPr>
          <w:rFonts w:ascii="Arial" w:hAnsi="Arial" w:cs="Arial"/>
          <w:color w:val="auto"/>
          <w:sz w:val="20"/>
          <w:szCs w:val="20"/>
        </w:rPr>
        <w:t>v znení neskorších predpisov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(ostatná novela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>/18008/2014-74 – FS č.10/2014)</w:t>
      </w:r>
    </w:p>
    <w:p w:rsidR="004017A3" w:rsidRPr="004017A3" w:rsidRDefault="004017A3" w:rsidP="00D006C6">
      <w:pPr>
        <w:pStyle w:val="Default"/>
        <w:rPr>
          <w:rFonts w:ascii="Arial" w:hAnsi="Arial" w:cs="Arial"/>
          <w:b/>
          <w:bCs/>
          <w:color w:val="auto"/>
        </w:rPr>
      </w:pPr>
    </w:p>
    <w:p w:rsidR="004017A3" w:rsidRPr="004017A3" w:rsidRDefault="004017A3" w:rsidP="004017A3">
      <w:pPr>
        <w:pStyle w:val="Default"/>
        <w:jc w:val="center"/>
        <w:rPr>
          <w:rFonts w:ascii="Arial" w:hAnsi="Arial" w:cs="Arial"/>
          <w:b/>
          <w:bCs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Článok I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Všeobecné údaje</w:t>
      </w: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727"/>
        <w:gridCol w:w="2727"/>
      </w:tblGrid>
      <w:tr w:rsidR="00D006C6" w:rsidRPr="004017A3">
        <w:trPr>
          <w:trHeight w:val="103"/>
        </w:trPr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</w:tr>
    </w:tbl>
    <w:p w:rsidR="00507537" w:rsidRPr="004017A3" w:rsidRDefault="004017A3" w:rsidP="00D006C6">
      <w:pPr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1. Identifikácia účtovnej</w:t>
      </w:r>
      <w:r>
        <w:rPr>
          <w:rFonts w:ascii="Arial" w:hAnsi="Arial" w:cs="Arial"/>
          <w:sz w:val="24"/>
          <w:szCs w:val="24"/>
        </w:rPr>
        <w:t xml:space="preserve"> </w:t>
      </w:r>
      <w:r w:rsidRPr="004017A3">
        <w:rPr>
          <w:rFonts w:ascii="Arial" w:hAnsi="Arial" w:cs="Arial"/>
          <w:sz w:val="24"/>
          <w:szCs w:val="24"/>
        </w:rPr>
        <w:t>jednotky (</w:t>
      </w:r>
      <w:proofErr w:type="spellStart"/>
      <w:r w:rsidRPr="004017A3">
        <w:rPr>
          <w:rFonts w:ascii="Arial" w:hAnsi="Arial" w:cs="Arial"/>
          <w:sz w:val="24"/>
          <w:szCs w:val="24"/>
        </w:rPr>
        <w:t>názov,IČO,sídlo</w:t>
      </w:r>
      <w:proofErr w:type="spellEnd"/>
      <w:r w:rsidRPr="004017A3">
        <w:rPr>
          <w:rFonts w:ascii="Arial" w:hAnsi="Arial" w:cs="Arial"/>
          <w:sz w:val="24"/>
          <w:szCs w:val="24"/>
        </w:rPr>
        <w:t>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Názov:</w:t>
            </w:r>
          </w:p>
        </w:tc>
        <w:tc>
          <w:tcPr>
            <w:tcW w:w="7224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ECM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Certification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s.r.o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Sídlo:</w:t>
            </w:r>
          </w:p>
        </w:tc>
        <w:tc>
          <w:tcPr>
            <w:tcW w:w="7224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Novozámocká 7, 94501 Komárno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IČO:</w:t>
            </w:r>
          </w:p>
        </w:tc>
        <w:tc>
          <w:tcPr>
            <w:tcW w:w="7224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44656513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DIČ:</w:t>
            </w:r>
          </w:p>
        </w:tc>
        <w:tc>
          <w:tcPr>
            <w:tcW w:w="7224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2022795082</w:t>
            </w:r>
          </w:p>
        </w:tc>
      </w:tr>
    </w:tbl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 2. Údaje o konsolidovanom celku - obchodné meno a sídlo konsolidujúcej účtovnej jednotky: </w:t>
      </w:r>
    </w:p>
    <w:p w:rsidR="004017A3" w:rsidRPr="003F2EC4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>- účtovná jednotka nie je súčasťou konsolidovaného celku</w:t>
      </w: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9189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5890"/>
        <w:gridCol w:w="236"/>
        <w:gridCol w:w="3063"/>
      </w:tblGrid>
      <w:tr w:rsidR="00D006C6" w:rsidRPr="004017A3" w:rsidTr="00BA2A46">
        <w:trPr>
          <w:trHeight w:val="363"/>
        </w:trPr>
        <w:tc>
          <w:tcPr>
            <w:tcW w:w="5890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3. Priemerný prepočítaný počet zamestnancov: </w:t>
            </w: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="00BA2A46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   0 </w:t>
            </w:r>
          </w:p>
        </w:tc>
        <w:tc>
          <w:tcPr>
            <w:tcW w:w="236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063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</w:t>
      </w:r>
    </w:p>
    <w:p w:rsidR="00D006C6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 o prijatých postupoch</w:t>
      </w:r>
    </w:p>
    <w:p w:rsidR="00BA2A46" w:rsidRPr="004017A3" w:rsidRDefault="00BA2A4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Informácia, či je účtovná závierka zostavená za splnenia predpokladu, že účtovná jednotka bude nepretržite pokračovať vo svojej činnosti: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účtovná jednotka bude pokračovať vo svojej činnosti </w:t>
      </w:r>
    </w:p>
    <w:p w:rsidR="00BA2A46" w:rsidRPr="004017A3" w:rsidRDefault="00BA2A4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7905"/>
        <w:gridCol w:w="291"/>
      </w:tblGrid>
      <w:tr w:rsidR="00D006C6" w:rsidRPr="004017A3" w:rsidTr="00F760F7">
        <w:trPr>
          <w:trHeight w:val="103"/>
        </w:trPr>
        <w:tc>
          <w:tcPr>
            <w:tcW w:w="7905" w:type="dxa"/>
          </w:tcPr>
          <w:p w:rsidR="002605FF" w:rsidRPr="00F760F7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2. Spôsob oceňovania jednotlivých položiek majetku a záväzkov, a to: </w:t>
            </w:r>
          </w:p>
        </w:tc>
        <w:tc>
          <w:tcPr>
            <w:tcW w:w="291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605FF" w:rsidTr="002605FF"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Názov položky</w:t>
            </w:r>
          </w:p>
        </w:tc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Spôsob oceňovania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nehmotný majetok: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Obstarávacia cena 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hmotný majetok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finančný majetok: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obstarané kúpou: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vytvorené vlastnou činnosťou: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náklady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Kúpené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Krátkodobý finančný majetok: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Záväzky vrátane rezerv: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Dlhopisy: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Pôžičky a úvery: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Derivátové operácie: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</w:tbl>
    <w:p w:rsidR="002605FF" w:rsidRDefault="002605FF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A4679" w:rsidRPr="004017A3" w:rsidTr="00624B94">
        <w:tc>
          <w:tcPr>
            <w:tcW w:w="3020" w:type="dxa"/>
          </w:tcPr>
          <w:p w:rsidR="007A4679" w:rsidRPr="004017A3" w:rsidRDefault="007A4679" w:rsidP="00624B94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7A4679" w:rsidRPr="004017A3" w:rsidRDefault="007A4679" w:rsidP="00624B94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IČO   44656513</w:t>
            </w:r>
          </w:p>
        </w:tc>
        <w:tc>
          <w:tcPr>
            <w:tcW w:w="3021" w:type="dxa"/>
          </w:tcPr>
          <w:p w:rsidR="007A4679" w:rsidRPr="004017A3" w:rsidRDefault="007A4679" w:rsidP="00624B94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DIČ 2022795082</w:t>
            </w:r>
          </w:p>
        </w:tc>
      </w:tr>
    </w:tbl>
    <w:p w:rsidR="007A4679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3. Spôsob zostavenia </w:t>
      </w:r>
      <w:r w:rsidRPr="003F2EC4">
        <w:rPr>
          <w:rFonts w:ascii="Arial" w:hAnsi="Arial" w:cs="Arial"/>
          <w:color w:val="000000"/>
          <w:sz w:val="24"/>
          <w:szCs w:val="24"/>
        </w:rPr>
        <w:t>odpisového plánu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odpisuje iba hmotný majetok, doba odpisovania 48 mesiacov, spôsob odpisovania je rovnomerný.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Zmeny účtovných zásad a zmeny účtovných metód s uvedením dôvodu týchto zmien a vyčíslením ich vplyvu na finančnú hodnotu majetku, záväzkov, základného imania a výsledku hospodárenia účtovnej jednotky: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nemenila žiadne účtovné zásady a metódy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dotáciách a ich oceňovanie v účtovníctve: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nemala žiadne dotácie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nemala žiadne významné opravy chýb z minulých období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III</w:t>
      </w: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Informácie, ktoré vysvetľujú a dopĺňajú súvahu a výkaz ziskov a strát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 o sume a dôvodoch vzniku jednotlivých položiek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nákladov alebo</w:t>
      </w: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 xml:space="preserve">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výnosov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, ktoré majú výnimočný rozsah alebo výskyt, napríklad výnosy z predaja podniku alebo časti podniku, náklady z dôvodu predaja podniku alebo časti podniku, škody z dôvodu živelných pohrôm: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Popis nákladov</w:t>
            </w:r>
          </w:p>
        </w:tc>
        <w:tc>
          <w:tcPr>
            <w:tcW w:w="3964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 Eur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Audit firiem, dohľad</w:t>
            </w:r>
          </w:p>
        </w:tc>
        <w:tc>
          <w:tcPr>
            <w:tcW w:w="3964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35 685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Nájomné</w:t>
            </w:r>
          </w:p>
        </w:tc>
        <w:tc>
          <w:tcPr>
            <w:tcW w:w="3964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4 437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Účtovníctvo</w:t>
            </w:r>
          </w:p>
        </w:tc>
        <w:tc>
          <w:tcPr>
            <w:tcW w:w="3964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1 300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Služby </w:t>
            </w:r>
            <w:proofErr w:type="spellStart"/>
            <w:r>
              <w:rPr>
                <w:rFonts w:ascii="Arial" w:hAnsi="Arial" w:cs="Arial"/>
                <w:color w:val="000000"/>
                <w:sz w:val="24"/>
                <w:szCs w:val="24"/>
              </w:rPr>
              <w:t>akredit</w:t>
            </w:r>
            <w:proofErr w:type="spellEnd"/>
            <w:r>
              <w:rPr>
                <w:rFonts w:ascii="Arial" w:hAnsi="Arial" w:cs="Arial"/>
                <w:color w:val="000000"/>
                <w:sz w:val="24"/>
                <w:szCs w:val="24"/>
              </w:rPr>
              <w:t>. Spoločnosti</w:t>
            </w:r>
          </w:p>
        </w:tc>
        <w:tc>
          <w:tcPr>
            <w:tcW w:w="3964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8 375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964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Popis </w:t>
            </w: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výnosov</w:t>
            </w:r>
          </w:p>
        </w:tc>
        <w:tc>
          <w:tcPr>
            <w:tcW w:w="3964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 Eur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Tržby z predaja služieb</w:t>
            </w:r>
          </w:p>
        </w:tc>
        <w:tc>
          <w:tcPr>
            <w:tcW w:w="3964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52 937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964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3F2EC4" w:rsidRPr="004017A3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2. Informácie o záväzkoch, a to: </w:t>
      </w:r>
    </w:p>
    <w:p w:rsidR="00D006C6" w:rsidRPr="00EC57E3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C57E3">
        <w:rPr>
          <w:rFonts w:ascii="Arial" w:hAnsi="Arial" w:cs="Arial"/>
          <w:color w:val="000000"/>
          <w:sz w:val="24"/>
          <w:szCs w:val="24"/>
        </w:rPr>
        <w:t xml:space="preserve">celkovej sume záväzkov so zostatkovou dobou splatnosti dlhšou ako päť rokov: </w:t>
      </w:r>
    </w:p>
    <w:p w:rsidR="00D006C6" w:rsidRPr="00EC57E3" w:rsidRDefault="00D006C6" w:rsidP="00EC57E3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záväzky so splatnosťou viac ako päť rokov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7A4679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7A4679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A4679" w:rsidRPr="004017A3" w:rsidTr="00624B94">
        <w:tc>
          <w:tcPr>
            <w:tcW w:w="3020" w:type="dxa"/>
          </w:tcPr>
          <w:p w:rsidR="007A4679" w:rsidRPr="004017A3" w:rsidRDefault="007A4679" w:rsidP="00624B94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7A4679" w:rsidRPr="004017A3" w:rsidRDefault="007A4679" w:rsidP="00624B94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IČO   44656513</w:t>
            </w:r>
          </w:p>
        </w:tc>
        <w:tc>
          <w:tcPr>
            <w:tcW w:w="3021" w:type="dxa"/>
          </w:tcPr>
          <w:p w:rsidR="007A4679" w:rsidRPr="004017A3" w:rsidRDefault="007A4679" w:rsidP="00624B94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DIČ 2022795082</w:t>
            </w:r>
          </w:p>
        </w:tc>
      </w:tr>
    </w:tbl>
    <w:p w:rsidR="007A4679" w:rsidRPr="004017A3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C57E3">
        <w:rPr>
          <w:rFonts w:ascii="Arial" w:hAnsi="Arial" w:cs="Arial"/>
          <w:color w:val="000000"/>
          <w:sz w:val="24"/>
          <w:szCs w:val="24"/>
        </w:rPr>
        <w:t>celkovej sume zabezpečených záväzkov, opis a spôsoby zabezpečenia záväzkov:</w:t>
      </w:r>
    </w:p>
    <w:p w:rsid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</w:t>
      </w:r>
      <w:r>
        <w:rPr>
          <w:rFonts w:ascii="Arial" w:hAnsi="Arial" w:cs="Arial"/>
          <w:i/>
          <w:color w:val="000000"/>
          <w:sz w:val="24"/>
          <w:szCs w:val="24"/>
        </w:rPr>
        <w:t xml:space="preserve">zabezpečené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záväzky </w:t>
      </w:r>
      <w:r>
        <w:rPr>
          <w:rFonts w:ascii="Arial" w:hAnsi="Arial" w:cs="Arial"/>
          <w:i/>
          <w:color w:val="000000"/>
          <w:sz w:val="24"/>
          <w:szCs w:val="24"/>
        </w:rPr>
        <w:t>nemá firma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3. Informácie o vlastných akciách,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nemá žiadne vlastné akcie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Informácie o orgánoch účtovnej jednotky, a to: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výške jednotlivých druhov záruk alebo iných zabezpečení poskytnutých pre členov štatutárneho orgánu, dozorného orgánu a iného orgánu účtovnej jednotky, a to v členení za jednotlivé orgány: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neeviduje žiadne záruky ani zabezpečenia poskytnuté pre členov štatutárneho orgánu, dozorného orgánu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b) 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>- spoločnosť neposkytla pôžičku štatutárnemu ani dozornému orgánu.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hlavných podmienkach, na základe ktorých im boli záruky alebo iné zabezpečenie a pôžičky poskytnuté; pri pôžičkách sa uvádzajú úrokové sadzby: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ž</w:t>
      </w:r>
      <w:r w:rsidR="00D001BC">
        <w:rPr>
          <w:rFonts w:ascii="Arial" w:hAnsi="Arial" w:cs="Arial"/>
          <w:i/>
          <w:color w:val="000000"/>
          <w:sz w:val="24"/>
          <w:szCs w:val="24"/>
        </w:rPr>
        <w:t>iadne záruky a žiadne pôžičky nie sú</w:t>
      </w:r>
      <w:bookmarkStart w:id="0" w:name="_GoBack"/>
      <w:bookmarkEnd w:id="0"/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d) celkovej sume použitých finančných prostriedkov alebo iného plnenia na súkromné účely členmi štatutárneho orgánu, dozorného orgánu a iného orgánu účtovnej jednotky, ktoré je potrebné vyúčtovať: 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</w:t>
      </w:r>
    </w:p>
    <w:p w:rsid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EC57E3" w:rsidRPr="004017A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povinnostiach účtovnej jednotky, a to: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A4679" w:rsidRPr="004017A3" w:rsidTr="00624B94">
        <w:tc>
          <w:tcPr>
            <w:tcW w:w="3020" w:type="dxa"/>
          </w:tcPr>
          <w:p w:rsidR="007A4679" w:rsidRPr="004017A3" w:rsidRDefault="007A4679" w:rsidP="00624B94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7A4679" w:rsidRPr="004017A3" w:rsidRDefault="007A4679" w:rsidP="00624B94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IČO   44656513</w:t>
            </w:r>
          </w:p>
        </w:tc>
        <w:tc>
          <w:tcPr>
            <w:tcW w:w="3021" w:type="dxa"/>
          </w:tcPr>
          <w:p w:rsidR="007A4679" w:rsidRPr="004017A3" w:rsidRDefault="007A4679" w:rsidP="00624B94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DIČ 2022795082</w:t>
            </w:r>
          </w:p>
        </w:tc>
      </w:tr>
    </w:tbl>
    <w:p w:rsidR="007A4679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b) 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opise významných finančných povinností a významných podmienených záväzkov, a to celkovej sume významných finančných povinností a významných podmienených záväzkoch voči dcérskej účtovnej jednotke a účtovnej jednotke s podstatným vplyvom: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>d) opise významných povinností účtovnej jednotky vyplývajúcich z dôchodkových programov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pre zamestnancov: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udelení výlučného práva alebo osobitného práva, ktorým sa udelilo právo poskytovať </w:t>
      </w:r>
      <w:r w:rsidRPr="007A4679">
        <w:rPr>
          <w:rFonts w:ascii="Arial" w:hAnsi="Arial" w:cs="Arial"/>
          <w:bCs/>
          <w:color w:val="000000"/>
          <w:sz w:val="24"/>
          <w:szCs w:val="24"/>
        </w:rPr>
        <w:t>služby vo verejnom záujme</w:t>
      </w:r>
      <w:r w:rsidRPr="007A4679">
        <w:rPr>
          <w:rFonts w:ascii="Arial" w:hAnsi="Arial" w:cs="Arial"/>
          <w:color w:val="000000"/>
          <w:sz w:val="24"/>
          <w:szCs w:val="24"/>
        </w:rPr>
        <w:t>,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D006C6" w:rsidRPr="007A4679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7A4679">
        <w:rPr>
          <w:rFonts w:ascii="Arial" w:hAnsi="Arial" w:cs="Arial"/>
          <w:i/>
          <w:color w:val="000000"/>
          <w:sz w:val="24"/>
          <w:szCs w:val="24"/>
        </w:rPr>
        <w:t>n</w:t>
      </w: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sectPr w:rsidR="00D006C6" w:rsidRPr="00D006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31E99"/>
    <w:multiLevelType w:val="hybridMultilevel"/>
    <w:tmpl w:val="E9449D7A"/>
    <w:lvl w:ilvl="0" w:tplc="B7BC3356">
      <w:start w:val="2"/>
      <w:numFmt w:val="bullet"/>
      <w:lvlText w:val="-"/>
      <w:lvlJc w:val="left"/>
      <w:pPr>
        <w:ind w:left="1152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" w15:restartNumberingAfterBreak="0">
    <w:nsid w:val="3A90A849"/>
    <w:multiLevelType w:val="hybridMultilevel"/>
    <w:tmpl w:val="31961C6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40FA6BE4"/>
    <w:multiLevelType w:val="hybridMultilevel"/>
    <w:tmpl w:val="05168DD6"/>
    <w:lvl w:ilvl="0" w:tplc="041B0017">
      <w:start w:val="1"/>
      <w:numFmt w:val="lowerLetter"/>
      <w:lvlText w:val="%1)"/>
      <w:lvlJc w:val="left"/>
      <w:pPr>
        <w:ind w:left="792" w:hanging="360"/>
      </w:pPr>
    </w:lvl>
    <w:lvl w:ilvl="1" w:tplc="041B0019" w:tentative="1">
      <w:start w:val="1"/>
      <w:numFmt w:val="lowerLetter"/>
      <w:lvlText w:val="%2."/>
      <w:lvlJc w:val="left"/>
      <w:pPr>
        <w:ind w:left="1512" w:hanging="360"/>
      </w:pPr>
    </w:lvl>
    <w:lvl w:ilvl="2" w:tplc="041B001B" w:tentative="1">
      <w:start w:val="1"/>
      <w:numFmt w:val="lowerRoman"/>
      <w:lvlText w:val="%3."/>
      <w:lvlJc w:val="right"/>
      <w:pPr>
        <w:ind w:left="2232" w:hanging="180"/>
      </w:pPr>
    </w:lvl>
    <w:lvl w:ilvl="3" w:tplc="041B000F" w:tentative="1">
      <w:start w:val="1"/>
      <w:numFmt w:val="decimal"/>
      <w:lvlText w:val="%4."/>
      <w:lvlJc w:val="left"/>
      <w:pPr>
        <w:ind w:left="2952" w:hanging="360"/>
      </w:pPr>
    </w:lvl>
    <w:lvl w:ilvl="4" w:tplc="041B0019" w:tentative="1">
      <w:start w:val="1"/>
      <w:numFmt w:val="lowerLetter"/>
      <w:lvlText w:val="%5."/>
      <w:lvlJc w:val="left"/>
      <w:pPr>
        <w:ind w:left="3672" w:hanging="360"/>
      </w:pPr>
    </w:lvl>
    <w:lvl w:ilvl="5" w:tplc="041B001B" w:tentative="1">
      <w:start w:val="1"/>
      <w:numFmt w:val="lowerRoman"/>
      <w:lvlText w:val="%6."/>
      <w:lvlJc w:val="right"/>
      <w:pPr>
        <w:ind w:left="4392" w:hanging="180"/>
      </w:pPr>
    </w:lvl>
    <w:lvl w:ilvl="6" w:tplc="041B000F" w:tentative="1">
      <w:start w:val="1"/>
      <w:numFmt w:val="decimal"/>
      <w:lvlText w:val="%7."/>
      <w:lvlJc w:val="left"/>
      <w:pPr>
        <w:ind w:left="5112" w:hanging="360"/>
      </w:pPr>
    </w:lvl>
    <w:lvl w:ilvl="7" w:tplc="041B0019" w:tentative="1">
      <w:start w:val="1"/>
      <w:numFmt w:val="lowerLetter"/>
      <w:lvlText w:val="%8."/>
      <w:lvlJc w:val="left"/>
      <w:pPr>
        <w:ind w:left="5832" w:hanging="360"/>
      </w:pPr>
    </w:lvl>
    <w:lvl w:ilvl="8" w:tplc="041B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3" w15:restartNumberingAfterBreak="0">
    <w:nsid w:val="49BB61DE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63E065C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06C6"/>
    <w:rsid w:val="00120FB2"/>
    <w:rsid w:val="002605FF"/>
    <w:rsid w:val="003F2EC4"/>
    <w:rsid w:val="004017A3"/>
    <w:rsid w:val="00507537"/>
    <w:rsid w:val="007A4679"/>
    <w:rsid w:val="00BA2A46"/>
    <w:rsid w:val="00D001BC"/>
    <w:rsid w:val="00D006C6"/>
    <w:rsid w:val="00EC57E3"/>
    <w:rsid w:val="00F76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27BB3B-A799-466E-852A-C10C3AB7D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D006C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006C6"/>
    <w:pPr>
      <w:ind w:left="720"/>
      <w:contextualSpacing/>
    </w:pPr>
  </w:style>
  <w:style w:type="table" w:styleId="Mriekatabuky">
    <w:name w:val="Table Grid"/>
    <w:basedOn w:val="Normlnatabuka"/>
    <w:uiPriority w:val="39"/>
    <w:rsid w:val="00120F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001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001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0ADD40-F8D1-421B-B1B8-E60F3FE4CE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4</Pages>
  <Words>1162</Words>
  <Characters>6627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TP-Tarnok</dc:creator>
  <cp:keywords/>
  <dc:description/>
  <cp:lastModifiedBy>TP-Tarnok</cp:lastModifiedBy>
  <cp:revision>9</cp:revision>
  <cp:lastPrinted>2018-02-19T19:01:00Z</cp:lastPrinted>
  <dcterms:created xsi:type="dcterms:W3CDTF">2018-02-19T15:25:00Z</dcterms:created>
  <dcterms:modified xsi:type="dcterms:W3CDTF">2018-02-19T19:10:00Z</dcterms:modified>
</cp:coreProperties>
</file>