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2770D">
        <w:rPr>
          <w:bCs/>
          <w:i/>
          <w:iCs/>
          <w:sz w:val="32"/>
          <w:szCs w:val="32"/>
        </w:rPr>
        <w:t>201</w:t>
      </w:r>
      <w:r w:rsidR="009E6BB5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E6BB5">
        <w:t>23</w:t>
      </w:r>
      <w:r>
        <w:t>.</w:t>
      </w:r>
      <w:r w:rsidR="006B2C25">
        <w:t>0</w:t>
      </w:r>
      <w:r w:rsidR="009E6BB5">
        <w:t>2</w:t>
      </w:r>
      <w:r>
        <w:t>.20</w:t>
      </w:r>
      <w:r w:rsidR="000B116C">
        <w:t>1</w:t>
      </w:r>
      <w:r w:rsidR="009E6BB5">
        <w:t>8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E6BB5">
        <w:rPr>
          <w:i w:val="0"/>
          <w:iCs w:val="0"/>
        </w:rPr>
        <w:t>23</w:t>
      </w:r>
      <w:r w:rsidR="006B2C25">
        <w:t>.0</w:t>
      </w:r>
      <w:r w:rsidR="009E6BB5">
        <w:t>2</w:t>
      </w:r>
      <w:r w:rsidR="006B2C25">
        <w:t>.20</w:t>
      </w:r>
      <w:r w:rsidR="00EF0D7F">
        <w:t>1</w:t>
      </w:r>
      <w:r w:rsidR="009E6BB5">
        <w:t>8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9E6BB5">
        <w:rPr>
          <w:i/>
          <w:iCs/>
        </w:rPr>
        <w:t>10</w:t>
      </w:r>
      <w:r w:rsidR="009C4E18">
        <w:rPr>
          <w:i/>
          <w:iCs/>
        </w:rPr>
        <w:t>.3.201</w:t>
      </w:r>
      <w:r w:rsidR="009E6BB5">
        <w:rPr>
          <w:i/>
          <w:iCs/>
        </w:rPr>
        <w:t>7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9E6BB5">
        <w:rPr>
          <w:i/>
          <w:iCs/>
        </w:rPr>
        <w:t>5806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 8850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9E6BB5">
        <w:rPr>
          <w:i/>
          <w:iCs/>
        </w:rPr>
        <w:t>5679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5B496B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Zdanený zisk z predchádzajúce účtovného obdobia</w:t>
      </w:r>
      <w:r w:rsidR="009E6BB5">
        <w:rPr>
          <w:i/>
          <w:iCs/>
        </w:rPr>
        <w:t xml:space="preserve"> rok 2016</w:t>
      </w:r>
      <w:r>
        <w:rPr>
          <w:i/>
          <w:iCs/>
        </w:rPr>
        <w:t xml:space="preserve"> vo výške </w:t>
      </w:r>
      <w:r w:rsidR="009E6BB5">
        <w:rPr>
          <w:i/>
          <w:iCs/>
        </w:rPr>
        <w:t>2164 eur</w:t>
      </w:r>
      <w:r>
        <w:rPr>
          <w:i/>
          <w:iCs/>
        </w:rPr>
        <w:t xml:space="preserve"> spoločnosť vytvorila rezervný fond vo výške </w:t>
      </w:r>
      <w:r w:rsidR="009E6BB5">
        <w:rPr>
          <w:i/>
          <w:iCs/>
        </w:rPr>
        <w:t>84</w:t>
      </w:r>
      <w:r>
        <w:rPr>
          <w:i/>
          <w:iCs/>
        </w:rPr>
        <w:t xml:space="preserve"> 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9E6BB5">
        <w:rPr>
          <w:i/>
          <w:iCs/>
        </w:rPr>
        <w:t>7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9E6BB5">
        <w:rPr>
          <w:i/>
          <w:iCs/>
        </w:rPr>
        <w:t xml:space="preserve">2263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9E6BB5">
        <w:rPr>
          <w:i/>
          <w:iCs/>
        </w:rPr>
        <w:t>10490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E6BB5">
        <w:rPr>
          <w:i/>
          <w:iCs/>
        </w:rPr>
        <w:t>10010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8703FA">
        <w:rPr>
          <w:i/>
          <w:iCs/>
        </w:rPr>
        <w:t>480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8703FA">
        <w:t>4</w:t>
      </w:r>
      <w:r w:rsidR="009E6BB5">
        <w:t>0580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9E6BB5">
        <w:rPr>
          <w:i/>
          <w:iCs/>
        </w:rPr>
        <w:t>38235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9E6BB5">
        <w:rPr>
          <w:i/>
          <w:iCs/>
        </w:rPr>
        <w:t>82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8703FA">
        <w:t>2</w:t>
      </w:r>
      <w:r w:rsidR="009E6BB5">
        <w:t>263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8703FA">
        <w:t>480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6BB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536</Words>
  <Characters>3057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2012-03-24T16:44:00Z</cp:lastPrinted>
  <dcterms:created xsi:type="dcterms:W3CDTF">2018-02-23T09:58:00Z</dcterms:created>
  <dcterms:modified xsi:type="dcterms:W3CDTF">2018-02-23T09:58:00Z</dcterms:modified>
</cp:coreProperties>
</file>