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424A" w:rsidRDefault="0040424A" w:rsidP="00F15DD5">
      <w:pPr>
        <w:pStyle w:val="Title"/>
        <w:spacing w:before="0" w:after="0" w:line="240" w:lineRule="auto"/>
      </w:pPr>
      <w:r>
        <w:t>POZNÁMKY</w:t>
      </w:r>
    </w:p>
    <w:p w:rsidR="0040424A" w:rsidRDefault="0040424A" w:rsidP="00F15DD5">
      <w:pPr>
        <w:pStyle w:val="Title"/>
        <w:spacing w:before="0" w:after="0" w:line="240" w:lineRule="auto"/>
        <w:rPr>
          <w:color w:val="FF0000"/>
        </w:rPr>
      </w:pPr>
      <w:r>
        <w:t xml:space="preserve">k účtovnej závierke zostavenej k 31. </w:t>
      </w:r>
      <w:r w:rsidRPr="003A4EB8">
        <w:t xml:space="preserve">decembru </w:t>
      </w:r>
      <w:r w:rsidRPr="00003F23">
        <w:rPr>
          <w:i/>
          <w:iCs/>
          <w:color w:val="FF0000"/>
        </w:rPr>
        <w:t>201</w:t>
      </w:r>
      <w:r>
        <w:rPr>
          <w:i/>
          <w:iCs/>
          <w:color w:val="FF0000"/>
        </w:rPr>
        <w:t>7</w:t>
      </w:r>
    </w:p>
    <w:p w:rsidR="0040424A" w:rsidRDefault="0040424A" w:rsidP="00F15DD5">
      <w:pPr>
        <w:pStyle w:val="lines"/>
        <w:pBdr>
          <w:bottom w:val="none" w:sz="0" w:space="0" w:color="auto"/>
        </w:pBdr>
        <w:spacing w:after="0" w:line="240" w:lineRule="auto"/>
        <w:rPr>
          <w:rStyle w:val="CommentReference"/>
        </w:rPr>
      </w:pPr>
    </w:p>
    <w:p w:rsidR="0040424A" w:rsidRDefault="0040424A" w:rsidP="00F15DD5">
      <w:pPr>
        <w:pStyle w:val="Heading3"/>
        <w:spacing w:after="0" w:line="240" w:lineRule="auto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A.</w:t>
      </w:r>
      <w:r>
        <w:rPr>
          <w:sz w:val="22"/>
          <w:szCs w:val="22"/>
          <w:lang w:val="sk-SK"/>
        </w:rPr>
        <w:tab/>
        <w:t>ZÁKLADNÉ INFORMÁCIE</w:t>
      </w:r>
    </w:p>
    <w:p w:rsidR="0040424A" w:rsidRDefault="0040424A" w:rsidP="00F15DD5">
      <w:pPr>
        <w:pStyle w:val="odstavecislo"/>
        <w:tabs>
          <w:tab w:val="clear" w:pos="780"/>
        </w:tabs>
        <w:spacing w:after="0" w:line="240" w:lineRule="auto"/>
      </w:pPr>
      <w:r>
        <w:t>Obchodné meno a sídlo Spoločnosti:</w:t>
      </w:r>
    </w:p>
    <w:p w:rsidR="0040424A" w:rsidRPr="00BD706F" w:rsidRDefault="0040424A" w:rsidP="00F15DD5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  <w:szCs w:val="20"/>
        </w:rPr>
      </w:pPr>
      <w:r>
        <w:rPr>
          <w:i/>
          <w:iCs/>
          <w:color w:val="FF0000"/>
          <w:sz w:val="20"/>
          <w:szCs w:val="20"/>
        </w:rPr>
        <w:t>BOVEKO</w:t>
      </w:r>
      <w:r w:rsidRPr="00BD706F">
        <w:rPr>
          <w:i/>
          <w:iCs/>
          <w:color w:val="FF0000"/>
          <w:sz w:val="20"/>
          <w:szCs w:val="20"/>
        </w:rPr>
        <w:t xml:space="preserve"> s r.o.</w:t>
      </w:r>
    </w:p>
    <w:p w:rsidR="0040424A" w:rsidRPr="00BD706F" w:rsidRDefault="0040424A" w:rsidP="00F15DD5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  <w:szCs w:val="20"/>
        </w:rPr>
      </w:pPr>
      <w:r>
        <w:rPr>
          <w:i/>
          <w:iCs/>
          <w:color w:val="FF0000"/>
          <w:sz w:val="20"/>
          <w:szCs w:val="20"/>
        </w:rPr>
        <w:t>Svederník 69</w:t>
      </w:r>
      <w:r w:rsidRPr="00BD706F">
        <w:rPr>
          <w:i/>
          <w:iCs/>
          <w:color w:val="FF0000"/>
          <w:sz w:val="20"/>
          <w:szCs w:val="20"/>
        </w:rPr>
        <w:t xml:space="preserve">, </w:t>
      </w:r>
      <w:r>
        <w:rPr>
          <w:i/>
          <w:iCs/>
          <w:color w:val="FF0000"/>
          <w:sz w:val="20"/>
          <w:szCs w:val="20"/>
        </w:rPr>
        <w:t>013 31 Svederník</w:t>
      </w:r>
    </w:p>
    <w:p w:rsidR="0040424A" w:rsidRPr="00BD706F" w:rsidRDefault="0040424A" w:rsidP="00F15DD5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  <w:szCs w:val="20"/>
        </w:rPr>
      </w:pPr>
      <w:r w:rsidRPr="00BD706F">
        <w:rPr>
          <w:i/>
          <w:iCs/>
          <w:color w:val="FF0000"/>
          <w:sz w:val="20"/>
          <w:szCs w:val="20"/>
        </w:rPr>
        <w:t>IČO: 4</w:t>
      </w:r>
      <w:r>
        <w:rPr>
          <w:i/>
          <w:iCs/>
          <w:color w:val="FF0000"/>
          <w:sz w:val="20"/>
          <w:szCs w:val="20"/>
        </w:rPr>
        <w:t>7 040 467</w:t>
      </w:r>
    </w:p>
    <w:p w:rsidR="0040424A" w:rsidRPr="00BD706F" w:rsidRDefault="0040424A" w:rsidP="00F15DD5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  <w:szCs w:val="20"/>
        </w:rPr>
      </w:pPr>
      <w:r w:rsidRPr="00BD706F">
        <w:rPr>
          <w:i/>
          <w:iCs/>
          <w:color w:val="FF0000"/>
          <w:sz w:val="20"/>
          <w:szCs w:val="20"/>
        </w:rPr>
        <w:t>DIČ: 2</w:t>
      </w:r>
      <w:r>
        <w:rPr>
          <w:i/>
          <w:iCs/>
          <w:color w:val="FF0000"/>
          <w:sz w:val="20"/>
          <w:szCs w:val="20"/>
        </w:rPr>
        <w:t>023709633</w:t>
      </w:r>
    </w:p>
    <w:p w:rsidR="0040424A" w:rsidRDefault="0040424A" w:rsidP="00F15DD5">
      <w:pPr>
        <w:tabs>
          <w:tab w:val="left" w:pos="426"/>
        </w:tabs>
        <w:spacing w:after="0" w:line="240" w:lineRule="auto"/>
        <w:ind w:left="426"/>
        <w:jc w:val="both"/>
        <w:rPr>
          <w:sz w:val="20"/>
          <w:szCs w:val="20"/>
        </w:rPr>
      </w:pPr>
    </w:p>
    <w:p w:rsidR="0040424A" w:rsidRPr="0004310C" w:rsidRDefault="0040424A" w:rsidP="00F15DD5">
      <w:pPr>
        <w:tabs>
          <w:tab w:val="left" w:pos="426"/>
        </w:tabs>
        <w:spacing w:after="0" w:line="240" w:lineRule="auto"/>
        <w:ind w:left="426"/>
        <w:jc w:val="both"/>
        <w:rPr>
          <w:sz w:val="20"/>
          <w:szCs w:val="20"/>
        </w:rPr>
      </w:pPr>
      <w:r>
        <w:rPr>
          <w:sz w:val="20"/>
          <w:szCs w:val="20"/>
        </w:rPr>
        <w:t>Spoločnosť Rolltech</w:t>
      </w:r>
      <w:r w:rsidRPr="0004310C">
        <w:rPr>
          <w:i/>
          <w:iCs/>
          <w:sz w:val="20"/>
          <w:szCs w:val="20"/>
        </w:rPr>
        <w:t xml:space="preserve"> s r.o.</w:t>
      </w:r>
      <w:r>
        <w:rPr>
          <w:sz w:val="20"/>
          <w:szCs w:val="20"/>
        </w:rPr>
        <w:t xml:space="preserve"> (ďalej len „Spoločnosť“) bola založená </w:t>
      </w:r>
      <w:r w:rsidRPr="00717429">
        <w:rPr>
          <w:i/>
          <w:iCs/>
          <w:color w:val="FF0000"/>
          <w:sz w:val="20"/>
          <w:szCs w:val="20"/>
        </w:rPr>
        <w:t>1</w:t>
      </w:r>
      <w:r>
        <w:rPr>
          <w:i/>
          <w:iCs/>
          <w:color w:val="FF0000"/>
          <w:sz w:val="20"/>
          <w:szCs w:val="20"/>
        </w:rPr>
        <w:t>5</w:t>
      </w:r>
      <w:r w:rsidRPr="00ED07FD">
        <w:rPr>
          <w:i/>
          <w:iCs/>
          <w:color w:val="FF0000"/>
          <w:sz w:val="20"/>
          <w:szCs w:val="20"/>
        </w:rPr>
        <w:t>.</w:t>
      </w:r>
      <w:r>
        <w:rPr>
          <w:i/>
          <w:iCs/>
          <w:color w:val="FF0000"/>
          <w:sz w:val="20"/>
          <w:szCs w:val="20"/>
        </w:rPr>
        <w:t>01</w:t>
      </w:r>
      <w:r w:rsidRPr="00ED07FD">
        <w:rPr>
          <w:i/>
          <w:iCs/>
          <w:color w:val="FF0000"/>
          <w:sz w:val="20"/>
          <w:szCs w:val="20"/>
        </w:rPr>
        <w:t>.20</w:t>
      </w:r>
      <w:r>
        <w:rPr>
          <w:i/>
          <w:iCs/>
          <w:color w:val="FF0000"/>
          <w:sz w:val="20"/>
          <w:szCs w:val="20"/>
        </w:rPr>
        <w:t>13</w:t>
      </w:r>
      <w:r>
        <w:rPr>
          <w:sz w:val="20"/>
          <w:szCs w:val="20"/>
        </w:rPr>
        <w:t xml:space="preserve"> a do obchodného registra bola zapísaná </w:t>
      </w:r>
      <w:r w:rsidRPr="004E2A4B">
        <w:rPr>
          <w:i/>
          <w:iCs/>
          <w:color w:val="FF0000"/>
          <w:sz w:val="20"/>
          <w:szCs w:val="20"/>
        </w:rPr>
        <w:t>22</w:t>
      </w:r>
      <w:r w:rsidRPr="00F15DD5">
        <w:rPr>
          <w:i/>
          <w:iCs/>
          <w:color w:val="FF0000"/>
          <w:sz w:val="20"/>
          <w:szCs w:val="20"/>
        </w:rPr>
        <w:t>.02.2013</w:t>
      </w:r>
      <w:r>
        <w:rPr>
          <w:sz w:val="20"/>
          <w:szCs w:val="20"/>
        </w:rPr>
        <w:t xml:space="preserve"> (Obchodný register Okresného súdu v Žiline, </w:t>
      </w:r>
      <w:r w:rsidRPr="0004310C">
        <w:rPr>
          <w:sz w:val="20"/>
          <w:szCs w:val="20"/>
        </w:rPr>
        <w:t xml:space="preserve">oddiel </w:t>
      </w:r>
      <w:r w:rsidRPr="0004310C">
        <w:rPr>
          <w:i/>
          <w:iCs/>
          <w:sz w:val="20"/>
          <w:szCs w:val="20"/>
        </w:rPr>
        <w:t>Sro</w:t>
      </w:r>
      <w:r w:rsidRPr="0004310C">
        <w:rPr>
          <w:sz w:val="20"/>
          <w:szCs w:val="20"/>
        </w:rPr>
        <w:t xml:space="preserve">, vložka </w:t>
      </w:r>
      <w:r>
        <w:rPr>
          <w:sz w:val="20"/>
          <w:szCs w:val="20"/>
        </w:rPr>
        <w:t>58480</w:t>
      </w:r>
      <w:r w:rsidRPr="00F15DD5">
        <w:rPr>
          <w:sz w:val="20"/>
          <w:szCs w:val="20"/>
        </w:rPr>
        <w:t>/L</w:t>
      </w:r>
      <w:r w:rsidRPr="0004310C">
        <w:rPr>
          <w:sz w:val="20"/>
          <w:szCs w:val="20"/>
        </w:rPr>
        <w:t>).</w:t>
      </w:r>
    </w:p>
    <w:p w:rsidR="0040424A" w:rsidRDefault="0040424A" w:rsidP="00F15DD5">
      <w:pPr>
        <w:tabs>
          <w:tab w:val="left" w:pos="426"/>
        </w:tabs>
        <w:spacing w:after="0" w:line="240" w:lineRule="auto"/>
        <w:ind w:left="426"/>
        <w:jc w:val="both"/>
        <w:rPr>
          <w:sz w:val="20"/>
          <w:szCs w:val="20"/>
        </w:rPr>
      </w:pPr>
    </w:p>
    <w:p w:rsidR="0040424A" w:rsidRDefault="0040424A" w:rsidP="00F15DD5">
      <w:pPr>
        <w:pStyle w:val="odstavecislo"/>
        <w:tabs>
          <w:tab w:val="clear" w:pos="780"/>
        </w:tabs>
        <w:spacing w:after="0" w:line="240" w:lineRule="auto"/>
      </w:pPr>
      <w:r>
        <w:t>Hlavné činnosti Spoločnosti podľa výpisu z obchodného registra:</w:t>
      </w:r>
    </w:p>
    <w:p w:rsidR="0040424A" w:rsidRDefault="0040424A" w:rsidP="00F15DD5">
      <w:pPr>
        <w:numPr>
          <w:ilvl w:val="0"/>
          <w:numId w:val="6"/>
        </w:numPr>
        <w:tabs>
          <w:tab w:val="clear" w:pos="1713"/>
          <w:tab w:val="num" w:pos="709"/>
        </w:tabs>
        <w:spacing w:after="0" w:line="240" w:lineRule="auto"/>
        <w:ind w:left="709"/>
        <w:rPr>
          <w:sz w:val="20"/>
          <w:szCs w:val="20"/>
        </w:rPr>
      </w:pPr>
      <w:r>
        <w:rPr>
          <w:sz w:val="20"/>
          <w:szCs w:val="20"/>
        </w:rPr>
        <w:t>sprostredkovateľská  činnosť v oblasti obchodu</w:t>
      </w:r>
    </w:p>
    <w:p w:rsidR="0040424A" w:rsidRPr="0090186E" w:rsidRDefault="0040424A" w:rsidP="00F15DD5">
      <w:pPr>
        <w:numPr>
          <w:ilvl w:val="0"/>
          <w:numId w:val="6"/>
        </w:numPr>
        <w:tabs>
          <w:tab w:val="clear" w:pos="1713"/>
          <w:tab w:val="num" w:pos="709"/>
        </w:tabs>
        <w:spacing w:after="0" w:line="240" w:lineRule="auto"/>
        <w:ind w:left="709"/>
        <w:rPr>
          <w:sz w:val="20"/>
          <w:szCs w:val="20"/>
        </w:rPr>
      </w:pPr>
      <w:r>
        <w:rPr>
          <w:sz w:val="20"/>
          <w:szCs w:val="20"/>
        </w:rPr>
        <w:t>sprostredkovateľská  činnosť v oblasti služieb</w:t>
      </w:r>
    </w:p>
    <w:p w:rsidR="0040424A" w:rsidRPr="0090186E" w:rsidRDefault="0040424A" w:rsidP="00F15DD5">
      <w:pPr>
        <w:numPr>
          <w:ilvl w:val="0"/>
          <w:numId w:val="6"/>
        </w:numPr>
        <w:tabs>
          <w:tab w:val="clear" w:pos="1713"/>
          <w:tab w:val="num" w:pos="709"/>
        </w:tabs>
        <w:spacing w:after="0" w:line="240" w:lineRule="auto"/>
        <w:ind w:left="709"/>
        <w:rPr>
          <w:sz w:val="20"/>
          <w:szCs w:val="20"/>
        </w:rPr>
      </w:pPr>
      <w:r>
        <w:rPr>
          <w:sz w:val="20"/>
          <w:szCs w:val="20"/>
        </w:rPr>
        <w:t>kúpa tovaru na účely jeho predaja konečnému spotrebiteľovi (maloobchod) alebo iným prevádzkovateľom živnosti (veľkoobchod)</w:t>
      </w:r>
    </w:p>
    <w:p w:rsidR="0040424A" w:rsidRDefault="0040424A" w:rsidP="00F15DD5">
      <w:pPr>
        <w:numPr>
          <w:ilvl w:val="0"/>
          <w:numId w:val="6"/>
        </w:numPr>
        <w:tabs>
          <w:tab w:val="clear" w:pos="1713"/>
          <w:tab w:val="num" w:pos="709"/>
        </w:tabs>
        <w:spacing w:after="0" w:line="240" w:lineRule="auto"/>
        <w:ind w:left="709"/>
        <w:rPr>
          <w:sz w:val="20"/>
          <w:szCs w:val="20"/>
        </w:rPr>
      </w:pPr>
      <w:r>
        <w:rPr>
          <w:sz w:val="20"/>
          <w:szCs w:val="20"/>
        </w:rPr>
        <w:t>činnosť podnikateľských vykonávanie mimoškolskej vzdelávacej činnosti</w:t>
      </w:r>
    </w:p>
    <w:p w:rsidR="0040424A" w:rsidRPr="0090186E" w:rsidRDefault="0040424A" w:rsidP="00F15DD5">
      <w:pPr>
        <w:numPr>
          <w:ilvl w:val="0"/>
          <w:numId w:val="6"/>
        </w:numPr>
        <w:tabs>
          <w:tab w:val="clear" w:pos="1713"/>
          <w:tab w:val="num" w:pos="709"/>
        </w:tabs>
        <w:spacing w:after="0" w:line="240" w:lineRule="auto"/>
        <w:ind w:left="709"/>
        <w:rPr>
          <w:sz w:val="20"/>
          <w:szCs w:val="20"/>
        </w:rPr>
      </w:pPr>
      <w:r>
        <w:rPr>
          <w:sz w:val="20"/>
          <w:szCs w:val="20"/>
        </w:rPr>
        <w:t>administratívne služby</w:t>
      </w:r>
    </w:p>
    <w:p w:rsidR="0040424A" w:rsidRPr="00BD54A9" w:rsidRDefault="0040424A" w:rsidP="00F15DD5">
      <w:pPr>
        <w:pStyle w:val="odstavecislo"/>
        <w:numPr>
          <w:ilvl w:val="0"/>
          <w:numId w:val="0"/>
        </w:numPr>
        <w:spacing w:after="0" w:line="240" w:lineRule="auto"/>
        <w:rPr>
          <w:b w:val="0"/>
          <w:bCs w:val="0"/>
          <w:i/>
          <w:iCs/>
          <w:color w:val="FF0000"/>
          <w:lang w:val="cs-CZ"/>
        </w:rPr>
      </w:pPr>
    </w:p>
    <w:p w:rsidR="0040424A" w:rsidRDefault="0040424A" w:rsidP="00F15DD5">
      <w:pPr>
        <w:pStyle w:val="odstavecislo"/>
        <w:tabs>
          <w:tab w:val="clear" w:pos="780"/>
        </w:tabs>
        <w:spacing w:after="0" w:line="240" w:lineRule="auto"/>
      </w:pPr>
      <w:r>
        <w:t xml:space="preserve">Priemerný počet zamestnancov </w:t>
      </w:r>
    </w:p>
    <w:p w:rsidR="0040424A" w:rsidRDefault="0040424A" w:rsidP="00F15DD5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  <w:szCs w:val="20"/>
        </w:rPr>
      </w:pPr>
      <w:r>
        <w:rPr>
          <w:sz w:val="20"/>
          <w:szCs w:val="20"/>
        </w:rPr>
        <w:t xml:space="preserve">Spoločnosť mala v roku </w:t>
      </w:r>
      <w:r w:rsidRPr="00ED07FD">
        <w:rPr>
          <w:i/>
          <w:iCs/>
          <w:color w:val="FF0000"/>
          <w:sz w:val="20"/>
          <w:szCs w:val="20"/>
        </w:rPr>
        <w:t>201</w:t>
      </w:r>
      <w:r>
        <w:rPr>
          <w:i/>
          <w:iCs/>
          <w:color w:val="FF0000"/>
          <w:sz w:val="20"/>
          <w:szCs w:val="20"/>
        </w:rPr>
        <w:t xml:space="preserve">7 </w:t>
      </w:r>
      <w:r w:rsidRPr="00880E81">
        <w:rPr>
          <w:sz w:val="20"/>
          <w:szCs w:val="20"/>
        </w:rPr>
        <w:t xml:space="preserve">jedného </w:t>
      </w:r>
      <w:r>
        <w:rPr>
          <w:sz w:val="20"/>
          <w:szCs w:val="20"/>
        </w:rPr>
        <w:t>zamestnanca.</w:t>
      </w:r>
    </w:p>
    <w:p w:rsidR="0040424A" w:rsidRDefault="0040424A" w:rsidP="00F15DD5">
      <w:pPr>
        <w:tabs>
          <w:tab w:val="left" w:pos="426"/>
        </w:tabs>
        <w:spacing w:after="0" w:line="240" w:lineRule="auto"/>
        <w:ind w:left="426"/>
        <w:jc w:val="both"/>
        <w:rPr>
          <w:sz w:val="20"/>
          <w:szCs w:val="20"/>
        </w:rPr>
      </w:pPr>
    </w:p>
    <w:p w:rsidR="0040424A" w:rsidRDefault="0040424A" w:rsidP="00F15DD5">
      <w:pPr>
        <w:pStyle w:val="odstavecislo"/>
        <w:tabs>
          <w:tab w:val="clear" w:pos="780"/>
        </w:tabs>
        <w:spacing w:after="0" w:line="240" w:lineRule="auto"/>
      </w:pPr>
      <w:r>
        <w:t>Právny dôvod na zostavenie účtovnej závierky</w:t>
      </w:r>
    </w:p>
    <w:p w:rsidR="0040424A" w:rsidRDefault="0040424A" w:rsidP="00F15DD5">
      <w:pPr>
        <w:tabs>
          <w:tab w:val="left" w:pos="426"/>
        </w:tabs>
        <w:spacing w:after="0" w:line="240" w:lineRule="auto"/>
        <w:ind w:left="426"/>
        <w:jc w:val="both"/>
        <w:rPr>
          <w:color w:val="FF0000"/>
          <w:sz w:val="20"/>
          <w:szCs w:val="20"/>
        </w:rPr>
      </w:pPr>
      <w:r>
        <w:rPr>
          <w:sz w:val="20"/>
          <w:szCs w:val="20"/>
        </w:rPr>
        <w:t xml:space="preserve">Účtovná závierka Spoločnosti k 31. decembru </w:t>
      </w:r>
      <w:r w:rsidRPr="00ED07FD">
        <w:rPr>
          <w:i/>
          <w:iCs/>
          <w:color w:val="FF0000"/>
          <w:sz w:val="20"/>
          <w:szCs w:val="20"/>
        </w:rPr>
        <w:t>201</w:t>
      </w:r>
      <w:r>
        <w:rPr>
          <w:i/>
          <w:iCs/>
          <w:color w:val="FF0000"/>
          <w:sz w:val="20"/>
          <w:szCs w:val="20"/>
        </w:rPr>
        <w:t>7</w:t>
      </w:r>
      <w:r w:rsidRPr="00ED07FD">
        <w:rPr>
          <w:color w:val="FF0000"/>
          <w:sz w:val="20"/>
          <w:szCs w:val="20"/>
        </w:rPr>
        <w:t xml:space="preserve"> </w:t>
      </w:r>
      <w:r w:rsidRPr="00ED07FD">
        <w:rPr>
          <w:sz w:val="20"/>
          <w:szCs w:val="20"/>
        </w:rPr>
        <w:t>j</w:t>
      </w:r>
      <w:r>
        <w:rPr>
          <w:sz w:val="20"/>
          <w:szCs w:val="20"/>
        </w:rPr>
        <w:t>e zostavená ako riadna účtovná závierka podľa § 17 ods. 6 zákona NR SR č. 431/2002 Z.z. o účtovníctve (ďalej len „zákon o účtovníctve“) za účtovné obdobie od 1</w:t>
      </w:r>
      <w:r w:rsidRPr="00880E81">
        <w:rPr>
          <w:i/>
          <w:iCs/>
          <w:color w:val="FF0000"/>
          <w:sz w:val="20"/>
          <w:szCs w:val="20"/>
        </w:rPr>
        <w:t>. januára</w:t>
      </w:r>
      <w:r w:rsidRPr="00ED07FD">
        <w:rPr>
          <w:color w:val="FF0000"/>
          <w:sz w:val="20"/>
          <w:szCs w:val="20"/>
        </w:rPr>
        <w:t xml:space="preserve"> </w:t>
      </w:r>
      <w:r w:rsidRPr="00ED07FD">
        <w:rPr>
          <w:i/>
          <w:iCs/>
          <w:color w:val="FF0000"/>
          <w:sz w:val="20"/>
          <w:szCs w:val="20"/>
        </w:rPr>
        <w:t>201</w:t>
      </w:r>
      <w:r>
        <w:rPr>
          <w:i/>
          <w:iCs/>
          <w:color w:val="FF0000"/>
          <w:sz w:val="20"/>
          <w:szCs w:val="20"/>
        </w:rPr>
        <w:t>7</w:t>
      </w:r>
      <w:r w:rsidRPr="00830A94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do 31. </w:t>
      </w:r>
      <w:r w:rsidRPr="00830A94">
        <w:rPr>
          <w:sz w:val="20"/>
          <w:szCs w:val="20"/>
        </w:rPr>
        <w:t xml:space="preserve">decembra </w:t>
      </w:r>
      <w:r w:rsidRPr="00ED07FD">
        <w:rPr>
          <w:i/>
          <w:iCs/>
          <w:color w:val="FF0000"/>
          <w:sz w:val="20"/>
          <w:szCs w:val="20"/>
        </w:rPr>
        <w:t>201</w:t>
      </w:r>
      <w:r>
        <w:rPr>
          <w:i/>
          <w:iCs/>
          <w:color w:val="FF0000"/>
          <w:sz w:val="20"/>
          <w:szCs w:val="20"/>
        </w:rPr>
        <w:t>7</w:t>
      </w:r>
      <w:r w:rsidRPr="00ED07FD">
        <w:rPr>
          <w:color w:val="FF0000"/>
          <w:sz w:val="20"/>
          <w:szCs w:val="20"/>
        </w:rPr>
        <w:t>.</w:t>
      </w:r>
    </w:p>
    <w:p w:rsidR="0040424A" w:rsidRDefault="0040424A" w:rsidP="00F15DD5">
      <w:pPr>
        <w:tabs>
          <w:tab w:val="left" w:pos="426"/>
        </w:tabs>
        <w:spacing w:after="0" w:line="240" w:lineRule="auto"/>
        <w:ind w:left="426"/>
        <w:jc w:val="both"/>
        <w:rPr>
          <w:sz w:val="20"/>
          <w:szCs w:val="20"/>
        </w:rPr>
      </w:pPr>
    </w:p>
    <w:p w:rsidR="0040424A" w:rsidRDefault="0040424A" w:rsidP="00F15DD5">
      <w:pPr>
        <w:pStyle w:val="Heading3"/>
        <w:spacing w:after="0" w:line="240" w:lineRule="auto"/>
        <w:rPr>
          <w:sz w:val="22"/>
          <w:szCs w:val="22"/>
          <w:lang w:val="sk-SK"/>
        </w:rPr>
      </w:pPr>
    </w:p>
    <w:p w:rsidR="0040424A" w:rsidRDefault="0040424A" w:rsidP="00F15DD5">
      <w:pPr>
        <w:pStyle w:val="Heading3"/>
        <w:spacing w:after="0" w:line="240" w:lineRule="auto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B.</w:t>
      </w:r>
      <w:r>
        <w:rPr>
          <w:sz w:val="22"/>
          <w:szCs w:val="22"/>
          <w:lang w:val="sk-SK"/>
        </w:rPr>
        <w:tab/>
        <w:t>ORGÁNY SPOLOČNOSTI</w:t>
      </w:r>
    </w:p>
    <w:p w:rsidR="0040424A" w:rsidRDefault="0040424A" w:rsidP="00F15DD5">
      <w:pPr>
        <w:pStyle w:val="odstavecislo"/>
        <w:numPr>
          <w:ilvl w:val="0"/>
          <w:numId w:val="0"/>
        </w:numPr>
        <w:tabs>
          <w:tab w:val="num" w:pos="426"/>
          <w:tab w:val="num" w:pos="737"/>
        </w:tabs>
        <w:spacing w:after="0" w:line="240" w:lineRule="auto"/>
        <w:ind w:left="426" w:hanging="426"/>
      </w:pPr>
      <w:r>
        <w:t xml:space="preserve">Orgány Spoločnosti </w:t>
      </w:r>
    </w:p>
    <w:p w:rsidR="0040424A" w:rsidRPr="009E7C06" w:rsidRDefault="0040424A" w:rsidP="00F15DD5">
      <w:pPr>
        <w:pStyle w:val="odstavecbezcisla"/>
        <w:tabs>
          <w:tab w:val="left" w:pos="426"/>
        </w:tabs>
        <w:spacing w:line="240" w:lineRule="auto"/>
        <w:rPr>
          <w:i/>
          <w:iCs/>
          <w:color w:val="FF0000"/>
        </w:rPr>
      </w:pPr>
      <w:r>
        <w:t>Konatelia:</w:t>
      </w:r>
    </w:p>
    <w:p w:rsidR="0040424A" w:rsidRPr="00413997" w:rsidRDefault="0040424A" w:rsidP="00F15DD5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Ing. Bohuslav Koči</w:t>
      </w:r>
      <w:r w:rsidRPr="00413997">
        <w:rPr>
          <w:i/>
          <w:iCs/>
          <w:sz w:val="20"/>
          <w:szCs w:val="20"/>
        </w:rPr>
        <w:t xml:space="preserve">, </w:t>
      </w:r>
      <w:r>
        <w:rPr>
          <w:i/>
          <w:iCs/>
          <w:sz w:val="20"/>
          <w:szCs w:val="20"/>
        </w:rPr>
        <w:t>Svederník 69, 013 31  Svederník</w:t>
      </w:r>
    </w:p>
    <w:p w:rsidR="0040424A" w:rsidRDefault="0040424A" w:rsidP="00F15DD5">
      <w:pPr>
        <w:pStyle w:val="odstavecbezcisla"/>
        <w:tabs>
          <w:tab w:val="left" w:pos="426"/>
        </w:tabs>
        <w:spacing w:line="240" w:lineRule="auto"/>
      </w:pPr>
    </w:p>
    <w:p w:rsidR="0040424A" w:rsidRDefault="0040424A" w:rsidP="00F15DD5">
      <w:pPr>
        <w:pStyle w:val="odstavecislo"/>
        <w:numPr>
          <w:ilvl w:val="0"/>
          <w:numId w:val="0"/>
        </w:numPr>
        <w:tabs>
          <w:tab w:val="num" w:pos="426"/>
          <w:tab w:val="num" w:pos="737"/>
        </w:tabs>
        <w:spacing w:after="0" w:line="240" w:lineRule="auto"/>
        <w:ind w:left="426" w:hanging="426"/>
      </w:pPr>
      <w:r>
        <w:t>Informácie o </w:t>
      </w:r>
      <w:r w:rsidRPr="000232ED">
        <w:rPr>
          <w:i/>
          <w:iCs/>
        </w:rPr>
        <w:t>spoločníkoch</w:t>
      </w:r>
      <w:r>
        <w:t xml:space="preserve"> Spoločnosti</w:t>
      </w:r>
    </w:p>
    <w:p w:rsidR="0040424A" w:rsidRDefault="0040424A" w:rsidP="00F15DD5">
      <w:pPr>
        <w:tabs>
          <w:tab w:val="left" w:pos="426"/>
        </w:tabs>
        <w:spacing w:after="0" w:line="240" w:lineRule="auto"/>
        <w:ind w:left="426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Štruktúra </w:t>
      </w:r>
      <w:r w:rsidRPr="000232ED">
        <w:rPr>
          <w:i/>
          <w:iCs/>
          <w:sz w:val="20"/>
          <w:szCs w:val="20"/>
        </w:rPr>
        <w:t>spoločníkov</w:t>
      </w:r>
      <w:r w:rsidRPr="000232ED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Spoločnosti k 31. decembru </w:t>
      </w:r>
      <w:r w:rsidRPr="00ED07FD">
        <w:rPr>
          <w:i/>
          <w:iCs/>
          <w:color w:val="FF0000"/>
          <w:sz w:val="20"/>
          <w:szCs w:val="20"/>
        </w:rPr>
        <w:t>201</w:t>
      </w:r>
      <w:r>
        <w:rPr>
          <w:i/>
          <w:iCs/>
          <w:color w:val="FF0000"/>
          <w:sz w:val="20"/>
          <w:szCs w:val="20"/>
        </w:rPr>
        <w:t>7</w:t>
      </w:r>
      <w:r w:rsidRPr="00ED07FD">
        <w:rPr>
          <w:color w:val="FF0000"/>
          <w:sz w:val="20"/>
          <w:szCs w:val="20"/>
        </w:rPr>
        <w:t>:</w:t>
      </w:r>
    </w:p>
    <w:p w:rsidR="0040424A" w:rsidRDefault="0040424A" w:rsidP="00F15DD5">
      <w:pPr>
        <w:tabs>
          <w:tab w:val="left" w:pos="426"/>
        </w:tabs>
        <w:spacing w:after="0" w:line="240" w:lineRule="auto"/>
        <w:ind w:left="426"/>
        <w:jc w:val="both"/>
        <w:rPr>
          <w:sz w:val="20"/>
          <w:szCs w:val="20"/>
        </w:rPr>
      </w:pPr>
    </w:p>
    <w:tbl>
      <w:tblPr>
        <w:tblW w:w="0" w:type="auto"/>
        <w:tblInd w:w="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3969"/>
        <w:gridCol w:w="1630"/>
        <w:gridCol w:w="1630"/>
        <w:gridCol w:w="1976"/>
      </w:tblGrid>
      <w:tr w:rsidR="0040424A" w:rsidRPr="00A7473B">
        <w:trPr>
          <w:cantSplit/>
          <w:trHeight w:val="283"/>
        </w:trPr>
        <w:tc>
          <w:tcPr>
            <w:tcW w:w="3969" w:type="dxa"/>
            <w:tcBorders>
              <w:top w:val="single" w:sz="12" w:space="0" w:color="auto"/>
            </w:tcBorders>
          </w:tcPr>
          <w:p w:rsidR="0040424A" w:rsidRPr="00A7473B" w:rsidRDefault="0040424A" w:rsidP="00F15DD5">
            <w:pPr>
              <w:pStyle w:val="CommentText"/>
              <w:spacing w:after="0" w:line="240" w:lineRule="auto"/>
              <w:ind w:left="57"/>
              <w:rPr>
                <w:b/>
                <w:bCs/>
              </w:rPr>
            </w:pPr>
          </w:p>
        </w:tc>
        <w:tc>
          <w:tcPr>
            <w:tcW w:w="3260" w:type="dxa"/>
            <w:gridSpan w:val="2"/>
            <w:tcBorders>
              <w:top w:val="single" w:sz="12" w:space="0" w:color="auto"/>
            </w:tcBorders>
          </w:tcPr>
          <w:p w:rsidR="0040424A" w:rsidRPr="00A7473B" w:rsidRDefault="0040424A" w:rsidP="00F15DD5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A7473B">
              <w:rPr>
                <w:b/>
                <w:bCs/>
                <w:sz w:val="18"/>
                <w:szCs w:val="18"/>
              </w:rPr>
              <w:t>Výška podielu na základnom imaní</w:t>
            </w:r>
          </w:p>
        </w:tc>
        <w:tc>
          <w:tcPr>
            <w:tcW w:w="1976" w:type="dxa"/>
            <w:tcBorders>
              <w:top w:val="single" w:sz="12" w:space="0" w:color="auto"/>
            </w:tcBorders>
          </w:tcPr>
          <w:p w:rsidR="0040424A" w:rsidRPr="00A7473B" w:rsidRDefault="0040424A" w:rsidP="00F15DD5">
            <w:pPr>
              <w:pStyle w:val="lines"/>
              <w:pBdr>
                <w:bottom w:val="none" w:sz="0" w:space="0" w:color="auto"/>
              </w:pBd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7473B">
              <w:rPr>
                <w:b/>
                <w:bCs/>
                <w:sz w:val="18"/>
                <w:szCs w:val="18"/>
              </w:rPr>
              <w:t>Výška hlasovacích práv</w:t>
            </w:r>
          </w:p>
        </w:tc>
      </w:tr>
      <w:tr w:rsidR="0040424A" w:rsidRPr="00A7473B">
        <w:trPr>
          <w:cantSplit/>
          <w:trHeight w:val="283"/>
        </w:trPr>
        <w:tc>
          <w:tcPr>
            <w:tcW w:w="3969" w:type="dxa"/>
            <w:tcBorders>
              <w:bottom w:val="single" w:sz="12" w:space="0" w:color="auto"/>
            </w:tcBorders>
          </w:tcPr>
          <w:p w:rsidR="0040424A" w:rsidRPr="00A7473B" w:rsidRDefault="0040424A" w:rsidP="00F15DD5">
            <w:pPr>
              <w:pStyle w:val="dotabulky"/>
              <w:spacing w:before="0" w:line="240" w:lineRule="auto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630" w:type="dxa"/>
            <w:tcBorders>
              <w:bottom w:val="single" w:sz="12" w:space="0" w:color="auto"/>
            </w:tcBorders>
          </w:tcPr>
          <w:p w:rsidR="0040424A" w:rsidRPr="00A7473B" w:rsidRDefault="0040424A" w:rsidP="00F15DD5">
            <w:pPr>
              <w:pStyle w:val="dotabulky"/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A7473B">
              <w:rPr>
                <w:b/>
                <w:bCs/>
                <w:sz w:val="18"/>
                <w:szCs w:val="18"/>
              </w:rPr>
              <w:t>v EUR</w:t>
            </w:r>
          </w:p>
        </w:tc>
        <w:tc>
          <w:tcPr>
            <w:tcW w:w="1630" w:type="dxa"/>
            <w:tcBorders>
              <w:bottom w:val="single" w:sz="12" w:space="0" w:color="auto"/>
            </w:tcBorders>
          </w:tcPr>
          <w:p w:rsidR="0040424A" w:rsidRPr="00A7473B" w:rsidRDefault="0040424A" w:rsidP="00F15DD5">
            <w:pPr>
              <w:pStyle w:val="dotabulky"/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A7473B">
              <w:rPr>
                <w:b/>
                <w:bCs/>
                <w:sz w:val="18"/>
                <w:szCs w:val="18"/>
              </w:rPr>
              <w:t>%</w:t>
            </w:r>
          </w:p>
        </w:tc>
        <w:tc>
          <w:tcPr>
            <w:tcW w:w="1976" w:type="dxa"/>
            <w:tcBorders>
              <w:bottom w:val="single" w:sz="12" w:space="0" w:color="auto"/>
            </w:tcBorders>
          </w:tcPr>
          <w:p w:rsidR="0040424A" w:rsidRPr="00A7473B" w:rsidRDefault="0040424A" w:rsidP="00F15DD5">
            <w:pPr>
              <w:pStyle w:val="dotabulky"/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A7473B">
              <w:rPr>
                <w:b/>
                <w:bCs/>
                <w:sz w:val="18"/>
                <w:szCs w:val="18"/>
              </w:rPr>
              <w:t>%</w:t>
            </w:r>
          </w:p>
        </w:tc>
      </w:tr>
      <w:tr w:rsidR="0040424A" w:rsidRPr="00A7473B">
        <w:trPr>
          <w:trHeight w:val="283"/>
        </w:trPr>
        <w:tc>
          <w:tcPr>
            <w:tcW w:w="3969" w:type="dxa"/>
            <w:tcBorders>
              <w:top w:val="single" w:sz="12" w:space="0" w:color="auto"/>
            </w:tcBorders>
            <w:vAlign w:val="bottom"/>
          </w:tcPr>
          <w:p w:rsidR="0040424A" w:rsidRPr="00A7473B" w:rsidRDefault="0040424A" w:rsidP="00880E81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A7473B">
              <w:rPr>
                <w:sz w:val="20"/>
                <w:szCs w:val="20"/>
              </w:rPr>
              <w:t xml:space="preserve"> Ing. Bohuslav Koči</w:t>
            </w:r>
          </w:p>
        </w:tc>
        <w:tc>
          <w:tcPr>
            <w:tcW w:w="1630" w:type="dxa"/>
            <w:tcBorders>
              <w:top w:val="single" w:sz="12" w:space="0" w:color="auto"/>
            </w:tcBorders>
            <w:vAlign w:val="bottom"/>
          </w:tcPr>
          <w:p w:rsidR="0040424A" w:rsidRPr="00A7473B" w:rsidRDefault="0040424A" w:rsidP="00880E81">
            <w:pPr>
              <w:pStyle w:val="Borders"/>
              <w:jc w:val="center"/>
            </w:pPr>
            <w:r w:rsidRPr="00A7473B">
              <w:t>5000</w:t>
            </w:r>
          </w:p>
        </w:tc>
        <w:tc>
          <w:tcPr>
            <w:tcW w:w="1630" w:type="dxa"/>
            <w:tcBorders>
              <w:top w:val="single" w:sz="12" w:space="0" w:color="auto"/>
            </w:tcBorders>
            <w:vAlign w:val="bottom"/>
          </w:tcPr>
          <w:p w:rsidR="0040424A" w:rsidRPr="00A7473B" w:rsidRDefault="0040424A" w:rsidP="00880E81">
            <w:pPr>
              <w:pStyle w:val="Borders"/>
              <w:jc w:val="center"/>
            </w:pPr>
            <w:r w:rsidRPr="00A7473B">
              <w:t>100</w:t>
            </w:r>
          </w:p>
        </w:tc>
        <w:tc>
          <w:tcPr>
            <w:tcW w:w="1976" w:type="dxa"/>
            <w:tcBorders>
              <w:top w:val="single" w:sz="12" w:space="0" w:color="auto"/>
            </w:tcBorders>
            <w:vAlign w:val="bottom"/>
          </w:tcPr>
          <w:p w:rsidR="0040424A" w:rsidRPr="00A7473B" w:rsidRDefault="0040424A" w:rsidP="00880E81">
            <w:pPr>
              <w:pStyle w:val="Borders"/>
              <w:jc w:val="center"/>
            </w:pPr>
            <w:r w:rsidRPr="00A7473B">
              <w:t>100</w:t>
            </w:r>
          </w:p>
        </w:tc>
      </w:tr>
      <w:tr w:rsidR="0040424A" w:rsidRPr="00A7473B">
        <w:trPr>
          <w:cantSplit/>
          <w:trHeight w:val="283"/>
        </w:trPr>
        <w:tc>
          <w:tcPr>
            <w:tcW w:w="3969" w:type="dxa"/>
            <w:tcBorders>
              <w:bottom w:val="single" w:sz="12" w:space="0" w:color="auto"/>
            </w:tcBorders>
            <w:vAlign w:val="bottom"/>
          </w:tcPr>
          <w:p w:rsidR="0040424A" w:rsidRPr="00A7473B" w:rsidRDefault="0040424A" w:rsidP="00880E81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A7473B">
              <w:rPr>
                <w:b/>
                <w:bCs/>
                <w:sz w:val="20"/>
                <w:szCs w:val="20"/>
              </w:rPr>
              <w:t xml:space="preserve">    Spolu</w:t>
            </w:r>
          </w:p>
        </w:tc>
        <w:tc>
          <w:tcPr>
            <w:tcW w:w="1630" w:type="dxa"/>
            <w:tcBorders>
              <w:bottom w:val="single" w:sz="12" w:space="0" w:color="auto"/>
            </w:tcBorders>
            <w:vAlign w:val="bottom"/>
          </w:tcPr>
          <w:p w:rsidR="0040424A" w:rsidRPr="00A7473B" w:rsidRDefault="0040424A" w:rsidP="00880E81">
            <w:pPr>
              <w:pStyle w:val="doubleright"/>
              <w:pBdr>
                <w:bottom w:val="none" w:sz="0" w:space="0" w:color="auto"/>
              </w:pBdr>
              <w:spacing w:before="0" w:after="0"/>
              <w:jc w:val="center"/>
              <w:rPr>
                <w:sz w:val="20"/>
                <w:szCs w:val="20"/>
              </w:rPr>
            </w:pPr>
            <w:r w:rsidRPr="00A7473B">
              <w:rPr>
                <w:sz w:val="20"/>
                <w:szCs w:val="20"/>
              </w:rPr>
              <w:t>5000</w:t>
            </w:r>
          </w:p>
        </w:tc>
        <w:tc>
          <w:tcPr>
            <w:tcW w:w="1630" w:type="dxa"/>
            <w:tcBorders>
              <w:bottom w:val="single" w:sz="12" w:space="0" w:color="auto"/>
            </w:tcBorders>
            <w:vAlign w:val="bottom"/>
          </w:tcPr>
          <w:p w:rsidR="0040424A" w:rsidRPr="00A7473B" w:rsidRDefault="0040424A" w:rsidP="00880E81">
            <w:pPr>
              <w:pStyle w:val="doubleright"/>
              <w:pBdr>
                <w:bottom w:val="none" w:sz="0" w:space="0" w:color="auto"/>
              </w:pBdr>
              <w:spacing w:before="0" w:after="0"/>
              <w:jc w:val="center"/>
              <w:rPr>
                <w:sz w:val="20"/>
                <w:szCs w:val="20"/>
              </w:rPr>
            </w:pPr>
            <w:r w:rsidRPr="00A7473B">
              <w:rPr>
                <w:sz w:val="20"/>
                <w:szCs w:val="20"/>
              </w:rPr>
              <w:t>100</w:t>
            </w:r>
          </w:p>
        </w:tc>
        <w:tc>
          <w:tcPr>
            <w:tcW w:w="1976" w:type="dxa"/>
            <w:tcBorders>
              <w:bottom w:val="single" w:sz="12" w:space="0" w:color="auto"/>
            </w:tcBorders>
            <w:vAlign w:val="bottom"/>
          </w:tcPr>
          <w:p w:rsidR="0040424A" w:rsidRPr="00A7473B" w:rsidRDefault="0040424A" w:rsidP="00880E81">
            <w:pPr>
              <w:pStyle w:val="doubleright"/>
              <w:pBdr>
                <w:bottom w:val="none" w:sz="0" w:space="0" w:color="auto"/>
              </w:pBdr>
              <w:spacing w:before="0" w:after="0"/>
              <w:jc w:val="center"/>
              <w:rPr>
                <w:sz w:val="20"/>
                <w:szCs w:val="20"/>
              </w:rPr>
            </w:pPr>
            <w:r w:rsidRPr="00A7473B">
              <w:rPr>
                <w:sz w:val="20"/>
                <w:szCs w:val="20"/>
              </w:rPr>
              <w:t>100</w:t>
            </w:r>
          </w:p>
        </w:tc>
      </w:tr>
    </w:tbl>
    <w:p w:rsidR="0040424A" w:rsidRDefault="0040424A" w:rsidP="00F15DD5">
      <w:pPr>
        <w:spacing w:after="0" w:line="240" w:lineRule="auto"/>
      </w:pPr>
    </w:p>
    <w:p w:rsidR="0040424A" w:rsidRDefault="0040424A" w:rsidP="00F15DD5">
      <w:pPr>
        <w:spacing w:after="0" w:line="240" w:lineRule="auto"/>
      </w:pPr>
    </w:p>
    <w:p w:rsidR="0040424A" w:rsidRDefault="0040424A" w:rsidP="00F15DD5">
      <w:pPr>
        <w:pStyle w:val="Heading3"/>
        <w:spacing w:after="0" w:line="240" w:lineRule="auto"/>
        <w:ind w:left="425" w:hanging="425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C.</w:t>
      </w:r>
      <w:r>
        <w:rPr>
          <w:sz w:val="22"/>
          <w:szCs w:val="22"/>
          <w:lang w:val="sk-SK"/>
        </w:rPr>
        <w:tab/>
        <w:t>ÚČTOVNÉ METÓDY A VŠEOBECNÉ ÚČTOVNÉ ZÁSADY</w:t>
      </w:r>
    </w:p>
    <w:p w:rsidR="0040424A" w:rsidRDefault="0040424A" w:rsidP="00F15DD5">
      <w:pPr>
        <w:pStyle w:val="odstavecabc"/>
        <w:spacing w:before="0" w:after="0" w:line="240" w:lineRule="auto"/>
      </w:pPr>
      <w:r>
        <w:t>Východiská pre zostavenie účtovnej závierky</w:t>
      </w:r>
    </w:p>
    <w:p w:rsidR="0040424A" w:rsidRDefault="0040424A" w:rsidP="00F15DD5">
      <w:pPr>
        <w:pStyle w:val="odstavecbezcisla"/>
        <w:tabs>
          <w:tab w:val="num" w:pos="426"/>
        </w:tabs>
        <w:spacing w:line="240" w:lineRule="auto"/>
      </w:pPr>
      <w:r>
        <w:t>Účtovná závierka Spoločnosti bola zostavená za predpokladu nepretržitého trvania jej činnosti v súlade so zákonom o účtovníctve platným v Slovenskej republike a nadväzujúcimi postupmi účtovania.</w:t>
      </w:r>
    </w:p>
    <w:p w:rsidR="0040424A" w:rsidRDefault="0040424A" w:rsidP="00F15DD5">
      <w:pPr>
        <w:pStyle w:val="odstavecbezcisla"/>
        <w:spacing w:line="240" w:lineRule="auto"/>
      </w:pPr>
    </w:p>
    <w:p w:rsidR="0040424A" w:rsidRDefault="0040424A" w:rsidP="00F15DD5">
      <w:pPr>
        <w:pStyle w:val="odstavecbezcisla"/>
        <w:spacing w:line="240" w:lineRule="auto"/>
        <w:rPr>
          <w:i/>
          <w:iCs/>
          <w:color w:val="FF0000"/>
        </w:rPr>
      </w:pPr>
      <w:r>
        <w:t xml:space="preserve">Účtovné metódy a všeobecné účtovné zásady Spoločnosť aplikovala konzistentne s predchádzajúcim účtovným obdobím. </w:t>
      </w:r>
      <w:r>
        <w:rPr>
          <w:i/>
          <w:iCs/>
          <w:color w:val="FF0000"/>
        </w:rPr>
        <w:t xml:space="preserve"> </w:t>
      </w:r>
    </w:p>
    <w:p w:rsidR="0040424A" w:rsidRDefault="0040424A" w:rsidP="00F15DD5">
      <w:pPr>
        <w:pStyle w:val="odstavecbezcisla"/>
        <w:spacing w:line="240" w:lineRule="auto"/>
        <w:rPr>
          <w:i/>
          <w:iCs/>
          <w:color w:val="FF0000"/>
        </w:rPr>
      </w:pPr>
    </w:p>
    <w:p w:rsidR="0040424A" w:rsidRDefault="0040424A" w:rsidP="00F15DD5">
      <w:pPr>
        <w:pStyle w:val="odstavecbezcisla"/>
        <w:spacing w:line="240" w:lineRule="auto"/>
        <w:rPr>
          <w:i/>
          <w:iCs/>
          <w:color w:val="FF0000"/>
        </w:rPr>
      </w:pPr>
    </w:p>
    <w:p w:rsidR="0040424A" w:rsidRDefault="0040424A" w:rsidP="00F15DD5">
      <w:pPr>
        <w:pStyle w:val="odstavecabc"/>
        <w:spacing w:before="0" w:after="0" w:line="240" w:lineRule="auto"/>
        <w:ind w:left="425"/>
      </w:pPr>
      <w:r>
        <w:t>Dlhodobý nehmotný a dlhodobý hmotný majetok</w:t>
      </w:r>
    </w:p>
    <w:p w:rsidR="0040424A" w:rsidRPr="009E7C06" w:rsidRDefault="0040424A" w:rsidP="00F15DD5">
      <w:pPr>
        <w:pStyle w:val="odstavecbezcisla"/>
        <w:spacing w:line="240" w:lineRule="auto"/>
        <w:ind w:left="425"/>
      </w:pPr>
      <w:r>
        <w:t xml:space="preserve">Dlhodobý majetok nakupovaný sa oceňuje obstarávacou cenou, ktorá zahrňuje cenu obstarania a náklady súvisiace s obstaraním (clo, prepravu, montáž, poistné a pod.). </w:t>
      </w:r>
      <w:r>
        <w:rPr>
          <w:i/>
          <w:iCs/>
          <w:color w:val="FF0000"/>
        </w:rPr>
        <w:t>..</w:t>
      </w:r>
    </w:p>
    <w:p w:rsidR="0040424A" w:rsidRPr="00274313" w:rsidRDefault="0040424A" w:rsidP="00F15DD5">
      <w:pPr>
        <w:pStyle w:val="odstavecbezcisla"/>
        <w:spacing w:line="240" w:lineRule="auto"/>
        <w:rPr>
          <w:i/>
          <w:iCs/>
          <w:color w:val="FF0000"/>
        </w:rPr>
      </w:pPr>
    </w:p>
    <w:p w:rsidR="0040424A" w:rsidRPr="00F95C20" w:rsidRDefault="0040424A" w:rsidP="00F15DD5">
      <w:pPr>
        <w:pStyle w:val="odstavecbezcisla"/>
        <w:spacing w:line="240" w:lineRule="auto"/>
        <w:rPr>
          <w:i/>
          <w:iCs/>
        </w:rPr>
      </w:pPr>
      <w:r>
        <w:t xml:space="preserve">Dlhodobý nehmotný majetok sa odpisuje podľa odpisového plánu, ktorý bol zostavený na základe predpokladanej doby jeho používania </w:t>
      </w:r>
      <w:r>
        <w:rPr>
          <w:i/>
          <w:iCs/>
          <w:color w:val="FF0000"/>
        </w:rPr>
        <w:t>.</w:t>
      </w:r>
      <w:r>
        <w:t xml:space="preserve"> </w:t>
      </w:r>
      <w:r w:rsidRPr="00F95C20">
        <w:rPr>
          <w:i/>
          <w:iCs/>
        </w:rPr>
        <w:t>Drobný dlhodobý nehmotný majetok, ktorého obstarávacia cena (resp. vlastné náklady) je</w:t>
      </w:r>
    </w:p>
    <w:p w:rsidR="0040424A" w:rsidRPr="00F95C20" w:rsidRDefault="0040424A" w:rsidP="00F15DD5">
      <w:pPr>
        <w:pStyle w:val="odstavecbezcisla"/>
        <w:spacing w:line="240" w:lineRule="auto"/>
        <w:rPr>
          <w:i/>
          <w:iCs/>
        </w:rPr>
      </w:pPr>
      <w:r w:rsidRPr="00F95C20">
        <w:rPr>
          <w:i/>
          <w:iCs/>
        </w:rPr>
        <w:t xml:space="preserve"> 2 400 EUR  sa  odpisuje jednorazovo pri uvedení do používania.</w:t>
      </w:r>
    </w:p>
    <w:p w:rsidR="0040424A" w:rsidRDefault="0040424A" w:rsidP="00F15DD5">
      <w:pPr>
        <w:tabs>
          <w:tab w:val="right" w:pos="8222"/>
        </w:tabs>
        <w:spacing w:after="0" w:line="240" w:lineRule="auto"/>
        <w:ind w:left="720" w:firstLine="720"/>
        <w:outlineLvl w:val="0"/>
        <w:rPr>
          <w:color w:val="000000"/>
          <w:sz w:val="20"/>
          <w:szCs w:val="20"/>
        </w:rPr>
      </w:pPr>
    </w:p>
    <w:p w:rsidR="0040424A" w:rsidRPr="009E7C06" w:rsidRDefault="0040424A" w:rsidP="00F15DD5">
      <w:pPr>
        <w:pStyle w:val="odstavecbezcisla"/>
        <w:spacing w:line="240" w:lineRule="auto"/>
        <w:rPr>
          <w:i/>
          <w:iCs/>
          <w:color w:val="FF0000"/>
        </w:rPr>
      </w:pPr>
      <w:r>
        <w:t>Dlhodobý hmotný majetok sa odpisuje podľa odpisového plánu, ktorý bol zostavený na základe predpokladanej doby jeho používania a predpokladaného priebehu jeho opotrebenia</w:t>
      </w:r>
      <w:r>
        <w:rPr>
          <w:i/>
          <w:iCs/>
          <w:color w:val="FF0000"/>
        </w:rPr>
        <w:t xml:space="preserve">. </w:t>
      </w:r>
      <w:r w:rsidRPr="00F95C20">
        <w:rPr>
          <w:i/>
          <w:iCs/>
        </w:rPr>
        <w:t>Drobný dlhodobý hmotný majetok, ktorého obstarávacia cena (resp. vlastné náklady) je 1 700 EUR  a nižšia, sa odpisuje jednorazovo pri uvedení do používania.</w:t>
      </w:r>
    </w:p>
    <w:p w:rsidR="0040424A" w:rsidRDefault="0040424A" w:rsidP="00F15DD5">
      <w:pPr>
        <w:pStyle w:val="odstavecbezcisla"/>
        <w:spacing w:line="240" w:lineRule="auto"/>
        <w:ind w:left="425"/>
      </w:pPr>
    </w:p>
    <w:p w:rsidR="0040424A" w:rsidRDefault="0040424A" w:rsidP="00F15DD5">
      <w:pPr>
        <w:pStyle w:val="odstavecabc"/>
        <w:spacing w:before="0" w:after="0" w:line="240" w:lineRule="auto"/>
        <w:ind w:left="425"/>
      </w:pPr>
      <w:r>
        <w:t>Zásoby</w:t>
      </w:r>
    </w:p>
    <w:p w:rsidR="0040424A" w:rsidRDefault="0040424A" w:rsidP="00F15DD5">
      <w:pPr>
        <w:pStyle w:val="odstavecbezcisla"/>
        <w:spacing w:line="240" w:lineRule="auto"/>
        <w:ind w:left="425"/>
        <w:rPr>
          <w:i/>
          <w:iCs/>
          <w:color w:val="FF0000"/>
        </w:rPr>
      </w:pPr>
      <w:r>
        <w:rPr>
          <w:color w:val="000000"/>
        </w:rPr>
        <w:t xml:space="preserve">Nakúpené zásoby sa oceňujú obstarávacími cenami. Účtovná jednotka používa pri zúčtovaní zásob spôsob B. Pri otváraní a uzatváraní účtovných kníh postupuje v súlade so zákonom. </w:t>
      </w:r>
    </w:p>
    <w:p w:rsidR="0040424A" w:rsidRDefault="0040424A" w:rsidP="00F15DD5">
      <w:pPr>
        <w:pStyle w:val="odstavecbezcisla"/>
        <w:spacing w:line="240" w:lineRule="auto"/>
        <w:rPr>
          <w:sz w:val="12"/>
          <w:szCs w:val="12"/>
        </w:rPr>
      </w:pPr>
    </w:p>
    <w:p w:rsidR="0040424A" w:rsidRDefault="0040424A" w:rsidP="00F15DD5">
      <w:pPr>
        <w:pStyle w:val="odstavecabc"/>
        <w:spacing w:before="0" w:after="0" w:line="240" w:lineRule="auto"/>
      </w:pPr>
      <w:r>
        <w:t xml:space="preserve">Pohľadávky </w:t>
      </w:r>
    </w:p>
    <w:p w:rsidR="0040424A" w:rsidRDefault="0040424A" w:rsidP="00F15DD5">
      <w:pPr>
        <w:pStyle w:val="odstavecbezcisla"/>
        <w:spacing w:line="240" w:lineRule="auto"/>
      </w:pPr>
      <w:r>
        <w:t xml:space="preserve">Pohľadávky sa pri ich vzniku oceňujú ich menovitou hodnotou; postúpené pohľadávky a pohľadávky nadobudnuté vkladom do základného imania sa oceňujú obstarávacou cenou, t.j. vrátane nákladov súvisiacich s obstaraním. Opravná položka sa vytvára k pochybným a nedobytným pohľadávkam, kde existuje riziko nevymožiteľnosti pohľadávok. </w:t>
      </w:r>
    </w:p>
    <w:p w:rsidR="0040424A" w:rsidRDefault="0040424A" w:rsidP="00F15DD5">
      <w:pPr>
        <w:pStyle w:val="odstavecbezcisla"/>
        <w:spacing w:line="240" w:lineRule="auto"/>
      </w:pPr>
    </w:p>
    <w:p w:rsidR="0040424A" w:rsidRDefault="0040424A" w:rsidP="00F15DD5">
      <w:pPr>
        <w:pStyle w:val="odstavecabc"/>
        <w:spacing w:before="0" w:after="0" w:line="240" w:lineRule="auto"/>
      </w:pPr>
      <w:r>
        <w:t>Rezervy</w:t>
      </w:r>
    </w:p>
    <w:p w:rsidR="0040424A" w:rsidRDefault="0040424A" w:rsidP="00F15DD5">
      <w:pPr>
        <w:pStyle w:val="odstavecbezcisla"/>
        <w:spacing w:line="240" w:lineRule="auto"/>
      </w:pPr>
      <w:r>
        <w:t xml:space="preserve">Rezervy sú záväzky s neurčitým časovým vymedzením alebo výškou a oceňujú sa v očakávanej výške záväzku. </w:t>
      </w:r>
    </w:p>
    <w:p w:rsidR="0040424A" w:rsidRDefault="0040424A" w:rsidP="00F15DD5">
      <w:pPr>
        <w:pStyle w:val="odstavecbezcisla"/>
        <w:spacing w:line="240" w:lineRule="auto"/>
        <w:ind w:left="0"/>
      </w:pPr>
    </w:p>
    <w:p w:rsidR="0040424A" w:rsidRDefault="0040424A" w:rsidP="00F15DD5">
      <w:pPr>
        <w:pStyle w:val="odstavecabc"/>
        <w:spacing w:before="0" w:after="0" w:line="240" w:lineRule="auto"/>
      </w:pPr>
      <w:r>
        <w:t>Cudzia mena</w:t>
      </w:r>
    </w:p>
    <w:p w:rsidR="0040424A" w:rsidRDefault="0040424A" w:rsidP="00F15DD5">
      <w:pPr>
        <w:pStyle w:val="odstavecbezcisla"/>
        <w:spacing w:line="240" w:lineRule="auto"/>
      </w:pPr>
      <w:r>
        <w:t>Majetok a záväzky vyjadrené v cudzej mene sa prepočítavajú na EUR referenčným výmenným kurzom určeným a vyhláseným  Európskou centrálnou bankou alebo Národnou bankou Slovenska v  deň predchádzajúci dňu uskutočnenia účtovného prípadu a v účtovnej závierke platným ku dňu, ku ktorému sa účtovná závierka zostavuje. Vzniknuté kurzové rozdiely sa účtujú s vplyvom na výsledok hospodárenia.</w:t>
      </w:r>
    </w:p>
    <w:p w:rsidR="0040424A" w:rsidRDefault="0040424A" w:rsidP="00F15DD5">
      <w:pPr>
        <w:pStyle w:val="odstavecbezcisla"/>
        <w:spacing w:line="240" w:lineRule="auto"/>
      </w:pPr>
    </w:p>
    <w:p w:rsidR="0040424A" w:rsidRDefault="0040424A" w:rsidP="00F15DD5">
      <w:pPr>
        <w:pStyle w:val="odstavecabc"/>
        <w:spacing w:before="0" w:after="0" w:line="240" w:lineRule="auto"/>
      </w:pPr>
      <w:r>
        <w:t>Výnosy</w:t>
      </w:r>
    </w:p>
    <w:p w:rsidR="0040424A" w:rsidRDefault="0040424A" w:rsidP="00F15DD5">
      <w:pPr>
        <w:pStyle w:val="odstavecbezcisla"/>
        <w:spacing w:line="240" w:lineRule="auto"/>
      </w:pPr>
      <w:r>
        <w:t>Tržby za vlastné výkony a tovar neobsahujú daň z pridanej hodnoty. Sú tiež znížené o zľavy a zrážky (rabaty, bonusy, skontá, dobropisy a pod.). Tržby sú účtované ku dňu splnenia dodávky alebo služby.</w:t>
      </w:r>
    </w:p>
    <w:p w:rsidR="0040424A" w:rsidRDefault="0040424A" w:rsidP="00F15DD5">
      <w:pPr>
        <w:pStyle w:val="odstavecbezcisla"/>
        <w:spacing w:line="240" w:lineRule="auto"/>
      </w:pPr>
    </w:p>
    <w:p w:rsidR="0040424A" w:rsidRDefault="0040424A" w:rsidP="00F15DD5">
      <w:pPr>
        <w:pStyle w:val="odstavecbezcisla"/>
        <w:spacing w:line="240" w:lineRule="auto"/>
      </w:pPr>
    </w:p>
    <w:p w:rsidR="0040424A" w:rsidRPr="006D306E" w:rsidRDefault="0040424A" w:rsidP="00F15DD5">
      <w:pPr>
        <w:pStyle w:val="Heading3"/>
        <w:spacing w:after="0" w:line="240" w:lineRule="auto"/>
        <w:rPr>
          <w:sz w:val="22"/>
          <w:szCs w:val="22"/>
          <w:lang w:val="sk-SK"/>
        </w:rPr>
      </w:pPr>
      <w:r w:rsidRPr="006D306E">
        <w:rPr>
          <w:sz w:val="22"/>
          <w:szCs w:val="22"/>
          <w:lang w:val="sk-SK"/>
        </w:rPr>
        <w:t>D.   AKTÍVA</w:t>
      </w:r>
    </w:p>
    <w:p w:rsidR="0040424A" w:rsidRPr="00450B1C" w:rsidRDefault="0040424A" w:rsidP="00F15DD5">
      <w:pPr>
        <w:pStyle w:val="Heading8"/>
        <w:tabs>
          <w:tab w:val="clear" w:pos="737"/>
          <w:tab w:val="num" w:pos="426"/>
        </w:tabs>
        <w:spacing w:after="0" w:line="240" w:lineRule="auto"/>
        <w:ind w:left="426" w:hanging="426"/>
      </w:pPr>
      <w:r w:rsidRPr="006D306E">
        <w:t>Dlhodobý nehmotný majetok a dlhodobý hmotný majetok</w:t>
      </w:r>
    </w:p>
    <w:p w:rsidR="0040424A" w:rsidRPr="00FF6D6A" w:rsidRDefault="0040424A" w:rsidP="00F15DD5">
      <w:pPr>
        <w:pStyle w:val="odstavecbezcisla"/>
        <w:spacing w:line="240" w:lineRule="auto"/>
      </w:pPr>
      <w:r w:rsidRPr="00FF6D6A">
        <w:t xml:space="preserve">Prehľad pohybu dlhodobého  hmotného majetku od </w:t>
      </w:r>
      <w:r>
        <w:rPr>
          <w:color w:val="FF0000"/>
        </w:rPr>
        <w:t>1. januára</w:t>
      </w:r>
      <w:r w:rsidRPr="00BD706F">
        <w:rPr>
          <w:color w:val="FF0000"/>
        </w:rPr>
        <w:t xml:space="preserve"> 201</w:t>
      </w:r>
      <w:r>
        <w:rPr>
          <w:color w:val="FF0000"/>
        </w:rPr>
        <w:t>7</w:t>
      </w:r>
      <w:r>
        <w:t xml:space="preserve"> do 31. decembra </w:t>
      </w:r>
      <w:r w:rsidRPr="00BD706F">
        <w:rPr>
          <w:color w:val="FF0000"/>
        </w:rPr>
        <w:t>201</w:t>
      </w:r>
      <w:r>
        <w:rPr>
          <w:color w:val="FF0000"/>
        </w:rPr>
        <w:t>7</w:t>
      </w:r>
      <w:r w:rsidRPr="00FF6D6A">
        <w:t xml:space="preserve"> je</w:t>
      </w:r>
      <w:r>
        <w:t xml:space="preserve"> uvedený v nasledu-júcej tabuľke:</w:t>
      </w:r>
    </w:p>
    <w:p w:rsidR="0040424A" w:rsidRDefault="0040424A" w:rsidP="00F15DD5">
      <w:pPr>
        <w:pStyle w:val="odstavecbezcisla"/>
        <w:numPr>
          <w:ilvl w:val="1"/>
          <w:numId w:val="1"/>
        </w:numPr>
        <w:spacing w:line="240" w:lineRule="auto"/>
        <w:rPr>
          <w:b/>
          <w:bCs/>
        </w:rPr>
      </w:pPr>
      <w:r w:rsidRPr="00201ACE">
        <w:rPr>
          <w:b/>
          <w:bCs/>
        </w:rPr>
        <w:t>Pohyb obstarávacích cien</w:t>
      </w:r>
    </w:p>
    <w:p w:rsidR="0040424A" w:rsidRPr="00201ACE" w:rsidRDefault="0040424A" w:rsidP="00F15DD5">
      <w:pPr>
        <w:pStyle w:val="odstavecbezcisla"/>
        <w:spacing w:line="240" w:lineRule="auto"/>
        <w:ind w:left="1440"/>
        <w:rPr>
          <w:b/>
          <w:bCs/>
        </w:rPr>
      </w:pPr>
    </w:p>
    <w:tbl>
      <w:tblPr>
        <w:tblW w:w="9283" w:type="dxa"/>
        <w:tblInd w:w="-6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897"/>
        <w:gridCol w:w="1559"/>
        <w:gridCol w:w="1134"/>
        <w:gridCol w:w="992"/>
        <w:gridCol w:w="1701"/>
      </w:tblGrid>
      <w:tr w:rsidR="0040424A" w:rsidRPr="00A7473B">
        <w:tc>
          <w:tcPr>
            <w:tcW w:w="389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  <w:rPr>
                <w:b/>
                <w:bCs/>
                <w:sz w:val="18"/>
                <w:szCs w:val="18"/>
              </w:rPr>
            </w:pPr>
            <w:r w:rsidRPr="00A7473B">
              <w:rPr>
                <w:b/>
                <w:bCs/>
                <w:sz w:val="18"/>
                <w:szCs w:val="18"/>
              </w:rPr>
              <w:t>Druh majetku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0424A" w:rsidRPr="00A7473B" w:rsidRDefault="0040424A" w:rsidP="00880E81">
            <w:pPr>
              <w:pStyle w:val="odstavecbezcisla"/>
              <w:spacing w:line="240" w:lineRule="auto"/>
              <w:ind w:left="0"/>
              <w:jc w:val="center"/>
              <w:rPr>
                <w:b/>
                <w:bCs/>
                <w:sz w:val="18"/>
                <w:szCs w:val="18"/>
              </w:rPr>
            </w:pPr>
            <w:r w:rsidRPr="00A7473B">
              <w:rPr>
                <w:b/>
                <w:bCs/>
                <w:sz w:val="18"/>
                <w:szCs w:val="18"/>
              </w:rPr>
              <w:t>Obstarávacia cena k </w:t>
            </w:r>
            <w:r w:rsidRPr="00A7473B">
              <w:rPr>
                <w:b/>
                <w:bCs/>
                <w:color w:val="FF0000"/>
                <w:sz w:val="18"/>
                <w:szCs w:val="18"/>
              </w:rPr>
              <w:t>1.1. 201</w:t>
            </w:r>
            <w:r>
              <w:rPr>
                <w:b/>
                <w:bCs/>
                <w:color w:val="FF0000"/>
                <w:sz w:val="18"/>
                <w:szCs w:val="18"/>
              </w:rPr>
              <w:t>7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  <w:rPr>
                <w:b/>
                <w:bCs/>
                <w:sz w:val="18"/>
                <w:szCs w:val="18"/>
              </w:rPr>
            </w:pPr>
            <w:r w:rsidRPr="00A7473B">
              <w:rPr>
                <w:b/>
                <w:bCs/>
                <w:sz w:val="18"/>
                <w:szCs w:val="18"/>
              </w:rPr>
              <w:t>Prírastky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  <w:rPr>
                <w:b/>
                <w:bCs/>
                <w:sz w:val="18"/>
                <w:szCs w:val="18"/>
              </w:rPr>
            </w:pPr>
            <w:r w:rsidRPr="00A7473B">
              <w:rPr>
                <w:b/>
                <w:bCs/>
                <w:sz w:val="18"/>
                <w:szCs w:val="18"/>
              </w:rPr>
              <w:t>Úbytky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  <w:rPr>
                <w:b/>
                <w:bCs/>
                <w:sz w:val="18"/>
                <w:szCs w:val="18"/>
              </w:rPr>
            </w:pPr>
            <w:r w:rsidRPr="00A7473B">
              <w:rPr>
                <w:b/>
                <w:bCs/>
                <w:sz w:val="18"/>
                <w:szCs w:val="18"/>
              </w:rPr>
              <w:t>Obstarávacia cena</w:t>
            </w:r>
          </w:p>
          <w:p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  <w:rPr>
                <w:b/>
                <w:bCs/>
                <w:sz w:val="18"/>
                <w:szCs w:val="18"/>
              </w:rPr>
            </w:pPr>
            <w:r w:rsidRPr="00A7473B">
              <w:rPr>
                <w:b/>
                <w:bCs/>
                <w:sz w:val="18"/>
                <w:szCs w:val="18"/>
              </w:rPr>
              <w:t xml:space="preserve">ku </w:t>
            </w:r>
            <w:r w:rsidRPr="00A7473B">
              <w:rPr>
                <w:b/>
                <w:bCs/>
                <w:color w:val="FF0000"/>
                <w:sz w:val="18"/>
                <w:szCs w:val="18"/>
              </w:rPr>
              <w:t>31.12.201</w:t>
            </w:r>
            <w:r>
              <w:rPr>
                <w:b/>
                <w:bCs/>
                <w:color w:val="FF0000"/>
                <w:sz w:val="18"/>
                <w:szCs w:val="18"/>
              </w:rPr>
              <w:t>7</w:t>
            </w:r>
          </w:p>
        </w:tc>
      </w:tr>
      <w:tr w:rsidR="0040424A" w:rsidRPr="00A7473B">
        <w:trPr>
          <w:trHeight w:val="283"/>
        </w:trPr>
        <w:tc>
          <w:tcPr>
            <w:tcW w:w="3897" w:type="dxa"/>
            <w:tcBorders>
              <w:top w:val="single" w:sz="12" w:space="0" w:color="auto"/>
            </w:tcBorders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</w:pPr>
            <w:r w:rsidRPr="00A7473B">
              <w:t>Dlhodobý nehmotný a hmotný majetok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center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</w:pPr>
            <w:r w:rsidRPr="00A7473B">
              <w:t>16400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</w:pPr>
            <w:r w:rsidRPr="00A7473B">
              <w:t>16400</w:t>
            </w:r>
          </w:p>
        </w:tc>
      </w:tr>
      <w:tr w:rsidR="0040424A" w:rsidRPr="00A7473B">
        <w:trPr>
          <w:trHeight w:val="283"/>
        </w:trPr>
        <w:tc>
          <w:tcPr>
            <w:tcW w:w="3897" w:type="dxa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</w:pPr>
            <w:r w:rsidRPr="00A7473B">
              <w:t>B.I. Dlhodobý nehmotný majetok</w:t>
            </w:r>
          </w:p>
        </w:tc>
        <w:tc>
          <w:tcPr>
            <w:tcW w:w="1559" w:type="dxa"/>
            <w:vAlign w:val="center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</w:pPr>
          </w:p>
        </w:tc>
        <w:tc>
          <w:tcPr>
            <w:tcW w:w="1134" w:type="dxa"/>
            <w:vAlign w:val="center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</w:pPr>
          </w:p>
        </w:tc>
        <w:tc>
          <w:tcPr>
            <w:tcW w:w="992" w:type="dxa"/>
            <w:vAlign w:val="center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</w:pPr>
          </w:p>
        </w:tc>
        <w:tc>
          <w:tcPr>
            <w:tcW w:w="1701" w:type="dxa"/>
            <w:vAlign w:val="center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</w:pPr>
          </w:p>
        </w:tc>
      </w:tr>
      <w:tr w:rsidR="0040424A" w:rsidRPr="00A7473B">
        <w:trPr>
          <w:trHeight w:val="283"/>
        </w:trPr>
        <w:tc>
          <w:tcPr>
            <w:tcW w:w="3897" w:type="dxa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</w:pPr>
            <w:r w:rsidRPr="00A7473B">
              <w:t>B.II. Dlhodobý hmotný majetok</w:t>
            </w:r>
          </w:p>
        </w:tc>
        <w:tc>
          <w:tcPr>
            <w:tcW w:w="1559" w:type="dxa"/>
            <w:vAlign w:val="center"/>
          </w:tcPr>
          <w:p w:rsidR="0040424A" w:rsidRPr="00A7473B" w:rsidRDefault="0040424A" w:rsidP="006419D0">
            <w:pPr>
              <w:pStyle w:val="odstavecbezcisla"/>
              <w:spacing w:line="240" w:lineRule="auto"/>
              <w:ind w:left="0"/>
              <w:jc w:val="center"/>
            </w:pPr>
            <w:r w:rsidRPr="00A7473B">
              <w:t>16400</w:t>
            </w:r>
          </w:p>
        </w:tc>
        <w:tc>
          <w:tcPr>
            <w:tcW w:w="1134" w:type="dxa"/>
            <w:vAlign w:val="center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</w:pPr>
          </w:p>
        </w:tc>
        <w:tc>
          <w:tcPr>
            <w:tcW w:w="992" w:type="dxa"/>
            <w:vAlign w:val="center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</w:pPr>
          </w:p>
        </w:tc>
        <w:tc>
          <w:tcPr>
            <w:tcW w:w="1701" w:type="dxa"/>
            <w:vAlign w:val="center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</w:pPr>
            <w:r w:rsidRPr="00A7473B">
              <w:t>16400</w:t>
            </w:r>
          </w:p>
        </w:tc>
      </w:tr>
      <w:tr w:rsidR="0040424A" w:rsidRPr="00A7473B">
        <w:trPr>
          <w:trHeight w:val="283"/>
        </w:trPr>
        <w:tc>
          <w:tcPr>
            <w:tcW w:w="3897" w:type="dxa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</w:pPr>
            <w:r w:rsidRPr="00A7473B">
              <w:t xml:space="preserve">B.II. 1.Pozemky (031) </w:t>
            </w:r>
          </w:p>
        </w:tc>
        <w:tc>
          <w:tcPr>
            <w:tcW w:w="1559" w:type="dxa"/>
            <w:vAlign w:val="center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</w:pPr>
          </w:p>
        </w:tc>
        <w:tc>
          <w:tcPr>
            <w:tcW w:w="1134" w:type="dxa"/>
            <w:vAlign w:val="center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</w:pPr>
          </w:p>
        </w:tc>
        <w:tc>
          <w:tcPr>
            <w:tcW w:w="992" w:type="dxa"/>
            <w:vAlign w:val="center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</w:pPr>
          </w:p>
        </w:tc>
        <w:tc>
          <w:tcPr>
            <w:tcW w:w="1701" w:type="dxa"/>
            <w:vAlign w:val="center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</w:pPr>
          </w:p>
        </w:tc>
      </w:tr>
      <w:tr w:rsidR="0040424A" w:rsidRPr="00A7473B">
        <w:trPr>
          <w:trHeight w:val="283"/>
        </w:trPr>
        <w:tc>
          <w:tcPr>
            <w:tcW w:w="3897" w:type="dxa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</w:pPr>
            <w:r w:rsidRPr="00A7473B">
              <w:t xml:space="preserve">        2. Stavby (021)</w:t>
            </w:r>
          </w:p>
        </w:tc>
        <w:tc>
          <w:tcPr>
            <w:tcW w:w="1559" w:type="dxa"/>
            <w:vAlign w:val="center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</w:pPr>
          </w:p>
        </w:tc>
        <w:tc>
          <w:tcPr>
            <w:tcW w:w="1134" w:type="dxa"/>
            <w:vAlign w:val="center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</w:pPr>
          </w:p>
        </w:tc>
        <w:tc>
          <w:tcPr>
            <w:tcW w:w="992" w:type="dxa"/>
            <w:vAlign w:val="center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</w:pPr>
          </w:p>
        </w:tc>
        <w:tc>
          <w:tcPr>
            <w:tcW w:w="1701" w:type="dxa"/>
            <w:vAlign w:val="center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</w:pPr>
          </w:p>
        </w:tc>
      </w:tr>
      <w:tr w:rsidR="0040424A" w:rsidRPr="00A7473B">
        <w:trPr>
          <w:trHeight w:val="283"/>
        </w:trPr>
        <w:tc>
          <w:tcPr>
            <w:tcW w:w="3897" w:type="dxa"/>
            <w:tcBorders>
              <w:bottom w:val="single" w:sz="12" w:space="0" w:color="auto"/>
            </w:tcBorders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425" w:hanging="425"/>
              <w:rPr>
                <w:sz w:val="18"/>
                <w:szCs w:val="18"/>
              </w:rPr>
            </w:pPr>
            <w:r w:rsidRPr="00A7473B">
              <w:t xml:space="preserve">        3. </w:t>
            </w:r>
            <w:r w:rsidRPr="00A7473B">
              <w:rPr>
                <w:sz w:val="18"/>
                <w:szCs w:val="18"/>
              </w:rPr>
              <w:t>Samostatné hnuteľné veci a súbory hnu-</w:t>
            </w:r>
          </w:p>
          <w:p w:rsidR="0040424A" w:rsidRPr="00A7473B" w:rsidRDefault="0040424A" w:rsidP="00F15DD5">
            <w:pPr>
              <w:pStyle w:val="odstavecbezcisla"/>
              <w:spacing w:line="240" w:lineRule="auto"/>
              <w:ind w:left="425" w:hanging="425"/>
            </w:pPr>
            <w:r w:rsidRPr="00A7473B">
              <w:rPr>
                <w:sz w:val="18"/>
                <w:szCs w:val="18"/>
              </w:rPr>
              <w:t xml:space="preserve">            teľných vecí (022)</w:t>
            </w:r>
          </w:p>
        </w:tc>
        <w:tc>
          <w:tcPr>
            <w:tcW w:w="1559" w:type="dxa"/>
            <w:tcBorders>
              <w:bottom w:val="single" w:sz="12" w:space="0" w:color="auto"/>
            </w:tcBorders>
            <w:vAlign w:val="center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</w:pPr>
            <w:r w:rsidRPr="00A7473B">
              <w:t>16400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</w:pPr>
            <w:r w:rsidRPr="00A7473B">
              <w:t>16400</w:t>
            </w:r>
          </w:p>
        </w:tc>
      </w:tr>
    </w:tbl>
    <w:p w:rsidR="0040424A" w:rsidRDefault="0040424A" w:rsidP="00F15DD5">
      <w:pPr>
        <w:pStyle w:val="odstavecbezcisla"/>
        <w:spacing w:line="240" w:lineRule="auto"/>
        <w:ind w:left="0"/>
      </w:pPr>
    </w:p>
    <w:p w:rsidR="0040424A" w:rsidRDefault="0040424A" w:rsidP="00F15DD5">
      <w:pPr>
        <w:pStyle w:val="odstavecbezcisla"/>
        <w:spacing w:line="240" w:lineRule="auto"/>
        <w:ind w:left="0"/>
      </w:pPr>
    </w:p>
    <w:p w:rsidR="0040424A" w:rsidRDefault="0040424A" w:rsidP="00F15DD5">
      <w:pPr>
        <w:pStyle w:val="odstavecbezcisla"/>
        <w:spacing w:line="240" w:lineRule="auto"/>
        <w:ind w:left="0"/>
      </w:pPr>
    </w:p>
    <w:p w:rsidR="0040424A" w:rsidRDefault="0040424A" w:rsidP="00F15DD5">
      <w:pPr>
        <w:pStyle w:val="odstavecbezcisla"/>
        <w:numPr>
          <w:ilvl w:val="1"/>
          <w:numId w:val="1"/>
        </w:numPr>
        <w:spacing w:line="240" w:lineRule="auto"/>
        <w:rPr>
          <w:b/>
          <w:bCs/>
        </w:rPr>
      </w:pPr>
      <w:r w:rsidRPr="00201ACE">
        <w:rPr>
          <w:b/>
          <w:bCs/>
        </w:rPr>
        <w:t>Pohyb oprávok, opravných položiek</w:t>
      </w:r>
    </w:p>
    <w:p w:rsidR="0040424A" w:rsidRPr="00201ACE" w:rsidRDefault="0040424A" w:rsidP="00F15DD5">
      <w:pPr>
        <w:pStyle w:val="odstavecbezcisla"/>
        <w:spacing w:line="240" w:lineRule="auto"/>
        <w:ind w:left="1440"/>
        <w:rPr>
          <w:b/>
          <w:bCs/>
        </w:rPr>
      </w:pPr>
    </w:p>
    <w:tbl>
      <w:tblPr>
        <w:tblW w:w="9283" w:type="dxa"/>
        <w:tblInd w:w="-6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755"/>
        <w:gridCol w:w="1701"/>
        <w:gridCol w:w="1134"/>
        <w:gridCol w:w="1134"/>
        <w:gridCol w:w="1559"/>
      </w:tblGrid>
      <w:tr w:rsidR="0040424A" w:rsidRPr="00A7473B">
        <w:tc>
          <w:tcPr>
            <w:tcW w:w="375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  <w:rPr>
                <w:b/>
                <w:bCs/>
                <w:sz w:val="18"/>
                <w:szCs w:val="18"/>
              </w:rPr>
            </w:pPr>
            <w:r w:rsidRPr="00A7473B">
              <w:rPr>
                <w:b/>
                <w:bCs/>
                <w:sz w:val="18"/>
                <w:szCs w:val="18"/>
              </w:rPr>
              <w:t>Druh majetku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  <w:rPr>
                <w:b/>
                <w:bCs/>
                <w:sz w:val="18"/>
                <w:szCs w:val="18"/>
              </w:rPr>
            </w:pPr>
            <w:r w:rsidRPr="00A7473B">
              <w:rPr>
                <w:b/>
                <w:bCs/>
                <w:sz w:val="18"/>
                <w:szCs w:val="18"/>
              </w:rPr>
              <w:t>Oprávky k </w:t>
            </w:r>
            <w:r w:rsidRPr="00A7473B">
              <w:rPr>
                <w:b/>
                <w:bCs/>
                <w:color w:val="FF0000"/>
                <w:sz w:val="18"/>
                <w:szCs w:val="18"/>
              </w:rPr>
              <w:t>1.1. 201</w:t>
            </w:r>
            <w:r>
              <w:rPr>
                <w:b/>
                <w:bCs/>
                <w:color w:val="FF0000"/>
                <w:sz w:val="18"/>
                <w:szCs w:val="18"/>
              </w:rPr>
              <w:t>7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  <w:rPr>
                <w:b/>
                <w:bCs/>
                <w:sz w:val="18"/>
                <w:szCs w:val="18"/>
              </w:rPr>
            </w:pPr>
            <w:r w:rsidRPr="00A7473B">
              <w:rPr>
                <w:b/>
                <w:bCs/>
                <w:sz w:val="18"/>
                <w:szCs w:val="18"/>
              </w:rPr>
              <w:t>Prírastky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  <w:rPr>
                <w:b/>
                <w:bCs/>
                <w:sz w:val="18"/>
                <w:szCs w:val="18"/>
              </w:rPr>
            </w:pPr>
            <w:r w:rsidRPr="00A7473B">
              <w:rPr>
                <w:b/>
                <w:bCs/>
                <w:sz w:val="18"/>
                <w:szCs w:val="18"/>
              </w:rPr>
              <w:t>Úbytky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  <w:rPr>
                <w:b/>
                <w:bCs/>
                <w:sz w:val="18"/>
                <w:szCs w:val="18"/>
              </w:rPr>
            </w:pPr>
            <w:r w:rsidRPr="00A7473B">
              <w:rPr>
                <w:b/>
                <w:bCs/>
                <w:sz w:val="18"/>
                <w:szCs w:val="18"/>
              </w:rPr>
              <w:t>Oprávky</w:t>
            </w:r>
          </w:p>
          <w:p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A7473B">
              <w:rPr>
                <w:b/>
                <w:bCs/>
                <w:sz w:val="18"/>
                <w:szCs w:val="18"/>
              </w:rPr>
              <w:t xml:space="preserve">ku </w:t>
            </w:r>
            <w:r>
              <w:rPr>
                <w:b/>
                <w:bCs/>
                <w:color w:val="FF0000"/>
                <w:sz w:val="18"/>
                <w:szCs w:val="18"/>
              </w:rPr>
              <w:t>31.12.2017</w:t>
            </w:r>
          </w:p>
          <w:p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40424A" w:rsidRPr="00A7473B">
        <w:trPr>
          <w:trHeight w:val="283"/>
        </w:trPr>
        <w:tc>
          <w:tcPr>
            <w:tcW w:w="3755" w:type="dxa"/>
            <w:tcBorders>
              <w:top w:val="single" w:sz="12" w:space="0" w:color="auto"/>
            </w:tcBorders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</w:pPr>
            <w:r w:rsidRPr="00A7473B">
              <w:t>Dlhodobý nehmotný a hmotný majetok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40424A" w:rsidRPr="00A7473B" w:rsidRDefault="0040424A" w:rsidP="006419D0">
            <w:pPr>
              <w:pStyle w:val="odstavecbezcisla"/>
              <w:spacing w:line="240" w:lineRule="auto"/>
              <w:ind w:left="0"/>
              <w:jc w:val="center"/>
            </w:pPr>
            <w:r>
              <w:t>14584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</w:pPr>
            <w:r>
              <w:t>1816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</w:pPr>
          </w:p>
        </w:tc>
        <w:tc>
          <w:tcPr>
            <w:tcW w:w="1559" w:type="dxa"/>
            <w:tcBorders>
              <w:top w:val="single" w:sz="12" w:space="0" w:color="auto"/>
            </w:tcBorders>
            <w:vAlign w:val="center"/>
          </w:tcPr>
          <w:p w:rsidR="0040424A" w:rsidRPr="00A7473B" w:rsidRDefault="0040424A" w:rsidP="006419D0">
            <w:pPr>
              <w:pStyle w:val="odstavecbezcisla"/>
              <w:spacing w:line="240" w:lineRule="auto"/>
              <w:ind w:left="0"/>
              <w:jc w:val="center"/>
            </w:pPr>
            <w:r>
              <w:t>16400</w:t>
            </w:r>
          </w:p>
        </w:tc>
      </w:tr>
      <w:tr w:rsidR="0040424A" w:rsidRPr="00A7473B">
        <w:trPr>
          <w:trHeight w:val="283"/>
        </w:trPr>
        <w:tc>
          <w:tcPr>
            <w:tcW w:w="3755" w:type="dxa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</w:pPr>
            <w:r w:rsidRPr="00A7473B">
              <w:t>B.I. Dlhodobý nehmotný majetok</w:t>
            </w:r>
          </w:p>
        </w:tc>
        <w:tc>
          <w:tcPr>
            <w:tcW w:w="1701" w:type="dxa"/>
            <w:vAlign w:val="center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</w:pPr>
          </w:p>
        </w:tc>
        <w:tc>
          <w:tcPr>
            <w:tcW w:w="1134" w:type="dxa"/>
            <w:vAlign w:val="center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</w:pPr>
          </w:p>
        </w:tc>
        <w:tc>
          <w:tcPr>
            <w:tcW w:w="1134" w:type="dxa"/>
            <w:vAlign w:val="center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</w:pPr>
          </w:p>
        </w:tc>
        <w:tc>
          <w:tcPr>
            <w:tcW w:w="1559" w:type="dxa"/>
            <w:vAlign w:val="center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</w:pPr>
          </w:p>
        </w:tc>
      </w:tr>
      <w:tr w:rsidR="0040424A" w:rsidRPr="00A7473B">
        <w:trPr>
          <w:trHeight w:val="283"/>
        </w:trPr>
        <w:tc>
          <w:tcPr>
            <w:tcW w:w="3755" w:type="dxa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</w:pPr>
            <w:r w:rsidRPr="00A7473B">
              <w:t>B.II. Dlhodobý hmotný majetok</w:t>
            </w:r>
          </w:p>
        </w:tc>
        <w:tc>
          <w:tcPr>
            <w:tcW w:w="1701" w:type="dxa"/>
            <w:vAlign w:val="center"/>
          </w:tcPr>
          <w:p w:rsidR="0040424A" w:rsidRPr="00A7473B" w:rsidRDefault="0040424A" w:rsidP="006419D0">
            <w:pPr>
              <w:pStyle w:val="odstavecbezcisla"/>
              <w:spacing w:line="240" w:lineRule="auto"/>
              <w:ind w:left="0"/>
              <w:jc w:val="center"/>
            </w:pPr>
            <w:r>
              <w:t>14584</w:t>
            </w:r>
          </w:p>
        </w:tc>
        <w:tc>
          <w:tcPr>
            <w:tcW w:w="1134" w:type="dxa"/>
            <w:vAlign w:val="center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</w:pPr>
            <w:r>
              <w:t>1816</w:t>
            </w:r>
          </w:p>
        </w:tc>
        <w:tc>
          <w:tcPr>
            <w:tcW w:w="1134" w:type="dxa"/>
            <w:vAlign w:val="center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</w:pPr>
          </w:p>
        </w:tc>
        <w:tc>
          <w:tcPr>
            <w:tcW w:w="1559" w:type="dxa"/>
            <w:vAlign w:val="center"/>
          </w:tcPr>
          <w:p w:rsidR="0040424A" w:rsidRPr="00A7473B" w:rsidRDefault="0040424A" w:rsidP="006419D0">
            <w:pPr>
              <w:pStyle w:val="odstavecbezcisla"/>
              <w:spacing w:line="240" w:lineRule="auto"/>
              <w:ind w:left="0"/>
              <w:jc w:val="center"/>
            </w:pPr>
            <w:r>
              <w:t>16400</w:t>
            </w:r>
          </w:p>
        </w:tc>
      </w:tr>
      <w:tr w:rsidR="0040424A" w:rsidRPr="00A7473B">
        <w:trPr>
          <w:trHeight w:val="283"/>
        </w:trPr>
        <w:tc>
          <w:tcPr>
            <w:tcW w:w="3755" w:type="dxa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</w:pPr>
            <w:r w:rsidRPr="00A7473B">
              <w:t xml:space="preserve">B.II.1. Pozemky (031) </w:t>
            </w:r>
          </w:p>
        </w:tc>
        <w:tc>
          <w:tcPr>
            <w:tcW w:w="1701" w:type="dxa"/>
            <w:vAlign w:val="center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</w:pPr>
          </w:p>
        </w:tc>
        <w:tc>
          <w:tcPr>
            <w:tcW w:w="1134" w:type="dxa"/>
            <w:vAlign w:val="center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</w:pPr>
          </w:p>
        </w:tc>
        <w:tc>
          <w:tcPr>
            <w:tcW w:w="1134" w:type="dxa"/>
            <w:vAlign w:val="center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</w:pPr>
          </w:p>
        </w:tc>
        <w:tc>
          <w:tcPr>
            <w:tcW w:w="1559" w:type="dxa"/>
            <w:vAlign w:val="center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</w:pPr>
          </w:p>
        </w:tc>
      </w:tr>
      <w:tr w:rsidR="0040424A" w:rsidRPr="00A7473B">
        <w:trPr>
          <w:trHeight w:val="283"/>
        </w:trPr>
        <w:tc>
          <w:tcPr>
            <w:tcW w:w="3755" w:type="dxa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</w:pPr>
            <w:r w:rsidRPr="00A7473B">
              <w:t xml:space="preserve">       2. Stavby (021)</w:t>
            </w:r>
          </w:p>
        </w:tc>
        <w:tc>
          <w:tcPr>
            <w:tcW w:w="1701" w:type="dxa"/>
            <w:vAlign w:val="center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</w:pPr>
          </w:p>
        </w:tc>
        <w:tc>
          <w:tcPr>
            <w:tcW w:w="1134" w:type="dxa"/>
            <w:vAlign w:val="center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</w:pPr>
          </w:p>
        </w:tc>
        <w:tc>
          <w:tcPr>
            <w:tcW w:w="1134" w:type="dxa"/>
            <w:vAlign w:val="center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</w:pPr>
          </w:p>
        </w:tc>
        <w:tc>
          <w:tcPr>
            <w:tcW w:w="1559" w:type="dxa"/>
            <w:vAlign w:val="center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</w:pPr>
          </w:p>
        </w:tc>
      </w:tr>
      <w:tr w:rsidR="0040424A" w:rsidRPr="00A7473B">
        <w:trPr>
          <w:trHeight w:val="283"/>
        </w:trPr>
        <w:tc>
          <w:tcPr>
            <w:tcW w:w="3755" w:type="dxa"/>
            <w:tcBorders>
              <w:bottom w:val="single" w:sz="12" w:space="0" w:color="auto"/>
            </w:tcBorders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425" w:hanging="425"/>
            </w:pPr>
            <w:r w:rsidRPr="00A7473B">
              <w:t xml:space="preserve">       3. Samostatné hnuteľné veci a súbory </w:t>
            </w:r>
          </w:p>
          <w:p w:rsidR="0040424A" w:rsidRPr="00A7473B" w:rsidRDefault="0040424A" w:rsidP="00F15DD5">
            <w:pPr>
              <w:pStyle w:val="odstavecbezcisla"/>
              <w:spacing w:line="240" w:lineRule="auto"/>
              <w:ind w:left="425" w:hanging="425"/>
            </w:pPr>
            <w:r w:rsidRPr="00A7473B">
              <w:t>hnuteľných vecí (022)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40424A" w:rsidRPr="00A7473B" w:rsidRDefault="0040424A" w:rsidP="006419D0">
            <w:pPr>
              <w:pStyle w:val="odstavecbezcisla"/>
              <w:spacing w:line="240" w:lineRule="auto"/>
              <w:ind w:left="0"/>
              <w:jc w:val="center"/>
            </w:pPr>
            <w:r>
              <w:t>14584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</w:pPr>
            <w:r>
              <w:t>1816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</w:pPr>
          </w:p>
        </w:tc>
        <w:tc>
          <w:tcPr>
            <w:tcW w:w="1559" w:type="dxa"/>
            <w:tcBorders>
              <w:bottom w:val="single" w:sz="12" w:space="0" w:color="auto"/>
            </w:tcBorders>
            <w:vAlign w:val="center"/>
          </w:tcPr>
          <w:p w:rsidR="0040424A" w:rsidRPr="00A7473B" w:rsidRDefault="0040424A" w:rsidP="006419D0">
            <w:pPr>
              <w:pStyle w:val="odstavecbezcisla"/>
              <w:spacing w:line="240" w:lineRule="auto"/>
              <w:ind w:left="0"/>
              <w:jc w:val="center"/>
            </w:pPr>
            <w:r>
              <w:t>16400</w:t>
            </w:r>
          </w:p>
        </w:tc>
      </w:tr>
    </w:tbl>
    <w:p w:rsidR="0040424A" w:rsidRDefault="0040424A" w:rsidP="00F15DD5">
      <w:pPr>
        <w:pStyle w:val="odstavecbezcisla"/>
        <w:spacing w:line="240" w:lineRule="auto"/>
        <w:ind w:left="1080"/>
      </w:pPr>
    </w:p>
    <w:p w:rsidR="0040424A" w:rsidRPr="00FF6D6A" w:rsidRDefault="0040424A" w:rsidP="00F15DD5">
      <w:pPr>
        <w:pStyle w:val="odstavecbezcisla"/>
        <w:spacing w:line="240" w:lineRule="auto"/>
        <w:ind w:left="1080"/>
      </w:pPr>
    </w:p>
    <w:p w:rsidR="0040424A" w:rsidRDefault="0040424A" w:rsidP="00F15DD5">
      <w:pPr>
        <w:pStyle w:val="odstavecbezcisla"/>
        <w:numPr>
          <w:ilvl w:val="1"/>
          <w:numId w:val="1"/>
        </w:numPr>
        <w:spacing w:line="240" w:lineRule="auto"/>
        <w:rPr>
          <w:b/>
          <w:bCs/>
        </w:rPr>
      </w:pPr>
      <w:r w:rsidRPr="00201ACE">
        <w:rPr>
          <w:b/>
          <w:bCs/>
        </w:rPr>
        <w:t>Pohyb zostatkových cien</w:t>
      </w:r>
    </w:p>
    <w:p w:rsidR="0040424A" w:rsidRPr="00201ACE" w:rsidRDefault="0040424A" w:rsidP="00F15DD5">
      <w:pPr>
        <w:pStyle w:val="odstavecbezcisla"/>
        <w:spacing w:line="240" w:lineRule="auto"/>
        <w:ind w:left="1440"/>
        <w:rPr>
          <w:b/>
          <w:bCs/>
        </w:rPr>
      </w:pPr>
    </w:p>
    <w:tbl>
      <w:tblPr>
        <w:tblW w:w="9283" w:type="dxa"/>
        <w:tblInd w:w="-6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314"/>
        <w:gridCol w:w="1843"/>
        <w:gridCol w:w="2126"/>
      </w:tblGrid>
      <w:tr w:rsidR="0040424A" w:rsidRPr="00A7473B">
        <w:tc>
          <w:tcPr>
            <w:tcW w:w="531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  <w:rPr>
                <w:b/>
                <w:bCs/>
                <w:sz w:val="18"/>
                <w:szCs w:val="18"/>
              </w:rPr>
            </w:pPr>
            <w:r w:rsidRPr="00A7473B">
              <w:rPr>
                <w:b/>
                <w:bCs/>
                <w:sz w:val="18"/>
                <w:szCs w:val="18"/>
              </w:rPr>
              <w:t>Druh majetku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  <w:rPr>
                <w:b/>
                <w:bCs/>
                <w:sz w:val="18"/>
                <w:szCs w:val="18"/>
              </w:rPr>
            </w:pPr>
            <w:r w:rsidRPr="00A7473B">
              <w:rPr>
                <w:b/>
                <w:bCs/>
                <w:sz w:val="18"/>
                <w:szCs w:val="18"/>
              </w:rPr>
              <w:t>Zostatková cena k </w:t>
            </w:r>
            <w:r w:rsidRPr="00A7473B">
              <w:rPr>
                <w:b/>
                <w:bCs/>
                <w:color w:val="FF0000"/>
                <w:sz w:val="18"/>
                <w:szCs w:val="18"/>
              </w:rPr>
              <w:t>1.1. 201</w:t>
            </w:r>
            <w:r>
              <w:rPr>
                <w:b/>
                <w:bCs/>
                <w:color w:val="FF0000"/>
                <w:sz w:val="18"/>
                <w:szCs w:val="18"/>
              </w:rPr>
              <w:t>7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  <w:rPr>
                <w:b/>
                <w:bCs/>
                <w:sz w:val="18"/>
                <w:szCs w:val="18"/>
              </w:rPr>
            </w:pPr>
            <w:r w:rsidRPr="00A7473B">
              <w:rPr>
                <w:b/>
                <w:bCs/>
                <w:sz w:val="18"/>
                <w:szCs w:val="18"/>
              </w:rPr>
              <w:t>Zostatková cena</w:t>
            </w:r>
          </w:p>
          <w:p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  <w:rPr>
                <w:b/>
                <w:bCs/>
                <w:sz w:val="18"/>
                <w:szCs w:val="18"/>
              </w:rPr>
            </w:pPr>
            <w:r w:rsidRPr="00A7473B">
              <w:rPr>
                <w:b/>
                <w:bCs/>
                <w:sz w:val="18"/>
                <w:szCs w:val="18"/>
              </w:rPr>
              <w:t xml:space="preserve">ku </w:t>
            </w:r>
            <w:r w:rsidRPr="00A7473B">
              <w:rPr>
                <w:b/>
                <w:bCs/>
                <w:color w:val="FF0000"/>
                <w:sz w:val="18"/>
                <w:szCs w:val="18"/>
              </w:rPr>
              <w:t>31.12.201</w:t>
            </w:r>
            <w:r>
              <w:rPr>
                <w:b/>
                <w:bCs/>
                <w:color w:val="FF0000"/>
                <w:sz w:val="18"/>
                <w:szCs w:val="18"/>
              </w:rPr>
              <w:t>7</w:t>
            </w:r>
          </w:p>
        </w:tc>
      </w:tr>
      <w:tr w:rsidR="0040424A" w:rsidRPr="00A7473B">
        <w:trPr>
          <w:trHeight w:val="283"/>
        </w:trPr>
        <w:tc>
          <w:tcPr>
            <w:tcW w:w="5314" w:type="dxa"/>
            <w:tcBorders>
              <w:top w:val="single" w:sz="12" w:space="0" w:color="auto"/>
              <w:right w:val="single" w:sz="12" w:space="0" w:color="auto"/>
            </w:tcBorders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</w:pPr>
            <w:r w:rsidRPr="00A7473B">
              <w:t>Dlhodobý nehmotný a hmotný majetok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0424A" w:rsidRPr="00A7473B" w:rsidRDefault="0040424A" w:rsidP="006419D0">
            <w:pPr>
              <w:pStyle w:val="odstavecbezcisla"/>
              <w:spacing w:line="240" w:lineRule="auto"/>
              <w:ind w:left="0"/>
              <w:jc w:val="center"/>
            </w:pPr>
            <w:r>
              <w:t>1816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center"/>
          </w:tcPr>
          <w:p w:rsidR="0040424A" w:rsidRPr="00A7473B" w:rsidRDefault="0040424A" w:rsidP="006419D0">
            <w:pPr>
              <w:pStyle w:val="odstavecbezcisla"/>
              <w:spacing w:line="240" w:lineRule="auto"/>
              <w:ind w:left="0"/>
              <w:jc w:val="center"/>
            </w:pPr>
            <w:r>
              <w:t>0</w:t>
            </w:r>
          </w:p>
        </w:tc>
      </w:tr>
      <w:tr w:rsidR="0040424A" w:rsidRPr="00A7473B">
        <w:trPr>
          <w:trHeight w:val="283"/>
        </w:trPr>
        <w:tc>
          <w:tcPr>
            <w:tcW w:w="5314" w:type="dxa"/>
            <w:tcBorders>
              <w:right w:val="single" w:sz="12" w:space="0" w:color="auto"/>
            </w:tcBorders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</w:pPr>
            <w:r w:rsidRPr="00A7473B">
              <w:t>B.I. Dlhodobý nehmotný majetok</w:t>
            </w:r>
          </w:p>
        </w:tc>
        <w:tc>
          <w:tcPr>
            <w:tcW w:w="1843" w:type="dxa"/>
            <w:tcBorders>
              <w:left w:val="single" w:sz="12" w:space="0" w:color="auto"/>
            </w:tcBorders>
            <w:vAlign w:val="center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</w:pPr>
          </w:p>
        </w:tc>
        <w:tc>
          <w:tcPr>
            <w:tcW w:w="2126" w:type="dxa"/>
            <w:vAlign w:val="center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</w:pPr>
          </w:p>
        </w:tc>
      </w:tr>
      <w:tr w:rsidR="0040424A" w:rsidRPr="00A7473B">
        <w:trPr>
          <w:trHeight w:val="283"/>
        </w:trPr>
        <w:tc>
          <w:tcPr>
            <w:tcW w:w="5314" w:type="dxa"/>
            <w:tcBorders>
              <w:right w:val="single" w:sz="12" w:space="0" w:color="auto"/>
            </w:tcBorders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</w:pPr>
            <w:r w:rsidRPr="00A7473B">
              <w:t>B.II. Dlhodobý hmotný majetok</w:t>
            </w:r>
          </w:p>
        </w:tc>
        <w:tc>
          <w:tcPr>
            <w:tcW w:w="1843" w:type="dxa"/>
            <w:tcBorders>
              <w:left w:val="single" w:sz="12" w:space="0" w:color="auto"/>
            </w:tcBorders>
            <w:vAlign w:val="center"/>
          </w:tcPr>
          <w:p w:rsidR="0040424A" w:rsidRPr="00A7473B" w:rsidRDefault="0040424A" w:rsidP="006419D0">
            <w:pPr>
              <w:pStyle w:val="odstavecbezcisla"/>
              <w:spacing w:line="240" w:lineRule="auto"/>
              <w:ind w:left="0"/>
              <w:jc w:val="center"/>
            </w:pPr>
            <w:r>
              <w:t>1816</w:t>
            </w:r>
          </w:p>
        </w:tc>
        <w:tc>
          <w:tcPr>
            <w:tcW w:w="2126" w:type="dxa"/>
            <w:vAlign w:val="center"/>
          </w:tcPr>
          <w:p w:rsidR="0040424A" w:rsidRPr="00A7473B" w:rsidRDefault="0040424A" w:rsidP="006419D0">
            <w:pPr>
              <w:pStyle w:val="odstavecbezcisla"/>
              <w:spacing w:line="240" w:lineRule="auto"/>
              <w:ind w:left="0"/>
              <w:jc w:val="center"/>
            </w:pPr>
            <w:r>
              <w:t>0</w:t>
            </w:r>
          </w:p>
        </w:tc>
      </w:tr>
      <w:tr w:rsidR="0040424A" w:rsidRPr="00A7473B">
        <w:trPr>
          <w:trHeight w:val="283"/>
        </w:trPr>
        <w:tc>
          <w:tcPr>
            <w:tcW w:w="5314" w:type="dxa"/>
            <w:tcBorders>
              <w:right w:val="single" w:sz="12" w:space="0" w:color="auto"/>
            </w:tcBorders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</w:pPr>
            <w:r w:rsidRPr="00A7473B">
              <w:t xml:space="preserve">B.II.1. Pozemky (031) </w:t>
            </w:r>
          </w:p>
        </w:tc>
        <w:tc>
          <w:tcPr>
            <w:tcW w:w="1843" w:type="dxa"/>
            <w:tcBorders>
              <w:left w:val="single" w:sz="12" w:space="0" w:color="auto"/>
            </w:tcBorders>
            <w:vAlign w:val="center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</w:pPr>
          </w:p>
        </w:tc>
        <w:tc>
          <w:tcPr>
            <w:tcW w:w="2126" w:type="dxa"/>
            <w:vAlign w:val="center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</w:pPr>
          </w:p>
        </w:tc>
      </w:tr>
      <w:tr w:rsidR="0040424A" w:rsidRPr="00A7473B">
        <w:trPr>
          <w:trHeight w:val="283"/>
        </w:trPr>
        <w:tc>
          <w:tcPr>
            <w:tcW w:w="5314" w:type="dxa"/>
            <w:tcBorders>
              <w:right w:val="single" w:sz="12" w:space="0" w:color="auto"/>
            </w:tcBorders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</w:pPr>
            <w:r w:rsidRPr="00A7473B">
              <w:t xml:space="preserve">       2. Stavby (021)</w:t>
            </w:r>
          </w:p>
        </w:tc>
        <w:tc>
          <w:tcPr>
            <w:tcW w:w="1843" w:type="dxa"/>
            <w:tcBorders>
              <w:left w:val="single" w:sz="12" w:space="0" w:color="auto"/>
            </w:tcBorders>
            <w:vAlign w:val="center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</w:pPr>
          </w:p>
        </w:tc>
        <w:tc>
          <w:tcPr>
            <w:tcW w:w="2126" w:type="dxa"/>
            <w:vAlign w:val="center"/>
          </w:tcPr>
          <w:p w:rsidR="0040424A" w:rsidRPr="00A7473B" w:rsidRDefault="0040424A" w:rsidP="006419D0">
            <w:pPr>
              <w:pStyle w:val="odstavecbezcisla"/>
              <w:spacing w:line="240" w:lineRule="auto"/>
              <w:ind w:left="0"/>
              <w:jc w:val="center"/>
            </w:pPr>
          </w:p>
        </w:tc>
      </w:tr>
      <w:tr w:rsidR="0040424A" w:rsidRPr="00A7473B">
        <w:trPr>
          <w:trHeight w:val="283"/>
        </w:trPr>
        <w:tc>
          <w:tcPr>
            <w:tcW w:w="5314" w:type="dxa"/>
            <w:tcBorders>
              <w:bottom w:val="single" w:sz="12" w:space="0" w:color="auto"/>
              <w:right w:val="single" w:sz="12" w:space="0" w:color="auto"/>
            </w:tcBorders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425" w:hanging="425"/>
            </w:pPr>
            <w:r w:rsidRPr="00A7473B">
              <w:t xml:space="preserve">       3. Samostatné hnuteľné veci a súbory hnuteľných vecí (022)</w:t>
            </w: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</w:pPr>
            <w:r>
              <w:t>1816</w:t>
            </w: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:rsidR="0040424A" w:rsidRPr="00A7473B" w:rsidRDefault="0040424A" w:rsidP="006419D0">
            <w:pPr>
              <w:pStyle w:val="odstavecbezcisla"/>
              <w:spacing w:line="240" w:lineRule="auto"/>
              <w:ind w:left="0"/>
              <w:jc w:val="center"/>
            </w:pPr>
            <w:r>
              <w:t>0</w:t>
            </w:r>
          </w:p>
        </w:tc>
      </w:tr>
    </w:tbl>
    <w:p w:rsidR="0040424A" w:rsidRDefault="0040424A" w:rsidP="00F15DD5">
      <w:pPr>
        <w:pStyle w:val="odstavecbezcisla"/>
        <w:spacing w:line="240" w:lineRule="auto"/>
      </w:pPr>
    </w:p>
    <w:p w:rsidR="0040424A" w:rsidRPr="00FF6D6A" w:rsidRDefault="0040424A" w:rsidP="00F15DD5">
      <w:pPr>
        <w:pStyle w:val="odstavecbezcisla"/>
        <w:spacing w:line="240" w:lineRule="auto"/>
      </w:pPr>
    </w:p>
    <w:p w:rsidR="0040424A" w:rsidRDefault="0040424A" w:rsidP="00F15DD5">
      <w:pPr>
        <w:pStyle w:val="Heading8"/>
        <w:tabs>
          <w:tab w:val="clear" w:pos="737"/>
          <w:tab w:val="num" w:pos="426"/>
        </w:tabs>
        <w:spacing w:after="0" w:line="240" w:lineRule="auto"/>
      </w:pPr>
      <w:r w:rsidRPr="0015517E">
        <w:t>Pohľadávky</w:t>
      </w:r>
    </w:p>
    <w:p w:rsidR="0040424A" w:rsidRDefault="0040424A" w:rsidP="00F15DD5">
      <w:pPr>
        <w:pStyle w:val="odstavecbezcisla"/>
        <w:spacing w:line="240" w:lineRule="auto"/>
      </w:pPr>
      <w:r>
        <w:t>Veková štruktúra pohľadávok je uvedená v nasledujúcej tabuľke v EUR:</w:t>
      </w:r>
    </w:p>
    <w:p w:rsidR="0040424A" w:rsidRDefault="0040424A" w:rsidP="00F15DD5">
      <w:pPr>
        <w:pStyle w:val="odstavecbezcisla"/>
        <w:spacing w:line="240" w:lineRule="auto"/>
      </w:pPr>
    </w:p>
    <w:tbl>
      <w:tblPr>
        <w:tblW w:w="9220" w:type="dxa"/>
        <w:tblInd w:w="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5251"/>
        <w:gridCol w:w="1843"/>
        <w:gridCol w:w="2126"/>
      </w:tblGrid>
      <w:tr w:rsidR="0040424A" w:rsidRPr="00A7473B">
        <w:trPr>
          <w:cantSplit/>
          <w:trHeight w:val="283"/>
        </w:trPr>
        <w:tc>
          <w:tcPr>
            <w:tcW w:w="525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424A" w:rsidRPr="00A7473B" w:rsidRDefault="0040424A" w:rsidP="00F15DD5">
            <w:pPr>
              <w:pStyle w:val="dotabulky"/>
              <w:spacing w:before="0" w:line="240" w:lineRule="auto"/>
              <w:rPr>
                <w:b/>
                <w:bCs/>
                <w:i/>
                <w:iCs/>
                <w:sz w:val="18"/>
                <w:szCs w:val="18"/>
              </w:rPr>
            </w:pPr>
            <w:r w:rsidRPr="00A7473B">
              <w:rPr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40424A" w:rsidRPr="00A7473B" w:rsidRDefault="0040424A" w:rsidP="00F15DD5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A7473B">
              <w:rPr>
                <w:b/>
                <w:bCs/>
                <w:sz w:val="18"/>
                <w:szCs w:val="18"/>
              </w:rPr>
              <w:t xml:space="preserve">k </w:t>
            </w:r>
            <w:r w:rsidRPr="00A7473B">
              <w:rPr>
                <w:b/>
                <w:bCs/>
                <w:color w:val="FF0000"/>
                <w:sz w:val="18"/>
                <w:szCs w:val="18"/>
              </w:rPr>
              <w:t>1.1.</w:t>
            </w:r>
            <w:r w:rsidRPr="00A7473B">
              <w:rPr>
                <w:b/>
                <w:bCs/>
                <w:i/>
                <w:iCs/>
                <w:color w:val="FF0000"/>
                <w:sz w:val="18"/>
                <w:szCs w:val="18"/>
              </w:rPr>
              <w:t xml:space="preserve"> 201</w:t>
            </w:r>
            <w:r>
              <w:rPr>
                <w:b/>
                <w:bCs/>
                <w:i/>
                <w:iCs/>
                <w:color w:val="FF0000"/>
                <w:sz w:val="18"/>
                <w:szCs w:val="18"/>
              </w:rPr>
              <w:t>7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</w:tcPr>
          <w:p w:rsidR="0040424A" w:rsidRPr="00A7473B" w:rsidRDefault="0040424A" w:rsidP="00F15DD5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A7473B">
              <w:rPr>
                <w:b/>
                <w:bCs/>
                <w:sz w:val="18"/>
                <w:szCs w:val="18"/>
              </w:rPr>
              <w:t xml:space="preserve">k </w:t>
            </w:r>
            <w:r w:rsidRPr="00A7473B">
              <w:rPr>
                <w:b/>
                <w:bCs/>
                <w:color w:val="FF0000"/>
                <w:sz w:val="18"/>
                <w:szCs w:val="18"/>
              </w:rPr>
              <w:t>31.12.</w:t>
            </w:r>
            <w:r w:rsidRPr="00A7473B">
              <w:rPr>
                <w:b/>
                <w:bCs/>
                <w:i/>
                <w:iCs/>
                <w:color w:val="FF0000"/>
                <w:sz w:val="18"/>
                <w:szCs w:val="18"/>
              </w:rPr>
              <w:t xml:space="preserve"> 201</w:t>
            </w:r>
            <w:r>
              <w:rPr>
                <w:b/>
                <w:bCs/>
                <w:i/>
                <w:iCs/>
                <w:color w:val="FF0000"/>
                <w:sz w:val="18"/>
                <w:szCs w:val="18"/>
              </w:rPr>
              <w:t>7</w:t>
            </w:r>
          </w:p>
        </w:tc>
      </w:tr>
      <w:tr w:rsidR="0040424A" w:rsidRPr="00A7473B">
        <w:trPr>
          <w:cantSplit/>
          <w:trHeight w:val="283"/>
        </w:trPr>
        <w:tc>
          <w:tcPr>
            <w:tcW w:w="5251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40424A" w:rsidRPr="00A7473B" w:rsidRDefault="0040424A" w:rsidP="00F15DD5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A7473B">
              <w:rPr>
                <w:sz w:val="20"/>
                <w:szCs w:val="20"/>
              </w:rPr>
              <w:t>Pohľadávky do lehoty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40424A" w:rsidRPr="00A7473B" w:rsidRDefault="0040424A" w:rsidP="00C06245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bottom"/>
          </w:tcPr>
          <w:p w:rsidR="0040424A" w:rsidRPr="00A7473B" w:rsidRDefault="0040424A" w:rsidP="006419D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</w:tr>
      <w:tr w:rsidR="0040424A" w:rsidRPr="00A7473B">
        <w:trPr>
          <w:cantSplit/>
          <w:trHeight w:val="283"/>
        </w:trPr>
        <w:tc>
          <w:tcPr>
            <w:tcW w:w="5251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40424A" w:rsidRPr="00A7473B" w:rsidRDefault="0040424A" w:rsidP="00F15DD5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A7473B">
              <w:rPr>
                <w:sz w:val="20"/>
                <w:szCs w:val="20"/>
              </w:rPr>
              <w:t>Pohľadávky po lehote splatnosti</w:t>
            </w: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40424A" w:rsidRPr="00A7473B" w:rsidRDefault="0040424A" w:rsidP="00C06245">
            <w:pPr>
              <w:pStyle w:val="Borders"/>
              <w:jc w:val="center"/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bottom"/>
          </w:tcPr>
          <w:p w:rsidR="0040424A" w:rsidRPr="00A7473B" w:rsidRDefault="0040424A" w:rsidP="00C06245">
            <w:pPr>
              <w:pStyle w:val="Borders"/>
              <w:jc w:val="center"/>
            </w:pPr>
          </w:p>
        </w:tc>
      </w:tr>
      <w:tr w:rsidR="0040424A" w:rsidRPr="00A7473B">
        <w:trPr>
          <w:cantSplit/>
          <w:trHeight w:val="283"/>
        </w:trPr>
        <w:tc>
          <w:tcPr>
            <w:tcW w:w="525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0424A" w:rsidRPr="00A7473B" w:rsidRDefault="0040424A" w:rsidP="00C06245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A7473B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40424A" w:rsidRPr="00A7473B" w:rsidRDefault="0040424A" w:rsidP="00C06245">
            <w:pPr>
              <w:pStyle w:val="Borderd"/>
              <w:pBdr>
                <w:bottom w:val="none" w:sz="0" w:space="0" w:color="auto"/>
              </w:pBdr>
              <w:spacing w:before="0" w:after="0"/>
              <w:jc w:val="center"/>
            </w:pPr>
            <w:r>
              <w:t>15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40424A" w:rsidRPr="00A7473B" w:rsidRDefault="0040424A" w:rsidP="006419D0">
            <w:pPr>
              <w:pStyle w:val="Borderd"/>
              <w:pBdr>
                <w:bottom w:val="none" w:sz="0" w:space="0" w:color="auto"/>
              </w:pBdr>
              <w:spacing w:before="0" w:after="0"/>
              <w:jc w:val="center"/>
            </w:pPr>
            <w:r>
              <w:t>25</w:t>
            </w:r>
          </w:p>
        </w:tc>
      </w:tr>
    </w:tbl>
    <w:p w:rsidR="0040424A" w:rsidRDefault="0040424A" w:rsidP="00F15DD5">
      <w:pPr>
        <w:spacing w:after="0" w:line="240" w:lineRule="auto"/>
        <w:rPr>
          <w:b/>
          <w:bCs/>
          <w:sz w:val="20"/>
          <w:szCs w:val="20"/>
        </w:rPr>
      </w:pPr>
    </w:p>
    <w:p w:rsidR="0040424A" w:rsidRDefault="0040424A" w:rsidP="00F15DD5">
      <w:pPr>
        <w:spacing w:after="0" w:line="240" w:lineRule="auto"/>
        <w:rPr>
          <w:b/>
          <w:bCs/>
          <w:sz w:val="20"/>
          <w:szCs w:val="20"/>
        </w:rPr>
      </w:pPr>
    </w:p>
    <w:p w:rsidR="0040424A" w:rsidRDefault="0040424A" w:rsidP="00F15DD5">
      <w:pPr>
        <w:pStyle w:val="Heading8"/>
        <w:tabs>
          <w:tab w:val="clear" w:pos="737"/>
          <w:tab w:val="num" w:pos="426"/>
        </w:tabs>
        <w:spacing w:after="0" w:line="240" w:lineRule="auto"/>
      </w:pPr>
      <w:r>
        <w:t xml:space="preserve">Časové rozlíšenie </w:t>
      </w:r>
    </w:p>
    <w:p w:rsidR="0040424A" w:rsidRDefault="0040424A" w:rsidP="00F15DD5">
      <w:pPr>
        <w:pStyle w:val="odstavecbezcisla"/>
        <w:spacing w:line="240" w:lineRule="auto"/>
      </w:pPr>
      <w:r>
        <w:t>Jednotlivé položky časového rozlíšenia sú uvedené v nasledujúcej tabuľke v EUR:</w:t>
      </w:r>
    </w:p>
    <w:p w:rsidR="0040424A" w:rsidRDefault="0040424A" w:rsidP="00F15DD5">
      <w:pPr>
        <w:pStyle w:val="odstavecbezcisla"/>
        <w:spacing w:line="240" w:lineRule="auto"/>
      </w:pPr>
    </w:p>
    <w:tbl>
      <w:tblPr>
        <w:tblW w:w="9220" w:type="dxa"/>
        <w:tblInd w:w="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5251"/>
        <w:gridCol w:w="1843"/>
        <w:gridCol w:w="2126"/>
      </w:tblGrid>
      <w:tr w:rsidR="0040424A" w:rsidRPr="00A7473B">
        <w:trPr>
          <w:cantSplit/>
          <w:trHeight w:val="283"/>
        </w:trPr>
        <w:tc>
          <w:tcPr>
            <w:tcW w:w="525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424A" w:rsidRPr="00A7473B" w:rsidRDefault="0040424A" w:rsidP="00F15DD5">
            <w:pPr>
              <w:pStyle w:val="dotabulky"/>
              <w:spacing w:before="0" w:line="240" w:lineRule="auto"/>
              <w:rPr>
                <w:b/>
                <w:bCs/>
                <w:i/>
                <w:iCs/>
                <w:sz w:val="18"/>
                <w:szCs w:val="18"/>
              </w:rPr>
            </w:pPr>
            <w:r w:rsidRPr="00A7473B">
              <w:rPr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40424A" w:rsidRPr="00A7473B" w:rsidRDefault="0040424A" w:rsidP="00F15DD5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A7473B">
              <w:rPr>
                <w:b/>
                <w:bCs/>
                <w:sz w:val="18"/>
                <w:szCs w:val="18"/>
              </w:rPr>
              <w:t xml:space="preserve">k </w:t>
            </w:r>
            <w:r w:rsidRPr="00A7473B">
              <w:rPr>
                <w:b/>
                <w:bCs/>
                <w:color w:val="FF0000"/>
                <w:sz w:val="18"/>
                <w:szCs w:val="18"/>
              </w:rPr>
              <w:t>1.1.</w:t>
            </w:r>
            <w:r w:rsidRPr="00A7473B">
              <w:rPr>
                <w:b/>
                <w:bCs/>
                <w:i/>
                <w:iCs/>
                <w:color w:val="FF0000"/>
                <w:sz w:val="18"/>
                <w:szCs w:val="18"/>
              </w:rPr>
              <w:t>201</w:t>
            </w:r>
            <w:r>
              <w:rPr>
                <w:b/>
                <w:bCs/>
                <w:i/>
                <w:iCs/>
                <w:color w:val="FF0000"/>
                <w:sz w:val="18"/>
                <w:szCs w:val="18"/>
              </w:rPr>
              <w:t>7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</w:tcPr>
          <w:p w:rsidR="0040424A" w:rsidRPr="00A7473B" w:rsidRDefault="0040424A" w:rsidP="00F15DD5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A7473B">
              <w:rPr>
                <w:b/>
                <w:bCs/>
                <w:sz w:val="18"/>
                <w:szCs w:val="18"/>
              </w:rPr>
              <w:t xml:space="preserve">k </w:t>
            </w:r>
            <w:r w:rsidRPr="00A7473B">
              <w:rPr>
                <w:b/>
                <w:bCs/>
                <w:color w:val="FF0000"/>
                <w:sz w:val="18"/>
                <w:szCs w:val="18"/>
              </w:rPr>
              <w:t>31.12.</w:t>
            </w:r>
            <w:r w:rsidRPr="00A7473B">
              <w:rPr>
                <w:b/>
                <w:bCs/>
                <w:i/>
                <w:iCs/>
                <w:color w:val="FF0000"/>
                <w:sz w:val="18"/>
                <w:szCs w:val="18"/>
              </w:rPr>
              <w:t xml:space="preserve"> 201</w:t>
            </w:r>
            <w:r>
              <w:rPr>
                <w:b/>
                <w:bCs/>
                <w:i/>
                <w:iCs/>
                <w:color w:val="FF0000"/>
                <w:sz w:val="18"/>
                <w:szCs w:val="18"/>
              </w:rPr>
              <w:t>7</w:t>
            </w:r>
          </w:p>
        </w:tc>
      </w:tr>
      <w:tr w:rsidR="0040424A" w:rsidRPr="00A7473B">
        <w:trPr>
          <w:cantSplit/>
          <w:trHeight w:val="283"/>
        </w:trPr>
        <w:tc>
          <w:tcPr>
            <w:tcW w:w="5251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40424A" w:rsidRPr="00A7473B" w:rsidRDefault="0040424A" w:rsidP="00F15DD5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A7473B">
              <w:rPr>
                <w:color w:val="000000"/>
                <w:sz w:val="20"/>
                <w:szCs w:val="20"/>
              </w:rPr>
              <w:t xml:space="preserve">Náklady budúcich období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40424A" w:rsidRPr="00A7473B" w:rsidRDefault="0040424A" w:rsidP="00F15DD5">
            <w:pPr>
              <w:spacing w:after="0" w:line="240" w:lineRule="auto"/>
              <w:ind w:righ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561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bottom"/>
          </w:tcPr>
          <w:p w:rsidR="0040424A" w:rsidRPr="00A7473B" w:rsidRDefault="0040424A" w:rsidP="006419D0">
            <w:pPr>
              <w:spacing w:after="0" w:line="240" w:lineRule="auto"/>
              <w:ind w:righ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565</w:t>
            </w:r>
          </w:p>
        </w:tc>
      </w:tr>
      <w:tr w:rsidR="0040424A" w:rsidRPr="00A7473B">
        <w:trPr>
          <w:cantSplit/>
          <w:trHeight w:val="283"/>
        </w:trPr>
        <w:tc>
          <w:tcPr>
            <w:tcW w:w="5251" w:type="dxa"/>
            <w:tcBorders>
              <w:right w:val="single" w:sz="12" w:space="0" w:color="auto"/>
            </w:tcBorders>
            <w:vAlign w:val="bottom"/>
          </w:tcPr>
          <w:p w:rsidR="0040424A" w:rsidRPr="00A7473B" w:rsidRDefault="0040424A" w:rsidP="00F15DD5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A7473B">
              <w:rPr>
                <w:sz w:val="20"/>
                <w:szCs w:val="20"/>
              </w:rPr>
              <w:t xml:space="preserve">Príjmy budúcich období </w:t>
            </w:r>
          </w:p>
        </w:tc>
        <w:tc>
          <w:tcPr>
            <w:tcW w:w="1843" w:type="dxa"/>
            <w:tcBorders>
              <w:left w:val="single" w:sz="12" w:space="0" w:color="auto"/>
            </w:tcBorders>
            <w:vAlign w:val="bottom"/>
          </w:tcPr>
          <w:p w:rsidR="0040424A" w:rsidRPr="00A7473B" w:rsidRDefault="0040424A" w:rsidP="00F15DD5">
            <w:pPr>
              <w:spacing w:after="0" w:line="240" w:lineRule="auto"/>
              <w:ind w:right="57"/>
              <w:jc w:val="right"/>
              <w:rPr>
                <w:sz w:val="20"/>
                <w:szCs w:val="20"/>
              </w:rPr>
            </w:pPr>
          </w:p>
        </w:tc>
        <w:tc>
          <w:tcPr>
            <w:tcW w:w="2126" w:type="dxa"/>
            <w:vAlign w:val="bottom"/>
          </w:tcPr>
          <w:p w:rsidR="0040424A" w:rsidRPr="00A7473B" w:rsidRDefault="0040424A" w:rsidP="00F15DD5">
            <w:pPr>
              <w:spacing w:after="0" w:line="240" w:lineRule="auto"/>
              <w:ind w:right="57"/>
              <w:jc w:val="right"/>
              <w:rPr>
                <w:sz w:val="20"/>
                <w:szCs w:val="20"/>
              </w:rPr>
            </w:pPr>
          </w:p>
        </w:tc>
      </w:tr>
      <w:tr w:rsidR="0040424A" w:rsidRPr="00A7473B">
        <w:trPr>
          <w:cantSplit/>
          <w:trHeight w:val="283"/>
        </w:trPr>
        <w:tc>
          <w:tcPr>
            <w:tcW w:w="5251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40424A" w:rsidRPr="00A7473B" w:rsidRDefault="0040424A" w:rsidP="00C06245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A7473B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40424A" w:rsidRPr="00A7473B" w:rsidRDefault="0040424A" w:rsidP="00C06245">
            <w:pPr>
              <w:pStyle w:val="Borderd"/>
              <w:pBdr>
                <w:bottom w:val="none" w:sz="0" w:space="0" w:color="auto"/>
              </w:pBdr>
              <w:spacing w:before="0" w:after="0"/>
              <w:jc w:val="center"/>
            </w:pPr>
            <w:r>
              <w:t>561</w:t>
            </w:r>
          </w:p>
        </w:tc>
        <w:tc>
          <w:tcPr>
            <w:tcW w:w="2126" w:type="dxa"/>
            <w:tcBorders>
              <w:bottom w:val="single" w:sz="12" w:space="0" w:color="auto"/>
            </w:tcBorders>
            <w:vAlign w:val="bottom"/>
          </w:tcPr>
          <w:p w:rsidR="0040424A" w:rsidRPr="00A7473B" w:rsidRDefault="0040424A" w:rsidP="006419D0">
            <w:pPr>
              <w:pStyle w:val="Borderd"/>
              <w:pBdr>
                <w:bottom w:val="none" w:sz="0" w:space="0" w:color="auto"/>
              </w:pBdr>
              <w:spacing w:before="0" w:after="0"/>
              <w:jc w:val="center"/>
            </w:pPr>
            <w:r>
              <w:t>565</w:t>
            </w:r>
          </w:p>
        </w:tc>
      </w:tr>
    </w:tbl>
    <w:p w:rsidR="0040424A" w:rsidRDefault="0040424A" w:rsidP="00F15DD5">
      <w:pPr>
        <w:pStyle w:val="Heading3"/>
        <w:tabs>
          <w:tab w:val="clear" w:pos="426"/>
        </w:tabs>
        <w:spacing w:after="0" w:line="240" w:lineRule="auto"/>
        <w:ind w:left="142"/>
        <w:rPr>
          <w:sz w:val="22"/>
          <w:szCs w:val="22"/>
          <w:lang w:val="sk-SK"/>
        </w:rPr>
      </w:pPr>
    </w:p>
    <w:p w:rsidR="0040424A" w:rsidRDefault="0040424A" w:rsidP="00F15DD5"/>
    <w:p w:rsidR="0040424A" w:rsidRDefault="0040424A" w:rsidP="00F15DD5"/>
    <w:p w:rsidR="0040424A" w:rsidRPr="00D81A8B" w:rsidRDefault="0040424A" w:rsidP="00F15DD5"/>
    <w:p w:rsidR="0040424A" w:rsidRPr="00D81A8B" w:rsidRDefault="0040424A" w:rsidP="00F15DD5">
      <w:pPr>
        <w:pStyle w:val="Heading3"/>
        <w:numPr>
          <w:ilvl w:val="0"/>
          <w:numId w:val="7"/>
        </w:numPr>
        <w:tabs>
          <w:tab w:val="clear" w:pos="426"/>
        </w:tabs>
        <w:spacing w:after="0" w:line="240" w:lineRule="auto"/>
        <w:ind w:left="426" w:hanging="426"/>
        <w:rPr>
          <w:sz w:val="22"/>
          <w:szCs w:val="22"/>
          <w:lang w:val="sk-SK"/>
        </w:rPr>
      </w:pPr>
      <w:r w:rsidRPr="00D81A8B">
        <w:rPr>
          <w:sz w:val="22"/>
          <w:szCs w:val="22"/>
          <w:lang w:val="sk-SK"/>
        </w:rPr>
        <w:t>PASÍVA</w:t>
      </w:r>
    </w:p>
    <w:p w:rsidR="0040424A" w:rsidRPr="00581701" w:rsidRDefault="0040424A" w:rsidP="00F15DD5">
      <w:pPr>
        <w:pStyle w:val="Heading3"/>
        <w:numPr>
          <w:ilvl w:val="0"/>
          <w:numId w:val="8"/>
        </w:numPr>
        <w:tabs>
          <w:tab w:val="clear" w:pos="426"/>
        </w:tabs>
        <w:spacing w:after="0" w:line="240" w:lineRule="auto"/>
        <w:ind w:left="426" w:hanging="426"/>
        <w:rPr>
          <w:sz w:val="22"/>
          <w:szCs w:val="22"/>
          <w:lang w:val="sk-SK"/>
        </w:rPr>
      </w:pPr>
      <w:r w:rsidRPr="00581701">
        <w:t>Vlastné imanie</w:t>
      </w:r>
    </w:p>
    <w:p w:rsidR="0040424A" w:rsidRDefault="0040424A" w:rsidP="00F15DD5">
      <w:pPr>
        <w:pStyle w:val="odstavecbezcisla"/>
        <w:spacing w:line="240" w:lineRule="auto"/>
      </w:pPr>
      <w:r>
        <w:t>Prehľad pohybu vlastného imania v priebehu účtovného obdobia je uvedený v nasledujúcej tabuľke v EUR:</w:t>
      </w:r>
    </w:p>
    <w:p w:rsidR="0040424A" w:rsidRDefault="0040424A" w:rsidP="00F15DD5">
      <w:pPr>
        <w:pStyle w:val="odstavecbezcisla"/>
        <w:spacing w:line="240" w:lineRule="auto"/>
      </w:pPr>
    </w:p>
    <w:tbl>
      <w:tblPr>
        <w:tblW w:w="8077" w:type="dxa"/>
        <w:tblInd w:w="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3543"/>
        <w:gridCol w:w="1557"/>
        <w:gridCol w:w="1559"/>
        <w:gridCol w:w="1418"/>
      </w:tblGrid>
      <w:tr w:rsidR="0040424A" w:rsidRPr="00A7473B">
        <w:trPr>
          <w:cantSplit/>
        </w:trPr>
        <w:tc>
          <w:tcPr>
            <w:tcW w:w="354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424A" w:rsidRPr="00A7473B" w:rsidRDefault="0040424A" w:rsidP="00F15DD5">
            <w:pPr>
              <w:pStyle w:val="dotabulky"/>
              <w:spacing w:before="0" w:line="240" w:lineRule="auto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5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40424A" w:rsidRPr="00A7473B" w:rsidRDefault="0040424A" w:rsidP="00F15DD5">
            <w:pPr>
              <w:pStyle w:val="dotabulky"/>
              <w:spacing w:before="0" w:line="240" w:lineRule="auto"/>
              <w:ind w:right="57"/>
              <w:jc w:val="right"/>
              <w:rPr>
                <w:b/>
                <w:bCs/>
                <w:sz w:val="18"/>
                <w:szCs w:val="18"/>
              </w:rPr>
            </w:pPr>
            <w:r w:rsidRPr="00A7473B">
              <w:rPr>
                <w:b/>
                <w:bCs/>
                <w:sz w:val="18"/>
                <w:szCs w:val="18"/>
              </w:rPr>
              <w:t xml:space="preserve">Stav k </w:t>
            </w:r>
            <w:r w:rsidRPr="00A7473B">
              <w:rPr>
                <w:b/>
                <w:bCs/>
                <w:color w:val="FF0000"/>
                <w:sz w:val="18"/>
                <w:szCs w:val="18"/>
              </w:rPr>
              <w:t>31.12.</w:t>
            </w:r>
            <w:r w:rsidRPr="00A7473B">
              <w:rPr>
                <w:b/>
                <w:bCs/>
                <w:i/>
                <w:iCs/>
                <w:color w:val="FF0000"/>
                <w:sz w:val="18"/>
                <w:szCs w:val="18"/>
              </w:rPr>
              <w:t xml:space="preserve"> 201</w:t>
            </w:r>
            <w:r>
              <w:rPr>
                <w:b/>
                <w:bCs/>
                <w:i/>
                <w:iCs/>
                <w:color w:val="FF0000"/>
                <w:sz w:val="18"/>
                <w:szCs w:val="18"/>
              </w:rPr>
              <w:t>6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</w:tcPr>
          <w:p w:rsidR="0040424A" w:rsidRPr="00A7473B" w:rsidRDefault="0040424A" w:rsidP="00F15DD5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A7473B">
              <w:rPr>
                <w:b/>
                <w:bCs/>
                <w:sz w:val="18"/>
                <w:szCs w:val="18"/>
              </w:rPr>
              <w:t xml:space="preserve">Rozdelenie VH </w:t>
            </w:r>
          </w:p>
          <w:p w:rsidR="0040424A" w:rsidRPr="00A7473B" w:rsidRDefault="0040424A" w:rsidP="00F15DD5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A7473B">
              <w:rPr>
                <w:b/>
                <w:bCs/>
                <w:sz w:val="18"/>
                <w:szCs w:val="18"/>
              </w:rPr>
              <w:t xml:space="preserve"> roku </w:t>
            </w:r>
            <w:r w:rsidRPr="00A7473B">
              <w:rPr>
                <w:b/>
                <w:bCs/>
                <w:i/>
                <w:iCs/>
                <w:color w:val="FF0000"/>
                <w:sz w:val="18"/>
                <w:szCs w:val="18"/>
              </w:rPr>
              <w:t>201</w:t>
            </w:r>
            <w:r>
              <w:rPr>
                <w:b/>
                <w:bCs/>
                <w:i/>
                <w:iCs/>
                <w:color w:val="FF0000"/>
                <w:sz w:val="18"/>
                <w:szCs w:val="18"/>
              </w:rPr>
              <w:t>6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</w:tcPr>
          <w:p w:rsidR="0040424A" w:rsidRPr="00A7473B" w:rsidRDefault="0040424A" w:rsidP="00F15DD5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A7473B">
              <w:rPr>
                <w:b/>
                <w:bCs/>
                <w:sz w:val="18"/>
                <w:szCs w:val="18"/>
              </w:rPr>
              <w:t>Stav k</w:t>
            </w:r>
          </w:p>
          <w:p w:rsidR="0040424A" w:rsidRPr="00A7473B" w:rsidRDefault="0040424A" w:rsidP="00F15DD5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A7473B">
              <w:rPr>
                <w:b/>
                <w:bCs/>
                <w:color w:val="FF0000"/>
                <w:sz w:val="18"/>
                <w:szCs w:val="18"/>
              </w:rPr>
              <w:t> 31.12.</w:t>
            </w:r>
            <w:r w:rsidRPr="00A7473B">
              <w:rPr>
                <w:b/>
                <w:bCs/>
                <w:i/>
                <w:iCs/>
                <w:color w:val="FF0000"/>
                <w:sz w:val="20"/>
                <w:szCs w:val="20"/>
              </w:rPr>
              <w:t xml:space="preserve"> </w:t>
            </w:r>
            <w:r w:rsidRPr="00A7473B">
              <w:rPr>
                <w:b/>
                <w:bCs/>
                <w:i/>
                <w:iCs/>
                <w:color w:val="FF0000"/>
                <w:sz w:val="18"/>
                <w:szCs w:val="18"/>
              </w:rPr>
              <w:t>201</w:t>
            </w:r>
            <w:r>
              <w:rPr>
                <w:b/>
                <w:bCs/>
                <w:i/>
                <w:iCs/>
                <w:color w:val="FF0000"/>
                <w:sz w:val="18"/>
                <w:szCs w:val="18"/>
              </w:rPr>
              <w:t>7</w:t>
            </w:r>
          </w:p>
        </w:tc>
      </w:tr>
      <w:tr w:rsidR="0040424A" w:rsidRPr="00A7473B">
        <w:trPr>
          <w:cantSplit/>
          <w:trHeight w:val="283"/>
        </w:trPr>
        <w:tc>
          <w:tcPr>
            <w:tcW w:w="3543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40424A" w:rsidRPr="00A7473B" w:rsidRDefault="0040424A" w:rsidP="00F15DD5">
            <w:pPr>
              <w:tabs>
                <w:tab w:val="left" w:pos="5040"/>
              </w:tabs>
              <w:spacing w:after="0" w:line="240" w:lineRule="auto"/>
              <w:rPr>
                <w:sz w:val="18"/>
                <w:szCs w:val="18"/>
              </w:rPr>
            </w:pPr>
            <w:r w:rsidRPr="00A7473B">
              <w:rPr>
                <w:sz w:val="18"/>
                <w:szCs w:val="18"/>
              </w:rPr>
              <w:t>Základné imanie</w:t>
            </w:r>
          </w:p>
        </w:tc>
        <w:tc>
          <w:tcPr>
            <w:tcW w:w="1557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40424A" w:rsidRPr="00A7473B" w:rsidRDefault="0040424A" w:rsidP="00DD787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18"/>
                <w:szCs w:val="18"/>
              </w:rPr>
            </w:pPr>
            <w:r w:rsidRPr="00A7473B">
              <w:rPr>
                <w:sz w:val="18"/>
                <w:szCs w:val="18"/>
              </w:rPr>
              <w:t>5000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bottom"/>
          </w:tcPr>
          <w:p w:rsidR="0040424A" w:rsidRPr="00A7473B" w:rsidRDefault="0040424A" w:rsidP="00F15DD5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12" w:space="0" w:color="auto"/>
            </w:tcBorders>
            <w:vAlign w:val="bottom"/>
          </w:tcPr>
          <w:p w:rsidR="0040424A" w:rsidRPr="00A7473B" w:rsidRDefault="0040424A" w:rsidP="00DD787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18"/>
                <w:szCs w:val="18"/>
              </w:rPr>
            </w:pPr>
            <w:r w:rsidRPr="00A7473B">
              <w:rPr>
                <w:sz w:val="18"/>
                <w:szCs w:val="18"/>
              </w:rPr>
              <w:t>5000</w:t>
            </w:r>
          </w:p>
        </w:tc>
      </w:tr>
      <w:tr w:rsidR="0040424A" w:rsidRPr="00A7473B">
        <w:trPr>
          <w:cantSplit/>
          <w:trHeight w:val="283"/>
        </w:trPr>
        <w:tc>
          <w:tcPr>
            <w:tcW w:w="3543" w:type="dxa"/>
            <w:tcBorders>
              <w:right w:val="single" w:sz="12" w:space="0" w:color="auto"/>
            </w:tcBorders>
          </w:tcPr>
          <w:p w:rsidR="0040424A" w:rsidRPr="00A7473B" w:rsidRDefault="0040424A" w:rsidP="00F15DD5">
            <w:pPr>
              <w:tabs>
                <w:tab w:val="left" w:pos="5040"/>
              </w:tabs>
              <w:spacing w:after="0" w:line="240" w:lineRule="auto"/>
              <w:ind w:left="283"/>
              <w:rPr>
                <w:sz w:val="18"/>
                <w:szCs w:val="18"/>
              </w:rPr>
            </w:pPr>
            <w:r w:rsidRPr="00A7473B">
              <w:rPr>
                <w:sz w:val="18"/>
                <w:szCs w:val="18"/>
              </w:rPr>
              <w:t>Základné imanie</w:t>
            </w:r>
          </w:p>
        </w:tc>
        <w:tc>
          <w:tcPr>
            <w:tcW w:w="1557" w:type="dxa"/>
            <w:tcBorders>
              <w:left w:val="single" w:sz="12" w:space="0" w:color="auto"/>
            </w:tcBorders>
            <w:vAlign w:val="bottom"/>
          </w:tcPr>
          <w:p w:rsidR="0040424A" w:rsidRPr="00A7473B" w:rsidRDefault="0040424A" w:rsidP="00DD787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18"/>
                <w:szCs w:val="18"/>
              </w:rPr>
            </w:pPr>
            <w:r w:rsidRPr="00A7473B">
              <w:rPr>
                <w:sz w:val="18"/>
                <w:szCs w:val="18"/>
              </w:rPr>
              <w:t>5000</w:t>
            </w:r>
          </w:p>
        </w:tc>
        <w:tc>
          <w:tcPr>
            <w:tcW w:w="1559" w:type="dxa"/>
            <w:vAlign w:val="bottom"/>
          </w:tcPr>
          <w:p w:rsidR="0040424A" w:rsidRPr="00A7473B" w:rsidRDefault="0040424A" w:rsidP="00F15DD5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40424A" w:rsidRPr="00A7473B" w:rsidRDefault="0040424A" w:rsidP="00DD787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18"/>
                <w:szCs w:val="18"/>
              </w:rPr>
            </w:pPr>
            <w:r w:rsidRPr="00A7473B">
              <w:rPr>
                <w:sz w:val="18"/>
                <w:szCs w:val="18"/>
              </w:rPr>
              <w:t>5000</w:t>
            </w:r>
          </w:p>
        </w:tc>
      </w:tr>
      <w:tr w:rsidR="0040424A" w:rsidRPr="00A7473B">
        <w:trPr>
          <w:cantSplit/>
          <w:trHeight w:val="283"/>
        </w:trPr>
        <w:tc>
          <w:tcPr>
            <w:tcW w:w="3543" w:type="dxa"/>
            <w:tcBorders>
              <w:right w:val="single" w:sz="12" w:space="0" w:color="auto"/>
            </w:tcBorders>
          </w:tcPr>
          <w:p w:rsidR="0040424A" w:rsidRPr="00A7473B" w:rsidRDefault="0040424A" w:rsidP="00F15DD5">
            <w:pPr>
              <w:tabs>
                <w:tab w:val="left" w:pos="5040"/>
              </w:tabs>
              <w:spacing w:after="0" w:line="240" w:lineRule="auto"/>
              <w:rPr>
                <w:sz w:val="18"/>
                <w:szCs w:val="18"/>
              </w:rPr>
            </w:pPr>
            <w:r w:rsidRPr="00A7473B">
              <w:rPr>
                <w:sz w:val="18"/>
                <w:szCs w:val="18"/>
              </w:rPr>
              <w:t>Fondy zo zisku</w:t>
            </w:r>
          </w:p>
        </w:tc>
        <w:tc>
          <w:tcPr>
            <w:tcW w:w="1557" w:type="dxa"/>
            <w:tcBorders>
              <w:left w:val="single" w:sz="12" w:space="0" w:color="auto"/>
            </w:tcBorders>
            <w:vAlign w:val="bottom"/>
          </w:tcPr>
          <w:p w:rsidR="0040424A" w:rsidRPr="00A7473B" w:rsidRDefault="0040424A" w:rsidP="00DD787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Align w:val="bottom"/>
          </w:tcPr>
          <w:p w:rsidR="0040424A" w:rsidRPr="00A7473B" w:rsidRDefault="0040424A" w:rsidP="00F15DD5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40424A" w:rsidRPr="00A7473B" w:rsidRDefault="0040424A" w:rsidP="00DD787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18"/>
                <w:szCs w:val="18"/>
              </w:rPr>
            </w:pPr>
          </w:p>
        </w:tc>
      </w:tr>
      <w:tr w:rsidR="0040424A" w:rsidRPr="00A7473B">
        <w:trPr>
          <w:cantSplit/>
          <w:trHeight w:val="283"/>
        </w:trPr>
        <w:tc>
          <w:tcPr>
            <w:tcW w:w="3543" w:type="dxa"/>
            <w:tcBorders>
              <w:right w:val="single" w:sz="12" w:space="0" w:color="auto"/>
            </w:tcBorders>
          </w:tcPr>
          <w:p w:rsidR="0040424A" w:rsidRPr="00A7473B" w:rsidRDefault="0040424A" w:rsidP="00F15DD5">
            <w:pPr>
              <w:tabs>
                <w:tab w:val="left" w:pos="5040"/>
              </w:tabs>
              <w:spacing w:after="0" w:line="240" w:lineRule="auto"/>
              <w:ind w:left="287"/>
              <w:rPr>
                <w:sz w:val="18"/>
                <w:szCs w:val="18"/>
              </w:rPr>
            </w:pPr>
            <w:r w:rsidRPr="00A7473B">
              <w:rPr>
                <w:sz w:val="18"/>
                <w:szCs w:val="18"/>
              </w:rPr>
              <w:t>Zákonný rezervný fond</w:t>
            </w:r>
          </w:p>
        </w:tc>
        <w:tc>
          <w:tcPr>
            <w:tcW w:w="1557" w:type="dxa"/>
            <w:tcBorders>
              <w:left w:val="single" w:sz="12" w:space="0" w:color="auto"/>
            </w:tcBorders>
            <w:vAlign w:val="bottom"/>
          </w:tcPr>
          <w:p w:rsidR="0040424A" w:rsidRPr="00A7473B" w:rsidRDefault="0040424A" w:rsidP="00DD787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Align w:val="bottom"/>
          </w:tcPr>
          <w:p w:rsidR="0040424A" w:rsidRPr="00A7473B" w:rsidRDefault="0040424A" w:rsidP="00F15DD5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40424A" w:rsidRPr="00A7473B" w:rsidRDefault="0040424A" w:rsidP="00DD787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18"/>
                <w:szCs w:val="18"/>
              </w:rPr>
            </w:pPr>
          </w:p>
        </w:tc>
      </w:tr>
      <w:tr w:rsidR="0040424A" w:rsidRPr="00A7473B">
        <w:trPr>
          <w:cantSplit/>
          <w:trHeight w:val="283"/>
        </w:trPr>
        <w:tc>
          <w:tcPr>
            <w:tcW w:w="3543" w:type="dxa"/>
            <w:tcBorders>
              <w:right w:val="single" w:sz="12" w:space="0" w:color="auto"/>
            </w:tcBorders>
          </w:tcPr>
          <w:p w:rsidR="0040424A" w:rsidRPr="00A7473B" w:rsidRDefault="0040424A" w:rsidP="00F15DD5">
            <w:pPr>
              <w:tabs>
                <w:tab w:val="left" w:pos="5040"/>
              </w:tabs>
              <w:spacing w:after="0" w:line="240" w:lineRule="auto"/>
              <w:ind w:left="287"/>
              <w:rPr>
                <w:sz w:val="18"/>
                <w:szCs w:val="18"/>
              </w:rPr>
            </w:pPr>
            <w:r w:rsidRPr="00A7473B">
              <w:rPr>
                <w:sz w:val="18"/>
                <w:szCs w:val="18"/>
              </w:rPr>
              <w:t>Štatutárne fondy a ostatné fondy</w:t>
            </w:r>
          </w:p>
        </w:tc>
        <w:tc>
          <w:tcPr>
            <w:tcW w:w="1557" w:type="dxa"/>
            <w:tcBorders>
              <w:left w:val="single" w:sz="12" w:space="0" w:color="auto"/>
            </w:tcBorders>
            <w:vAlign w:val="bottom"/>
          </w:tcPr>
          <w:p w:rsidR="0040424A" w:rsidRPr="00A7473B" w:rsidRDefault="0040424A" w:rsidP="00DD787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Align w:val="bottom"/>
          </w:tcPr>
          <w:p w:rsidR="0040424A" w:rsidRPr="00A7473B" w:rsidRDefault="0040424A" w:rsidP="00F15DD5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40424A" w:rsidRPr="00A7473B" w:rsidRDefault="0040424A" w:rsidP="00DD787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18"/>
                <w:szCs w:val="18"/>
              </w:rPr>
            </w:pPr>
          </w:p>
        </w:tc>
      </w:tr>
      <w:tr w:rsidR="0040424A" w:rsidRPr="00A7473B">
        <w:trPr>
          <w:cantSplit/>
          <w:trHeight w:val="283"/>
        </w:trPr>
        <w:tc>
          <w:tcPr>
            <w:tcW w:w="3543" w:type="dxa"/>
            <w:tcBorders>
              <w:right w:val="single" w:sz="12" w:space="0" w:color="auto"/>
            </w:tcBorders>
          </w:tcPr>
          <w:p w:rsidR="0040424A" w:rsidRPr="00A7473B" w:rsidRDefault="0040424A" w:rsidP="00F15DD5">
            <w:pPr>
              <w:tabs>
                <w:tab w:val="left" w:pos="5040"/>
              </w:tabs>
              <w:spacing w:after="0" w:line="240" w:lineRule="auto"/>
              <w:rPr>
                <w:sz w:val="18"/>
                <w:szCs w:val="18"/>
              </w:rPr>
            </w:pPr>
            <w:r w:rsidRPr="00A7473B">
              <w:rPr>
                <w:sz w:val="18"/>
                <w:szCs w:val="18"/>
              </w:rPr>
              <w:t>Výsledok hospodárenia minulých rokov</w:t>
            </w:r>
          </w:p>
        </w:tc>
        <w:tc>
          <w:tcPr>
            <w:tcW w:w="1557" w:type="dxa"/>
            <w:tcBorders>
              <w:left w:val="single" w:sz="12" w:space="0" w:color="auto"/>
            </w:tcBorders>
            <w:vAlign w:val="bottom"/>
          </w:tcPr>
          <w:p w:rsidR="0040424A" w:rsidRPr="00A7473B" w:rsidRDefault="0040424A" w:rsidP="00DD787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21874</w:t>
            </w:r>
          </w:p>
        </w:tc>
        <w:tc>
          <w:tcPr>
            <w:tcW w:w="1559" w:type="dxa"/>
            <w:vAlign w:val="bottom"/>
          </w:tcPr>
          <w:p w:rsidR="0040424A" w:rsidRPr="00A7473B" w:rsidRDefault="0040424A" w:rsidP="00D60352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18"/>
                <w:szCs w:val="18"/>
              </w:rPr>
            </w:pPr>
            <w:r w:rsidRPr="00A7473B">
              <w:rPr>
                <w:sz w:val="18"/>
                <w:szCs w:val="18"/>
              </w:rPr>
              <w:t xml:space="preserve">+ </w:t>
            </w:r>
            <w:r>
              <w:rPr>
                <w:sz w:val="18"/>
                <w:szCs w:val="18"/>
              </w:rPr>
              <w:t>3284</w:t>
            </w:r>
          </w:p>
        </w:tc>
        <w:tc>
          <w:tcPr>
            <w:tcW w:w="1418" w:type="dxa"/>
            <w:vAlign w:val="bottom"/>
          </w:tcPr>
          <w:p w:rsidR="0040424A" w:rsidRPr="00A7473B" w:rsidRDefault="0040424A" w:rsidP="00DD787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40424A" w:rsidRPr="00A7473B">
        <w:trPr>
          <w:cantSplit/>
          <w:trHeight w:val="283"/>
        </w:trPr>
        <w:tc>
          <w:tcPr>
            <w:tcW w:w="3543" w:type="dxa"/>
            <w:tcBorders>
              <w:right w:val="single" w:sz="12" w:space="0" w:color="auto"/>
            </w:tcBorders>
          </w:tcPr>
          <w:p w:rsidR="0040424A" w:rsidRPr="00A7473B" w:rsidRDefault="0040424A" w:rsidP="00F15DD5">
            <w:pPr>
              <w:tabs>
                <w:tab w:val="left" w:pos="5040"/>
              </w:tabs>
              <w:spacing w:after="0" w:line="240" w:lineRule="auto"/>
              <w:ind w:left="283"/>
              <w:rPr>
                <w:sz w:val="18"/>
                <w:szCs w:val="18"/>
              </w:rPr>
            </w:pPr>
            <w:r w:rsidRPr="00A7473B">
              <w:rPr>
                <w:sz w:val="18"/>
                <w:szCs w:val="18"/>
              </w:rPr>
              <w:t>Neuhradená strata minulých rokov</w:t>
            </w:r>
          </w:p>
        </w:tc>
        <w:tc>
          <w:tcPr>
            <w:tcW w:w="1557" w:type="dxa"/>
            <w:tcBorders>
              <w:left w:val="single" w:sz="12" w:space="0" w:color="auto"/>
            </w:tcBorders>
            <w:vAlign w:val="bottom"/>
          </w:tcPr>
          <w:p w:rsidR="0040424A" w:rsidRPr="00A7473B" w:rsidRDefault="0040424A" w:rsidP="006419D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Align w:val="bottom"/>
          </w:tcPr>
          <w:p w:rsidR="0040424A" w:rsidRPr="00A7473B" w:rsidRDefault="0040424A" w:rsidP="00F15DD5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40424A" w:rsidRPr="00A7473B" w:rsidRDefault="0040424A" w:rsidP="00DD787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18"/>
                <w:szCs w:val="18"/>
              </w:rPr>
            </w:pPr>
          </w:p>
        </w:tc>
      </w:tr>
      <w:tr w:rsidR="0040424A" w:rsidRPr="00A7473B">
        <w:trPr>
          <w:cantSplit/>
          <w:trHeight w:val="283"/>
        </w:trPr>
        <w:tc>
          <w:tcPr>
            <w:tcW w:w="3543" w:type="dxa"/>
            <w:tcBorders>
              <w:right w:val="single" w:sz="12" w:space="0" w:color="auto"/>
            </w:tcBorders>
          </w:tcPr>
          <w:p w:rsidR="0040424A" w:rsidRPr="00A7473B" w:rsidRDefault="0040424A" w:rsidP="00F15DD5">
            <w:pPr>
              <w:tabs>
                <w:tab w:val="left" w:pos="5040"/>
              </w:tabs>
              <w:spacing w:after="0" w:line="240" w:lineRule="auto"/>
              <w:ind w:left="283"/>
              <w:rPr>
                <w:sz w:val="18"/>
                <w:szCs w:val="18"/>
              </w:rPr>
            </w:pPr>
            <w:r w:rsidRPr="00A7473B">
              <w:rPr>
                <w:sz w:val="18"/>
                <w:szCs w:val="18"/>
              </w:rPr>
              <w:t>Nerozdelený zisk minulých rokov</w:t>
            </w:r>
          </w:p>
        </w:tc>
        <w:tc>
          <w:tcPr>
            <w:tcW w:w="1557" w:type="dxa"/>
            <w:tcBorders>
              <w:left w:val="single" w:sz="12" w:space="0" w:color="auto"/>
            </w:tcBorders>
            <w:vAlign w:val="bottom"/>
          </w:tcPr>
          <w:p w:rsidR="0040424A" w:rsidRPr="00A7473B" w:rsidRDefault="0040424A" w:rsidP="006419D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21874</w:t>
            </w:r>
          </w:p>
        </w:tc>
        <w:tc>
          <w:tcPr>
            <w:tcW w:w="1559" w:type="dxa"/>
            <w:vAlign w:val="bottom"/>
          </w:tcPr>
          <w:p w:rsidR="0040424A" w:rsidRPr="00A7473B" w:rsidRDefault="0040424A" w:rsidP="00F15DD5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18"/>
                <w:szCs w:val="18"/>
              </w:rPr>
            </w:pPr>
            <w:r w:rsidRPr="00A7473B">
              <w:rPr>
                <w:sz w:val="18"/>
                <w:szCs w:val="18"/>
              </w:rPr>
              <w:t xml:space="preserve">+ </w:t>
            </w:r>
            <w:r>
              <w:rPr>
                <w:sz w:val="18"/>
                <w:szCs w:val="18"/>
              </w:rPr>
              <w:t>3284</w:t>
            </w:r>
          </w:p>
        </w:tc>
        <w:tc>
          <w:tcPr>
            <w:tcW w:w="1418" w:type="dxa"/>
            <w:vAlign w:val="bottom"/>
          </w:tcPr>
          <w:p w:rsidR="0040424A" w:rsidRPr="00A7473B" w:rsidRDefault="0040424A" w:rsidP="00DD787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40424A" w:rsidRPr="00A7473B">
        <w:trPr>
          <w:cantSplit/>
          <w:trHeight w:val="283"/>
        </w:trPr>
        <w:tc>
          <w:tcPr>
            <w:tcW w:w="3543" w:type="dxa"/>
            <w:tcBorders>
              <w:bottom w:val="single" w:sz="12" w:space="0" w:color="auto"/>
              <w:right w:val="single" w:sz="12" w:space="0" w:color="auto"/>
            </w:tcBorders>
          </w:tcPr>
          <w:p w:rsidR="0040424A" w:rsidRPr="00A7473B" w:rsidRDefault="0040424A" w:rsidP="00F15DD5">
            <w:pPr>
              <w:tabs>
                <w:tab w:val="left" w:pos="5040"/>
              </w:tabs>
              <w:spacing w:after="0" w:line="240" w:lineRule="auto"/>
              <w:rPr>
                <w:sz w:val="18"/>
                <w:szCs w:val="18"/>
              </w:rPr>
            </w:pPr>
            <w:r w:rsidRPr="00A7473B">
              <w:rPr>
                <w:sz w:val="18"/>
                <w:szCs w:val="18"/>
              </w:rPr>
              <w:t>Výsledok hospodárenia za bežné účtovné obdobie</w:t>
            </w:r>
          </w:p>
        </w:tc>
        <w:tc>
          <w:tcPr>
            <w:tcW w:w="1557" w:type="dxa"/>
            <w:tcBorders>
              <w:left w:val="single" w:sz="12" w:space="0" w:color="auto"/>
            </w:tcBorders>
            <w:vAlign w:val="bottom"/>
          </w:tcPr>
          <w:p w:rsidR="0040424A" w:rsidRPr="00A7473B" w:rsidRDefault="0040424A" w:rsidP="006419D0">
            <w:pPr>
              <w:pStyle w:val="Borders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3284</w:t>
            </w:r>
          </w:p>
        </w:tc>
        <w:tc>
          <w:tcPr>
            <w:tcW w:w="1559" w:type="dxa"/>
            <w:vAlign w:val="bottom"/>
          </w:tcPr>
          <w:p w:rsidR="0040424A" w:rsidRPr="00A7473B" w:rsidRDefault="0040424A" w:rsidP="00880E81">
            <w:pPr>
              <w:pStyle w:val="Borders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40424A" w:rsidRPr="00A7473B" w:rsidRDefault="0040424A" w:rsidP="00DD7870">
            <w:pPr>
              <w:pStyle w:val="Borders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4728</w:t>
            </w:r>
          </w:p>
        </w:tc>
      </w:tr>
      <w:tr w:rsidR="0040424A" w:rsidRPr="00A7473B">
        <w:trPr>
          <w:cantSplit/>
          <w:trHeight w:val="283"/>
        </w:trPr>
        <w:tc>
          <w:tcPr>
            <w:tcW w:w="354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0424A" w:rsidRPr="00A7473B" w:rsidRDefault="0040424A" w:rsidP="00F15DD5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7473B"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557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40424A" w:rsidRPr="00A7473B" w:rsidRDefault="0040424A" w:rsidP="00DD7870">
            <w:pPr>
              <w:pStyle w:val="Borderd"/>
              <w:pBdr>
                <w:bottom w:val="none" w:sz="0" w:space="0" w:color="auto"/>
              </w:pBdr>
              <w:jc w:val="center"/>
            </w:pPr>
            <w:r>
              <w:t>30158</w:t>
            </w:r>
          </w:p>
        </w:tc>
        <w:tc>
          <w:tcPr>
            <w:tcW w:w="1559" w:type="dxa"/>
            <w:tcBorders>
              <w:bottom w:val="single" w:sz="12" w:space="0" w:color="auto"/>
            </w:tcBorders>
            <w:vAlign w:val="bottom"/>
          </w:tcPr>
          <w:p w:rsidR="0040424A" w:rsidRPr="00A7473B" w:rsidRDefault="0040424A" w:rsidP="00DD7870">
            <w:pPr>
              <w:pStyle w:val="Borderd"/>
              <w:pBdr>
                <w:bottom w:val="none" w:sz="0" w:space="0" w:color="auto"/>
              </w:pBd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bottom"/>
          </w:tcPr>
          <w:p w:rsidR="0040424A" w:rsidRPr="00A7473B" w:rsidRDefault="0040424A" w:rsidP="00DD7870">
            <w:pPr>
              <w:pStyle w:val="Borderd"/>
              <w:pBdr>
                <w:bottom w:val="none" w:sz="0" w:space="0" w:color="auto"/>
              </w:pBdr>
              <w:jc w:val="center"/>
            </w:pPr>
            <w:r>
              <w:t>9728</w:t>
            </w:r>
          </w:p>
        </w:tc>
      </w:tr>
    </w:tbl>
    <w:p w:rsidR="0040424A" w:rsidRDefault="0040424A" w:rsidP="00F15DD5">
      <w:pPr>
        <w:pStyle w:val="odstavecbezcisla"/>
        <w:spacing w:line="240" w:lineRule="auto"/>
        <w:ind w:left="0"/>
      </w:pPr>
    </w:p>
    <w:p w:rsidR="0040424A" w:rsidRPr="00E4240B" w:rsidRDefault="0040424A" w:rsidP="004E2A4B">
      <w:pPr>
        <w:pStyle w:val="odstavecbezcisla"/>
        <w:keepNext/>
        <w:keepLines/>
        <w:spacing w:line="240" w:lineRule="auto"/>
        <w:rPr>
          <w:highlight w:val="yellow"/>
        </w:rPr>
      </w:pPr>
      <w:r w:rsidRPr="00F008D3">
        <w:t>Účtovn</w:t>
      </w:r>
      <w:r>
        <w:t xml:space="preserve">ý zisk </w:t>
      </w:r>
      <w:r w:rsidRPr="00F008D3">
        <w:t xml:space="preserve"> za rok </w:t>
      </w:r>
      <w:r w:rsidRPr="00F008D3">
        <w:rPr>
          <w:i/>
          <w:iCs/>
          <w:color w:val="FF0000"/>
        </w:rPr>
        <w:t>201</w:t>
      </w:r>
      <w:r>
        <w:rPr>
          <w:i/>
          <w:iCs/>
          <w:color w:val="FF0000"/>
        </w:rPr>
        <w:t>6</w:t>
      </w:r>
      <w:r w:rsidRPr="00F008D3">
        <w:t xml:space="preserve"> vo výške </w:t>
      </w:r>
      <w:r>
        <w:rPr>
          <w:i/>
          <w:iCs/>
          <w:color w:val="FF0000"/>
        </w:rPr>
        <w:t>3284</w:t>
      </w:r>
      <w:r w:rsidRPr="004E2A4B">
        <w:rPr>
          <w:i/>
          <w:iCs/>
          <w:color w:val="FF0000"/>
        </w:rPr>
        <w:t>,</w:t>
      </w:r>
      <w:r>
        <w:t xml:space="preserve"> -</w:t>
      </w:r>
      <w:r w:rsidRPr="00F008D3">
        <w:rPr>
          <w:i/>
          <w:iCs/>
          <w:color w:val="FF0000"/>
        </w:rPr>
        <w:t xml:space="preserve"> EUR</w:t>
      </w:r>
      <w:r w:rsidRPr="00F008D3">
        <w:t xml:space="preserve"> </w:t>
      </w:r>
      <w:r>
        <w:t xml:space="preserve"> bola zúčtovaná voči nerozdelenému zisku minulých období.</w:t>
      </w:r>
    </w:p>
    <w:p w:rsidR="0040424A" w:rsidRPr="00E4240B" w:rsidRDefault="0040424A" w:rsidP="004E2A4B">
      <w:pPr>
        <w:pStyle w:val="odstavecbezcisla"/>
        <w:keepNext/>
        <w:keepLines/>
        <w:spacing w:line="240" w:lineRule="auto"/>
        <w:rPr>
          <w:highlight w:val="yellow"/>
        </w:rPr>
      </w:pPr>
    </w:p>
    <w:tbl>
      <w:tblPr>
        <w:tblW w:w="8086" w:type="dxa"/>
        <w:tblInd w:w="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5677"/>
        <w:gridCol w:w="2409"/>
      </w:tblGrid>
      <w:tr w:rsidR="0040424A" w:rsidRPr="00A7473B">
        <w:trPr>
          <w:cantSplit/>
          <w:trHeight w:val="283"/>
        </w:trPr>
        <w:tc>
          <w:tcPr>
            <w:tcW w:w="5677" w:type="dxa"/>
            <w:tcBorders>
              <w:top w:val="single" w:sz="12" w:space="0" w:color="auto"/>
            </w:tcBorders>
            <w:vAlign w:val="bottom"/>
          </w:tcPr>
          <w:p w:rsidR="0040424A" w:rsidRPr="00A7473B" w:rsidRDefault="0040424A" w:rsidP="004E2A4B">
            <w:pPr>
              <w:pStyle w:val="CommentText"/>
              <w:keepNext/>
              <w:keepLines/>
              <w:tabs>
                <w:tab w:val="left" w:pos="5040"/>
              </w:tabs>
              <w:spacing w:after="0" w:line="240" w:lineRule="auto"/>
              <w:rPr>
                <w:highlight w:val="yellow"/>
              </w:rPr>
            </w:pPr>
            <w:r w:rsidRPr="00A7473B">
              <w:t>Výplata dividend</w:t>
            </w:r>
          </w:p>
        </w:tc>
        <w:tc>
          <w:tcPr>
            <w:tcW w:w="2409" w:type="dxa"/>
            <w:tcBorders>
              <w:top w:val="single" w:sz="12" w:space="0" w:color="auto"/>
            </w:tcBorders>
            <w:vAlign w:val="bottom"/>
          </w:tcPr>
          <w:p w:rsidR="0040424A" w:rsidRPr="00A7473B" w:rsidRDefault="0040424A" w:rsidP="004E2A4B">
            <w:pPr>
              <w:keepNext/>
              <w:keepLines/>
              <w:tabs>
                <w:tab w:val="left" w:pos="602"/>
              </w:tabs>
              <w:spacing w:after="0" w:line="240" w:lineRule="auto"/>
              <w:ind w:right="57"/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25157</w:t>
            </w:r>
          </w:p>
        </w:tc>
      </w:tr>
      <w:tr w:rsidR="0040424A" w:rsidRPr="00A7473B">
        <w:trPr>
          <w:cantSplit/>
          <w:trHeight w:val="283"/>
        </w:trPr>
        <w:tc>
          <w:tcPr>
            <w:tcW w:w="5677" w:type="dxa"/>
            <w:tcBorders>
              <w:bottom w:val="single" w:sz="12" w:space="0" w:color="auto"/>
            </w:tcBorders>
            <w:vAlign w:val="bottom"/>
          </w:tcPr>
          <w:p w:rsidR="0040424A" w:rsidRPr="00A7473B" w:rsidRDefault="0040424A" w:rsidP="004E2A4B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A7473B">
              <w:rPr>
                <w:sz w:val="20"/>
                <w:szCs w:val="20"/>
              </w:rPr>
              <w:t>Prevod na nerozdelený zisk</w:t>
            </w:r>
          </w:p>
        </w:tc>
        <w:tc>
          <w:tcPr>
            <w:tcW w:w="2409" w:type="dxa"/>
            <w:tcBorders>
              <w:bottom w:val="single" w:sz="12" w:space="0" w:color="auto"/>
            </w:tcBorders>
            <w:vAlign w:val="bottom"/>
          </w:tcPr>
          <w:p w:rsidR="0040424A" w:rsidRPr="00A7473B" w:rsidRDefault="0040424A" w:rsidP="004E2A4B">
            <w:pPr>
              <w:pStyle w:val="Borders"/>
              <w:keepNext/>
              <w:keepLines/>
              <w:jc w:val="center"/>
            </w:pPr>
            <w:r>
              <w:t>0</w:t>
            </w:r>
          </w:p>
        </w:tc>
      </w:tr>
      <w:tr w:rsidR="0040424A" w:rsidRPr="00A7473B">
        <w:trPr>
          <w:cantSplit/>
          <w:trHeight w:val="283"/>
        </w:trPr>
        <w:tc>
          <w:tcPr>
            <w:tcW w:w="5677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40424A" w:rsidRPr="00A7473B" w:rsidRDefault="0040424A" w:rsidP="004E2A4B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  <w:szCs w:val="20"/>
                <w:highlight w:val="yellow"/>
              </w:rPr>
            </w:pPr>
            <w:r w:rsidRPr="00A7473B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409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40424A" w:rsidRPr="00A7473B" w:rsidRDefault="0040424A" w:rsidP="004E2A4B">
            <w:pPr>
              <w:pStyle w:val="Borderd"/>
              <w:keepNext/>
              <w:keepLines/>
              <w:pBdr>
                <w:bottom w:val="none" w:sz="0" w:space="0" w:color="auto"/>
              </w:pBdr>
              <w:spacing w:before="0" w:after="0"/>
              <w:jc w:val="center"/>
            </w:pPr>
            <w:r>
              <w:t>25157</w:t>
            </w:r>
          </w:p>
        </w:tc>
      </w:tr>
    </w:tbl>
    <w:p w:rsidR="0040424A" w:rsidRDefault="0040424A" w:rsidP="00F15DD5">
      <w:pPr>
        <w:pStyle w:val="odstavecbezcisla"/>
        <w:spacing w:line="240" w:lineRule="auto"/>
        <w:ind w:left="0"/>
      </w:pPr>
    </w:p>
    <w:p w:rsidR="0040424A" w:rsidRDefault="0040424A" w:rsidP="00F15DD5">
      <w:pPr>
        <w:pStyle w:val="Heading3"/>
        <w:numPr>
          <w:ilvl w:val="0"/>
          <w:numId w:val="5"/>
        </w:numPr>
        <w:tabs>
          <w:tab w:val="clear" w:pos="720"/>
          <w:tab w:val="num" w:pos="426"/>
        </w:tabs>
        <w:spacing w:after="0" w:line="240" w:lineRule="auto"/>
        <w:ind w:left="426"/>
      </w:pPr>
      <w:r>
        <w:t xml:space="preserve">Záväzky </w:t>
      </w:r>
    </w:p>
    <w:p w:rsidR="0040424A" w:rsidRDefault="0040424A" w:rsidP="00F15DD5">
      <w:pPr>
        <w:pStyle w:val="odstavecbezcisla"/>
        <w:spacing w:line="240" w:lineRule="auto"/>
      </w:pPr>
      <w:r>
        <w:t>Štruktúra záväzkov (okrem bankových úverov) podľa zostatkovej doby splatnosti je uvedená v nasledujúcej tabuľke</w:t>
      </w:r>
    </w:p>
    <w:p w:rsidR="0040424A" w:rsidRDefault="0040424A" w:rsidP="00F15DD5">
      <w:pPr>
        <w:pStyle w:val="odstavecbezcisla"/>
        <w:spacing w:line="240" w:lineRule="auto"/>
      </w:pPr>
      <w:r>
        <w:t xml:space="preserve">v EUR: </w:t>
      </w:r>
    </w:p>
    <w:p w:rsidR="0040424A" w:rsidRDefault="0040424A" w:rsidP="00F15DD5">
      <w:pPr>
        <w:spacing w:after="0" w:line="240" w:lineRule="auto"/>
        <w:rPr>
          <w:sz w:val="12"/>
          <w:szCs w:val="12"/>
        </w:rPr>
      </w:pPr>
    </w:p>
    <w:p w:rsidR="0040424A" w:rsidRDefault="0040424A" w:rsidP="00F15DD5">
      <w:pPr>
        <w:pStyle w:val="odstavecbezcisla"/>
        <w:spacing w:line="240" w:lineRule="auto"/>
        <w:rPr>
          <w:sz w:val="12"/>
          <w:szCs w:val="12"/>
        </w:rPr>
      </w:pPr>
    </w:p>
    <w:tbl>
      <w:tblPr>
        <w:tblW w:w="8076" w:type="dxa"/>
        <w:tblInd w:w="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674"/>
        <w:gridCol w:w="1843"/>
        <w:gridCol w:w="1559"/>
      </w:tblGrid>
      <w:tr w:rsidR="0040424A" w:rsidRPr="00A7473B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424A" w:rsidRPr="00A7473B" w:rsidRDefault="0040424A" w:rsidP="00F15DD5">
            <w:pPr>
              <w:pStyle w:val="dotabulky"/>
              <w:spacing w:before="0" w:line="240" w:lineRule="auto"/>
              <w:rPr>
                <w:i/>
                <w:iCs/>
                <w:sz w:val="20"/>
                <w:szCs w:val="20"/>
              </w:rPr>
            </w:pPr>
            <w:r w:rsidRPr="00A7473B">
              <w:rPr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40424A" w:rsidRPr="00A7473B" w:rsidRDefault="0040424A" w:rsidP="00DD7870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A7473B">
              <w:rPr>
                <w:b/>
                <w:bCs/>
                <w:sz w:val="18"/>
                <w:szCs w:val="18"/>
              </w:rPr>
              <w:t xml:space="preserve">k </w:t>
            </w:r>
            <w:r w:rsidRPr="00A7473B">
              <w:rPr>
                <w:b/>
                <w:bCs/>
                <w:color w:val="FF0000"/>
                <w:sz w:val="18"/>
                <w:szCs w:val="18"/>
              </w:rPr>
              <w:t>1.1.</w:t>
            </w:r>
            <w:r w:rsidRPr="00A7473B">
              <w:rPr>
                <w:b/>
                <w:bCs/>
                <w:i/>
                <w:iCs/>
                <w:color w:val="FF0000"/>
                <w:sz w:val="18"/>
                <w:szCs w:val="18"/>
              </w:rPr>
              <w:t xml:space="preserve"> 201</w:t>
            </w:r>
            <w:r>
              <w:rPr>
                <w:b/>
                <w:bCs/>
                <w:i/>
                <w:iCs/>
                <w:color w:val="FF0000"/>
                <w:sz w:val="18"/>
                <w:szCs w:val="18"/>
              </w:rPr>
              <w:t>6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</w:tcPr>
          <w:p w:rsidR="0040424A" w:rsidRPr="00A7473B" w:rsidRDefault="0040424A" w:rsidP="00F15DD5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A7473B">
              <w:rPr>
                <w:b/>
                <w:bCs/>
                <w:sz w:val="18"/>
                <w:szCs w:val="18"/>
              </w:rPr>
              <w:t xml:space="preserve">k </w:t>
            </w:r>
            <w:r w:rsidRPr="00A7473B">
              <w:rPr>
                <w:b/>
                <w:bCs/>
                <w:color w:val="FF0000"/>
                <w:sz w:val="18"/>
                <w:szCs w:val="18"/>
              </w:rPr>
              <w:t>31.12.</w:t>
            </w:r>
            <w:r w:rsidRPr="00A7473B">
              <w:rPr>
                <w:b/>
                <w:bCs/>
                <w:i/>
                <w:iCs/>
                <w:color w:val="FF0000"/>
                <w:sz w:val="18"/>
                <w:szCs w:val="18"/>
              </w:rPr>
              <w:t xml:space="preserve"> 201</w:t>
            </w:r>
            <w:r>
              <w:rPr>
                <w:b/>
                <w:bCs/>
                <w:i/>
                <w:iCs/>
                <w:color w:val="FF0000"/>
                <w:sz w:val="18"/>
                <w:szCs w:val="18"/>
              </w:rPr>
              <w:t>7</w:t>
            </w:r>
          </w:p>
        </w:tc>
      </w:tr>
      <w:tr w:rsidR="0040424A" w:rsidRPr="00A7473B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40424A" w:rsidRPr="00A7473B" w:rsidRDefault="0040424A" w:rsidP="00F15DD5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A7473B">
              <w:rPr>
                <w:sz w:val="20"/>
                <w:szCs w:val="20"/>
              </w:rPr>
              <w:t>Záväzky do lehoty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40424A" w:rsidRPr="00A7473B" w:rsidRDefault="0040424A" w:rsidP="00DD7870">
            <w:pPr>
              <w:spacing w:after="0" w:line="240" w:lineRule="auto"/>
              <w:ind w:righ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1865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bottom"/>
          </w:tcPr>
          <w:p w:rsidR="0040424A" w:rsidRPr="00A7473B" w:rsidRDefault="0040424A" w:rsidP="00B909F7">
            <w:pPr>
              <w:spacing w:after="0" w:line="240" w:lineRule="auto"/>
              <w:ind w:righ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601</w:t>
            </w:r>
          </w:p>
        </w:tc>
      </w:tr>
      <w:tr w:rsidR="0040424A" w:rsidRPr="00A7473B">
        <w:trPr>
          <w:cantSplit/>
          <w:trHeight w:val="283"/>
        </w:trPr>
        <w:tc>
          <w:tcPr>
            <w:tcW w:w="4674" w:type="dxa"/>
            <w:tcBorders>
              <w:right w:val="single" w:sz="12" w:space="0" w:color="auto"/>
            </w:tcBorders>
            <w:vAlign w:val="bottom"/>
          </w:tcPr>
          <w:p w:rsidR="0040424A" w:rsidRPr="00A7473B" w:rsidRDefault="0040424A" w:rsidP="00F15DD5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A7473B">
              <w:rPr>
                <w:sz w:val="20"/>
                <w:szCs w:val="20"/>
              </w:rPr>
              <w:t>Záväzky po lehote splatnosti</w:t>
            </w:r>
          </w:p>
        </w:tc>
        <w:tc>
          <w:tcPr>
            <w:tcW w:w="1843" w:type="dxa"/>
            <w:tcBorders>
              <w:left w:val="single" w:sz="12" w:space="0" w:color="auto"/>
            </w:tcBorders>
            <w:vAlign w:val="bottom"/>
          </w:tcPr>
          <w:p w:rsidR="0040424A" w:rsidRPr="00A7473B" w:rsidRDefault="0040424A" w:rsidP="00DD7870">
            <w:pPr>
              <w:pStyle w:val="singleright"/>
              <w:pBdr>
                <w:bottom w:val="none" w:sz="0" w:space="0" w:color="auto"/>
              </w:pBdr>
              <w:spacing w:after="0" w:line="240" w:lineRule="auto"/>
              <w:ind w:left="0"/>
              <w:jc w:val="center"/>
            </w:pPr>
            <w:r w:rsidRPr="00A7473B">
              <w:t>0</w:t>
            </w:r>
          </w:p>
        </w:tc>
        <w:tc>
          <w:tcPr>
            <w:tcW w:w="1559" w:type="dxa"/>
            <w:vAlign w:val="bottom"/>
          </w:tcPr>
          <w:p w:rsidR="0040424A" w:rsidRPr="00A7473B" w:rsidRDefault="0040424A" w:rsidP="00DD7870">
            <w:pPr>
              <w:pStyle w:val="singleright"/>
              <w:pBdr>
                <w:bottom w:val="none" w:sz="0" w:space="0" w:color="auto"/>
              </w:pBdr>
              <w:spacing w:after="0" w:line="240" w:lineRule="auto"/>
              <w:ind w:left="284"/>
              <w:jc w:val="center"/>
            </w:pPr>
          </w:p>
        </w:tc>
      </w:tr>
      <w:tr w:rsidR="0040424A" w:rsidRPr="00A7473B">
        <w:trPr>
          <w:cantSplit/>
          <w:trHeight w:val="283"/>
        </w:trPr>
        <w:tc>
          <w:tcPr>
            <w:tcW w:w="4674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40424A" w:rsidRPr="00A7473B" w:rsidRDefault="0040424A" w:rsidP="00DD7870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A7473B">
              <w:rPr>
                <w:b/>
                <w:bCs/>
                <w:sz w:val="20"/>
                <w:szCs w:val="20"/>
              </w:rPr>
              <w:t>Krátkodobé záväzky spolu</w:t>
            </w: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40424A" w:rsidRPr="00A7473B" w:rsidRDefault="0040424A" w:rsidP="00DD7870">
            <w:pPr>
              <w:pStyle w:val="doubleright"/>
              <w:pBdr>
                <w:bottom w:val="none" w:sz="0" w:space="0" w:color="auto"/>
              </w:pBdr>
              <w:spacing w:before="0" w:after="0"/>
              <w:jc w:val="center"/>
            </w:pPr>
            <w:r>
              <w:rPr>
                <w:sz w:val="20"/>
                <w:szCs w:val="20"/>
              </w:rPr>
              <w:t>1865</w:t>
            </w:r>
          </w:p>
        </w:tc>
        <w:tc>
          <w:tcPr>
            <w:tcW w:w="1559" w:type="dxa"/>
            <w:tcBorders>
              <w:bottom w:val="single" w:sz="12" w:space="0" w:color="auto"/>
            </w:tcBorders>
            <w:vAlign w:val="bottom"/>
          </w:tcPr>
          <w:p w:rsidR="0040424A" w:rsidRPr="00A7473B" w:rsidRDefault="0040424A" w:rsidP="00B909F7">
            <w:pPr>
              <w:pStyle w:val="doubleright"/>
              <w:pBdr>
                <w:bottom w:val="none" w:sz="0" w:space="0" w:color="auto"/>
              </w:pBdr>
              <w:spacing w:before="0" w:after="0"/>
              <w:jc w:val="center"/>
            </w:pPr>
            <w:r>
              <w:t>601</w:t>
            </w:r>
          </w:p>
        </w:tc>
      </w:tr>
    </w:tbl>
    <w:p w:rsidR="0040424A" w:rsidRDefault="0040424A" w:rsidP="00F15DD5">
      <w:pPr>
        <w:spacing w:after="0" w:line="240" w:lineRule="auto"/>
      </w:pPr>
    </w:p>
    <w:p w:rsidR="0040424A" w:rsidRDefault="0040424A" w:rsidP="00F15DD5">
      <w:pPr>
        <w:spacing w:after="0" w:line="240" w:lineRule="auto"/>
      </w:pPr>
    </w:p>
    <w:p w:rsidR="0040424A" w:rsidRDefault="0040424A" w:rsidP="00F15DD5">
      <w:pPr>
        <w:numPr>
          <w:ilvl w:val="0"/>
          <w:numId w:val="4"/>
        </w:numPr>
        <w:tabs>
          <w:tab w:val="left" w:pos="426"/>
        </w:tabs>
        <w:spacing w:after="0" w:line="240" w:lineRule="auto"/>
        <w:ind w:hanging="720"/>
        <w:rPr>
          <w:b/>
          <w:bCs/>
        </w:rPr>
      </w:pPr>
      <w:r>
        <w:rPr>
          <w:b/>
          <w:bCs/>
        </w:rPr>
        <w:t>VÝNOSY</w:t>
      </w:r>
    </w:p>
    <w:p w:rsidR="0040424A" w:rsidRDefault="0040424A" w:rsidP="00F15DD5">
      <w:pPr>
        <w:tabs>
          <w:tab w:val="left" w:pos="426"/>
        </w:tabs>
        <w:spacing w:after="0" w:line="240" w:lineRule="auto"/>
        <w:ind w:left="360"/>
        <w:rPr>
          <w:b/>
          <w:bCs/>
        </w:rPr>
      </w:pPr>
    </w:p>
    <w:p w:rsidR="0040424A" w:rsidRDefault="0040424A" w:rsidP="00F15DD5">
      <w:pPr>
        <w:pStyle w:val="odstavecislo"/>
        <w:numPr>
          <w:ilvl w:val="0"/>
          <w:numId w:val="0"/>
        </w:numPr>
        <w:spacing w:after="0" w:line="240" w:lineRule="auto"/>
        <w:ind w:left="426" w:hanging="426"/>
      </w:pPr>
      <w:r>
        <w:t>1.     Tržby za vlastné výkony a tovar</w:t>
      </w:r>
    </w:p>
    <w:p w:rsidR="0040424A" w:rsidRDefault="0040424A" w:rsidP="00F15DD5">
      <w:pPr>
        <w:pStyle w:val="odstavecbezcisla"/>
        <w:spacing w:line="240" w:lineRule="auto"/>
      </w:pPr>
      <w:r>
        <w:t>Tržby za vlastné výkony  sú uvedené v nasledujúcej tabuľke v EUR:</w:t>
      </w:r>
    </w:p>
    <w:p w:rsidR="0040424A" w:rsidRDefault="0040424A" w:rsidP="00F15DD5">
      <w:pPr>
        <w:pStyle w:val="odstavecbezcisla"/>
        <w:spacing w:line="240" w:lineRule="auto"/>
      </w:pPr>
    </w:p>
    <w:tbl>
      <w:tblPr>
        <w:tblW w:w="8089" w:type="dxa"/>
        <w:tblInd w:w="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2975"/>
        <w:gridCol w:w="1277"/>
        <w:gridCol w:w="1276"/>
        <w:gridCol w:w="1276"/>
        <w:gridCol w:w="1285"/>
      </w:tblGrid>
      <w:tr w:rsidR="0040424A" w:rsidRPr="00A7473B">
        <w:trPr>
          <w:cantSplit/>
          <w:trHeight w:val="283"/>
        </w:trPr>
        <w:tc>
          <w:tcPr>
            <w:tcW w:w="2975" w:type="dxa"/>
            <w:tcBorders>
              <w:top w:val="single" w:sz="12" w:space="0" w:color="auto"/>
              <w:right w:val="single" w:sz="12" w:space="0" w:color="auto"/>
            </w:tcBorders>
          </w:tcPr>
          <w:p w:rsidR="0040424A" w:rsidRPr="00A7473B" w:rsidRDefault="0040424A" w:rsidP="00F15DD5">
            <w:pPr>
              <w:pStyle w:val="dotabulky"/>
              <w:spacing w:before="0" w:line="240" w:lineRule="auto"/>
              <w:rPr>
                <w:sz w:val="20"/>
                <w:szCs w:val="20"/>
              </w:rPr>
            </w:pPr>
          </w:p>
        </w:tc>
        <w:tc>
          <w:tcPr>
            <w:tcW w:w="2553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:rsidR="0040424A" w:rsidRPr="00A7473B" w:rsidRDefault="0040424A" w:rsidP="00F15DD5">
            <w:pPr>
              <w:pStyle w:val="dotabulky"/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A7473B">
              <w:rPr>
                <w:b/>
                <w:bCs/>
                <w:sz w:val="18"/>
                <w:szCs w:val="18"/>
              </w:rPr>
              <w:t>Tovar</w:t>
            </w:r>
          </w:p>
        </w:tc>
        <w:tc>
          <w:tcPr>
            <w:tcW w:w="2561" w:type="dxa"/>
            <w:gridSpan w:val="2"/>
            <w:tcBorders>
              <w:top w:val="single" w:sz="12" w:space="0" w:color="auto"/>
            </w:tcBorders>
          </w:tcPr>
          <w:p w:rsidR="0040424A" w:rsidRPr="00A7473B" w:rsidRDefault="0040424A" w:rsidP="00F15DD5">
            <w:pPr>
              <w:pStyle w:val="dotabulky"/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A7473B">
              <w:rPr>
                <w:b/>
                <w:bCs/>
                <w:sz w:val="18"/>
                <w:szCs w:val="18"/>
              </w:rPr>
              <w:t>Služby</w:t>
            </w:r>
          </w:p>
        </w:tc>
      </w:tr>
      <w:tr w:rsidR="0040424A" w:rsidRPr="00A7473B">
        <w:trPr>
          <w:cantSplit/>
          <w:trHeight w:val="283"/>
        </w:trPr>
        <w:tc>
          <w:tcPr>
            <w:tcW w:w="2975" w:type="dxa"/>
            <w:tcBorders>
              <w:bottom w:val="single" w:sz="12" w:space="0" w:color="auto"/>
              <w:right w:val="single" w:sz="12" w:space="0" w:color="auto"/>
            </w:tcBorders>
          </w:tcPr>
          <w:p w:rsidR="0040424A" w:rsidRPr="00A7473B" w:rsidRDefault="0040424A" w:rsidP="00F15DD5">
            <w:pPr>
              <w:pStyle w:val="dotabulky"/>
              <w:spacing w:before="0" w:line="240" w:lineRule="auto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277" w:type="dxa"/>
            <w:tcBorders>
              <w:left w:val="single" w:sz="12" w:space="0" w:color="auto"/>
              <w:bottom w:val="single" w:sz="12" w:space="0" w:color="auto"/>
            </w:tcBorders>
          </w:tcPr>
          <w:p w:rsidR="0040424A" w:rsidRPr="00A7473B" w:rsidRDefault="0040424A" w:rsidP="00F15DD5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A7473B">
              <w:rPr>
                <w:b/>
                <w:bCs/>
                <w:i/>
                <w:iCs/>
                <w:color w:val="FF0000"/>
                <w:sz w:val="18"/>
                <w:szCs w:val="18"/>
              </w:rPr>
              <w:t>201</w:t>
            </w:r>
            <w:r>
              <w:rPr>
                <w:b/>
                <w:bCs/>
                <w:i/>
                <w:iCs/>
                <w:color w:val="FF0000"/>
                <w:sz w:val="18"/>
                <w:szCs w:val="18"/>
              </w:rPr>
              <w:t>6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40424A" w:rsidRPr="00A7473B" w:rsidRDefault="0040424A" w:rsidP="00F15DD5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A7473B">
              <w:rPr>
                <w:b/>
                <w:bCs/>
                <w:i/>
                <w:iCs/>
                <w:color w:val="FF0000"/>
                <w:sz w:val="18"/>
                <w:szCs w:val="18"/>
              </w:rPr>
              <w:t>201</w:t>
            </w:r>
            <w:r>
              <w:rPr>
                <w:b/>
                <w:bCs/>
                <w:i/>
                <w:iCs/>
                <w:color w:val="FF0000"/>
                <w:sz w:val="18"/>
                <w:szCs w:val="18"/>
              </w:rPr>
              <w:t>7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40424A" w:rsidRPr="00A7473B" w:rsidRDefault="0040424A" w:rsidP="00F15DD5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A7473B">
              <w:rPr>
                <w:b/>
                <w:bCs/>
                <w:i/>
                <w:iCs/>
                <w:color w:val="FF0000"/>
                <w:sz w:val="18"/>
                <w:szCs w:val="18"/>
              </w:rPr>
              <w:t>201</w:t>
            </w:r>
            <w:r>
              <w:rPr>
                <w:b/>
                <w:bCs/>
                <w:i/>
                <w:iCs/>
                <w:color w:val="FF0000"/>
                <w:sz w:val="18"/>
                <w:szCs w:val="18"/>
              </w:rPr>
              <w:t>6</w:t>
            </w:r>
          </w:p>
        </w:tc>
        <w:tc>
          <w:tcPr>
            <w:tcW w:w="1285" w:type="dxa"/>
            <w:tcBorders>
              <w:bottom w:val="single" w:sz="12" w:space="0" w:color="auto"/>
            </w:tcBorders>
          </w:tcPr>
          <w:p w:rsidR="0040424A" w:rsidRPr="00A7473B" w:rsidRDefault="0040424A" w:rsidP="00F15DD5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A7473B">
              <w:rPr>
                <w:b/>
                <w:bCs/>
                <w:i/>
                <w:iCs/>
                <w:color w:val="FF0000"/>
                <w:sz w:val="18"/>
                <w:szCs w:val="18"/>
              </w:rPr>
              <w:t>201</w:t>
            </w:r>
            <w:r>
              <w:rPr>
                <w:b/>
                <w:bCs/>
                <w:i/>
                <w:iCs/>
                <w:color w:val="FF0000"/>
                <w:sz w:val="18"/>
                <w:szCs w:val="18"/>
              </w:rPr>
              <w:t>7</w:t>
            </w:r>
          </w:p>
        </w:tc>
      </w:tr>
      <w:tr w:rsidR="0040424A" w:rsidRPr="00A7473B">
        <w:trPr>
          <w:cantSplit/>
          <w:trHeight w:val="283"/>
        </w:trPr>
        <w:tc>
          <w:tcPr>
            <w:tcW w:w="2975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40424A" w:rsidRPr="00A7473B" w:rsidRDefault="0040424A" w:rsidP="00F15DD5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A7473B">
              <w:rPr>
                <w:sz w:val="20"/>
                <w:szCs w:val="20"/>
              </w:rPr>
              <w:t xml:space="preserve">Slovenská republika </w:t>
            </w:r>
          </w:p>
        </w:tc>
        <w:tc>
          <w:tcPr>
            <w:tcW w:w="1277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40424A" w:rsidRPr="00A7473B" w:rsidRDefault="0040424A" w:rsidP="00DD7870">
            <w:pPr>
              <w:spacing w:after="0" w:line="240" w:lineRule="auto"/>
              <w:ind w:righ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vAlign w:val="bottom"/>
          </w:tcPr>
          <w:p w:rsidR="0040424A" w:rsidRPr="00A7473B" w:rsidRDefault="0040424A" w:rsidP="00DD7870">
            <w:pPr>
              <w:spacing w:after="0" w:line="240" w:lineRule="auto"/>
              <w:ind w:righ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vAlign w:val="bottom"/>
          </w:tcPr>
          <w:p w:rsidR="0040424A" w:rsidRPr="00A7473B" w:rsidRDefault="0040424A" w:rsidP="00DD7870">
            <w:pPr>
              <w:spacing w:after="0" w:line="240" w:lineRule="auto"/>
              <w:ind w:righ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37800</w:t>
            </w:r>
          </w:p>
        </w:tc>
        <w:tc>
          <w:tcPr>
            <w:tcW w:w="1285" w:type="dxa"/>
            <w:tcBorders>
              <w:top w:val="single" w:sz="12" w:space="0" w:color="auto"/>
            </w:tcBorders>
            <w:vAlign w:val="bottom"/>
          </w:tcPr>
          <w:p w:rsidR="0040424A" w:rsidRPr="00A7473B" w:rsidRDefault="0040424A" w:rsidP="00DD7870">
            <w:pPr>
              <w:spacing w:after="0" w:line="240" w:lineRule="auto"/>
              <w:ind w:righ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24400</w:t>
            </w:r>
          </w:p>
        </w:tc>
      </w:tr>
      <w:tr w:rsidR="0040424A" w:rsidRPr="00A7473B">
        <w:trPr>
          <w:cantSplit/>
          <w:trHeight w:val="283"/>
        </w:trPr>
        <w:tc>
          <w:tcPr>
            <w:tcW w:w="2975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40424A" w:rsidRPr="00A7473B" w:rsidRDefault="0040424A" w:rsidP="00F15DD5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A7473B">
              <w:rPr>
                <w:sz w:val="20"/>
                <w:szCs w:val="20"/>
              </w:rPr>
              <w:t xml:space="preserve">Zahraničie </w:t>
            </w:r>
          </w:p>
        </w:tc>
        <w:tc>
          <w:tcPr>
            <w:tcW w:w="1277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40424A" w:rsidRPr="00A7473B" w:rsidRDefault="0040424A" w:rsidP="00DD7870">
            <w:pPr>
              <w:spacing w:after="0" w:line="240" w:lineRule="auto"/>
              <w:ind w:right="57"/>
              <w:jc w:val="center"/>
              <w:rPr>
                <w:sz w:val="20"/>
                <w:szCs w:val="20"/>
              </w:rPr>
            </w:pPr>
            <w:r w:rsidRPr="00A7473B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vAlign w:val="bottom"/>
          </w:tcPr>
          <w:p w:rsidR="0040424A" w:rsidRPr="00A7473B" w:rsidRDefault="0040424A" w:rsidP="00DD7870">
            <w:pPr>
              <w:spacing w:after="0" w:line="240" w:lineRule="auto"/>
              <w:ind w:right="57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bottom"/>
          </w:tcPr>
          <w:p w:rsidR="0040424A" w:rsidRPr="00A7473B" w:rsidRDefault="0040424A" w:rsidP="00DD7870">
            <w:pPr>
              <w:spacing w:after="0" w:line="240" w:lineRule="auto"/>
              <w:ind w:right="57"/>
              <w:jc w:val="center"/>
              <w:rPr>
                <w:sz w:val="20"/>
                <w:szCs w:val="20"/>
              </w:rPr>
            </w:pPr>
            <w:r w:rsidRPr="00A7473B">
              <w:rPr>
                <w:sz w:val="20"/>
                <w:szCs w:val="20"/>
              </w:rPr>
              <w:t>0</w:t>
            </w:r>
          </w:p>
        </w:tc>
        <w:tc>
          <w:tcPr>
            <w:tcW w:w="1285" w:type="dxa"/>
            <w:tcBorders>
              <w:bottom w:val="single" w:sz="12" w:space="0" w:color="auto"/>
            </w:tcBorders>
            <w:vAlign w:val="bottom"/>
          </w:tcPr>
          <w:p w:rsidR="0040424A" w:rsidRPr="00A7473B" w:rsidRDefault="0040424A" w:rsidP="00DD7870">
            <w:pPr>
              <w:spacing w:after="0" w:line="240" w:lineRule="auto"/>
              <w:ind w:right="57"/>
              <w:jc w:val="center"/>
              <w:rPr>
                <w:sz w:val="20"/>
                <w:szCs w:val="20"/>
              </w:rPr>
            </w:pPr>
          </w:p>
        </w:tc>
      </w:tr>
      <w:tr w:rsidR="0040424A" w:rsidRPr="00A7473B">
        <w:trPr>
          <w:cantSplit/>
          <w:trHeight w:val="283"/>
        </w:trPr>
        <w:tc>
          <w:tcPr>
            <w:tcW w:w="297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0424A" w:rsidRPr="00A7473B" w:rsidRDefault="0040424A" w:rsidP="00DD7870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A7473B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40424A" w:rsidRPr="00A7473B" w:rsidRDefault="0040424A" w:rsidP="00DD7870">
            <w:pPr>
              <w:pStyle w:val="Borderd"/>
              <w:pBdr>
                <w:bottom w:val="none" w:sz="0" w:space="0" w:color="auto"/>
              </w:pBdr>
              <w:spacing w:before="0" w:after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40424A" w:rsidRPr="00A7473B" w:rsidRDefault="0040424A" w:rsidP="00DD7870">
            <w:pPr>
              <w:pStyle w:val="Borderd"/>
              <w:pBdr>
                <w:bottom w:val="none" w:sz="0" w:space="0" w:color="auto"/>
              </w:pBdr>
              <w:spacing w:before="0" w:after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40424A" w:rsidRPr="00A7473B" w:rsidRDefault="0040424A" w:rsidP="00DD7870">
            <w:pPr>
              <w:pStyle w:val="Borderd"/>
              <w:pBdr>
                <w:bottom w:val="none" w:sz="0" w:space="0" w:color="auto"/>
              </w:pBdr>
              <w:spacing w:before="0" w:after="0"/>
              <w:jc w:val="center"/>
            </w:pPr>
            <w:r>
              <w:t>37800</w:t>
            </w:r>
          </w:p>
        </w:tc>
        <w:tc>
          <w:tcPr>
            <w:tcW w:w="1285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40424A" w:rsidRPr="00A7473B" w:rsidRDefault="0040424A" w:rsidP="00DD7870">
            <w:pPr>
              <w:pStyle w:val="Borderd"/>
              <w:pBdr>
                <w:bottom w:val="none" w:sz="0" w:space="0" w:color="auto"/>
              </w:pBdr>
              <w:spacing w:before="0" w:after="0"/>
              <w:jc w:val="center"/>
            </w:pPr>
            <w:r>
              <w:t>24400</w:t>
            </w:r>
          </w:p>
        </w:tc>
      </w:tr>
    </w:tbl>
    <w:p w:rsidR="0040424A" w:rsidRDefault="0040424A" w:rsidP="00F15DD5">
      <w:pPr>
        <w:pStyle w:val="odstavecbezcisla"/>
        <w:tabs>
          <w:tab w:val="left" w:pos="426"/>
        </w:tabs>
        <w:spacing w:line="240" w:lineRule="auto"/>
        <w:ind w:left="0"/>
        <w:rPr>
          <w:b/>
          <w:bCs/>
          <w:sz w:val="22"/>
          <w:szCs w:val="22"/>
        </w:rPr>
      </w:pPr>
    </w:p>
    <w:p w:rsidR="0040424A" w:rsidRDefault="0040424A" w:rsidP="00F15DD5">
      <w:pPr>
        <w:pStyle w:val="odstavecbezcisla"/>
        <w:tabs>
          <w:tab w:val="left" w:pos="426"/>
        </w:tabs>
        <w:spacing w:line="240" w:lineRule="auto"/>
        <w:ind w:left="0"/>
        <w:rPr>
          <w:b/>
          <w:bCs/>
          <w:sz w:val="22"/>
          <w:szCs w:val="22"/>
        </w:rPr>
      </w:pPr>
    </w:p>
    <w:p w:rsidR="0040424A" w:rsidRDefault="0040424A" w:rsidP="00F15DD5">
      <w:pPr>
        <w:pStyle w:val="odstavecbezcisla"/>
        <w:tabs>
          <w:tab w:val="left" w:pos="426"/>
        </w:tabs>
        <w:spacing w:line="240" w:lineRule="auto"/>
        <w:ind w:left="0"/>
        <w:rPr>
          <w:b/>
          <w:bCs/>
          <w:sz w:val="22"/>
          <w:szCs w:val="22"/>
        </w:rPr>
      </w:pPr>
    </w:p>
    <w:p w:rsidR="0040424A" w:rsidRDefault="0040424A" w:rsidP="00F15DD5">
      <w:pPr>
        <w:pStyle w:val="odstavecbezcisla"/>
        <w:tabs>
          <w:tab w:val="left" w:pos="426"/>
        </w:tabs>
        <w:spacing w:line="240" w:lineRule="auto"/>
        <w:ind w:left="0"/>
        <w:rPr>
          <w:b/>
          <w:bCs/>
          <w:sz w:val="22"/>
          <w:szCs w:val="22"/>
        </w:rPr>
      </w:pPr>
    </w:p>
    <w:p w:rsidR="0040424A" w:rsidRDefault="0040424A" w:rsidP="00F15DD5">
      <w:pPr>
        <w:pStyle w:val="odstavecbezcisla"/>
        <w:tabs>
          <w:tab w:val="left" w:pos="426"/>
        </w:tabs>
        <w:spacing w:line="240" w:lineRule="auto"/>
        <w:ind w:left="0"/>
        <w:rPr>
          <w:sz w:val="22"/>
          <w:szCs w:val="22"/>
        </w:rPr>
      </w:pPr>
      <w:r>
        <w:rPr>
          <w:b/>
          <w:bCs/>
          <w:sz w:val="22"/>
          <w:szCs w:val="22"/>
        </w:rPr>
        <w:t>G.</w:t>
      </w:r>
      <w:r>
        <w:rPr>
          <w:b/>
          <w:bCs/>
          <w:sz w:val="22"/>
          <w:szCs w:val="22"/>
        </w:rPr>
        <w:tab/>
        <w:t>NÁKLADY</w:t>
      </w:r>
    </w:p>
    <w:p w:rsidR="0040424A" w:rsidRDefault="0040424A" w:rsidP="00F15DD5">
      <w:pPr>
        <w:pStyle w:val="odstavecislo"/>
        <w:numPr>
          <w:ilvl w:val="0"/>
          <w:numId w:val="0"/>
        </w:numPr>
        <w:spacing w:after="0" w:line="240" w:lineRule="auto"/>
      </w:pPr>
    </w:p>
    <w:p w:rsidR="0040424A" w:rsidRDefault="0040424A" w:rsidP="00F15DD5">
      <w:pPr>
        <w:pStyle w:val="odstavecislo"/>
        <w:tabs>
          <w:tab w:val="clear" w:pos="780"/>
          <w:tab w:val="left" w:pos="426"/>
        </w:tabs>
        <w:spacing w:after="0" w:line="240" w:lineRule="auto"/>
      </w:pPr>
      <w:r>
        <w:t>Náklady na poskytnuté služby</w:t>
      </w:r>
    </w:p>
    <w:p w:rsidR="0040424A" w:rsidRDefault="0040424A" w:rsidP="00F15DD5">
      <w:pPr>
        <w:pStyle w:val="odstavecbezcisla"/>
        <w:spacing w:line="240" w:lineRule="auto"/>
      </w:pPr>
      <w:r>
        <w:t>Prehľad nákladov na poskytnuté služby je uvedený v nasledujúcej tabuľke v EUR:</w:t>
      </w:r>
    </w:p>
    <w:p w:rsidR="0040424A" w:rsidRDefault="0040424A" w:rsidP="00F15DD5">
      <w:pPr>
        <w:pStyle w:val="odstavecbezcisla"/>
        <w:spacing w:line="240" w:lineRule="auto"/>
      </w:pPr>
    </w:p>
    <w:tbl>
      <w:tblPr>
        <w:tblW w:w="8086" w:type="dxa"/>
        <w:tblInd w:w="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968"/>
        <w:gridCol w:w="1559"/>
        <w:gridCol w:w="1559"/>
      </w:tblGrid>
      <w:tr w:rsidR="0040424A" w:rsidRPr="00A7473B">
        <w:trPr>
          <w:cantSplit/>
          <w:trHeight w:val="283"/>
        </w:trPr>
        <w:tc>
          <w:tcPr>
            <w:tcW w:w="496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424A" w:rsidRPr="00A7473B" w:rsidRDefault="0040424A" w:rsidP="00F15DD5">
            <w:pPr>
              <w:pStyle w:val="dotabulky"/>
              <w:spacing w:before="0" w:line="240" w:lineRule="auto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40424A" w:rsidRPr="00A7473B" w:rsidRDefault="0040424A" w:rsidP="00F15DD5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A7473B">
              <w:rPr>
                <w:b/>
                <w:bCs/>
                <w:i/>
                <w:iCs/>
                <w:color w:val="FF0000"/>
                <w:sz w:val="18"/>
                <w:szCs w:val="18"/>
              </w:rPr>
              <w:t>201</w:t>
            </w:r>
            <w:r>
              <w:rPr>
                <w:b/>
                <w:bCs/>
                <w:i/>
                <w:iCs/>
                <w:color w:val="FF0000"/>
                <w:sz w:val="18"/>
                <w:szCs w:val="18"/>
              </w:rPr>
              <w:t>6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</w:tcPr>
          <w:p w:rsidR="0040424A" w:rsidRPr="00A7473B" w:rsidRDefault="0040424A" w:rsidP="00F15DD5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A7473B">
              <w:rPr>
                <w:b/>
                <w:bCs/>
                <w:i/>
                <w:iCs/>
                <w:color w:val="FF0000"/>
                <w:sz w:val="18"/>
                <w:szCs w:val="18"/>
              </w:rPr>
              <w:t>201</w:t>
            </w:r>
            <w:r>
              <w:rPr>
                <w:b/>
                <w:bCs/>
                <w:i/>
                <w:iCs/>
                <w:color w:val="FF0000"/>
                <w:sz w:val="18"/>
                <w:szCs w:val="18"/>
              </w:rPr>
              <w:t>7</w:t>
            </w:r>
          </w:p>
        </w:tc>
      </w:tr>
      <w:tr w:rsidR="0040424A" w:rsidRPr="00A7473B">
        <w:trPr>
          <w:cantSplit/>
          <w:trHeight w:val="283"/>
        </w:trPr>
        <w:tc>
          <w:tcPr>
            <w:tcW w:w="4968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40424A" w:rsidRPr="00A7473B" w:rsidRDefault="0040424A" w:rsidP="00F15DD5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A7473B">
              <w:rPr>
                <w:sz w:val="20"/>
                <w:szCs w:val="20"/>
              </w:rPr>
              <w:t>Kooperácie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40424A" w:rsidRPr="00A7473B" w:rsidRDefault="0040424A" w:rsidP="00DD7870">
            <w:pPr>
              <w:spacing w:after="0" w:line="240" w:lineRule="auto"/>
              <w:ind w:right="57"/>
              <w:jc w:val="center"/>
              <w:rPr>
                <w:color w:val="4F81BD"/>
                <w:sz w:val="20"/>
                <w:szCs w:val="20"/>
              </w:rPr>
            </w:pPr>
            <w:r>
              <w:rPr>
                <w:sz w:val="20"/>
                <w:szCs w:val="20"/>
              </w:rPr>
              <w:t>18000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bottom"/>
          </w:tcPr>
          <w:p w:rsidR="0040424A" w:rsidRPr="00A7473B" w:rsidRDefault="0040424A" w:rsidP="00DD7870">
            <w:pPr>
              <w:spacing w:after="0" w:line="240" w:lineRule="auto"/>
              <w:ind w:righ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930</w:t>
            </w:r>
          </w:p>
        </w:tc>
      </w:tr>
      <w:tr w:rsidR="0040424A" w:rsidRPr="00A7473B">
        <w:trPr>
          <w:cantSplit/>
          <w:trHeight w:val="283"/>
        </w:trPr>
        <w:tc>
          <w:tcPr>
            <w:tcW w:w="4968" w:type="dxa"/>
            <w:tcBorders>
              <w:right w:val="single" w:sz="12" w:space="0" w:color="auto"/>
            </w:tcBorders>
            <w:vAlign w:val="bottom"/>
          </w:tcPr>
          <w:p w:rsidR="0040424A" w:rsidRPr="00A7473B" w:rsidRDefault="0040424A" w:rsidP="00F15DD5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A7473B">
              <w:rPr>
                <w:sz w:val="20"/>
                <w:szCs w:val="20"/>
              </w:rPr>
              <w:t>Internet, telefón, poštovné</w:t>
            </w:r>
          </w:p>
        </w:tc>
        <w:tc>
          <w:tcPr>
            <w:tcW w:w="1559" w:type="dxa"/>
            <w:tcBorders>
              <w:left w:val="single" w:sz="12" w:space="0" w:color="auto"/>
            </w:tcBorders>
            <w:vAlign w:val="bottom"/>
          </w:tcPr>
          <w:p w:rsidR="0040424A" w:rsidRPr="00A7473B" w:rsidRDefault="0040424A" w:rsidP="00DD7870">
            <w:pPr>
              <w:spacing w:after="0" w:line="240" w:lineRule="auto"/>
              <w:ind w:right="57"/>
              <w:jc w:val="center"/>
              <w:rPr>
                <w:color w:val="4F81BD"/>
                <w:sz w:val="20"/>
                <w:szCs w:val="20"/>
              </w:rPr>
            </w:pPr>
            <w:r>
              <w:rPr>
                <w:color w:val="4F81BD"/>
                <w:sz w:val="20"/>
                <w:szCs w:val="20"/>
              </w:rPr>
              <w:t>734</w:t>
            </w:r>
          </w:p>
        </w:tc>
        <w:tc>
          <w:tcPr>
            <w:tcW w:w="1559" w:type="dxa"/>
            <w:vAlign w:val="bottom"/>
          </w:tcPr>
          <w:p w:rsidR="0040424A" w:rsidRPr="00A7473B" w:rsidRDefault="0040424A" w:rsidP="00DD7870">
            <w:pPr>
              <w:spacing w:after="0" w:line="240" w:lineRule="auto"/>
              <w:ind w:righ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1074</w:t>
            </w:r>
          </w:p>
        </w:tc>
      </w:tr>
      <w:tr w:rsidR="0040424A" w:rsidRPr="00A7473B">
        <w:trPr>
          <w:cantSplit/>
          <w:trHeight w:val="283"/>
        </w:trPr>
        <w:tc>
          <w:tcPr>
            <w:tcW w:w="4968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40424A" w:rsidRPr="00A7473B" w:rsidRDefault="0040424A" w:rsidP="00F15DD5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A7473B">
              <w:rPr>
                <w:sz w:val="20"/>
                <w:szCs w:val="20"/>
              </w:rPr>
              <w:t>Ostatné služby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40424A" w:rsidRPr="00A7473B" w:rsidRDefault="0040424A" w:rsidP="00DD7870">
            <w:pPr>
              <w:pStyle w:val="Borders"/>
              <w:jc w:val="center"/>
              <w:rPr>
                <w:color w:val="4F81BD"/>
              </w:rPr>
            </w:pPr>
            <w:r>
              <w:rPr>
                <w:color w:val="4F81BD"/>
              </w:rPr>
              <w:t>301</w:t>
            </w:r>
          </w:p>
        </w:tc>
        <w:tc>
          <w:tcPr>
            <w:tcW w:w="1559" w:type="dxa"/>
            <w:tcBorders>
              <w:bottom w:val="single" w:sz="12" w:space="0" w:color="auto"/>
            </w:tcBorders>
            <w:vAlign w:val="bottom"/>
          </w:tcPr>
          <w:p w:rsidR="0040424A" w:rsidRPr="00A7473B" w:rsidRDefault="0040424A" w:rsidP="00DD7870">
            <w:pPr>
              <w:pStyle w:val="Borders"/>
              <w:jc w:val="center"/>
            </w:pPr>
            <w:r>
              <w:t>4</w:t>
            </w:r>
          </w:p>
        </w:tc>
      </w:tr>
      <w:tr w:rsidR="0040424A" w:rsidRPr="00A7473B">
        <w:trPr>
          <w:cantSplit/>
          <w:trHeight w:val="283"/>
        </w:trPr>
        <w:tc>
          <w:tcPr>
            <w:tcW w:w="496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0424A" w:rsidRPr="00A7473B" w:rsidRDefault="0040424A" w:rsidP="00DD7870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A7473B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40424A" w:rsidRPr="00A7473B" w:rsidRDefault="0040424A" w:rsidP="00DD7870">
            <w:pPr>
              <w:pStyle w:val="Borderd"/>
              <w:pBdr>
                <w:bottom w:val="none" w:sz="0" w:space="0" w:color="auto"/>
              </w:pBdr>
              <w:spacing w:before="0" w:after="0"/>
              <w:jc w:val="center"/>
              <w:rPr>
                <w:color w:val="4F81BD"/>
              </w:rPr>
            </w:pPr>
            <w:r>
              <w:t>19035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40424A" w:rsidRPr="00A7473B" w:rsidRDefault="0040424A" w:rsidP="00DD7870">
            <w:pPr>
              <w:pStyle w:val="Borderd"/>
              <w:pBdr>
                <w:bottom w:val="none" w:sz="0" w:space="0" w:color="auto"/>
              </w:pBdr>
              <w:spacing w:before="0" w:after="0"/>
              <w:jc w:val="center"/>
            </w:pPr>
            <w:r>
              <w:t>2008</w:t>
            </w:r>
          </w:p>
        </w:tc>
      </w:tr>
    </w:tbl>
    <w:p w:rsidR="0040424A" w:rsidRDefault="0040424A" w:rsidP="00F15DD5">
      <w:pPr>
        <w:pStyle w:val="odstavecbezcisla"/>
        <w:tabs>
          <w:tab w:val="left" w:pos="426"/>
        </w:tabs>
        <w:spacing w:line="240" w:lineRule="auto"/>
        <w:ind w:left="0"/>
        <w:rPr>
          <w:b/>
          <w:bCs/>
          <w:sz w:val="22"/>
          <w:szCs w:val="22"/>
        </w:rPr>
      </w:pPr>
    </w:p>
    <w:p w:rsidR="0040424A" w:rsidRPr="00DA3CBE" w:rsidRDefault="0040424A" w:rsidP="00F15DD5">
      <w:pPr>
        <w:pStyle w:val="odstavecbezcisla"/>
        <w:tabs>
          <w:tab w:val="left" w:pos="426"/>
        </w:tabs>
        <w:spacing w:line="240" w:lineRule="auto"/>
        <w:ind w:left="0"/>
        <w:rPr>
          <w:sz w:val="22"/>
          <w:szCs w:val="22"/>
        </w:rPr>
      </w:pPr>
      <w:r>
        <w:rPr>
          <w:b/>
          <w:bCs/>
          <w:sz w:val="22"/>
          <w:szCs w:val="22"/>
        </w:rPr>
        <w:t>H.</w:t>
      </w:r>
      <w:r>
        <w:rPr>
          <w:b/>
          <w:bCs/>
          <w:sz w:val="22"/>
          <w:szCs w:val="22"/>
        </w:rPr>
        <w:tab/>
        <w:t>DANE Z PRÍJMOV</w:t>
      </w:r>
    </w:p>
    <w:p w:rsidR="0040424A" w:rsidRDefault="0040424A" w:rsidP="00F15DD5">
      <w:pPr>
        <w:pStyle w:val="odstavecbezcisla"/>
        <w:spacing w:line="240" w:lineRule="auto"/>
      </w:pPr>
      <w:r>
        <w:t>Prechod od teoretickej k vykázanej dani z príjmov je uvedený v nasledujúcej tabuľke:</w:t>
      </w:r>
    </w:p>
    <w:p w:rsidR="0040424A" w:rsidRDefault="0040424A" w:rsidP="00F15DD5">
      <w:pPr>
        <w:pStyle w:val="odstavecbezcisla"/>
        <w:spacing w:line="240" w:lineRule="auto"/>
      </w:pPr>
      <w:r>
        <w:t xml:space="preserve"> </w:t>
      </w:r>
    </w:p>
    <w:tbl>
      <w:tblPr>
        <w:tblW w:w="4121" w:type="pct"/>
        <w:tblInd w:w="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4763"/>
        <w:gridCol w:w="1764"/>
        <w:gridCol w:w="1559"/>
      </w:tblGrid>
      <w:tr w:rsidR="0040424A" w:rsidRPr="00A7473B">
        <w:trPr>
          <w:cantSplit/>
        </w:trPr>
        <w:tc>
          <w:tcPr>
            <w:tcW w:w="2945" w:type="pct"/>
            <w:tcBorders>
              <w:top w:val="single" w:sz="12" w:space="0" w:color="auto"/>
              <w:right w:val="single" w:sz="12" w:space="0" w:color="auto"/>
            </w:tcBorders>
          </w:tcPr>
          <w:p w:rsidR="0040424A" w:rsidRPr="00A7473B" w:rsidRDefault="0040424A" w:rsidP="00F15DD5">
            <w:pPr>
              <w:pStyle w:val="dotabulky"/>
              <w:keepNext/>
              <w:keepLines/>
              <w:spacing w:before="0" w:line="240" w:lineRule="auto"/>
              <w:rPr>
                <w:sz w:val="20"/>
                <w:szCs w:val="20"/>
              </w:rPr>
            </w:pPr>
          </w:p>
        </w:tc>
        <w:tc>
          <w:tcPr>
            <w:tcW w:w="1091" w:type="pct"/>
            <w:tcBorders>
              <w:top w:val="single" w:sz="12" w:space="0" w:color="auto"/>
              <w:left w:val="single" w:sz="12" w:space="0" w:color="auto"/>
            </w:tcBorders>
          </w:tcPr>
          <w:p w:rsidR="0040424A" w:rsidRPr="00A7473B" w:rsidRDefault="0040424A" w:rsidP="00F15DD5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A7473B">
              <w:rPr>
                <w:b/>
                <w:bCs/>
                <w:sz w:val="18"/>
                <w:szCs w:val="18"/>
              </w:rPr>
              <w:t>Základ dane</w:t>
            </w:r>
          </w:p>
          <w:p w:rsidR="0040424A" w:rsidRPr="00A7473B" w:rsidRDefault="0040424A" w:rsidP="00F15DD5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A7473B">
              <w:rPr>
                <w:b/>
                <w:bCs/>
                <w:sz w:val="18"/>
                <w:szCs w:val="18"/>
              </w:rPr>
              <w:t>v EUR</w:t>
            </w:r>
          </w:p>
        </w:tc>
        <w:tc>
          <w:tcPr>
            <w:tcW w:w="964" w:type="pct"/>
            <w:tcBorders>
              <w:top w:val="single" w:sz="12" w:space="0" w:color="auto"/>
            </w:tcBorders>
          </w:tcPr>
          <w:p w:rsidR="0040424A" w:rsidRPr="00A7473B" w:rsidRDefault="0040424A" w:rsidP="00F15DD5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A7473B">
              <w:rPr>
                <w:b/>
                <w:bCs/>
                <w:sz w:val="18"/>
                <w:szCs w:val="18"/>
              </w:rPr>
              <w:t>Daň</w:t>
            </w:r>
          </w:p>
          <w:p w:rsidR="0040424A" w:rsidRPr="00A7473B" w:rsidRDefault="0040424A" w:rsidP="00F15DD5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A7473B">
              <w:rPr>
                <w:b/>
                <w:bCs/>
                <w:sz w:val="18"/>
                <w:szCs w:val="18"/>
              </w:rPr>
              <w:t>v EUR</w:t>
            </w:r>
          </w:p>
        </w:tc>
      </w:tr>
      <w:tr w:rsidR="0040424A" w:rsidRPr="00A7473B">
        <w:trPr>
          <w:cantSplit/>
          <w:trHeight w:val="283"/>
        </w:trPr>
        <w:tc>
          <w:tcPr>
            <w:tcW w:w="2945" w:type="pct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40424A" w:rsidRPr="00A7473B" w:rsidRDefault="0040424A" w:rsidP="00F15DD5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91" w:type="pct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40424A" w:rsidRPr="00A7473B" w:rsidRDefault="0040424A" w:rsidP="00F15DD5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  <w:szCs w:val="20"/>
              </w:rPr>
            </w:pPr>
          </w:p>
        </w:tc>
        <w:tc>
          <w:tcPr>
            <w:tcW w:w="964" w:type="pct"/>
            <w:tcBorders>
              <w:bottom w:val="single" w:sz="12" w:space="0" w:color="auto"/>
            </w:tcBorders>
            <w:vAlign w:val="bottom"/>
          </w:tcPr>
          <w:p w:rsidR="0040424A" w:rsidRPr="00A7473B" w:rsidRDefault="0040424A" w:rsidP="00F15DD5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  <w:szCs w:val="20"/>
              </w:rPr>
            </w:pPr>
          </w:p>
        </w:tc>
      </w:tr>
      <w:tr w:rsidR="0040424A" w:rsidRPr="00A7473B">
        <w:trPr>
          <w:cantSplit/>
          <w:trHeight w:val="283"/>
        </w:trPr>
        <w:tc>
          <w:tcPr>
            <w:tcW w:w="2945" w:type="pct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40424A" w:rsidRPr="00A7473B" w:rsidRDefault="0040424A" w:rsidP="00F15DD5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A7473B">
              <w:rPr>
                <w:sz w:val="20"/>
                <w:szCs w:val="20"/>
              </w:rPr>
              <w:t>Výsledok hospodárenia pred zdanením</w:t>
            </w:r>
          </w:p>
        </w:tc>
        <w:tc>
          <w:tcPr>
            <w:tcW w:w="1091" w:type="pct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40424A" w:rsidRPr="00A7473B" w:rsidRDefault="0040424A" w:rsidP="00DD7870">
            <w:pPr>
              <w:keepNext/>
              <w:keepLines/>
              <w:tabs>
                <w:tab w:val="left" w:pos="602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6950</w:t>
            </w:r>
          </w:p>
        </w:tc>
        <w:tc>
          <w:tcPr>
            <w:tcW w:w="964" w:type="pct"/>
            <w:tcBorders>
              <w:top w:val="single" w:sz="12" w:space="0" w:color="auto"/>
            </w:tcBorders>
            <w:vAlign w:val="bottom"/>
          </w:tcPr>
          <w:p w:rsidR="0040424A" w:rsidRPr="00A7473B" w:rsidRDefault="0040424A" w:rsidP="00F15DD5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rPr>
                <w:sz w:val="20"/>
                <w:szCs w:val="20"/>
              </w:rPr>
            </w:pPr>
          </w:p>
        </w:tc>
      </w:tr>
      <w:tr w:rsidR="0040424A" w:rsidRPr="00A7473B">
        <w:trPr>
          <w:cantSplit/>
          <w:trHeight w:val="283"/>
        </w:trPr>
        <w:tc>
          <w:tcPr>
            <w:tcW w:w="2945" w:type="pct"/>
            <w:tcBorders>
              <w:right w:val="single" w:sz="12" w:space="0" w:color="auto"/>
            </w:tcBorders>
            <w:vAlign w:val="bottom"/>
          </w:tcPr>
          <w:p w:rsidR="0040424A" w:rsidRPr="00A7473B" w:rsidRDefault="0040424A" w:rsidP="00F15DD5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91" w:type="pct"/>
            <w:tcBorders>
              <w:left w:val="single" w:sz="12" w:space="0" w:color="auto"/>
            </w:tcBorders>
            <w:vAlign w:val="bottom"/>
          </w:tcPr>
          <w:p w:rsidR="0040424A" w:rsidRPr="00A7473B" w:rsidRDefault="0040424A" w:rsidP="00F15DD5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  <w:szCs w:val="20"/>
              </w:rPr>
            </w:pPr>
          </w:p>
        </w:tc>
        <w:tc>
          <w:tcPr>
            <w:tcW w:w="964" w:type="pct"/>
            <w:vAlign w:val="bottom"/>
          </w:tcPr>
          <w:p w:rsidR="0040424A" w:rsidRPr="00A7473B" w:rsidRDefault="0040424A" w:rsidP="00F15DD5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rPr>
                <w:sz w:val="20"/>
                <w:szCs w:val="20"/>
              </w:rPr>
            </w:pPr>
          </w:p>
        </w:tc>
      </w:tr>
      <w:tr w:rsidR="0040424A" w:rsidRPr="00A7473B">
        <w:trPr>
          <w:cantSplit/>
          <w:trHeight w:val="283"/>
        </w:trPr>
        <w:tc>
          <w:tcPr>
            <w:tcW w:w="2945" w:type="pct"/>
            <w:tcBorders>
              <w:right w:val="single" w:sz="12" w:space="0" w:color="auto"/>
            </w:tcBorders>
            <w:vAlign w:val="bottom"/>
          </w:tcPr>
          <w:p w:rsidR="0040424A" w:rsidRPr="00A7473B" w:rsidRDefault="0040424A" w:rsidP="00F15DD5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A7473B">
              <w:rPr>
                <w:sz w:val="20"/>
                <w:szCs w:val="20"/>
              </w:rPr>
              <w:t>Daňovo neuznané náklady</w:t>
            </w:r>
          </w:p>
        </w:tc>
        <w:tc>
          <w:tcPr>
            <w:tcW w:w="1091" w:type="pct"/>
            <w:tcBorders>
              <w:left w:val="single" w:sz="12" w:space="0" w:color="auto"/>
            </w:tcBorders>
            <w:vAlign w:val="bottom"/>
          </w:tcPr>
          <w:p w:rsidR="0040424A" w:rsidRPr="00A7473B" w:rsidRDefault="0040424A" w:rsidP="00DD7870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3634</w:t>
            </w:r>
          </w:p>
        </w:tc>
        <w:tc>
          <w:tcPr>
            <w:tcW w:w="964" w:type="pct"/>
            <w:vAlign w:val="bottom"/>
          </w:tcPr>
          <w:p w:rsidR="0040424A" w:rsidRPr="00A7473B" w:rsidRDefault="0040424A" w:rsidP="00F15DD5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rPr>
                <w:sz w:val="20"/>
                <w:szCs w:val="20"/>
              </w:rPr>
            </w:pPr>
          </w:p>
        </w:tc>
      </w:tr>
      <w:tr w:rsidR="0040424A" w:rsidRPr="00A7473B">
        <w:trPr>
          <w:cantSplit/>
          <w:trHeight w:val="283"/>
        </w:trPr>
        <w:tc>
          <w:tcPr>
            <w:tcW w:w="2945" w:type="pct"/>
            <w:tcBorders>
              <w:right w:val="single" w:sz="12" w:space="0" w:color="auto"/>
            </w:tcBorders>
            <w:vAlign w:val="bottom"/>
          </w:tcPr>
          <w:p w:rsidR="0040424A" w:rsidRPr="00A7473B" w:rsidRDefault="0040424A" w:rsidP="00F15DD5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A7473B">
              <w:rPr>
                <w:sz w:val="20"/>
                <w:szCs w:val="20"/>
              </w:rPr>
              <w:t xml:space="preserve">Výnosy nepodliehajúce dani </w:t>
            </w:r>
          </w:p>
        </w:tc>
        <w:tc>
          <w:tcPr>
            <w:tcW w:w="1091" w:type="pct"/>
            <w:tcBorders>
              <w:left w:val="single" w:sz="12" w:space="0" w:color="auto"/>
            </w:tcBorders>
            <w:vAlign w:val="bottom"/>
          </w:tcPr>
          <w:p w:rsidR="0040424A" w:rsidRPr="00A7473B" w:rsidRDefault="0040424A" w:rsidP="00DD7870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  <w:szCs w:val="20"/>
              </w:rPr>
            </w:pPr>
          </w:p>
        </w:tc>
        <w:tc>
          <w:tcPr>
            <w:tcW w:w="964" w:type="pct"/>
            <w:vAlign w:val="bottom"/>
          </w:tcPr>
          <w:p w:rsidR="0040424A" w:rsidRPr="00A7473B" w:rsidRDefault="0040424A" w:rsidP="00F15DD5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rPr>
                <w:sz w:val="20"/>
                <w:szCs w:val="20"/>
              </w:rPr>
            </w:pPr>
          </w:p>
        </w:tc>
      </w:tr>
      <w:tr w:rsidR="0040424A" w:rsidRPr="00A7473B">
        <w:trPr>
          <w:cantSplit/>
          <w:trHeight w:val="283"/>
        </w:trPr>
        <w:tc>
          <w:tcPr>
            <w:tcW w:w="2945" w:type="pct"/>
            <w:tcBorders>
              <w:right w:val="single" w:sz="12" w:space="0" w:color="auto"/>
            </w:tcBorders>
            <w:vAlign w:val="bottom"/>
          </w:tcPr>
          <w:p w:rsidR="0040424A" w:rsidRPr="00A7473B" w:rsidRDefault="0040424A" w:rsidP="00F15DD5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A7473B">
              <w:rPr>
                <w:sz w:val="20"/>
                <w:szCs w:val="20"/>
              </w:rPr>
              <w:t>Základ dane /+/, daňová strata /-/</w:t>
            </w:r>
          </w:p>
        </w:tc>
        <w:tc>
          <w:tcPr>
            <w:tcW w:w="1091" w:type="pct"/>
            <w:tcBorders>
              <w:left w:val="single" w:sz="12" w:space="0" w:color="auto"/>
            </w:tcBorders>
            <w:vAlign w:val="bottom"/>
          </w:tcPr>
          <w:p w:rsidR="0040424A" w:rsidRPr="00A7473B" w:rsidRDefault="0040424A" w:rsidP="00DD7870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10584</w:t>
            </w:r>
          </w:p>
        </w:tc>
        <w:tc>
          <w:tcPr>
            <w:tcW w:w="964" w:type="pct"/>
            <w:vAlign w:val="bottom"/>
          </w:tcPr>
          <w:p w:rsidR="0040424A" w:rsidRPr="00A7473B" w:rsidRDefault="0040424A" w:rsidP="00F15DD5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rPr>
                <w:sz w:val="20"/>
                <w:szCs w:val="20"/>
              </w:rPr>
            </w:pPr>
          </w:p>
        </w:tc>
      </w:tr>
      <w:tr w:rsidR="0040424A" w:rsidRPr="00A7473B">
        <w:trPr>
          <w:cantSplit/>
          <w:trHeight w:val="283"/>
        </w:trPr>
        <w:tc>
          <w:tcPr>
            <w:tcW w:w="2945" w:type="pct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40424A" w:rsidRPr="00A7473B" w:rsidRDefault="0040424A" w:rsidP="00F15DD5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A7473B">
              <w:rPr>
                <w:b/>
                <w:bCs/>
                <w:sz w:val="20"/>
                <w:szCs w:val="20"/>
              </w:rPr>
              <w:t>Celková vykázaná daň</w:t>
            </w:r>
          </w:p>
        </w:tc>
        <w:tc>
          <w:tcPr>
            <w:tcW w:w="1091" w:type="pct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40424A" w:rsidRPr="00A7473B" w:rsidRDefault="0040424A" w:rsidP="00DD7870">
            <w:pPr>
              <w:pStyle w:val="Borderd"/>
              <w:pBdr>
                <w:bottom w:val="none" w:sz="0" w:space="0" w:color="auto"/>
              </w:pBdr>
            </w:pPr>
          </w:p>
        </w:tc>
        <w:tc>
          <w:tcPr>
            <w:tcW w:w="964" w:type="pct"/>
            <w:tcBorders>
              <w:bottom w:val="single" w:sz="12" w:space="0" w:color="auto"/>
            </w:tcBorders>
            <w:vAlign w:val="bottom"/>
          </w:tcPr>
          <w:p w:rsidR="0040424A" w:rsidRPr="00A7473B" w:rsidRDefault="0040424A" w:rsidP="00DD7870">
            <w:pPr>
              <w:pStyle w:val="Borderd"/>
              <w:pBdr>
                <w:bottom w:val="none" w:sz="0" w:space="0" w:color="auto"/>
              </w:pBdr>
              <w:jc w:val="center"/>
            </w:pPr>
            <w:r>
              <w:t>2223</w:t>
            </w:r>
          </w:p>
        </w:tc>
      </w:tr>
      <w:tr w:rsidR="0040424A" w:rsidRPr="00A7473B">
        <w:trPr>
          <w:cantSplit/>
          <w:trHeight w:val="283"/>
        </w:trPr>
        <w:tc>
          <w:tcPr>
            <w:tcW w:w="2945" w:type="pct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40424A" w:rsidRPr="00A7473B" w:rsidRDefault="0040424A" w:rsidP="00DD7870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A7473B">
              <w:rPr>
                <w:sz w:val="20"/>
                <w:szCs w:val="20"/>
              </w:rPr>
              <w:t xml:space="preserve">Daňová licencia na úhradu </w:t>
            </w:r>
          </w:p>
        </w:tc>
        <w:tc>
          <w:tcPr>
            <w:tcW w:w="1091" w:type="pct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40424A" w:rsidRPr="00A7473B" w:rsidRDefault="0040424A" w:rsidP="00F15DD5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  <w:szCs w:val="20"/>
              </w:rPr>
            </w:pPr>
          </w:p>
        </w:tc>
        <w:tc>
          <w:tcPr>
            <w:tcW w:w="964" w:type="pct"/>
            <w:tcBorders>
              <w:top w:val="single" w:sz="12" w:space="0" w:color="auto"/>
            </w:tcBorders>
            <w:vAlign w:val="bottom"/>
          </w:tcPr>
          <w:p w:rsidR="0040424A" w:rsidRPr="00A7473B" w:rsidRDefault="0040424A" w:rsidP="00DD7870">
            <w:pPr>
              <w:keepNext/>
              <w:keepLines/>
              <w:tabs>
                <w:tab w:val="left" w:pos="602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 w:rsidRPr="00A7473B">
              <w:rPr>
                <w:sz w:val="20"/>
                <w:szCs w:val="20"/>
              </w:rPr>
              <w:t>0</w:t>
            </w:r>
          </w:p>
        </w:tc>
      </w:tr>
      <w:tr w:rsidR="0040424A" w:rsidRPr="00A7473B">
        <w:trPr>
          <w:cantSplit/>
          <w:trHeight w:val="283"/>
        </w:trPr>
        <w:tc>
          <w:tcPr>
            <w:tcW w:w="2945" w:type="pct"/>
            <w:tcBorders>
              <w:right w:val="single" w:sz="12" w:space="0" w:color="auto"/>
            </w:tcBorders>
            <w:vAlign w:val="bottom"/>
          </w:tcPr>
          <w:p w:rsidR="0040424A" w:rsidRPr="00A7473B" w:rsidRDefault="0040424A" w:rsidP="00F15DD5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A7473B">
              <w:rPr>
                <w:sz w:val="20"/>
                <w:szCs w:val="20"/>
              </w:rPr>
              <w:t>Výška kladného rozdielu medzi daňovou licenciou a daňovou povinnosťou, ktorú možno započítať v nasledujúcich zdaňovacích obdobiach.</w:t>
            </w:r>
          </w:p>
        </w:tc>
        <w:tc>
          <w:tcPr>
            <w:tcW w:w="1091" w:type="pct"/>
            <w:tcBorders>
              <w:left w:val="single" w:sz="12" w:space="0" w:color="auto"/>
            </w:tcBorders>
            <w:vAlign w:val="bottom"/>
          </w:tcPr>
          <w:p w:rsidR="0040424A" w:rsidRPr="00A7473B" w:rsidRDefault="0040424A" w:rsidP="00F15DD5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  <w:szCs w:val="20"/>
              </w:rPr>
            </w:pPr>
          </w:p>
        </w:tc>
        <w:tc>
          <w:tcPr>
            <w:tcW w:w="964" w:type="pct"/>
            <w:vAlign w:val="bottom"/>
          </w:tcPr>
          <w:p w:rsidR="0040424A" w:rsidRPr="00A7473B" w:rsidRDefault="0040424A" w:rsidP="00DD7870">
            <w:pPr>
              <w:keepNext/>
              <w:keepLines/>
              <w:tabs>
                <w:tab w:val="left" w:pos="602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 w:rsidRPr="00A7473B">
              <w:rPr>
                <w:sz w:val="20"/>
                <w:szCs w:val="20"/>
              </w:rPr>
              <w:t>0</w:t>
            </w:r>
          </w:p>
        </w:tc>
      </w:tr>
      <w:tr w:rsidR="0040424A" w:rsidRPr="00A7473B">
        <w:trPr>
          <w:cantSplit/>
          <w:trHeight w:val="283"/>
        </w:trPr>
        <w:tc>
          <w:tcPr>
            <w:tcW w:w="2945" w:type="pct"/>
            <w:tcBorders>
              <w:right w:val="single" w:sz="12" w:space="0" w:color="auto"/>
            </w:tcBorders>
            <w:vAlign w:val="bottom"/>
          </w:tcPr>
          <w:p w:rsidR="0040424A" w:rsidRPr="00A7473B" w:rsidRDefault="0040424A" w:rsidP="00F15DD5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A7473B">
              <w:rPr>
                <w:sz w:val="20"/>
                <w:szCs w:val="20"/>
              </w:rPr>
              <w:t xml:space="preserve">Splatná daň </w:t>
            </w:r>
          </w:p>
        </w:tc>
        <w:tc>
          <w:tcPr>
            <w:tcW w:w="1091" w:type="pct"/>
            <w:tcBorders>
              <w:left w:val="single" w:sz="12" w:space="0" w:color="auto"/>
            </w:tcBorders>
            <w:vAlign w:val="bottom"/>
          </w:tcPr>
          <w:p w:rsidR="0040424A" w:rsidRPr="00A7473B" w:rsidRDefault="0040424A" w:rsidP="00F15DD5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  <w:szCs w:val="20"/>
              </w:rPr>
            </w:pPr>
          </w:p>
        </w:tc>
        <w:tc>
          <w:tcPr>
            <w:tcW w:w="964" w:type="pct"/>
            <w:vAlign w:val="bottom"/>
          </w:tcPr>
          <w:p w:rsidR="0040424A" w:rsidRPr="00A7473B" w:rsidRDefault="0040424A" w:rsidP="00DD7870">
            <w:pPr>
              <w:keepNext/>
              <w:keepLines/>
              <w:tabs>
                <w:tab w:val="left" w:pos="602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2223</w:t>
            </w:r>
          </w:p>
        </w:tc>
      </w:tr>
      <w:tr w:rsidR="0040424A" w:rsidRPr="00A7473B">
        <w:trPr>
          <w:cantSplit/>
          <w:trHeight w:val="283"/>
        </w:trPr>
        <w:tc>
          <w:tcPr>
            <w:tcW w:w="2945" w:type="pct"/>
            <w:tcBorders>
              <w:right w:val="single" w:sz="12" w:space="0" w:color="auto"/>
            </w:tcBorders>
          </w:tcPr>
          <w:p w:rsidR="0040424A" w:rsidRPr="00A7473B" w:rsidRDefault="0040424A" w:rsidP="00F15DD5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A7473B">
              <w:rPr>
                <w:sz w:val="20"/>
                <w:szCs w:val="20"/>
              </w:rPr>
              <w:t>Odložená daň</w:t>
            </w:r>
          </w:p>
        </w:tc>
        <w:tc>
          <w:tcPr>
            <w:tcW w:w="1091" w:type="pct"/>
            <w:tcBorders>
              <w:left w:val="single" w:sz="12" w:space="0" w:color="auto"/>
            </w:tcBorders>
          </w:tcPr>
          <w:p w:rsidR="0040424A" w:rsidRPr="00A7473B" w:rsidRDefault="0040424A" w:rsidP="00880E81">
            <w:pPr>
              <w:pStyle w:val="Borders"/>
            </w:pPr>
          </w:p>
        </w:tc>
        <w:tc>
          <w:tcPr>
            <w:tcW w:w="964" w:type="pct"/>
          </w:tcPr>
          <w:p w:rsidR="0040424A" w:rsidRPr="00A7473B" w:rsidRDefault="0040424A" w:rsidP="00DD7870">
            <w:pPr>
              <w:pStyle w:val="Borders"/>
              <w:jc w:val="center"/>
            </w:pPr>
          </w:p>
        </w:tc>
      </w:tr>
      <w:tr w:rsidR="0040424A" w:rsidRPr="00A7473B">
        <w:trPr>
          <w:cantSplit/>
          <w:trHeight w:val="70"/>
        </w:trPr>
        <w:tc>
          <w:tcPr>
            <w:tcW w:w="2945" w:type="pct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40424A" w:rsidRPr="00A7473B" w:rsidRDefault="0040424A" w:rsidP="00F15DD5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A7473B">
              <w:rPr>
                <w:b/>
                <w:bCs/>
                <w:sz w:val="20"/>
                <w:szCs w:val="20"/>
              </w:rPr>
              <w:t>Celková vykázaná daň</w:t>
            </w:r>
          </w:p>
        </w:tc>
        <w:tc>
          <w:tcPr>
            <w:tcW w:w="1091" w:type="pct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40424A" w:rsidRPr="00A7473B" w:rsidRDefault="0040424A" w:rsidP="00DD7870">
            <w:pPr>
              <w:pStyle w:val="Borderd"/>
              <w:pBdr>
                <w:bottom w:val="none" w:sz="0" w:space="0" w:color="auto"/>
              </w:pBdr>
            </w:pPr>
          </w:p>
        </w:tc>
        <w:tc>
          <w:tcPr>
            <w:tcW w:w="964" w:type="pct"/>
            <w:tcBorders>
              <w:bottom w:val="single" w:sz="12" w:space="0" w:color="auto"/>
            </w:tcBorders>
            <w:vAlign w:val="bottom"/>
          </w:tcPr>
          <w:p w:rsidR="0040424A" w:rsidRPr="00A7473B" w:rsidRDefault="0040424A" w:rsidP="00DD7870">
            <w:pPr>
              <w:pStyle w:val="Borderd"/>
              <w:pBdr>
                <w:bottom w:val="none" w:sz="0" w:space="0" w:color="auto"/>
              </w:pBdr>
              <w:jc w:val="center"/>
            </w:pPr>
            <w:r>
              <w:t>2223</w:t>
            </w:r>
          </w:p>
        </w:tc>
      </w:tr>
    </w:tbl>
    <w:p w:rsidR="0040424A" w:rsidRDefault="0040424A" w:rsidP="00F15DD5">
      <w:pPr>
        <w:pStyle w:val="odstavecbezcisla"/>
        <w:spacing w:line="240" w:lineRule="auto"/>
      </w:pPr>
    </w:p>
    <w:p w:rsidR="0040424A" w:rsidRDefault="0040424A" w:rsidP="00F15DD5">
      <w:pPr>
        <w:pStyle w:val="odstavecbezcisla"/>
        <w:spacing w:line="240" w:lineRule="auto"/>
      </w:pPr>
    </w:p>
    <w:p w:rsidR="0040424A" w:rsidRDefault="0040424A" w:rsidP="00F15DD5">
      <w:pPr>
        <w:pStyle w:val="odstavecbezcisla"/>
        <w:tabs>
          <w:tab w:val="left" w:pos="426"/>
        </w:tabs>
        <w:spacing w:line="240" w:lineRule="auto"/>
        <w:ind w:hanging="426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I.</w:t>
      </w:r>
      <w:r>
        <w:rPr>
          <w:b/>
          <w:bCs/>
          <w:sz w:val="22"/>
          <w:szCs w:val="22"/>
        </w:rPr>
        <w:tab/>
        <w:t>ÚDAJE O PRÍJMOCH A VÝHODÁCH ČLENOV ŠTATUTÁRNYCH, DOZORNÝCH A INÝCH ORGÁNOV SPO-LOČNOSTI</w:t>
      </w:r>
    </w:p>
    <w:p w:rsidR="0040424A" w:rsidRDefault="0040424A" w:rsidP="00F15DD5">
      <w:pPr>
        <w:pStyle w:val="odstavecbezcisla"/>
        <w:tabs>
          <w:tab w:val="left" w:pos="426"/>
        </w:tabs>
        <w:spacing w:line="240" w:lineRule="auto"/>
        <w:ind w:hanging="426"/>
      </w:pPr>
    </w:p>
    <w:p w:rsidR="0040424A" w:rsidRDefault="0040424A" w:rsidP="00F15DD5">
      <w:pPr>
        <w:pStyle w:val="odstavecbezcisla"/>
        <w:spacing w:line="240" w:lineRule="auto"/>
      </w:pPr>
      <w:r>
        <w:t xml:space="preserve">Hrubé príjmy členov štatutárnych orgánov Spoločnosti  za ich činnosť pre Spoločnosť v sledovanom účtovnom období dosiahli výšku  </w:t>
      </w:r>
      <w:r>
        <w:rPr>
          <w:color w:val="FF0000"/>
        </w:rPr>
        <w:t>0</w:t>
      </w:r>
      <w:r w:rsidRPr="00FA43D9">
        <w:rPr>
          <w:color w:val="FF0000"/>
        </w:rPr>
        <w:t>,- EUR</w:t>
      </w:r>
      <w:r>
        <w:rPr>
          <w:color w:val="FF0000"/>
        </w:rPr>
        <w:t>.</w:t>
      </w:r>
    </w:p>
    <w:p w:rsidR="0040424A" w:rsidRDefault="0040424A" w:rsidP="00F15DD5">
      <w:pPr>
        <w:pStyle w:val="odstavecbezcisla"/>
        <w:tabs>
          <w:tab w:val="left" w:pos="426"/>
        </w:tabs>
        <w:spacing w:line="240" w:lineRule="auto"/>
        <w:ind w:hanging="426"/>
        <w:rPr>
          <w:b/>
          <w:bCs/>
          <w:sz w:val="22"/>
          <w:szCs w:val="22"/>
        </w:rPr>
      </w:pPr>
    </w:p>
    <w:p w:rsidR="0040424A" w:rsidRPr="00DA3CBE" w:rsidRDefault="0040424A" w:rsidP="00F15DD5">
      <w:pPr>
        <w:pStyle w:val="odstavecbezcisla"/>
        <w:tabs>
          <w:tab w:val="left" w:pos="426"/>
        </w:tabs>
        <w:spacing w:line="240" w:lineRule="auto"/>
        <w:ind w:hanging="426"/>
        <w:rPr>
          <w:sz w:val="22"/>
          <w:szCs w:val="22"/>
        </w:rPr>
      </w:pPr>
      <w:r>
        <w:rPr>
          <w:b/>
          <w:bCs/>
          <w:sz w:val="22"/>
          <w:szCs w:val="22"/>
        </w:rPr>
        <w:t>J.</w:t>
      </w:r>
      <w:r>
        <w:rPr>
          <w:b/>
          <w:bCs/>
          <w:sz w:val="22"/>
          <w:szCs w:val="22"/>
        </w:rPr>
        <w:tab/>
        <w:t>SKUTOČNOSTI, KTORÉ NASTALI PO DNI, KU KTORÉMU SA ZOSTAVUJE ÚČTOVNÁ ZÁVIERKA, DO DŇA JEJ ZOSTAVENIA</w:t>
      </w:r>
    </w:p>
    <w:p w:rsidR="0040424A" w:rsidRDefault="0040424A" w:rsidP="00F15DD5">
      <w:pPr>
        <w:pStyle w:val="odstavecbezcisla"/>
        <w:spacing w:line="240" w:lineRule="auto"/>
        <w:rPr>
          <w:i/>
          <w:iCs/>
        </w:rPr>
      </w:pPr>
      <w:r w:rsidRPr="006F70CE">
        <w:t xml:space="preserve">Po 31. decembri </w:t>
      </w:r>
      <w:r w:rsidRPr="00FA43D9">
        <w:rPr>
          <w:i/>
          <w:iCs/>
          <w:color w:val="FF0000"/>
        </w:rPr>
        <w:t>201</w:t>
      </w:r>
      <w:r>
        <w:rPr>
          <w:i/>
          <w:iCs/>
          <w:color w:val="FF0000"/>
        </w:rPr>
        <w:t>7</w:t>
      </w:r>
      <w:r w:rsidRPr="006F70CE">
        <w:rPr>
          <w:i/>
          <w:iCs/>
        </w:rPr>
        <w:t xml:space="preserve"> </w:t>
      </w:r>
      <w:r w:rsidRPr="006F70CE">
        <w:t xml:space="preserve">nenastali také udalosti, ktoré by si vyžadovali zverejnenie alebo vykázanie v účtovnej závierke za rok </w:t>
      </w:r>
      <w:r>
        <w:rPr>
          <w:i/>
          <w:iCs/>
          <w:color w:val="FF0000"/>
        </w:rPr>
        <w:t>2017</w:t>
      </w:r>
      <w:r w:rsidRPr="00FA43D9">
        <w:rPr>
          <w:i/>
          <w:iCs/>
          <w:color w:val="FF0000"/>
        </w:rPr>
        <w:t>.</w:t>
      </w:r>
    </w:p>
    <w:p w:rsidR="0040424A" w:rsidRDefault="0040424A" w:rsidP="00F15DD5">
      <w:pPr>
        <w:pStyle w:val="odstavecbezcisla"/>
        <w:spacing w:line="240" w:lineRule="auto"/>
      </w:pPr>
    </w:p>
    <w:p w:rsidR="0040424A" w:rsidRDefault="0040424A" w:rsidP="00F15DD5">
      <w:pPr>
        <w:pStyle w:val="dotabulky"/>
        <w:spacing w:before="0" w:line="240" w:lineRule="auto"/>
      </w:pPr>
    </w:p>
    <w:tbl>
      <w:tblPr>
        <w:tblW w:w="8640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2692"/>
        <w:gridCol w:w="2122"/>
        <w:gridCol w:w="3826"/>
      </w:tblGrid>
      <w:tr w:rsidR="0040424A">
        <w:trPr>
          <w:cantSplit/>
        </w:trPr>
        <w:tc>
          <w:tcPr>
            <w:tcW w:w="2693" w:type="dxa"/>
          </w:tcPr>
          <w:p w:rsidR="0040424A" w:rsidRDefault="0040424A">
            <w:pPr>
              <w:tabs>
                <w:tab w:val="left" w:pos="5040"/>
              </w:tabs>
              <w:ind w:left="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25.2.2018</w:t>
            </w:r>
          </w:p>
        </w:tc>
        <w:tc>
          <w:tcPr>
            <w:tcW w:w="2123" w:type="dxa"/>
          </w:tcPr>
          <w:p w:rsidR="0040424A" w:rsidRDefault="0040424A">
            <w:pPr>
              <w:ind w:left="283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827" w:type="dxa"/>
          </w:tcPr>
          <w:p w:rsidR="0040424A" w:rsidRDefault="0040424A">
            <w:pPr>
              <w:ind w:left="283"/>
              <w:rPr>
                <w:sz w:val="20"/>
                <w:szCs w:val="20"/>
              </w:rPr>
            </w:pPr>
          </w:p>
        </w:tc>
      </w:tr>
      <w:tr w:rsidR="0040424A">
        <w:trPr>
          <w:cantSplit/>
        </w:trPr>
        <w:tc>
          <w:tcPr>
            <w:tcW w:w="2693" w:type="dxa"/>
          </w:tcPr>
          <w:p w:rsidR="0040424A" w:rsidRDefault="0040424A">
            <w:pPr>
              <w:tabs>
                <w:tab w:val="left" w:pos="5040"/>
              </w:tabs>
              <w:ind w:lef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Dátum</w:t>
            </w:r>
          </w:p>
        </w:tc>
        <w:tc>
          <w:tcPr>
            <w:tcW w:w="2123" w:type="dxa"/>
          </w:tcPr>
          <w:p w:rsidR="0040424A" w:rsidRDefault="0040424A">
            <w:pPr>
              <w:ind w:left="283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827" w:type="dxa"/>
          </w:tcPr>
          <w:p w:rsidR="0040424A" w:rsidRDefault="0040424A">
            <w:pPr>
              <w:ind w:left="28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Podpis štatutárneho orgánu</w:t>
            </w:r>
          </w:p>
        </w:tc>
      </w:tr>
    </w:tbl>
    <w:p w:rsidR="0040424A" w:rsidRDefault="0040424A"/>
    <w:sectPr w:rsidR="0040424A" w:rsidSect="00F15DD5">
      <w:headerReference w:type="default" r:id="rId7"/>
      <w:footerReference w:type="default" r:id="rId8"/>
      <w:pgSz w:w="11907" w:h="16840" w:code="9"/>
      <w:pgMar w:top="1531" w:right="992" w:bottom="851" w:left="1134" w:header="708" w:footer="708" w:gutter="0"/>
      <w:pgNumType w:start="1"/>
      <w:cols w:sep="1" w:space="28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424A" w:rsidRPr="003B7519" w:rsidRDefault="0040424A" w:rsidP="00F15DD5">
      <w:pPr>
        <w:spacing w:after="0" w:line="240" w:lineRule="auto"/>
      </w:pPr>
      <w:r>
        <w:separator/>
      </w:r>
    </w:p>
  </w:endnote>
  <w:endnote w:type="continuationSeparator" w:id="0">
    <w:p w:rsidR="0040424A" w:rsidRPr="003B7519" w:rsidRDefault="0040424A" w:rsidP="00F15D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424A" w:rsidRDefault="0040424A">
    <w:pPr>
      <w:pStyle w:val="Footer"/>
      <w:jc w:val="center"/>
    </w:pPr>
    <w:fldSimple w:instr="PAGE   \* MERGEFORMAT">
      <w:r>
        <w:rPr>
          <w:noProof/>
        </w:rPr>
        <w:t>5</w:t>
      </w:r>
    </w:fldSimple>
  </w:p>
  <w:p w:rsidR="0040424A" w:rsidRDefault="0040424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424A" w:rsidRPr="003B7519" w:rsidRDefault="0040424A" w:rsidP="00F15DD5">
      <w:pPr>
        <w:spacing w:after="0" w:line="240" w:lineRule="auto"/>
      </w:pPr>
      <w:r>
        <w:separator/>
      </w:r>
    </w:p>
  </w:footnote>
  <w:footnote w:type="continuationSeparator" w:id="0">
    <w:p w:rsidR="0040424A" w:rsidRPr="003B7519" w:rsidRDefault="0040424A" w:rsidP="00F15D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424A" w:rsidRDefault="0040424A">
    <w:pPr>
      <w:pStyle w:val="Header"/>
      <w:framePr w:wrap="auto" w:vAnchor="text" w:hAnchor="margin" w:xAlign="right" w:y="1"/>
      <w:pBdr>
        <w:bottom w:val="none" w:sz="0" w:space="0" w:color="auto"/>
      </w:pBdr>
      <w:rPr>
        <w:rStyle w:val="PageNumber"/>
        <w:sz w:val="20"/>
        <w:szCs w:val="20"/>
      </w:rPr>
    </w:pPr>
  </w:p>
  <w:p w:rsidR="0040424A" w:rsidRPr="003A4EB8" w:rsidRDefault="0040424A" w:rsidP="00F15DD5">
    <w:pPr>
      <w:tabs>
        <w:tab w:val="left" w:pos="426"/>
      </w:tabs>
      <w:spacing w:after="0" w:line="240" w:lineRule="auto"/>
      <w:jc w:val="both"/>
      <w:rPr>
        <w:i/>
        <w:iCs/>
        <w:sz w:val="20"/>
        <w:szCs w:val="20"/>
      </w:rPr>
    </w:pPr>
    <w:r>
      <w:rPr>
        <w:i/>
        <w:iCs/>
        <w:sz w:val="20"/>
        <w:szCs w:val="20"/>
      </w:rPr>
      <w:t>BOVEKO</w:t>
    </w:r>
    <w:r w:rsidRPr="003A4EB8">
      <w:rPr>
        <w:i/>
        <w:iCs/>
        <w:sz w:val="20"/>
        <w:szCs w:val="20"/>
      </w:rPr>
      <w:t xml:space="preserve"> s r.o., </w:t>
    </w:r>
    <w:r>
      <w:rPr>
        <w:i/>
        <w:iCs/>
        <w:sz w:val="20"/>
        <w:szCs w:val="20"/>
      </w:rPr>
      <w:t>69</w:t>
    </w:r>
    <w:r w:rsidRPr="003A4EB8">
      <w:rPr>
        <w:i/>
        <w:iCs/>
        <w:sz w:val="20"/>
        <w:szCs w:val="20"/>
      </w:rPr>
      <w:t xml:space="preserve">, </w:t>
    </w:r>
    <w:r>
      <w:rPr>
        <w:i/>
        <w:iCs/>
        <w:sz w:val="20"/>
        <w:szCs w:val="20"/>
      </w:rPr>
      <w:t>013 31 Svederník</w:t>
    </w:r>
    <w:r w:rsidRPr="003A4EB8">
      <w:rPr>
        <w:i/>
        <w:iCs/>
        <w:sz w:val="20"/>
        <w:szCs w:val="20"/>
      </w:rPr>
      <w:tab/>
    </w:r>
    <w:r w:rsidRPr="003A4EB8">
      <w:rPr>
        <w:i/>
        <w:iCs/>
        <w:sz w:val="20"/>
        <w:szCs w:val="20"/>
      </w:rPr>
      <w:tab/>
      <w:t xml:space="preserve">        </w:t>
    </w:r>
    <w:r w:rsidRPr="003A4EB8">
      <w:rPr>
        <w:i/>
        <w:iCs/>
        <w:sz w:val="20"/>
        <w:szCs w:val="20"/>
      </w:rPr>
      <w:tab/>
      <w:t xml:space="preserve">            IČO: </w:t>
    </w:r>
    <w:r>
      <w:rPr>
        <w:i/>
        <w:iCs/>
        <w:sz w:val="20"/>
        <w:szCs w:val="20"/>
      </w:rPr>
      <w:t>47040467,</w:t>
    </w:r>
    <w:r w:rsidRPr="003A4EB8">
      <w:rPr>
        <w:i/>
        <w:iCs/>
        <w:sz w:val="20"/>
        <w:szCs w:val="20"/>
      </w:rPr>
      <w:t xml:space="preserve"> DIČ: </w:t>
    </w:r>
    <w:r>
      <w:rPr>
        <w:i/>
        <w:iCs/>
        <w:sz w:val="20"/>
        <w:szCs w:val="20"/>
      </w:rPr>
      <w:t>2023709633</w:t>
    </w:r>
  </w:p>
  <w:p w:rsidR="0040424A" w:rsidRPr="00CF6844" w:rsidRDefault="0040424A" w:rsidP="00F15DD5">
    <w:pPr>
      <w:pStyle w:val="Header"/>
      <w:pBdr>
        <w:bottom w:val="single" w:sz="4" w:space="1" w:color="auto"/>
      </w:pBdr>
      <w:tabs>
        <w:tab w:val="clear" w:pos="9072"/>
      </w:tabs>
      <w:spacing w:after="0" w:line="240" w:lineRule="auto"/>
      <w:jc w:val="left"/>
      <w:rPr>
        <w:i/>
        <w:iCs/>
        <w:color w:val="FF0000"/>
        <w:sz w:val="20"/>
        <w:szCs w:val="20"/>
      </w:rPr>
    </w:pPr>
    <w:r>
      <w:rPr>
        <w:sz w:val="20"/>
        <w:szCs w:val="20"/>
      </w:rPr>
      <w:t xml:space="preserve">Poznámky k účtovnej závierke zostavenej k 31. decembru </w:t>
    </w:r>
    <w:r w:rsidRPr="003A4EB8">
      <w:rPr>
        <w:i/>
        <w:iCs/>
        <w:sz w:val="20"/>
        <w:szCs w:val="20"/>
      </w:rPr>
      <w:t>201</w:t>
    </w:r>
    <w:r>
      <w:rPr>
        <w:i/>
        <w:iCs/>
        <w:sz w:val="20"/>
        <w:szCs w:val="20"/>
      </w:rPr>
      <w:t>7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032038"/>
    <w:multiLevelType w:val="hybridMultilevel"/>
    <w:tmpl w:val="FA64544C"/>
    <w:lvl w:ilvl="0" w:tplc="041B0015">
      <w:start w:val="5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6E01A2"/>
    <w:multiLevelType w:val="hybridMultilevel"/>
    <w:tmpl w:val="A138606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DD2672"/>
    <w:multiLevelType w:val="hybridMultilevel"/>
    <w:tmpl w:val="2146C5BA"/>
    <w:lvl w:ilvl="0" w:tplc="E84895DC">
      <w:start w:val="1"/>
      <w:numFmt w:val="lowerLetter"/>
      <w:pStyle w:val="odstavecabc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23F10A7"/>
    <w:multiLevelType w:val="hybridMultilevel"/>
    <w:tmpl w:val="E3945362"/>
    <w:lvl w:ilvl="0" w:tplc="D4043AF2">
      <w:start w:val="1"/>
      <w:numFmt w:val="decimal"/>
      <w:pStyle w:val="odstavecislo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A90192B"/>
    <w:multiLevelType w:val="hybridMultilevel"/>
    <w:tmpl w:val="56CAEBF8"/>
    <w:lvl w:ilvl="0" w:tplc="35EE4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A4B0674"/>
    <w:multiLevelType w:val="hybridMultilevel"/>
    <w:tmpl w:val="90D00626"/>
    <w:lvl w:ilvl="0" w:tplc="04050015">
      <w:start w:val="6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07F0E87"/>
    <w:multiLevelType w:val="hybridMultilevel"/>
    <w:tmpl w:val="9168BD60"/>
    <w:lvl w:ilvl="0" w:tplc="A7AE29AA">
      <w:start w:val="1"/>
      <w:numFmt w:val="decimal"/>
      <w:pStyle w:val="Heading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E46A396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34AA8B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B04966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A9E8A4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A8E422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BDC40C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AE0A9A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386974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A224ACD"/>
    <w:multiLevelType w:val="hybridMultilevel"/>
    <w:tmpl w:val="ADAAEF04"/>
    <w:lvl w:ilvl="0" w:tplc="A072DCE4">
      <w:start w:val="1"/>
      <w:numFmt w:val="bullet"/>
      <w:lvlText w:val=""/>
      <w:lvlJc w:val="left"/>
      <w:pPr>
        <w:tabs>
          <w:tab w:val="num" w:pos="1713"/>
        </w:tabs>
        <w:ind w:left="1713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5"/>
  </w:num>
  <w:num w:numId="5">
    <w:abstractNumId w:val="4"/>
  </w:num>
  <w:num w:numId="6">
    <w:abstractNumId w:val="7"/>
  </w:num>
  <w:num w:numId="7">
    <w:abstractNumId w:val="0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15DD5"/>
    <w:rsid w:val="00003F23"/>
    <w:rsid w:val="000125B3"/>
    <w:rsid w:val="000232ED"/>
    <w:rsid w:val="0004310C"/>
    <w:rsid w:val="001273F1"/>
    <w:rsid w:val="0015517E"/>
    <w:rsid w:val="00167FF3"/>
    <w:rsid w:val="001C48E1"/>
    <w:rsid w:val="001F0AA8"/>
    <w:rsid w:val="00201ACE"/>
    <w:rsid w:val="00274313"/>
    <w:rsid w:val="00336C23"/>
    <w:rsid w:val="003A4EB8"/>
    <w:rsid w:val="003B7519"/>
    <w:rsid w:val="003E6E24"/>
    <w:rsid w:val="0040424A"/>
    <w:rsid w:val="00413997"/>
    <w:rsid w:val="00450B1C"/>
    <w:rsid w:val="004B40CE"/>
    <w:rsid w:val="004D6C00"/>
    <w:rsid w:val="004E2A4B"/>
    <w:rsid w:val="005802A8"/>
    <w:rsid w:val="00581701"/>
    <w:rsid w:val="006419D0"/>
    <w:rsid w:val="006B7565"/>
    <w:rsid w:val="006D306E"/>
    <w:rsid w:val="006F70CE"/>
    <w:rsid w:val="00717429"/>
    <w:rsid w:val="007542CD"/>
    <w:rsid w:val="007E41B7"/>
    <w:rsid w:val="00830A94"/>
    <w:rsid w:val="00880E81"/>
    <w:rsid w:val="0090186E"/>
    <w:rsid w:val="009B3036"/>
    <w:rsid w:val="009E2E73"/>
    <w:rsid w:val="009E7C06"/>
    <w:rsid w:val="00A33DD3"/>
    <w:rsid w:val="00A57CDC"/>
    <w:rsid w:val="00A7473B"/>
    <w:rsid w:val="00AD7D01"/>
    <w:rsid w:val="00B05F60"/>
    <w:rsid w:val="00B82815"/>
    <w:rsid w:val="00B909F7"/>
    <w:rsid w:val="00BD54A9"/>
    <w:rsid w:val="00BD706F"/>
    <w:rsid w:val="00BF3819"/>
    <w:rsid w:val="00C06245"/>
    <w:rsid w:val="00CE25C4"/>
    <w:rsid w:val="00CF6844"/>
    <w:rsid w:val="00D60352"/>
    <w:rsid w:val="00D81A8B"/>
    <w:rsid w:val="00DA3CBE"/>
    <w:rsid w:val="00DD7870"/>
    <w:rsid w:val="00E4240B"/>
    <w:rsid w:val="00E44D49"/>
    <w:rsid w:val="00E65C57"/>
    <w:rsid w:val="00ED07FD"/>
    <w:rsid w:val="00F008D3"/>
    <w:rsid w:val="00F15DD5"/>
    <w:rsid w:val="00F23AC5"/>
    <w:rsid w:val="00F41580"/>
    <w:rsid w:val="00F95C20"/>
    <w:rsid w:val="00FA43D9"/>
    <w:rsid w:val="00FC7516"/>
    <w:rsid w:val="00FF6D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0" w:uiPriority="0" w:unhideWhenUsed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annotation text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annotation reference" w:locked="1" w:semiHidden="0" w:uiPriority="0" w:unhideWhenUsed="0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5DD5"/>
    <w:pPr>
      <w:spacing w:after="200" w:line="276" w:lineRule="auto"/>
    </w:pPr>
    <w:rPr>
      <w:rFonts w:cs="Calibri"/>
      <w:lang w:val="sk-SK" w:eastAsia="en-US"/>
    </w:rPr>
  </w:style>
  <w:style w:type="paragraph" w:styleId="Heading3">
    <w:name w:val="heading 3"/>
    <w:basedOn w:val="Normal"/>
    <w:next w:val="Normal"/>
    <w:link w:val="Heading3Char"/>
    <w:uiPriority w:val="99"/>
    <w:qFormat/>
    <w:rsid w:val="00F15DD5"/>
    <w:pPr>
      <w:keepNext/>
      <w:tabs>
        <w:tab w:val="left" w:pos="426"/>
      </w:tabs>
      <w:spacing w:after="300" w:line="360" w:lineRule="auto"/>
      <w:jc w:val="both"/>
      <w:outlineLvl w:val="2"/>
    </w:pPr>
    <w:rPr>
      <w:b/>
      <w:bCs/>
      <w:sz w:val="20"/>
      <w:szCs w:val="20"/>
      <w:lang w:val="de-DE"/>
    </w:rPr>
  </w:style>
  <w:style w:type="paragraph" w:styleId="Heading8">
    <w:name w:val="heading 8"/>
    <w:basedOn w:val="Normal"/>
    <w:next w:val="Normal"/>
    <w:link w:val="Heading8Char"/>
    <w:uiPriority w:val="99"/>
    <w:qFormat/>
    <w:rsid w:val="00F15DD5"/>
    <w:pPr>
      <w:keepNext/>
      <w:numPr>
        <w:numId w:val="2"/>
      </w:numPr>
      <w:spacing w:after="240"/>
      <w:outlineLvl w:val="7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locked/>
    <w:rsid w:val="00F15DD5"/>
    <w:rPr>
      <w:b/>
      <w:bCs/>
      <w:sz w:val="20"/>
      <w:szCs w:val="20"/>
      <w:lang w:val="de-DE"/>
    </w:rPr>
  </w:style>
  <w:style w:type="character" w:customStyle="1" w:styleId="Heading8Char">
    <w:name w:val="Heading 8 Char"/>
    <w:basedOn w:val="DefaultParagraphFont"/>
    <w:link w:val="Heading8"/>
    <w:uiPriority w:val="99"/>
    <w:locked/>
    <w:rsid w:val="00F15DD5"/>
    <w:rPr>
      <w:b/>
      <w:bCs/>
      <w:sz w:val="20"/>
      <w:szCs w:val="20"/>
    </w:rPr>
  </w:style>
  <w:style w:type="paragraph" w:customStyle="1" w:styleId="dotabulky">
    <w:name w:val="do tabulky"/>
    <w:basedOn w:val="BodyText"/>
    <w:uiPriority w:val="99"/>
    <w:rsid w:val="00F15DD5"/>
    <w:pPr>
      <w:spacing w:before="40" w:after="0"/>
    </w:pPr>
  </w:style>
  <w:style w:type="character" w:styleId="CommentReference">
    <w:name w:val="annotation reference"/>
    <w:basedOn w:val="DefaultParagraphFont"/>
    <w:uiPriority w:val="99"/>
    <w:semiHidden/>
    <w:rsid w:val="00F15DD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F15DD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F15DD5"/>
    <w:rPr>
      <w:sz w:val="20"/>
      <w:szCs w:val="20"/>
    </w:rPr>
  </w:style>
  <w:style w:type="paragraph" w:styleId="Footer">
    <w:name w:val="footer"/>
    <w:basedOn w:val="Normal"/>
    <w:link w:val="FooterChar"/>
    <w:uiPriority w:val="99"/>
    <w:rsid w:val="00F15DD5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F15DD5"/>
    <w:rPr>
      <w:rFonts w:ascii="Calibri" w:hAnsi="Calibri" w:cs="Calibri"/>
    </w:rPr>
  </w:style>
  <w:style w:type="character" w:styleId="PageNumber">
    <w:name w:val="page number"/>
    <w:basedOn w:val="DefaultParagraphFont"/>
    <w:uiPriority w:val="99"/>
    <w:rsid w:val="00F15DD5"/>
  </w:style>
  <w:style w:type="paragraph" w:styleId="Header">
    <w:name w:val="header"/>
    <w:basedOn w:val="Normal"/>
    <w:link w:val="HeaderChar"/>
    <w:uiPriority w:val="99"/>
    <w:rsid w:val="00F15DD5"/>
    <w:pPr>
      <w:widowControl w:val="0"/>
      <w:pBdr>
        <w:bottom w:val="single" w:sz="6" w:space="1" w:color="auto"/>
      </w:pBdr>
      <w:tabs>
        <w:tab w:val="center" w:pos="4536"/>
        <w:tab w:val="right" w:pos="9072"/>
      </w:tabs>
      <w:jc w:val="right"/>
    </w:pPr>
  </w:style>
  <w:style w:type="character" w:customStyle="1" w:styleId="HeaderChar">
    <w:name w:val="Header Char"/>
    <w:basedOn w:val="DefaultParagraphFont"/>
    <w:link w:val="Header"/>
    <w:uiPriority w:val="99"/>
    <w:locked/>
    <w:rsid w:val="00F15DD5"/>
  </w:style>
  <w:style w:type="paragraph" w:customStyle="1" w:styleId="lines">
    <w:name w:val="line_s"/>
    <w:basedOn w:val="Normal"/>
    <w:autoRedefine/>
    <w:uiPriority w:val="99"/>
    <w:rsid w:val="00F15DD5"/>
    <w:pPr>
      <w:pBdr>
        <w:bottom w:val="single" w:sz="4" w:space="1" w:color="auto"/>
      </w:pBdr>
      <w:spacing w:after="60"/>
      <w:jc w:val="center"/>
    </w:pPr>
    <w:rPr>
      <w:sz w:val="20"/>
      <w:szCs w:val="20"/>
    </w:rPr>
  </w:style>
  <w:style w:type="paragraph" w:customStyle="1" w:styleId="Borders">
    <w:name w:val="Border s"/>
    <w:basedOn w:val="Normal"/>
    <w:autoRedefine/>
    <w:uiPriority w:val="99"/>
    <w:rsid w:val="00880E81"/>
    <w:pPr>
      <w:widowControl w:val="0"/>
      <w:spacing w:after="0" w:line="240" w:lineRule="auto"/>
      <w:ind w:right="57"/>
    </w:pPr>
    <w:rPr>
      <w:color w:val="000000"/>
      <w:sz w:val="20"/>
      <w:szCs w:val="20"/>
    </w:rPr>
  </w:style>
  <w:style w:type="paragraph" w:customStyle="1" w:styleId="Borderd">
    <w:name w:val="Border d"/>
    <w:basedOn w:val="Borders"/>
    <w:uiPriority w:val="99"/>
    <w:rsid w:val="00F15DD5"/>
    <w:pPr>
      <w:pBdr>
        <w:bottom w:val="double" w:sz="6" w:space="1" w:color="auto"/>
      </w:pBdr>
      <w:spacing w:before="40" w:after="120"/>
    </w:pPr>
    <w:rPr>
      <w:b/>
      <w:bCs/>
    </w:rPr>
  </w:style>
  <w:style w:type="paragraph" w:customStyle="1" w:styleId="odstavecabc">
    <w:name w:val="odstavecabc"/>
    <w:basedOn w:val="Normal"/>
    <w:autoRedefine/>
    <w:uiPriority w:val="99"/>
    <w:rsid w:val="00F15DD5"/>
    <w:pPr>
      <w:numPr>
        <w:numId w:val="1"/>
      </w:numPr>
      <w:tabs>
        <w:tab w:val="clear" w:pos="737"/>
        <w:tab w:val="num" w:pos="426"/>
      </w:tabs>
      <w:spacing w:before="120" w:after="120"/>
      <w:ind w:left="426" w:hanging="426"/>
      <w:jc w:val="both"/>
    </w:pPr>
    <w:rPr>
      <w:b/>
      <w:bCs/>
      <w:sz w:val="20"/>
      <w:szCs w:val="20"/>
    </w:rPr>
  </w:style>
  <w:style w:type="paragraph" w:customStyle="1" w:styleId="odstavecbezcisla">
    <w:name w:val="odstavecbezcisla"/>
    <w:basedOn w:val="BodyText3"/>
    <w:uiPriority w:val="99"/>
    <w:rsid w:val="00F15DD5"/>
    <w:pPr>
      <w:spacing w:after="0"/>
      <w:ind w:left="426"/>
      <w:jc w:val="both"/>
    </w:pPr>
    <w:rPr>
      <w:sz w:val="20"/>
      <w:szCs w:val="20"/>
    </w:rPr>
  </w:style>
  <w:style w:type="paragraph" w:customStyle="1" w:styleId="odstavecislo">
    <w:name w:val="odstavecislo"/>
    <w:basedOn w:val="Normal"/>
    <w:uiPriority w:val="99"/>
    <w:rsid w:val="00F15DD5"/>
    <w:pPr>
      <w:numPr>
        <w:numId w:val="3"/>
      </w:numPr>
      <w:tabs>
        <w:tab w:val="num" w:pos="426"/>
      </w:tabs>
      <w:spacing w:after="120"/>
      <w:ind w:left="426" w:hanging="426"/>
      <w:jc w:val="both"/>
    </w:pPr>
    <w:rPr>
      <w:b/>
      <w:bCs/>
      <w:sz w:val="20"/>
      <w:szCs w:val="20"/>
    </w:rPr>
  </w:style>
  <w:style w:type="paragraph" w:customStyle="1" w:styleId="doubleright">
    <w:name w:val="doubleright"/>
    <w:basedOn w:val="Borders"/>
    <w:autoRedefine/>
    <w:uiPriority w:val="99"/>
    <w:rsid w:val="00F15DD5"/>
    <w:pPr>
      <w:pBdr>
        <w:bottom w:val="double" w:sz="4" w:space="1" w:color="auto"/>
      </w:pBdr>
      <w:spacing w:before="120" w:after="120"/>
    </w:pPr>
    <w:rPr>
      <w:b/>
      <w:bCs/>
      <w:sz w:val="18"/>
      <w:szCs w:val="18"/>
    </w:rPr>
  </w:style>
  <w:style w:type="paragraph" w:customStyle="1" w:styleId="singleright">
    <w:name w:val="singleright"/>
    <w:basedOn w:val="Normal"/>
    <w:uiPriority w:val="99"/>
    <w:rsid w:val="00F15DD5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z w:val="20"/>
      <w:szCs w:val="20"/>
      <w:lang w:val="en-GB"/>
    </w:rPr>
  </w:style>
  <w:style w:type="paragraph" w:styleId="Title">
    <w:name w:val="Title"/>
    <w:basedOn w:val="Normal"/>
    <w:link w:val="TitleChar"/>
    <w:autoRedefine/>
    <w:uiPriority w:val="99"/>
    <w:qFormat/>
    <w:rsid w:val="00F15DD5"/>
    <w:pPr>
      <w:spacing w:before="240" w:after="60"/>
      <w:jc w:val="center"/>
      <w:outlineLvl w:val="0"/>
    </w:pPr>
    <w:rPr>
      <w:b/>
      <w:bCs/>
      <w:kern w:val="28"/>
    </w:rPr>
  </w:style>
  <w:style w:type="character" w:customStyle="1" w:styleId="TitleChar">
    <w:name w:val="Title Char"/>
    <w:basedOn w:val="DefaultParagraphFont"/>
    <w:link w:val="Title"/>
    <w:uiPriority w:val="99"/>
    <w:locked/>
    <w:rsid w:val="00F15DD5"/>
    <w:rPr>
      <w:b/>
      <w:bCs/>
      <w:kern w:val="28"/>
      <w:sz w:val="32"/>
      <w:szCs w:val="32"/>
    </w:rPr>
  </w:style>
  <w:style w:type="paragraph" w:styleId="BodyText">
    <w:name w:val="Body Text"/>
    <w:basedOn w:val="Normal"/>
    <w:link w:val="BodyTextChar"/>
    <w:uiPriority w:val="99"/>
    <w:semiHidden/>
    <w:rsid w:val="00F15DD5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F15DD5"/>
  </w:style>
  <w:style w:type="paragraph" w:styleId="BodyText3">
    <w:name w:val="Body Text 3"/>
    <w:basedOn w:val="Normal"/>
    <w:link w:val="BodyText3Char"/>
    <w:uiPriority w:val="99"/>
    <w:semiHidden/>
    <w:rsid w:val="00F15DD5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F15DD5"/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2278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160</TotalTime>
  <Pages>5</Pages>
  <Words>1191</Words>
  <Characters>7032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Ekonom</dc:creator>
  <cp:keywords/>
  <dc:description/>
  <cp:lastModifiedBy>Viera</cp:lastModifiedBy>
  <cp:revision>10</cp:revision>
  <cp:lastPrinted>2018-02-24T16:39:00Z</cp:lastPrinted>
  <dcterms:created xsi:type="dcterms:W3CDTF">2016-03-09T17:00:00Z</dcterms:created>
  <dcterms:modified xsi:type="dcterms:W3CDTF">2018-02-24T16:39:00Z</dcterms:modified>
</cp:coreProperties>
</file>