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B534E" w:rsidRDefault="00FB534E" w:rsidP="000D286E">
      <w:pPr>
        <w:keepNext/>
        <w:jc w:val="center"/>
        <w:outlineLvl w:val="1"/>
        <w:rPr>
          <w:b/>
          <w:bCs/>
          <w:sz w:val="32"/>
          <w:szCs w:val="24"/>
          <w:lang w:eastAsia="cs-CZ"/>
        </w:rPr>
      </w:pPr>
      <w:bookmarkStart w:id="0" w:name="_Toc530739894"/>
    </w:p>
    <w:p w:rsidR="00FB534E" w:rsidRDefault="00FB534E" w:rsidP="000D286E">
      <w:pPr>
        <w:keepNext/>
        <w:jc w:val="center"/>
        <w:outlineLvl w:val="1"/>
        <w:rPr>
          <w:b/>
          <w:bCs/>
          <w:sz w:val="32"/>
          <w:szCs w:val="24"/>
          <w:lang w:eastAsia="cs-CZ"/>
        </w:rPr>
      </w:pPr>
    </w:p>
    <w:p w:rsidR="00FB534E" w:rsidRDefault="00FB534E" w:rsidP="000D286E">
      <w:pPr>
        <w:keepNext/>
        <w:jc w:val="center"/>
        <w:outlineLvl w:val="1"/>
        <w:rPr>
          <w:b/>
          <w:bCs/>
          <w:sz w:val="32"/>
          <w:szCs w:val="24"/>
          <w:lang w:eastAsia="cs-CZ"/>
        </w:rPr>
      </w:pPr>
    </w:p>
    <w:p w:rsidR="000D286E" w:rsidRPr="000D286E" w:rsidRDefault="000D286E" w:rsidP="000D286E">
      <w:pPr>
        <w:keepNext/>
        <w:jc w:val="center"/>
        <w:outlineLvl w:val="1"/>
        <w:rPr>
          <w:b/>
          <w:bCs/>
          <w:sz w:val="32"/>
          <w:szCs w:val="24"/>
          <w:lang w:eastAsia="cs-CZ"/>
        </w:rPr>
      </w:pPr>
      <w:r w:rsidRPr="000D286E">
        <w:rPr>
          <w:b/>
          <w:bCs/>
          <w:sz w:val="32"/>
          <w:szCs w:val="24"/>
          <w:lang w:eastAsia="cs-CZ"/>
        </w:rPr>
        <w:t>P O Z N Á M K Y</w:t>
      </w:r>
    </w:p>
    <w:p w:rsidR="000D286E" w:rsidRPr="000D286E" w:rsidRDefault="000D286E" w:rsidP="000D286E">
      <w:pPr>
        <w:rPr>
          <w:sz w:val="24"/>
          <w:szCs w:val="24"/>
          <w:lang w:eastAsia="cs-CZ"/>
        </w:rPr>
      </w:pPr>
    </w:p>
    <w:p w:rsidR="000D286E" w:rsidRPr="000D286E" w:rsidRDefault="000D286E" w:rsidP="000D286E">
      <w:pPr>
        <w:jc w:val="center"/>
        <w:rPr>
          <w:b/>
          <w:bCs/>
          <w:sz w:val="28"/>
          <w:szCs w:val="24"/>
          <w:lang w:eastAsia="cs-CZ"/>
        </w:rPr>
      </w:pPr>
      <w:r w:rsidRPr="000D286E">
        <w:rPr>
          <w:b/>
          <w:bCs/>
          <w:sz w:val="28"/>
          <w:szCs w:val="24"/>
          <w:lang w:eastAsia="cs-CZ"/>
        </w:rPr>
        <w:t>k účtovnej závierke</w:t>
      </w:r>
    </w:p>
    <w:p w:rsidR="000D286E" w:rsidRPr="000D286E" w:rsidRDefault="000D286E" w:rsidP="000D286E">
      <w:pPr>
        <w:jc w:val="center"/>
        <w:rPr>
          <w:b/>
          <w:bCs/>
          <w:sz w:val="28"/>
          <w:szCs w:val="24"/>
          <w:lang w:eastAsia="cs-CZ"/>
        </w:rPr>
      </w:pPr>
    </w:p>
    <w:p w:rsidR="000D286E" w:rsidRPr="000D286E" w:rsidRDefault="000D286E" w:rsidP="000D286E">
      <w:pPr>
        <w:jc w:val="center"/>
        <w:rPr>
          <w:b/>
          <w:bCs/>
          <w:sz w:val="28"/>
          <w:szCs w:val="24"/>
          <w:lang w:eastAsia="cs-CZ"/>
        </w:rPr>
      </w:pPr>
      <w:r w:rsidRPr="000D286E">
        <w:rPr>
          <w:b/>
          <w:bCs/>
          <w:sz w:val="28"/>
          <w:szCs w:val="24"/>
          <w:lang w:eastAsia="cs-CZ"/>
        </w:rPr>
        <w:t>k 31.</w:t>
      </w:r>
      <w:r>
        <w:rPr>
          <w:b/>
          <w:bCs/>
          <w:sz w:val="28"/>
          <w:szCs w:val="24"/>
          <w:lang w:eastAsia="cs-CZ"/>
        </w:rPr>
        <w:t>8</w:t>
      </w:r>
      <w:r w:rsidRPr="000D286E">
        <w:rPr>
          <w:b/>
          <w:bCs/>
          <w:sz w:val="28"/>
          <w:szCs w:val="24"/>
          <w:lang w:eastAsia="cs-CZ"/>
        </w:rPr>
        <w:t>.201</w:t>
      </w:r>
      <w:r>
        <w:rPr>
          <w:b/>
          <w:bCs/>
          <w:sz w:val="28"/>
          <w:szCs w:val="24"/>
          <w:lang w:eastAsia="cs-CZ"/>
        </w:rPr>
        <w:t>7</w:t>
      </w:r>
    </w:p>
    <w:p w:rsidR="000D286E" w:rsidRPr="000D286E" w:rsidRDefault="000D286E" w:rsidP="000D286E">
      <w:pPr>
        <w:rPr>
          <w:sz w:val="24"/>
          <w:szCs w:val="24"/>
          <w:lang w:eastAsia="cs-CZ"/>
        </w:rPr>
      </w:pPr>
    </w:p>
    <w:p w:rsidR="000D286E" w:rsidRPr="000D286E" w:rsidRDefault="000D286E" w:rsidP="000D286E">
      <w:pPr>
        <w:rPr>
          <w:sz w:val="24"/>
          <w:szCs w:val="24"/>
          <w:lang w:eastAsia="cs-CZ"/>
        </w:rPr>
      </w:pPr>
    </w:p>
    <w:p w:rsidR="000D286E" w:rsidRPr="000D286E" w:rsidRDefault="000D286E" w:rsidP="000D286E">
      <w:pPr>
        <w:rPr>
          <w:sz w:val="28"/>
          <w:szCs w:val="24"/>
          <w:lang w:eastAsia="cs-CZ"/>
        </w:rPr>
      </w:pPr>
    </w:p>
    <w:p w:rsidR="000D286E" w:rsidRPr="000D286E" w:rsidRDefault="000D286E" w:rsidP="000D286E">
      <w:pPr>
        <w:rPr>
          <w:sz w:val="28"/>
          <w:szCs w:val="24"/>
          <w:lang w:eastAsia="cs-CZ"/>
        </w:rPr>
      </w:pPr>
    </w:p>
    <w:p w:rsidR="000D286E" w:rsidRPr="000D286E" w:rsidRDefault="000D286E" w:rsidP="000D286E">
      <w:pPr>
        <w:rPr>
          <w:sz w:val="28"/>
          <w:szCs w:val="24"/>
          <w:lang w:eastAsia="cs-CZ"/>
        </w:rPr>
      </w:pPr>
    </w:p>
    <w:p w:rsidR="000D286E" w:rsidRPr="000D286E" w:rsidRDefault="000D286E" w:rsidP="000D286E">
      <w:pPr>
        <w:rPr>
          <w:sz w:val="28"/>
          <w:szCs w:val="24"/>
          <w:lang w:eastAsia="cs-CZ"/>
        </w:rPr>
      </w:pPr>
    </w:p>
    <w:p w:rsidR="000D286E" w:rsidRPr="000D286E" w:rsidRDefault="000D286E" w:rsidP="000D286E">
      <w:pPr>
        <w:rPr>
          <w:b/>
          <w:bCs/>
          <w:sz w:val="28"/>
          <w:szCs w:val="24"/>
          <w:lang w:eastAsia="cs-CZ"/>
        </w:rPr>
      </w:pPr>
      <w:r w:rsidRPr="000D286E">
        <w:rPr>
          <w:b/>
          <w:bCs/>
          <w:sz w:val="28"/>
          <w:szCs w:val="24"/>
          <w:lang w:eastAsia="cs-CZ"/>
        </w:rPr>
        <w:t xml:space="preserve">Účtovná jednotka: </w:t>
      </w:r>
      <w:proofErr w:type="spellStart"/>
      <w:r w:rsidRPr="000D286E">
        <w:rPr>
          <w:b/>
          <w:bCs/>
          <w:sz w:val="28"/>
          <w:szCs w:val="24"/>
          <w:lang w:eastAsia="cs-CZ"/>
        </w:rPr>
        <w:t>Janegal</w:t>
      </w:r>
      <w:proofErr w:type="spellEnd"/>
      <w:r w:rsidRPr="000D286E">
        <w:rPr>
          <w:b/>
          <w:bCs/>
          <w:sz w:val="28"/>
          <w:szCs w:val="24"/>
          <w:lang w:eastAsia="cs-CZ"/>
        </w:rPr>
        <w:t xml:space="preserve"> spol. s r.o.</w:t>
      </w:r>
    </w:p>
    <w:p w:rsidR="000D286E" w:rsidRPr="000D286E" w:rsidRDefault="000D286E" w:rsidP="000D286E">
      <w:pPr>
        <w:rPr>
          <w:b/>
          <w:bCs/>
          <w:sz w:val="28"/>
          <w:szCs w:val="24"/>
          <w:lang w:eastAsia="cs-CZ"/>
        </w:rPr>
      </w:pPr>
    </w:p>
    <w:p w:rsidR="00FB534E" w:rsidRDefault="00FB534E" w:rsidP="000D286E">
      <w:pPr>
        <w:rPr>
          <w:b/>
          <w:bCs/>
          <w:sz w:val="28"/>
          <w:szCs w:val="24"/>
          <w:lang w:eastAsia="cs-CZ"/>
        </w:rPr>
      </w:pPr>
    </w:p>
    <w:p w:rsidR="000D286E" w:rsidRDefault="000D286E" w:rsidP="000D286E">
      <w:pPr>
        <w:rPr>
          <w:b/>
          <w:bCs/>
          <w:sz w:val="28"/>
          <w:szCs w:val="24"/>
          <w:lang w:eastAsia="cs-CZ"/>
        </w:rPr>
      </w:pPr>
      <w:r w:rsidRPr="000D286E">
        <w:rPr>
          <w:b/>
          <w:bCs/>
          <w:sz w:val="28"/>
          <w:szCs w:val="24"/>
          <w:lang w:eastAsia="cs-CZ"/>
        </w:rPr>
        <w:t>Sídlo: Štefánikova štvrť 829</w:t>
      </w:r>
      <w:r w:rsidR="00FB534E">
        <w:rPr>
          <w:b/>
          <w:bCs/>
          <w:sz w:val="28"/>
          <w:szCs w:val="24"/>
          <w:lang w:eastAsia="cs-CZ"/>
        </w:rPr>
        <w:t>/2D</w:t>
      </w:r>
      <w:bookmarkStart w:id="1" w:name="_GoBack"/>
      <w:bookmarkEnd w:id="1"/>
      <w:r w:rsidRPr="000D286E">
        <w:rPr>
          <w:b/>
          <w:bCs/>
          <w:sz w:val="28"/>
          <w:szCs w:val="24"/>
          <w:lang w:eastAsia="cs-CZ"/>
        </w:rPr>
        <w:t>, Kysucké Nové Mesto, 024 01</w:t>
      </w:r>
    </w:p>
    <w:p w:rsidR="00FB534E" w:rsidRDefault="00FB534E" w:rsidP="000D286E">
      <w:pPr>
        <w:rPr>
          <w:b/>
          <w:bCs/>
          <w:sz w:val="28"/>
          <w:szCs w:val="24"/>
          <w:lang w:eastAsia="cs-CZ"/>
        </w:rPr>
      </w:pPr>
    </w:p>
    <w:p w:rsidR="000D286E" w:rsidRPr="000D286E" w:rsidRDefault="000D286E" w:rsidP="000D286E">
      <w:pPr>
        <w:rPr>
          <w:b/>
          <w:bCs/>
          <w:sz w:val="28"/>
          <w:szCs w:val="24"/>
          <w:lang w:eastAsia="cs-CZ"/>
        </w:rPr>
      </w:pPr>
      <w:r>
        <w:rPr>
          <w:b/>
          <w:bCs/>
          <w:sz w:val="28"/>
          <w:szCs w:val="24"/>
          <w:lang w:eastAsia="cs-CZ"/>
        </w:rPr>
        <w:t>Registrácia:</w:t>
      </w:r>
      <w:r w:rsidRPr="000D286E">
        <w:t xml:space="preserve"> </w:t>
      </w:r>
      <w:r w:rsidRPr="000D286E">
        <w:rPr>
          <w:b/>
          <w:bCs/>
          <w:sz w:val="28"/>
          <w:szCs w:val="24"/>
          <w:lang w:eastAsia="cs-CZ"/>
        </w:rPr>
        <w:t xml:space="preserve">Okresný súd Žilina, oddiel: </w:t>
      </w:r>
      <w:proofErr w:type="spellStart"/>
      <w:r w:rsidRPr="000D286E">
        <w:rPr>
          <w:b/>
          <w:bCs/>
          <w:sz w:val="28"/>
          <w:szCs w:val="24"/>
          <w:lang w:eastAsia="cs-CZ"/>
        </w:rPr>
        <w:t>Sro</w:t>
      </w:r>
      <w:proofErr w:type="spellEnd"/>
      <w:r w:rsidRPr="000D286E">
        <w:rPr>
          <w:b/>
          <w:bCs/>
          <w:sz w:val="28"/>
          <w:szCs w:val="24"/>
          <w:lang w:eastAsia="cs-CZ"/>
        </w:rPr>
        <w:t>, vložka číslo: 12401/L</w:t>
      </w:r>
    </w:p>
    <w:p w:rsidR="00FB534E" w:rsidRDefault="00FB534E" w:rsidP="000D286E">
      <w:pPr>
        <w:rPr>
          <w:b/>
          <w:bCs/>
          <w:sz w:val="28"/>
          <w:szCs w:val="24"/>
          <w:lang w:eastAsia="cs-CZ"/>
        </w:rPr>
      </w:pPr>
    </w:p>
    <w:p w:rsidR="000D286E" w:rsidRPr="000D286E" w:rsidRDefault="000D286E" w:rsidP="000D286E">
      <w:pPr>
        <w:rPr>
          <w:b/>
          <w:bCs/>
          <w:sz w:val="28"/>
          <w:szCs w:val="24"/>
          <w:lang w:eastAsia="cs-CZ"/>
        </w:rPr>
      </w:pPr>
      <w:r w:rsidRPr="000D286E">
        <w:rPr>
          <w:b/>
          <w:bCs/>
          <w:sz w:val="28"/>
          <w:szCs w:val="24"/>
          <w:lang w:eastAsia="cs-CZ"/>
        </w:rPr>
        <w:t>IČO: 36393835</w:t>
      </w:r>
    </w:p>
    <w:p w:rsidR="000D286E" w:rsidRPr="000D286E" w:rsidRDefault="000D286E" w:rsidP="000D286E">
      <w:pPr>
        <w:rPr>
          <w:b/>
          <w:bCs/>
          <w:sz w:val="28"/>
          <w:szCs w:val="24"/>
          <w:lang w:eastAsia="cs-CZ"/>
        </w:rPr>
      </w:pPr>
    </w:p>
    <w:p w:rsidR="000D286E" w:rsidRPr="000D286E" w:rsidRDefault="000D286E" w:rsidP="000D286E">
      <w:pPr>
        <w:rPr>
          <w:b/>
          <w:bCs/>
          <w:sz w:val="28"/>
          <w:szCs w:val="24"/>
          <w:lang w:eastAsia="cs-CZ"/>
        </w:rPr>
      </w:pPr>
      <w:r w:rsidRPr="000D286E">
        <w:rPr>
          <w:b/>
          <w:bCs/>
          <w:sz w:val="28"/>
          <w:szCs w:val="24"/>
          <w:lang w:eastAsia="cs-CZ"/>
        </w:rPr>
        <w:t>DIČ:2020133423</w:t>
      </w:r>
    </w:p>
    <w:p w:rsidR="000D286E" w:rsidRPr="000D286E" w:rsidRDefault="000D286E" w:rsidP="000D286E">
      <w:pPr>
        <w:rPr>
          <w:b/>
          <w:bCs/>
          <w:sz w:val="28"/>
          <w:szCs w:val="24"/>
          <w:lang w:eastAsia="cs-CZ"/>
        </w:rPr>
      </w:pPr>
    </w:p>
    <w:p w:rsidR="000D286E" w:rsidRPr="000D286E" w:rsidRDefault="000D286E" w:rsidP="000D286E">
      <w:pPr>
        <w:rPr>
          <w:b/>
          <w:bCs/>
          <w:sz w:val="28"/>
          <w:szCs w:val="24"/>
          <w:lang w:eastAsia="cs-CZ"/>
        </w:rPr>
      </w:pPr>
      <w:r>
        <w:rPr>
          <w:b/>
          <w:bCs/>
          <w:sz w:val="28"/>
          <w:szCs w:val="24"/>
          <w:lang w:eastAsia="cs-CZ"/>
        </w:rPr>
        <w:t>Účtovné obdobie: 1.9.2016  - 31.8.2017</w:t>
      </w:r>
    </w:p>
    <w:p w:rsidR="000D286E" w:rsidRPr="000D286E" w:rsidRDefault="000D286E" w:rsidP="000D286E">
      <w:pPr>
        <w:rPr>
          <w:b/>
          <w:bCs/>
          <w:sz w:val="28"/>
          <w:szCs w:val="24"/>
          <w:lang w:eastAsia="cs-CZ"/>
        </w:rPr>
      </w:pPr>
    </w:p>
    <w:p w:rsidR="000D286E" w:rsidRPr="000D286E" w:rsidRDefault="000D286E" w:rsidP="000D286E">
      <w:pPr>
        <w:rPr>
          <w:b/>
          <w:bCs/>
          <w:sz w:val="28"/>
          <w:szCs w:val="24"/>
          <w:lang w:eastAsia="cs-CZ"/>
        </w:rPr>
      </w:pPr>
    </w:p>
    <w:p w:rsidR="000D286E" w:rsidRDefault="000D286E" w:rsidP="000D286E">
      <w:pPr>
        <w:rPr>
          <w:b/>
          <w:bCs/>
          <w:sz w:val="28"/>
          <w:szCs w:val="24"/>
          <w:lang w:eastAsia="cs-CZ"/>
        </w:rPr>
      </w:pPr>
    </w:p>
    <w:p w:rsidR="00FB534E" w:rsidRDefault="00FB534E" w:rsidP="000D286E">
      <w:pPr>
        <w:rPr>
          <w:b/>
          <w:bCs/>
          <w:sz w:val="28"/>
          <w:szCs w:val="24"/>
          <w:lang w:eastAsia="cs-CZ"/>
        </w:rPr>
      </w:pPr>
    </w:p>
    <w:p w:rsidR="00FB534E" w:rsidRDefault="00FB534E" w:rsidP="000D286E">
      <w:pPr>
        <w:rPr>
          <w:b/>
          <w:bCs/>
          <w:sz w:val="28"/>
          <w:szCs w:val="24"/>
          <w:lang w:eastAsia="cs-CZ"/>
        </w:rPr>
      </w:pPr>
      <w:r>
        <w:rPr>
          <w:b/>
          <w:bCs/>
          <w:sz w:val="28"/>
          <w:szCs w:val="24"/>
          <w:lang w:eastAsia="cs-CZ"/>
        </w:rPr>
        <w:t xml:space="preserve"> </w:t>
      </w:r>
    </w:p>
    <w:p w:rsidR="00FB534E" w:rsidRDefault="00FB534E" w:rsidP="000D286E">
      <w:pPr>
        <w:rPr>
          <w:b/>
          <w:bCs/>
          <w:sz w:val="28"/>
          <w:szCs w:val="24"/>
          <w:lang w:eastAsia="cs-CZ"/>
        </w:rPr>
      </w:pPr>
    </w:p>
    <w:p w:rsidR="00FB534E" w:rsidRDefault="00FB534E" w:rsidP="000D286E">
      <w:pPr>
        <w:rPr>
          <w:b/>
          <w:bCs/>
          <w:sz w:val="28"/>
          <w:szCs w:val="24"/>
          <w:lang w:eastAsia="cs-CZ"/>
        </w:rPr>
      </w:pPr>
    </w:p>
    <w:p w:rsidR="00FB534E" w:rsidRDefault="00FB534E" w:rsidP="000D286E">
      <w:pPr>
        <w:rPr>
          <w:b/>
          <w:bCs/>
          <w:sz w:val="28"/>
          <w:szCs w:val="24"/>
          <w:lang w:eastAsia="cs-CZ"/>
        </w:rPr>
      </w:pPr>
    </w:p>
    <w:p w:rsidR="000D286E" w:rsidRPr="000D286E" w:rsidRDefault="000D286E" w:rsidP="000D286E">
      <w:pPr>
        <w:rPr>
          <w:b/>
          <w:bCs/>
          <w:sz w:val="28"/>
          <w:szCs w:val="24"/>
          <w:lang w:eastAsia="cs-CZ"/>
        </w:rPr>
      </w:pPr>
      <w:r w:rsidRPr="000D286E">
        <w:rPr>
          <w:b/>
          <w:bCs/>
          <w:sz w:val="28"/>
          <w:szCs w:val="24"/>
          <w:lang w:eastAsia="cs-CZ"/>
        </w:rPr>
        <w:t>Zostavené dňa: 2.</w:t>
      </w:r>
      <w:r>
        <w:rPr>
          <w:b/>
          <w:bCs/>
          <w:sz w:val="28"/>
          <w:szCs w:val="24"/>
          <w:lang w:eastAsia="cs-CZ"/>
        </w:rPr>
        <w:t>1</w:t>
      </w:r>
      <w:r w:rsidRPr="000D286E">
        <w:rPr>
          <w:b/>
          <w:bCs/>
          <w:sz w:val="28"/>
          <w:szCs w:val="24"/>
          <w:lang w:eastAsia="cs-CZ"/>
        </w:rPr>
        <w:t>.201</w:t>
      </w:r>
      <w:r>
        <w:rPr>
          <w:b/>
          <w:bCs/>
          <w:sz w:val="28"/>
          <w:szCs w:val="24"/>
          <w:lang w:eastAsia="cs-CZ"/>
        </w:rPr>
        <w:t>8</w:t>
      </w:r>
    </w:p>
    <w:p w:rsidR="000D286E" w:rsidRDefault="000D286E" w:rsidP="000D286E">
      <w:pPr>
        <w:rPr>
          <w:b/>
          <w:bCs/>
          <w:sz w:val="28"/>
          <w:szCs w:val="24"/>
          <w:lang w:eastAsia="cs-CZ"/>
        </w:rPr>
      </w:pPr>
    </w:p>
    <w:p w:rsidR="00FB534E" w:rsidRPr="000D286E" w:rsidRDefault="00FB534E" w:rsidP="000D286E">
      <w:pPr>
        <w:rPr>
          <w:b/>
          <w:bCs/>
          <w:sz w:val="28"/>
          <w:szCs w:val="24"/>
          <w:lang w:eastAsia="cs-CZ"/>
        </w:rPr>
      </w:pPr>
    </w:p>
    <w:p w:rsidR="000D286E" w:rsidRPr="000D286E" w:rsidRDefault="000D286E" w:rsidP="000D286E">
      <w:pPr>
        <w:rPr>
          <w:b/>
          <w:bCs/>
          <w:sz w:val="28"/>
          <w:szCs w:val="24"/>
          <w:lang w:eastAsia="cs-CZ"/>
        </w:rPr>
      </w:pPr>
      <w:r w:rsidRPr="000D286E">
        <w:rPr>
          <w:b/>
          <w:bCs/>
          <w:sz w:val="28"/>
          <w:szCs w:val="24"/>
          <w:lang w:eastAsia="cs-CZ"/>
        </w:rPr>
        <w:t xml:space="preserve">Schválené dňa: </w:t>
      </w:r>
      <w:r>
        <w:rPr>
          <w:b/>
          <w:bCs/>
          <w:sz w:val="28"/>
          <w:szCs w:val="24"/>
          <w:lang w:eastAsia="cs-CZ"/>
        </w:rPr>
        <w:t>17</w:t>
      </w:r>
      <w:r w:rsidRPr="000D286E">
        <w:rPr>
          <w:b/>
          <w:bCs/>
          <w:sz w:val="28"/>
          <w:szCs w:val="24"/>
          <w:lang w:eastAsia="cs-CZ"/>
        </w:rPr>
        <w:t>.</w:t>
      </w:r>
      <w:r>
        <w:rPr>
          <w:b/>
          <w:bCs/>
          <w:sz w:val="28"/>
          <w:szCs w:val="24"/>
          <w:lang w:eastAsia="cs-CZ"/>
        </w:rPr>
        <w:t>2</w:t>
      </w:r>
      <w:r w:rsidRPr="000D286E">
        <w:rPr>
          <w:b/>
          <w:bCs/>
          <w:sz w:val="28"/>
          <w:szCs w:val="24"/>
          <w:lang w:eastAsia="cs-CZ"/>
        </w:rPr>
        <w:t>.201</w:t>
      </w:r>
      <w:r>
        <w:rPr>
          <w:b/>
          <w:bCs/>
          <w:sz w:val="28"/>
          <w:szCs w:val="24"/>
          <w:lang w:eastAsia="cs-CZ"/>
        </w:rPr>
        <w:t>8</w:t>
      </w:r>
      <w:r w:rsidRPr="000D286E">
        <w:rPr>
          <w:b/>
          <w:bCs/>
          <w:sz w:val="28"/>
          <w:szCs w:val="24"/>
          <w:lang w:eastAsia="cs-CZ"/>
        </w:rPr>
        <w:t xml:space="preserve">                    </w:t>
      </w:r>
    </w:p>
    <w:p w:rsidR="000D286E" w:rsidRPr="000D286E" w:rsidRDefault="000D286E" w:rsidP="000D286E">
      <w:pPr>
        <w:rPr>
          <w:b/>
          <w:bCs/>
          <w:sz w:val="28"/>
          <w:szCs w:val="24"/>
          <w:lang w:eastAsia="cs-CZ"/>
        </w:rPr>
      </w:pPr>
    </w:p>
    <w:p w:rsidR="000D286E" w:rsidRPr="000D286E" w:rsidRDefault="000D286E" w:rsidP="000D286E">
      <w:pPr>
        <w:rPr>
          <w:b/>
          <w:bCs/>
          <w:sz w:val="28"/>
          <w:szCs w:val="24"/>
          <w:lang w:eastAsia="cs-CZ"/>
        </w:rPr>
      </w:pPr>
    </w:p>
    <w:p w:rsidR="000D286E" w:rsidRPr="000D286E" w:rsidRDefault="000D286E" w:rsidP="000D286E">
      <w:pPr>
        <w:rPr>
          <w:b/>
          <w:bCs/>
          <w:sz w:val="28"/>
          <w:szCs w:val="24"/>
          <w:lang w:eastAsia="cs-CZ"/>
        </w:rPr>
      </w:pPr>
    </w:p>
    <w:p w:rsidR="000D286E" w:rsidRDefault="000D286E" w:rsidP="00C65720">
      <w:pPr>
        <w:rPr>
          <w:sz w:val="22"/>
          <w:szCs w:val="22"/>
        </w:rPr>
      </w:pPr>
    </w:p>
    <w:p w:rsidR="00B55F39" w:rsidRPr="002042D7" w:rsidRDefault="00B55F39" w:rsidP="00C65720">
      <w:pPr>
        <w:pStyle w:val="Nadpis1"/>
        <w:numPr>
          <w:ilvl w:val="0"/>
          <w:numId w:val="25"/>
        </w:numPr>
        <w:rPr>
          <w:sz w:val="22"/>
          <w:szCs w:val="22"/>
        </w:rPr>
      </w:pPr>
      <w:r w:rsidRPr="002042D7">
        <w:rPr>
          <w:sz w:val="22"/>
          <w:szCs w:val="22"/>
        </w:rPr>
        <w:lastRenderedPageBreak/>
        <w:t>VŠEOBECNÉ Informácie o účtovnej jednotke</w:t>
      </w:r>
    </w:p>
    <w:bookmarkEnd w:id="0"/>
    <w:p w:rsidR="004D3B4A" w:rsidRPr="002042D7" w:rsidRDefault="004D3B4A" w:rsidP="004D3B4A">
      <w:pPr>
        <w:pStyle w:val="Zkladntext"/>
        <w:rPr>
          <w:sz w:val="22"/>
          <w:szCs w:val="22"/>
        </w:rPr>
      </w:pPr>
    </w:p>
    <w:p w:rsidR="00BC606F" w:rsidRPr="002042D7" w:rsidRDefault="00B55F39" w:rsidP="007C77B2">
      <w:pPr>
        <w:pStyle w:val="Nadpis2"/>
        <w:numPr>
          <w:ilvl w:val="0"/>
          <w:numId w:val="34"/>
        </w:numPr>
        <w:rPr>
          <w:sz w:val="22"/>
          <w:szCs w:val="22"/>
        </w:rPr>
      </w:pPr>
      <w:r w:rsidRPr="002042D7">
        <w:rPr>
          <w:sz w:val="22"/>
          <w:szCs w:val="22"/>
        </w:rPr>
        <w:t>Obchodné meno</w:t>
      </w:r>
      <w:r w:rsidR="007C77B2" w:rsidRPr="002042D7">
        <w:rPr>
          <w:sz w:val="22"/>
          <w:szCs w:val="22"/>
        </w:rPr>
        <w:t xml:space="preserve"> </w:t>
      </w:r>
      <w:r w:rsidR="00BC606F" w:rsidRPr="002042D7">
        <w:rPr>
          <w:sz w:val="22"/>
          <w:szCs w:val="22"/>
        </w:rPr>
        <w:t>a sídlo</w:t>
      </w:r>
      <w:r w:rsidR="00D72087" w:rsidRPr="002042D7">
        <w:rPr>
          <w:sz w:val="22"/>
          <w:szCs w:val="22"/>
        </w:rPr>
        <w:t xml:space="preserve"> </w:t>
      </w:r>
    </w:p>
    <w:p w:rsidR="007C77B2" w:rsidRPr="002042D7" w:rsidRDefault="007C77B2" w:rsidP="004D3B4A">
      <w:pPr>
        <w:pStyle w:val="Zkladntext"/>
        <w:rPr>
          <w:sz w:val="22"/>
          <w:szCs w:val="22"/>
        </w:rPr>
      </w:pPr>
    </w:p>
    <w:p w:rsidR="00805178" w:rsidRPr="002042D7" w:rsidRDefault="00A96AA7" w:rsidP="00885D04">
      <w:pPr>
        <w:pStyle w:val="Zkladntext"/>
        <w:ind w:left="360"/>
        <w:rPr>
          <w:b/>
          <w:sz w:val="22"/>
          <w:szCs w:val="22"/>
        </w:rPr>
      </w:pPr>
      <w:r w:rsidRPr="002042D7">
        <w:rPr>
          <w:sz w:val="22"/>
          <w:szCs w:val="22"/>
        </w:rPr>
        <w:t>JANEGAL</w:t>
      </w:r>
      <w:r w:rsidR="00881E28" w:rsidRPr="002042D7">
        <w:rPr>
          <w:sz w:val="22"/>
          <w:szCs w:val="22"/>
        </w:rPr>
        <w:t xml:space="preserve"> spol.</w:t>
      </w:r>
      <w:r w:rsidR="00545741">
        <w:rPr>
          <w:sz w:val="22"/>
          <w:szCs w:val="22"/>
        </w:rPr>
        <w:t xml:space="preserve"> </w:t>
      </w:r>
      <w:r w:rsidR="00881E28" w:rsidRPr="002042D7">
        <w:rPr>
          <w:sz w:val="22"/>
          <w:szCs w:val="22"/>
        </w:rPr>
        <w:t>s</w:t>
      </w:r>
      <w:r w:rsidR="00545741">
        <w:rPr>
          <w:sz w:val="22"/>
          <w:szCs w:val="22"/>
        </w:rPr>
        <w:t xml:space="preserve"> </w:t>
      </w:r>
      <w:r w:rsidR="00881E28" w:rsidRPr="002042D7">
        <w:rPr>
          <w:sz w:val="22"/>
          <w:szCs w:val="22"/>
        </w:rPr>
        <w:t>r.</w:t>
      </w:r>
      <w:r w:rsidR="00545741">
        <w:rPr>
          <w:sz w:val="22"/>
          <w:szCs w:val="22"/>
        </w:rPr>
        <w:t xml:space="preserve"> </w:t>
      </w:r>
      <w:r w:rsidR="00881E28" w:rsidRPr="002042D7">
        <w:rPr>
          <w:sz w:val="22"/>
          <w:szCs w:val="22"/>
        </w:rPr>
        <w:t>o.</w:t>
      </w:r>
      <w:r w:rsidR="00BC606F" w:rsidRPr="002042D7">
        <w:rPr>
          <w:sz w:val="22"/>
          <w:szCs w:val="22"/>
        </w:rPr>
        <w:t xml:space="preserve">, </w:t>
      </w:r>
      <w:r w:rsidR="00881E28" w:rsidRPr="002042D7">
        <w:rPr>
          <w:sz w:val="22"/>
          <w:szCs w:val="22"/>
        </w:rPr>
        <w:t xml:space="preserve">Štefánikova štvrť 829/2D, </w:t>
      </w:r>
      <w:r w:rsidR="004D5E80">
        <w:rPr>
          <w:sz w:val="22"/>
          <w:szCs w:val="22"/>
        </w:rPr>
        <w:t xml:space="preserve">024 01 </w:t>
      </w:r>
      <w:r w:rsidR="00881E28" w:rsidRPr="002042D7">
        <w:rPr>
          <w:sz w:val="22"/>
          <w:szCs w:val="22"/>
        </w:rPr>
        <w:t>Kysucké Nové Mesto</w:t>
      </w:r>
      <w:r w:rsidR="00885D04">
        <w:rPr>
          <w:sz w:val="22"/>
          <w:szCs w:val="22"/>
        </w:rPr>
        <w:t>, r</w:t>
      </w:r>
      <w:r w:rsidR="00805178" w:rsidRPr="002042D7">
        <w:rPr>
          <w:sz w:val="22"/>
          <w:szCs w:val="22"/>
        </w:rPr>
        <w:t xml:space="preserve">egistrovaná: v obchodnom registri </w:t>
      </w:r>
      <w:r w:rsidR="00881E28" w:rsidRPr="002042D7">
        <w:rPr>
          <w:sz w:val="22"/>
          <w:szCs w:val="22"/>
        </w:rPr>
        <w:t xml:space="preserve">Okresný súd Žilina, oddiel: </w:t>
      </w:r>
      <w:proofErr w:type="spellStart"/>
      <w:r w:rsidR="00881E28" w:rsidRPr="002042D7">
        <w:rPr>
          <w:sz w:val="22"/>
          <w:szCs w:val="22"/>
        </w:rPr>
        <w:t>Sro</w:t>
      </w:r>
      <w:proofErr w:type="spellEnd"/>
      <w:r w:rsidR="00881E28" w:rsidRPr="002042D7">
        <w:rPr>
          <w:sz w:val="22"/>
          <w:szCs w:val="22"/>
        </w:rPr>
        <w:t>, vložka číslo: 12401/L</w:t>
      </w:r>
      <w:r w:rsidR="00805178" w:rsidRPr="002042D7">
        <w:rPr>
          <w:sz w:val="22"/>
          <w:szCs w:val="22"/>
        </w:rPr>
        <w:t>.</w:t>
      </w:r>
      <w:r w:rsidR="0042078D">
        <w:rPr>
          <w:sz w:val="22"/>
          <w:szCs w:val="22"/>
        </w:rPr>
        <w:t xml:space="preserve"> </w:t>
      </w:r>
      <w:r w:rsidR="00805178" w:rsidRPr="002042D7">
        <w:rPr>
          <w:sz w:val="22"/>
          <w:szCs w:val="22"/>
        </w:rPr>
        <w:t>(ďalej len „Spoločnosť“)</w:t>
      </w:r>
    </w:p>
    <w:p w:rsidR="00805178" w:rsidRPr="002042D7" w:rsidRDefault="00805178" w:rsidP="004D3B4A">
      <w:pPr>
        <w:rPr>
          <w:sz w:val="22"/>
          <w:szCs w:val="22"/>
        </w:rPr>
      </w:pPr>
    </w:p>
    <w:p w:rsidR="00BC606F" w:rsidRPr="002042D7" w:rsidRDefault="00BC606F" w:rsidP="007C77B2">
      <w:pPr>
        <w:pStyle w:val="Nadpis2"/>
        <w:numPr>
          <w:ilvl w:val="0"/>
          <w:numId w:val="34"/>
        </w:numPr>
        <w:rPr>
          <w:sz w:val="22"/>
          <w:szCs w:val="22"/>
        </w:rPr>
      </w:pPr>
      <w:r w:rsidRPr="002042D7">
        <w:rPr>
          <w:sz w:val="22"/>
          <w:szCs w:val="22"/>
        </w:rPr>
        <w:t>Opis vykonávanej činnosti</w:t>
      </w:r>
    </w:p>
    <w:p w:rsidR="00775945" w:rsidRPr="002042D7" w:rsidRDefault="00775945" w:rsidP="00775945">
      <w:pPr>
        <w:pStyle w:val="Zkladntext"/>
        <w:ind w:left="0"/>
        <w:rPr>
          <w:sz w:val="22"/>
          <w:szCs w:val="22"/>
        </w:rPr>
      </w:pPr>
    </w:p>
    <w:p w:rsidR="007C77B2" w:rsidRPr="002042D7" w:rsidRDefault="00B2043D" w:rsidP="00775945">
      <w:pPr>
        <w:pStyle w:val="Zkladntext"/>
        <w:ind w:left="0" w:firstLine="360"/>
        <w:rPr>
          <w:sz w:val="22"/>
          <w:szCs w:val="22"/>
        </w:rPr>
      </w:pPr>
      <w:r>
        <w:rPr>
          <w:sz w:val="22"/>
          <w:szCs w:val="22"/>
        </w:rPr>
        <w:t xml:space="preserve">nákup a predaj tovaru, určeného na </w:t>
      </w:r>
      <w:r w:rsidR="00881E28" w:rsidRPr="002042D7">
        <w:rPr>
          <w:sz w:val="22"/>
          <w:szCs w:val="22"/>
        </w:rPr>
        <w:t>upratovanie a</w:t>
      </w:r>
      <w:r w:rsidR="002B7B97">
        <w:rPr>
          <w:sz w:val="22"/>
          <w:szCs w:val="22"/>
        </w:rPr>
        <w:t> </w:t>
      </w:r>
      <w:r w:rsidR="00881E28" w:rsidRPr="002042D7">
        <w:rPr>
          <w:sz w:val="22"/>
          <w:szCs w:val="22"/>
        </w:rPr>
        <w:t>čistenie</w:t>
      </w:r>
      <w:r w:rsidR="002B7B97">
        <w:rPr>
          <w:sz w:val="22"/>
          <w:szCs w:val="22"/>
        </w:rPr>
        <w:t xml:space="preserve"> (veľkoobchod)</w:t>
      </w:r>
    </w:p>
    <w:p w:rsidR="00A025EF" w:rsidRPr="002042D7" w:rsidRDefault="006D7416" w:rsidP="00A025EF">
      <w:pPr>
        <w:pStyle w:val="Zkladntext"/>
        <w:rPr>
          <w:sz w:val="22"/>
          <w:szCs w:val="22"/>
        </w:rPr>
      </w:pPr>
      <w:r w:rsidRPr="002042D7">
        <w:rPr>
          <w:sz w:val="22"/>
          <w:szCs w:val="22"/>
        </w:rPr>
        <w:t xml:space="preserve"> </w:t>
      </w:r>
    </w:p>
    <w:p w:rsidR="004D3B4A" w:rsidRPr="002042D7" w:rsidRDefault="005F5D4F" w:rsidP="007C77B2">
      <w:pPr>
        <w:pStyle w:val="Nadpis2"/>
        <w:numPr>
          <w:ilvl w:val="0"/>
          <w:numId w:val="34"/>
        </w:numPr>
        <w:rPr>
          <w:sz w:val="22"/>
          <w:szCs w:val="22"/>
        </w:rPr>
      </w:pPr>
      <w:r w:rsidRPr="002042D7">
        <w:rPr>
          <w:sz w:val="22"/>
          <w:szCs w:val="22"/>
        </w:rPr>
        <w:t>P</w:t>
      </w:r>
      <w:r w:rsidR="004D3B4A" w:rsidRPr="002042D7">
        <w:rPr>
          <w:sz w:val="22"/>
          <w:szCs w:val="22"/>
        </w:rPr>
        <w:t xml:space="preserve">očet zamestnancov </w:t>
      </w:r>
    </w:p>
    <w:p w:rsidR="007C77B2" w:rsidRPr="002042D7" w:rsidRDefault="007C77B2" w:rsidP="004D3B4A">
      <w:pPr>
        <w:pStyle w:val="Zkladntext"/>
        <w:rPr>
          <w:sz w:val="22"/>
          <w:szCs w:val="22"/>
        </w:rPr>
      </w:pPr>
    </w:p>
    <w:p w:rsidR="005F5D4F" w:rsidRPr="002042D7" w:rsidRDefault="005F5D4F" w:rsidP="004D3B4A">
      <w:pPr>
        <w:pStyle w:val="Zkladntext"/>
        <w:rPr>
          <w:sz w:val="22"/>
          <w:szCs w:val="22"/>
        </w:rPr>
      </w:pPr>
      <w:r w:rsidRPr="002042D7">
        <w:rPr>
          <w:sz w:val="22"/>
          <w:szCs w:val="22"/>
        </w:rPr>
        <w:t>Údaje o</w:t>
      </w:r>
      <w:r w:rsidR="00775945" w:rsidRPr="002042D7">
        <w:rPr>
          <w:sz w:val="22"/>
          <w:szCs w:val="22"/>
        </w:rPr>
        <w:t xml:space="preserve"> priemernom prepočítanom </w:t>
      </w:r>
      <w:r w:rsidRPr="002042D7">
        <w:rPr>
          <w:sz w:val="22"/>
          <w:szCs w:val="22"/>
        </w:rPr>
        <w:t>počte zamestnancov za bežné účtovné obdobie a bezprostredne predchádzajúce účtovné obdobie sú uvedené v nasledujúcom prehľade:</w:t>
      </w:r>
    </w:p>
    <w:p w:rsidR="004B0930" w:rsidRPr="002042D7" w:rsidRDefault="004B0930" w:rsidP="004D3B4A">
      <w:pPr>
        <w:pStyle w:val="Zkladntext"/>
        <w:rPr>
          <w:i/>
          <w:sz w:val="22"/>
          <w:szCs w:val="22"/>
          <w:u w:val="single"/>
        </w:rPr>
      </w:pPr>
    </w:p>
    <w:p w:rsidR="00574527" w:rsidRPr="002042D7" w:rsidRDefault="00574527" w:rsidP="004D3B4A">
      <w:pPr>
        <w:pStyle w:val="Zkladntext"/>
        <w:rPr>
          <w:sz w:val="22"/>
          <w:szCs w:val="22"/>
        </w:rPr>
      </w:pPr>
    </w:p>
    <w:bookmarkStart w:id="2" w:name="_MON_1579354378"/>
    <w:bookmarkEnd w:id="2"/>
    <w:bookmarkStart w:id="3" w:name="_MON_1405921752"/>
    <w:bookmarkEnd w:id="3"/>
    <w:p w:rsidR="000A1BBA" w:rsidRPr="002042D7" w:rsidRDefault="00353508" w:rsidP="004D3B4A">
      <w:pPr>
        <w:pStyle w:val="Zkladntext"/>
        <w:rPr>
          <w:sz w:val="22"/>
          <w:szCs w:val="22"/>
        </w:rPr>
      </w:pPr>
      <w:r w:rsidRPr="002042D7">
        <w:rPr>
          <w:sz w:val="22"/>
          <w:szCs w:val="22"/>
        </w:rPr>
        <w:object w:dxaOrig="9165" w:dyaOrig="96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0.4pt;height:51.6pt" o:ole="" o:preferrelative="f">
            <v:imagedata r:id="rId9" o:title=""/>
            <o:lock v:ext="edit" aspectratio="f"/>
          </v:shape>
          <o:OLEObject Type="Embed" ProgID="Excel.Sheet.12" ShapeID="_x0000_i1025" DrawAspect="Content" ObjectID="_1581164095" r:id="rId10"/>
        </w:object>
      </w:r>
    </w:p>
    <w:p w:rsidR="004D3B4A" w:rsidRPr="002042D7" w:rsidRDefault="004D3B4A" w:rsidP="004D3B4A">
      <w:pPr>
        <w:pStyle w:val="Zkladntext"/>
        <w:rPr>
          <w:sz w:val="22"/>
          <w:szCs w:val="22"/>
        </w:rPr>
      </w:pPr>
    </w:p>
    <w:p w:rsidR="00C65720" w:rsidRPr="002042D7" w:rsidRDefault="00C65720" w:rsidP="007C77B2">
      <w:pPr>
        <w:pStyle w:val="Nadpis2"/>
        <w:numPr>
          <w:ilvl w:val="0"/>
          <w:numId w:val="34"/>
        </w:numPr>
        <w:rPr>
          <w:sz w:val="22"/>
          <w:szCs w:val="22"/>
        </w:rPr>
      </w:pPr>
      <w:r w:rsidRPr="002042D7">
        <w:rPr>
          <w:sz w:val="22"/>
          <w:szCs w:val="22"/>
        </w:rPr>
        <w:t>Údaje o skupine podnikov</w:t>
      </w:r>
    </w:p>
    <w:p w:rsidR="007C77B2" w:rsidRPr="002042D7" w:rsidRDefault="007C77B2" w:rsidP="00C65720">
      <w:pPr>
        <w:pStyle w:val="Zkladntext"/>
        <w:ind w:left="360"/>
        <w:jc w:val="left"/>
        <w:rPr>
          <w:sz w:val="22"/>
          <w:szCs w:val="22"/>
        </w:rPr>
      </w:pPr>
    </w:p>
    <w:p w:rsidR="00C65720" w:rsidRPr="002042D7" w:rsidRDefault="00C65720" w:rsidP="00B2043D">
      <w:pPr>
        <w:pStyle w:val="Zkladntext"/>
        <w:ind w:left="360"/>
        <w:rPr>
          <w:sz w:val="22"/>
          <w:szCs w:val="22"/>
        </w:rPr>
      </w:pPr>
      <w:r w:rsidRPr="002042D7">
        <w:rPr>
          <w:sz w:val="22"/>
          <w:szCs w:val="22"/>
        </w:rPr>
        <w:t xml:space="preserve">Spoločnosť </w:t>
      </w:r>
      <w:r w:rsidR="006D7416" w:rsidRPr="002042D7">
        <w:rPr>
          <w:sz w:val="22"/>
          <w:szCs w:val="22"/>
        </w:rPr>
        <w:t>ne</w:t>
      </w:r>
      <w:r w:rsidRPr="002042D7">
        <w:rPr>
          <w:sz w:val="22"/>
          <w:szCs w:val="22"/>
        </w:rPr>
        <w:t>bola počas</w:t>
      </w:r>
      <w:r w:rsidR="006D7416" w:rsidRPr="002042D7">
        <w:rPr>
          <w:sz w:val="22"/>
          <w:szCs w:val="22"/>
        </w:rPr>
        <w:t xml:space="preserve"> účtovného obdobia</w:t>
      </w:r>
      <w:r w:rsidR="00542691" w:rsidRPr="002042D7">
        <w:rPr>
          <w:sz w:val="22"/>
          <w:szCs w:val="22"/>
        </w:rPr>
        <w:t xml:space="preserve"> </w:t>
      </w:r>
      <w:r w:rsidRPr="002042D7">
        <w:rPr>
          <w:sz w:val="22"/>
          <w:szCs w:val="22"/>
        </w:rPr>
        <w:t>súčasťou konsolidovaného celku. Spoločnosť nie je materskou účtovnou jednotkou.</w:t>
      </w:r>
    </w:p>
    <w:p w:rsidR="00C65720" w:rsidRPr="002042D7" w:rsidRDefault="00C65720" w:rsidP="00C65720">
      <w:pPr>
        <w:rPr>
          <w:sz w:val="22"/>
          <w:szCs w:val="22"/>
        </w:rPr>
      </w:pPr>
    </w:p>
    <w:p w:rsidR="004D3B4A" w:rsidRPr="002042D7" w:rsidRDefault="004D3B4A" w:rsidP="007C77B2">
      <w:pPr>
        <w:pStyle w:val="Nadpis2"/>
        <w:numPr>
          <w:ilvl w:val="0"/>
          <w:numId w:val="34"/>
        </w:numPr>
        <w:rPr>
          <w:sz w:val="22"/>
          <w:szCs w:val="22"/>
        </w:rPr>
      </w:pPr>
      <w:r w:rsidRPr="002042D7">
        <w:rPr>
          <w:sz w:val="22"/>
          <w:szCs w:val="22"/>
        </w:rPr>
        <w:t>Právny dôvod na zostavenie účtovnej závierky</w:t>
      </w:r>
    </w:p>
    <w:p w:rsidR="007C77B2" w:rsidRPr="002042D7" w:rsidRDefault="007C77B2" w:rsidP="007C77B2">
      <w:pPr>
        <w:pStyle w:val="Zkladntext"/>
        <w:ind w:hanging="66"/>
        <w:rPr>
          <w:sz w:val="22"/>
          <w:szCs w:val="22"/>
        </w:rPr>
      </w:pPr>
    </w:p>
    <w:p w:rsidR="00DF04AA" w:rsidRDefault="004D3B4A" w:rsidP="00775945">
      <w:pPr>
        <w:pStyle w:val="Zkladntext"/>
        <w:ind w:left="360"/>
        <w:rPr>
          <w:sz w:val="22"/>
          <w:szCs w:val="22"/>
        </w:rPr>
      </w:pPr>
      <w:r w:rsidRPr="002042D7">
        <w:rPr>
          <w:sz w:val="22"/>
          <w:szCs w:val="22"/>
        </w:rPr>
        <w:t xml:space="preserve">Účtovná závierka Spoločnosti k 31. </w:t>
      </w:r>
      <w:r w:rsidR="00353508" w:rsidRPr="002042D7">
        <w:rPr>
          <w:sz w:val="22"/>
          <w:szCs w:val="22"/>
        </w:rPr>
        <w:t>augustu</w:t>
      </w:r>
      <w:r w:rsidRPr="002042D7">
        <w:rPr>
          <w:sz w:val="22"/>
          <w:szCs w:val="22"/>
        </w:rPr>
        <w:t xml:space="preserve"> </w:t>
      </w:r>
      <w:r w:rsidR="006D7416" w:rsidRPr="002042D7">
        <w:rPr>
          <w:sz w:val="22"/>
          <w:szCs w:val="22"/>
        </w:rPr>
        <w:t>201</w:t>
      </w:r>
      <w:r w:rsidR="00353508" w:rsidRPr="002042D7">
        <w:rPr>
          <w:sz w:val="22"/>
          <w:szCs w:val="22"/>
        </w:rPr>
        <w:t>7</w:t>
      </w:r>
      <w:r w:rsidRPr="002042D7">
        <w:rPr>
          <w:sz w:val="22"/>
          <w:szCs w:val="22"/>
        </w:rPr>
        <w:t xml:space="preserve"> je zostavená ako riadna účtovná závierka podľa </w:t>
      </w:r>
    </w:p>
    <w:p w:rsidR="004D3B4A" w:rsidRDefault="004D3B4A" w:rsidP="00775945">
      <w:pPr>
        <w:pStyle w:val="Zkladntext"/>
        <w:ind w:left="360"/>
        <w:rPr>
          <w:sz w:val="22"/>
          <w:szCs w:val="22"/>
        </w:rPr>
      </w:pPr>
      <w:r w:rsidRPr="002042D7">
        <w:rPr>
          <w:sz w:val="22"/>
          <w:szCs w:val="22"/>
        </w:rPr>
        <w:t>§ 17 ods. 6 zákona NR SR č. 431/2002 Z. z. o účtovníctve za účtovné obdobie od 1.</w:t>
      </w:r>
      <w:r w:rsidR="00353508" w:rsidRPr="002042D7">
        <w:rPr>
          <w:sz w:val="22"/>
          <w:szCs w:val="22"/>
        </w:rPr>
        <w:t>septembra</w:t>
      </w:r>
      <w:r w:rsidR="00A96AA7" w:rsidRPr="002042D7">
        <w:rPr>
          <w:sz w:val="22"/>
          <w:szCs w:val="22"/>
        </w:rPr>
        <w:t xml:space="preserve"> </w:t>
      </w:r>
      <w:r w:rsidR="006D7416" w:rsidRPr="002042D7">
        <w:rPr>
          <w:sz w:val="22"/>
          <w:szCs w:val="22"/>
        </w:rPr>
        <w:t>2016</w:t>
      </w:r>
      <w:r w:rsidRPr="002042D7">
        <w:rPr>
          <w:sz w:val="22"/>
          <w:szCs w:val="22"/>
        </w:rPr>
        <w:t xml:space="preserve"> do 31. </w:t>
      </w:r>
      <w:r w:rsidR="00A96AA7" w:rsidRPr="002042D7">
        <w:rPr>
          <w:sz w:val="22"/>
          <w:szCs w:val="22"/>
        </w:rPr>
        <w:t xml:space="preserve">augusta </w:t>
      </w:r>
      <w:r w:rsidR="006D7416" w:rsidRPr="002042D7">
        <w:rPr>
          <w:sz w:val="22"/>
          <w:szCs w:val="22"/>
        </w:rPr>
        <w:t>201</w:t>
      </w:r>
      <w:r w:rsidR="00A96AA7" w:rsidRPr="002042D7">
        <w:rPr>
          <w:sz w:val="22"/>
          <w:szCs w:val="22"/>
        </w:rPr>
        <w:t>7</w:t>
      </w:r>
      <w:r w:rsidRPr="002042D7">
        <w:rPr>
          <w:sz w:val="22"/>
          <w:szCs w:val="22"/>
        </w:rPr>
        <w:t>.</w:t>
      </w:r>
    </w:p>
    <w:p w:rsidR="00406C1D" w:rsidRDefault="00406C1D" w:rsidP="00775945">
      <w:pPr>
        <w:pStyle w:val="Zkladntext"/>
        <w:ind w:left="360"/>
        <w:rPr>
          <w:sz w:val="22"/>
          <w:szCs w:val="22"/>
        </w:rPr>
      </w:pPr>
    </w:p>
    <w:p w:rsidR="00406C1D" w:rsidRPr="00A16CEF" w:rsidRDefault="00406C1D" w:rsidP="00406C1D">
      <w:pPr>
        <w:pStyle w:val="Zkladntext"/>
        <w:ind w:hanging="66"/>
        <w:rPr>
          <w:sz w:val="22"/>
          <w:szCs w:val="22"/>
        </w:rPr>
      </w:pPr>
      <w:r w:rsidRPr="00A16CEF">
        <w:rPr>
          <w:bCs/>
          <w:sz w:val="22"/>
          <w:szCs w:val="22"/>
          <w:u w:val="single"/>
        </w:rPr>
        <w:t>Test veľkostnej skupiny účtovnej jednotky (§2/5-8 ZoU)</w:t>
      </w:r>
    </w:p>
    <w:p w:rsidR="00406C1D" w:rsidRPr="00A16CEF" w:rsidRDefault="00406C1D" w:rsidP="00406C1D">
      <w:pPr>
        <w:pStyle w:val="Zkladntext"/>
        <w:ind w:hanging="66"/>
        <w:rPr>
          <w:sz w:val="22"/>
          <w:szCs w:val="22"/>
        </w:rPr>
      </w:pPr>
      <w:r w:rsidRPr="00A16CEF">
        <w:rPr>
          <w:bCs/>
          <w:sz w:val="22"/>
          <w:szCs w:val="22"/>
        </w:rPr>
        <w:t>(Do veľkostnej skupiny mala účtovná jednotka patrí taká, ktorá za dve po sebe idúce účtovné obdobia spĺňa aspoň dve z troch podmienok – suma netto aktív presiahla 350 000 eur, ale nepresiahla 4 000 </w:t>
      </w:r>
      <w:proofErr w:type="spellStart"/>
      <w:r w:rsidRPr="00A16CEF">
        <w:rPr>
          <w:bCs/>
          <w:sz w:val="22"/>
          <w:szCs w:val="22"/>
        </w:rPr>
        <w:t>000</w:t>
      </w:r>
      <w:proofErr w:type="spellEnd"/>
      <w:r w:rsidRPr="00A16CEF">
        <w:rPr>
          <w:bCs/>
          <w:sz w:val="22"/>
          <w:szCs w:val="22"/>
        </w:rPr>
        <w:t xml:space="preserve"> eur, čistý obrat presiahol 700 000 eur, ale nepresiahol 8 000 000 eur a priemerný prepočítaný počet zamestnancov počas účtovného obdobia presiahol 10, ale nepresiahol 50).  </w:t>
      </w:r>
    </w:p>
    <w:p w:rsidR="00406C1D" w:rsidRPr="00A16CEF" w:rsidRDefault="00406C1D" w:rsidP="00406C1D">
      <w:pPr>
        <w:pStyle w:val="Zkladntext"/>
        <w:ind w:hanging="66"/>
        <w:rPr>
          <w:b/>
          <w:bCs/>
        </w:rPr>
      </w:pPr>
    </w:p>
    <w:tbl>
      <w:tblPr>
        <w:tblW w:w="9072" w:type="dxa"/>
        <w:tblInd w:w="392" w:type="dxa"/>
        <w:tblLayout w:type="fixed"/>
        <w:tblLook w:val="0000" w:firstRow="0" w:lastRow="0" w:firstColumn="0" w:lastColumn="0" w:noHBand="0" w:noVBand="0"/>
      </w:tblPr>
      <w:tblGrid>
        <w:gridCol w:w="1828"/>
        <w:gridCol w:w="2835"/>
        <w:gridCol w:w="3260"/>
        <w:gridCol w:w="1149"/>
      </w:tblGrid>
      <w:tr w:rsidR="00406C1D" w:rsidRPr="00A16CEF" w:rsidTr="00FA720E">
        <w:tc>
          <w:tcPr>
            <w:tcW w:w="1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06C1D" w:rsidRPr="00A16CEF" w:rsidRDefault="00406C1D" w:rsidP="00FA720E">
            <w:pPr>
              <w:pStyle w:val="Zkladntext"/>
              <w:ind w:hanging="66"/>
            </w:pPr>
            <w:r w:rsidRPr="00A16CEF">
              <w:rPr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06C1D" w:rsidRPr="00A16CEF" w:rsidRDefault="00406C1D" w:rsidP="00FA720E">
            <w:pPr>
              <w:pStyle w:val="Zkladntext"/>
              <w:ind w:hanging="66"/>
            </w:pPr>
            <w:r w:rsidRPr="00A16CEF">
              <w:rPr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06C1D" w:rsidRPr="00A16CEF" w:rsidRDefault="00406C1D" w:rsidP="00FA720E">
            <w:pPr>
              <w:pStyle w:val="Zkladntext"/>
              <w:ind w:hanging="66"/>
            </w:pPr>
            <w:r w:rsidRPr="00A16CEF">
              <w:rPr>
                <w:b/>
                <w:bCs/>
              </w:rPr>
              <w:t>Bezprostredne predchádzajúce účtovné obdobie</w:t>
            </w:r>
          </w:p>
        </w:tc>
        <w:tc>
          <w:tcPr>
            <w:tcW w:w="11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06C1D" w:rsidRPr="00A16CEF" w:rsidRDefault="00406C1D" w:rsidP="00FA720E">
            <w:pPr>
              <w:pStyle w:val="Zkladntext"/>
              <w:ind w:left="0"/>
            </w:pPr>
            <w:r w:rsidRPr="00A16CEF">
              <w:rPr>
                <w:b/>
                <w:bCs/>
              </w:rPr>
              <w:t>Áno/Nie</w:t>
            </w:r>
          </w:p>
        </w:tc>
      </w:tr>
      <w:tr w:rsidR="00406C1D" w:rsidRPr="00A16CEF" w:rsidTr="00FA720E">
        <w:tc>
          <w:tcPr>
            <w:tcW w:w="1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06C1D" w:rsidRPr="00A16CEF" w:rsidRDefault="00406C1D" w:rsidP="00FA720E">
            <w:pPr>
              <w:pStyle w:val="Zkladntext"/>
              <w:ind w:left="0"/>
            </w:pPr>
            <w:r w:rsidRPr="00A16CEF">
              <w:rPr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06C1D" w:rsidRPr="00A16CEF" w:rsidRDefault="00406C1D" w:rsidP="00DF04AA">
            <w:pPr>
              <w:pStyle w:val="Zkladntext"/>
              <w:ind w:hanging="66"/>
            </w:pPr>
            <w:r w:rsidRPr="00A16CEF">
              <w:t>2</w:t>
            </w:r>
            <w:r w:rsidR="00DF04AA">
              <w:t> 224 651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06C1D" w:rsidRPr="00A16CEF" w:rsidRDefault="00406C1D" w:rsidP="00FA720E">
            <w:pPr>
              <w:pStyle w:val="Zkladntext"/>
              <w:ind w:hanging="66"/>
            </w:pPr>
            <w:r w:rsidRPr="00A16CEF">
              <w:t>1 594 065</w:t>
            </w:r>
          </w:p>
        </w:tc>
        <w:tc>
          <w:tcPr>
            <w:tcW w:w="11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06C1D" w:rsidRPr="00A16CEF" w:rsidRDefault="00406C1D" w:rsidP="00FA720E">
            <w:pPr>
              <w:pStyle w:val="Zkladntext"/>
              <w:ind w:hanging="66"/>
            </w:pPr>
            <w:r w:rsidRPr="00A16CEF">
              <w:rPr>
                <w:bCs/>
              </w:rPr>
              <w:t>áno</w:t>
            </w:r>
          </w:p>
        </w:tc>
      </w:tr>
      <w:tr w:rsidR="00406C1D" w:rsidRPr="00A16CEF" w:rsidTr="00FA720E">
        <w:tc>
          <w:tcPr>
            <w:tcW w:w="1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06C1D" w:rsidRPr="00A16CEF" w:rsidRDefault="00406C1D" w:rsidP="00FA720E">
            <w:pPr>
              <w:pStyle w:val="Zkladntext"/>
              <w:ind w:left="0"/>
            </w:pPr>
            <w:r w:rsidRPr="00A16CEF">
              <w:rPr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06C1D" w:rsidRPr="00A16CEF" w:rsidRDefault="00406C1D" w:rsidP="00094042">
            <w:pPr>
              <w:pStyle w:val="Zkladntext"/>
              <w:ind w:hanging="66"/>
            </w:pPr>
            <w:r w:rsidRPr="00A16CEF">
              <w:rPr>
                <w:bCs/>
              </w:rPr>
              <w:t>3</w:t>
            </w:r>
            <w:r w:rsidR="00094042" w:rsidRPr="00A16CEF">
              <w:rPr>
                <w:bCs/>
              </w:rPr>
              <w:t> </w:t>
            </w:r>
            <w:r w:rsidRPr="00A16CEF">
              <w:rPr>
                <w:bCs/>
              </w:rPr>
              <w:t>7</w:t>
            </w:r>
            <w:r w:rsidR="00094042" w:rsidRPr="00A16CEF">
              <w:rPr>
                <w:bCs/>
              </w:rPr>
              <w:t>68 730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06C1D" w:rsidRPr="00A16CEF" w:rsidRDefault="00406C1D" w:rsidP="00FA720E">
            <w:pPr>
              <w:pStyle w:val="Zkladntext"/>
              <w:ind w:hanging="66"/>
            </w:pPr>
            <w:r w:rsidRPr="00A16CEF">
              <w:rPr>
                <w:bCs/>
              </w:rPr>
              <w:t>3 320 420</w:t>
            </w:r>
          </w:p>
        </w:tc>
        <w:tc>
          <w:tcPr>
            <w:tcW w:w="11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06C1D" w:rsidRPr="00A16CEF" w:rsidRDefault="00406C1D" w:rsidP="00FA720E">
            <w:pPr>
              <w:pStyle w:val="Zkladntext"/>
              <w:ind w:hanging="66"/>
            </w:pPr>
            <w:r w:rsidRPr="00A16CEF">
              <w:rPr>
                <w:bCs/>
              </w:rPr>
              <w:t>áno</w:t>
            </w:r>
          </w:p>
        </w:tc>
      </w:tr>
      <w:tr w:rsidR="00406C1D" w:rsidRPr="00A16CEF" w:rsidTr="00FA720E">
        <w:trPr>
          <w:trHeight w:val="289"/>
        </w:trPr>
        <w:tc>
          <w:tcPr>
            <w:tcW w:w="1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06C1D" w:rsidRPr="00A16CEF" w:rsidRDefault="00406C1D" w:rsidP="00FA720E">
            <w:pPr>
              <w:pStyle w:val="Zkladntext"/>
              <w:ind w:left="0"/>
            </w:pPr>
            <w:r w:rsidRPr="00A16CEF">
              <w:rPr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06C1D" w:rsidRPr="00A16CEF" w:rsidRDefault="00406C1D" w:rsidP="00FA720E">
            <w:pPr>
              <w:pStyle w:val="Zkladntext"/>
              <w:ind w:hanging="66"/>
            </w:pPr>
            <w:r w:rsidRPr="00A16CEF">
              <w:rPr>
                <w:bCs/>
              </w:rPr>
              <w:t>20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06C1D" w:rsidRPr="00A16CEF" w:rsidRDefault="00406C1D" w:rsidP="00FA720E">
            <w:pPr>
              <w:pStyle w:val="Zkladntext"/>
              <w:ind w:hanging="66"/>
            </w:pPr>
            <w:r w:rsidRPr="00A16CEF">
              <w:rPr>
                <w:bCs/>
              </w:rPr>
              <w:t>20</w:t>
            </w:r>
          </w:p>
        </w:tc>
        <w:tc>
          <w:tcPr>
            <w:tcW w:w="11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06C1D" w:rsidRPr="00A16CEF" w:rsidRDefault="00406C1D" w:rsidP="00FA720E">
            <w:pPr>
              <w:pStyle w:val="Zkladntext"/>
              <w:ind w:hanging="66"/>
            </w:pPr>
            <w:r w:rsidRPr="00A16CEF">
              <w:rPr>
                <w:bCs/>
              </w:rPr>
              <w:t>áno</w:t>
            </w:r>
          </w:p>
        </w:tc>
      </w:tr>
    </w:tbl>
    <w:p w:rsidR="00406C1D" w:rsidRPr="00A16CEF" w:rsidRDefault="00406C1D" w:rsidP="00406C1D">
      <w:pPr>
        <w:pStyle w:val="Zkladntext"/>
        <w:ind w:hanging="66"/>
        <w:rPr>
          <w:b/>
          <w:bCs/>
        </w:rPr>
      </w:pPr>
    </w:p>
    <w:p w:rsidR="00406C1D" w:rsidRPr="00406C1D" w:rsidRDefault="00406C1D" w:rsidP="00406C1D">
      <w:pPr>
        <w:pStyle w:val="Zkladntext"/>
        <w:ind w:hanging="66"/>
        <w:rPr>
          <w:sz w:val="22"/>
          <w:szCs w:val="22"/>
        </w:rPr>
      </w:pPr>
      <w:r w:rsidRPr="00A16CEF">
        <w:rPr>
          <w:sz w:val="22"/>
          <w:szCs w:val="22"/>
          <w:u w:val="single"/>
        </w:rPr>
        <w:t>Komentár:</w:t>
      </w:r>
      <w:r w:rsidRPr="00A16CEF">
        <w:rPr>
          <w:sz w:val="22"/>
          <w:szCs w:val="22"/>
        </w:rPr>
        <w:t xml:space="preserve"> UJ spĺňa veľkostné podmienky na zatriedenie do veľkostnej skupiny – </w:t>
      </w:r>
      <w:r w:rsidRPr="00A16CEF">
        <w:rPr>
          <w:b/>
          <w:sz w:val="22"/>
          <w:szCs w:val="22"/>
        </w:rPr>
        <w:t xml:space="preserve">malá účtovná jednotka, </w:t>
      </w:r>
      <w:r w:rsidRPr="00A16CEF">
        <w:rPr>
          <w:sz w:val="22"/>
          <w:szCs w:val="22"/>
        </w:rPr>
        <w:t>preto zostavuje účtovnú závierku podľa metodiky pre túto veľkostnú skupinu (Opatrenie č.MF/23378/2014-74 v znení neskorších predpisov).</w:t>
      </w:r>
    </w:p>
    <w:p w:rsidR="00406C1D" w:rsidRDefault="00406C1D" w:rsidP="00406C1D">
      <w:pPr>
        <w:pStyle w:val="Zkladntext"/>
        <w:ind w:hanging="66"/>
      </w:pPr>
    </w:p>
    <w:p w:rsidR="00406C1D" w:rsidRDefault="00406C1D" w:rsidP="00775945">
      <w:pPr>
        <w:pStyle w:val="Zkladntext"/>
        <w:ind w:left="360"/>
        <w:rPr>
          <w:sz w:val="22"/>
          <w:szCs w:val="22"/>
        </w:rPr>
      </w:pPr>
    </w:p>
    <w:p w:rsidR="006F46C2" w:rsidRPr="006F46C2" w:rsidRDefault="006F46C2" w:rsidP="006F46C2">
      <w:pPr>
        <w:pStyle w:val="Zkladntext"/>
        <w:ind w:left="425"/>
        <w:rPr>
          <w:sz w:val="22"/>
          <w:szCs w:val="22"/>
        </w:rPr>
      </w:pPr>
      <w:r w:rsidRPr="006F46C2">
        <w:rPr>
          <w:sz w:val="22"/>
          <w:szCs w:val="22"/>
        </w:rPr>
        <w:t>Účtovná závierka je určená pre používateľov, ktorí majú primerané znalosti o obchodných a ekonomických činnostiach a</w:t>
      </w:r>
      <w:r w:rsidR="005E1DEE">
        <w:rPr>
          <w:sz w:val="22"/>
          <w:szCs w:val="22"/>
        </w:rPr>
        <w:t> </w:t>
      </w:r>
      <w:r w:rsidRPr="006F46C2">
        <w:rPr>
          <w:sz w:val="22"/>
          <w:szCs w:val="22"/>
        </w:rPr>
        <w:t>účtovníctve</w:t>
      </w:r>
      <w:r w:rsidR="005E1DEE">
        <w:rPr>
          <w:sz w:val="22"/>
          <w:szCs w:val="22"/>
        </w:rPr>
        <w:t>,</w:t>
      </w:r>
      <w:r w:rsidRPr="006F46C2">
        <w:rPr>
          <w:sz w:val="22"/>
          <w:szCs w:val="22"/>
        </w:rPr>
        <w:t xml:space="preserve"> a ktorí analyzujú tieto informácie s primeranou pozornosťou. Účtovná závierka neposkytuje a ani nemôže poskytovať všetky informácie, ktoré by </w:t>
      </w:r>
      <w:r w:rsidRPr="006F46C2">
        <w:rPr>
          <w:sz w:val="22"/>
          <w:szCs w:val="22"/>
        </w:rPr>
        <w:lastRenderedPageBreak/>
        <w:t xml:space="preserve">existujúci a potencionálni investori, poskytovatelia úverov a pôžičiek a iní veritelia, mohli potrebovať. Títo používatelia musia relevantné informácie získať z iných zdrojov. </w:t>
      </w:r>
    </w:p>
    <w:p w:rsidR="006F46C2" w:rsidRPr="00B50225" w:rsidRDefault="006F46C2" w:rsidP="006F46C2">
      <w:pPr>
        <w:pStyle w:val="Zkladntext"/>
        <w:ind w:hanging="426"/>
        <w:rPr>
          <w:szCs w:val="18"/>
        </w:rPr>
      </w:pPr>
    </w:p>
    <w:p w:rsidR="004D3B4A" w:rsidRPr="002042D7" w:rsidRDefault="004D3B4A" w:rsidP="007C77B2">
      <w:pPr>
        <w:pStyle w:val="Nadpis2"/>
        <w:numPr>
          <w:ilvl w:val="0"/>
          <w:numId w:val="34"/>
        </w:numPr>
        <w:rPr>
          <w:sz w:val="22"/>
          <w:szCs w:val="22"/>
        </w:rPr>
      </w:pPr>
      <w:r w:rsidRPr="002042D7">
        <w:rPr>
          <w:sz w:val="22"/>
          <w:szCs w:val="22"/>
        </w:rPr>
        <w:t>Dátum schválenia účtovnej závierky za predchádzajúce účtovné obdobie</w:t>
      </w:r>
    </w:p>
    <w:p w:rsidR="007C77B2" w:rsidRPr="002042D7" w:rsidRDefault="007C77B2" w:rsidP="004D3B4A">
      <w:pPr>
        <w:pStyle w:val="Zkladntext"/>
        <w:ind w:hanging="426"/>
        <w:rPr>
          <w:sz w:val="22"/>
          <w:szCs w:val="22"/>
        </w:rPr>
      </w:pPr>
    </w:p>
    <w:p w:rsidR="004D3B4A" w:rsidRPr="002042D7" w:rsidRDefault="004D3B4A" w:rsidP="00545741">
      <w:pPr>
        <w:pStyle w:val="Zkladntext"/>
        <w:rPr>
          <w:sz w:val="22"/>
          <w:szCs w:val="22"/>
        </w:rPr>
      </w:pPr>
      <w:r w:rsidRPr="002042D7">
        <w:rPr>
          <w:sz w:val="22"/>
          <w:szCs w:val="22"/>
        </w:rPr>
        <w:t xml:space="preserve">Účtovná závierka Spoločnosti k 31. </w:t>
      </w:r>
      <w:r w:rsidR="00A96AA7" w:rsidRPr="002042D7">
        <w:rPr>
          <w:sz w:val="22"/>
          <w:szCs w:val="22"/>
        </w:rPr>
        <w:t>augustu 2016</w:t>
      </w:r>
      <w:r w:rsidR="006D7416" w:rsidRPr="002042D7">
        <w:rPr>
          <w:sz w:val="22"/>
          <w:szCs w:val="22"/>
        </w:rPr>
        <w:t xml:space="preserve"> (</w:t>
      </w:r>
      <w:r w:rsidRPr="002042D7">
        <w:rPr>
          <w:sz w:val="22"/>
          <w:szCs w:val="22"/>
        </w:rPr>
        <w:t>za predchádzajúce účtovné obdobie</w:t>
      </w:r>
      <w:r w:rsidR="006D7416" w:rsidRPr="002042D7">
        <w:rPr>
          <w:sz w:val="22"/>
          <w:szCs w:val="22"/>
        </w:rPr>
        <w:t>)</w:t>
      </w:r>
      <w:r w:rsidRPr="002042D7">
        <w:rPr>
          <w:sz w:val="22"/>
          <w:szCs w:val="22"/>
        </w:rPr>
        <w:t xml:space="preserve">, bola schválená valným </w:t>
      </w:r>
      <w:r w:rsidR="006D7416" w:rsidRPr="002042D7">
        <w:rPr>
          <w:sz w:val="22"/>
          <w:szCs w:val="22"/>
        </w:rPr>
        <w:t>z</w:t>
      </w:r>
      <w:r w:rsidRPr="002042D7">
        <w:rPr>
          <w:sz w:val="22"/>
          <w:szCs w:val="22"/>
        </w:rPr>
        <w:t xml:space="preserve">hromaždením Spoločnosti </w:t>
      </w:r>
      <w:r w:rsidR="00330E72" w:rsidRPr="002042D7">
        <w:rPr>
          <w:sz w:val="22"/>
          <w:szCs w:val="22"/>
        </w:rPr>
        <w:t>dňa</w:t>
      </w:r>
      <w:r w:rsidR="00542691" w:rsidRPr="002042D7">
        <w:rPr>
          <w:sz w:val="22"/>
          <w:szCs w:val="22"/>
        </w:rPr>
        <w:t xml:space="preserve"> </w:t>
      </w:r>
      <w:r w:rsidR="003466A3" w:rsidRPr="002042D7">
        <w:rPr>
          <w:sz w:val="22"/>
          <w:szCs w:val="22"/>
        </w:rPr>
        <w:t>27.02</w:t>
      </w:r>
      <w:r w:rsidR="00A96AA7" w:rsidRPr="002042D7">
        <w:rPr>
          <w:sz w:val="22"/>
          <w:szCs w:val="22"/>
        </w:rPr>
        <w:t>.</w:t>
      </w:r>
      <w:r w:rsidR="006D7416" w:rsidRPr="002042D7">
        <w:rPr>
          <w:sz w:val="22"/>
          <w:szCs w:val="22"/>
        </w:rPr>
        <w:t>201</w:t>
      </w:r>
      <w:r w:rsidR="003466A3" w:rsidRPr="002042D7">
        <w:rPr>
          <w:sz w:val="22"/>
          <w:szCs w:val="22"/>
        </w:rPr>
        <w:t>7</w:t>
      </w:r>
      <w:r w:rsidRPr="002042D7">
        <w:rPr>
          <w:sz w:val="22"/>
          <w:szCs w:val="22"/>
        </w:rPr>
        <w:t>.</w:t>
      </w:r>
    </w:p>
    <w:p w:rsidR="00E12256" w:rsidRPr="002042D7" w:rsidRDefault="00E12256" w:rsidP="000B6FBA">
      <w:pPr>
        <w:rPr>
          <w:sz w:val="22"/>
          <w:szCs w:val="22"/>
        </w:rPr>
      </w:pPr>
    </w:p>
    <w:p w:rsidR="00C65720" w:rsidRPr="002042D7" w:rsidRDefault="00C65720" w:rsidP="00C65720">
      <w:pPr>
        <w:pStyle w:val="Nadpis1"/>
        <w:numPr>
          <w:ilvl w:val="0"/>
          <w:numId w:val="26"/>
        </w:numPr>
        <w:spacing w:before="120" w:after="60"/>
        <w:rPr>
          <w:sz w:val="22"/>
          <w:szCs w:val="22"/>
        </w:rPr>
      </w:pPr>
      <w:r w:rsidRPr="002042D7">
        <w:rPr>
          <w:sz w:val="22"/>
          <w:szCs w:val="22"/>
        </w:rPr>
        <w:t>Informácie o ORGÁNOCh účtovnEJ JEDNOTKY</w:t>
      </w:r>
    </w:p>
    <w:p w:rsidR="00406C1D" w:rsidRPr="00A16CEF" w:rsidRDefault="00406C1D" w:rsidP="00406C1D">
      <w:pPr>
        <w:pStyle w:val="Zkladntext"/>
        <w:numPr>
          <w:ilvl w:val="0"/>
          <w:numId w:val="47"/>
        </w:numPr>
        <w:jc w:val="left"/>
        <w:rPr>
          <w:sz w:val="22"/>
          <w:szCs w:val="22"/>
        </w:rPr>
      </w:pPr>
      <w:r w:rsidRPr="00A16CEF">
        <w:rPr>
          <w:sz w:val="22"/>
          <w:szCs w:val="22"/>
        </w:rPr>
        <w:t>Štatutárny orgán: konateľ, Ing. Ján Galvánek</w:t>
      </w:r>
    </w:p>
    <w:p w:rsidR="00406C1D" w:rsidRPr="00A16CEF" w:rsidRDefault="00406C1D" w:rsidP="00406C1D">
      <w:pPr>
        <w:pStyle w:val="Zkladntext"/>
        <w:ind w:left="720"/>
        <w:rPr>
          <w:sz w:val="22"/>
          <w:szCs w:val="22"/>
        </w:rPr>
      </w:pPr>
    </w:p>
    <w:p w:rsidR="00406C1D" w:rsidRPr="00A16CEF" w:rsidRDefault="00406C1D" w:rsidP="00406C1D">
      <w:pPr>
        <w:pStyle w:val="Zkladntext"/>
        <w:numPr>
          <w:ilvl w:val="0"/>
          <w:numId w:val="47"/>
        </w:numPr>
        <w:jc w:val="left"/>
        <w:rPr>
          <w:sz w:val="22"/>
          <w:szCs w:val="22"/>
        </w:rPr>
      </w:pPr>
      <w:r w:rsidRPr="00A16CEF">
        <w:rPr>
          <w:sz w:val="22"/>
          <w:szCs w:val="22"/>
        </w:rPr>
        <w:t>Dozorný orgán: valné zhromaždenie</w:t>
      </w:r>
    </w:p>
    <w:p w:rsidR="00406C1D" w:rsidRPr="00A16CEF" w:rsidRDefault="00406C1D" w:rsidP="00406C1D">
      <w:pPr>
        <w:pStyle w:val="Odsekzoznamu"/>
        <w:rPr>
          <w:sz w:val="22"/>
          <w:szCs w:val="22"/>
        </w:rPr>
      </w:pPr>
    </w:p>
    <w:p w:rsidR="00406C1D" w:rsidRPr="00A16CEF" w:rsidRDefault="00406C1D" w:rsidP="00406C1D">
      <w:pPr>
        <w:pStyle w:val="Zkladntext"/>
        <w:ind w:left="360"/>
        <w:jc w:val="left"/>
        <w:rPr>
          <w:sz w:val="22"/>
          <w:szCs w:val="22"/>
        </w:rPr>
      </w:pPr>
      <w:r w:rsidRPr="00A16CEF">
        <w:rPr>
          <w:sz w:val="22"/>
          <w:szCs w:val="22"/>
        </w:rPr>
        <w:t xml:space="preserve">      Členovia: Ing. Ján Galvánek </w:t>
      </w:r>
    </w:p>
    <w:p w:rsidR="00406C1D" w:rsidRPr="00A16CEF" w:rsidRDefault="00406C1D" w:rsidP="00406C1D">
      <w:pPr>
        <w:pStyle w:val="Zkladntext"/>
        <w:ind w:left="720"/>
        <w:rPr>
          <w:sz w:val="22"/>
          <w:szCs w:val="22"/>
        </w:rPr>
      </w:pPr>
      <w:r w:rsidRPr="00A16CEF">
        <w:rPr>
          <w:sz w:val="22"/>
          <w:szCs w:val="22"/>
        </w:rPr>
        <w:t xml:space="preserve">                Anna Galvánková</w:t>
      </w:r>
    </w:p>
    <w:p w:rsidR="00406C1D" w:rsidRPr="00A16CEF" w:rsidRDefault="00406C1D" w:rsidP="00406C1D">
      <w:pPr>
        <w:pStyle w:val="Zkladntext"/>
        <w:ind w:left="720"/>
        <w:rPr>
          <w:sz w:val="22"/>
          <w:szCs w:val="22"/>
        </w:rPr>
      </w:pPr>
    </w:p>
    <w:p w:rsidR="00406C1D" w:rsidRPr="00A16CEF" w:rsidRDefault="00406C1D" w:rsidP="00406C1D">
      <w:pPr>
        <w:pStyle w:val="Zkladntext"/>
        <w:numPr>
          <w:ilvl w:val="0"/>
          <w:numId w:val="47"/>
        </w:numPr>
        <w:jc w:val="left"/>
        <w:rPr>
          <w:sz w:val="22"/>
          <w:szCs w:val="22"/>
        </w:rPr>
      </w:pPr>
      <w:r w:rsidRPr="00A16CEF">
        <w:rPr>
          <w:sz w:val="22"/>
          <w:szCs w:val="22"/>
        </w:rPr>
        <w:t>Štruktúra spoločníkov:</w:t>
      </w:r>
    </w:p>
    <w:p w:rsidR="00406C1D" w:rsidRPr="00A16CEF" w:rsidRDefault="00406C1D" w:rsidP="00406C1D">
      <w:pPr>
        <w:pStyle w:val="Zkladntext"/>
        <w:ind w:left="360"/>
        <w:jc w:val="left"/>
      </w:pPr>
    </w:p>
    <w:tbl>
      <w:tblPr>
        <w:tblW w:w="4683" w:type="pct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1"/>
        <w:gridCol w:w="1844"/>
        <w:gridCol w:w="1557"/>
        <w:gridCol w:w="991"/>
        <w:gridCol w:w="1703"/>
        <w:gridCol w:w="1701"/>
      </w:tblGrid>
      <w:tr w:rsidR="00406C1D" w:rsidRPr="00A16CEF" w:rsidTr="00FA720E">
        <w:tc>
          <w:tcPr>
            <w:tcW w:w="564" w:type="pct"/>
          </w:tcPr>
          <w:p w:rsidR="00406C1D" w:rsidRPr="00A16CEF" w:rsidRDefault="00406C1D" w:rsidP="00FA720E">
            <w:pPr>
              <w:pStyle w:val="Zkladntext"/>
            </w:pPr>
            <w:r w:rsidRPr="00A16CEF">
              <w:t>Por.</w:t>
            </w:r>
          </w:p>
        </w:tc>
        <w:tc>
          <w:tcPr>
            <w:tcW w:w="1049" w:type="pct"/>
          </w:tcPr>
          <w:p w:rsidR="00406C1D" w:rsidRPr="00A16CEF" w:rsidRDefault="00406C1D" w:rsidP="00FA720E">
            <w:pPr>
              <w:pStyle w:val="Zkladntext"/>
            </w:pPr>
            <w:r w:rsidRPr="00A16CEF">
              <w:t>Spoločník</w:t>
            </w:r>
          </w:p>
        </w:tc>
        <w:tc>
          <w:tcPr>
            <w:tcW w:w="886" w:type="pct"/>
          </w:tcPr>
          <w:p w:rsidR="00406C1D" w:rsidRPr="00A16CEF" w:rsidRDefault="00406C1D" w:rsidP="00FA720E">
            <w:pPr>
              <w:pStyle w:val="Zkladntext"/>
            </w:pPr>
            <w:r w:rsidRPr="00A16CEF">
              <w:t>Výška podielu</w:t>
            </w:r>
          </w:p>
        </w:tc>
        <w:tc>
          <w:tcPr>
            <w:tcW w:w="564" w:type="pct"/>
          </w:tcPr>
          <w:p w:rsidR="00406C1D" w:rsidRPr="00A16CEF" w:rsidRDefault="00406C1D" w:rsidP="00FA720E">
            <w:pPr>
              <w:pStyle w:val="Zkladntext"/>
            </w:pPr>
            <w:r w:rsidRPr="00A16CEF">
              <w:t>na ZI</w:t>
            </w:r>
          </w:p>
        </w:tc>
        <w:tc>
          <w:tcPr>
            <w:tcW w:w="969" w:type="pct"/>
          </w:tcPr>
          <w:p w:rsidR="00406C1D" w:rsidRPr="00A16CEF" w:rsidRDefault="00406C1D" w:rsidP="00FA720E">
            <w:pPr>
              <w:pStyle w:val="Zkladntext"/>
            </w:pPr>
            <w:r w:rsidRPr="00A16CEF">
              <w:t>Podiel v % na</w:t>
            </w:r>
          </w:p>
        </w:tc>
        <w:tc>
          <w:tcPr>
            <w:tcW w:w="968" w:type="pct"/>
          </w:tcPr>
          <w:p w:rsidR="00406C1D" w:rsidRPr="00A16CEF" w:rsidRDefault="00406C1D" w:rsidP="00FA720E">
            <w:pPr>
              <w:pStyle w:val="Zkladntext"/>
            </w:pPr>
            <w:r w:rsidRPr="00A16CEF">
              <w:t>Iný podiel na</w:t>
            </w:r>
          </w:p>
        </w:tc>
      </w:tr>
      <w:tr w:rsidR="00406C1D" w:rsidRPr="00A16CEF" w:rsidTr="00FA720E">
        <w:tc>
          <w:tcPr>
            <w:tcW w:w="564" w:type="pct"/>
          </w:tcPr>
          <w:p w:rsidR="00406C1D" w:rsidRPr="00A16CEF" w:rsidRDefault="00406C1D" w:rsidP="00FA720E">
            <w:pPr>
              <w:pStyle w:val="Zkladntext"/>
            </w:pPr>
            <w:r w:rsidRPr="00A16CEF">
              <w:t>číslo</w:t>
            </w:r>
          </w:p>
        </w:tc>
        <w:tc>
          <w:tcPr>
            <w:tcW w:w="1049" w:type="pct"/>
          </w:tcPr>
          <w:p w:rsidR="00406C1D" w:rsidRPr="00A16CEF" w:rsidRDefault="00406C1D" w:rsidP="00FA720E">
            <w:pPr>
              <w:pStyle w:val="Zkladntext"/>
            </w:pPr>
            <w:r w:rsidRPr="00A16CEF">
              <w:t>Meno, priezvisko</w:t>
            </w:r>
          </w:p>
        </w:tc>
        <w:tc>
          <w:tcPr>
            <w:tcW w:w="886" w:type="pct"/>
          </w:tcPr>
          <w:p w:rsidR="00406C1D" w:rsidRPr="00A16CEF" w:rsidRDefault="00406C1D" w:rsidP="00FA720E">
            <w:pPr>
              <w:pStyle w:val="Zkladntext"/>
            </w:pPr>
            <w:r w:rsidRPr="00A16CEF">
              <w:t>absolútna</w:t>
            </w:r>
          </w:p>
        </w:tc>
        <w:tc>
          <w:tcPr>
            <w:tcW w:w="564" w:type="pct"/>
          </w:tcPr>
          <w:p w:rsidR="00406C1D" w:rsidRPr="00A16CEF" w:rsidRDefault="00406C1D" w:rsidP="00FA720E">
            <w:pPr>
              <w:pStyle w:val="Zkladntext"/>
            </w:pPr>
            <w:r w:rsidRPr="00A16CEF">
              <w:t>v %</w:t>
            </w:r>
          </w:p>
        </w:tc>
        <w:tc>
          <w:tcPr>
            <w:tcW w:w="969" w:type="pct"/>
          </w:tcPr>
          <w:p w:rsidR="00406C1D" w:rsidRPr="00A16CEF" w:rsidRDefault="00406C1D" w:rsidP="00FA720E">
            <w:pPr>
              <w:pStyle w:val="Zkladntext"/>
            </w:pPr>
            <w:r w:rsidRPr="00A16CEF">
              <w:t>hlas.právach</w:t>
            </w:r>
          </w:p>
        </w:tc>
        <w:tc>
          <w:tcPr>
            <w:tcW w:w="968" w:type="pct"/>
          </w:tcPr>
          <w:p w:rsidR="00406C1D" w:rsidRPr="00A16CEF" w:rsidRDefault="00406C1D" w:rsidP="00FA720E">
            <w:pPr>
              <w:pStyle w:val="Zkladntext"/>
            </w:pPr>
            <w:r w:rsidRPr="00A16CEF">
              <w:t>ost.polož.VI</w:t>
            </w:r>
          </w:p>
        </w:tc>
      </w:tr>
      <w:tr w:rsidR="00406C1D" w:rsidRPr="00A16CEF" w:rsidTr="00FA720E">
        <w:tc>
          <w:tcPr>
            <w:tcW w:w="564" w:type="pct"/>
          </w:tcPr>
          <w:p w:rsidR="00406C1D" w:rsidRPr="00A16CEF" w:rsidRDefault="00406C1D" w:rsidP="00FA720E">
            <w:pPr>
              <w:pStyle w:val="Zkladntext"/>
            </w:pPr>
            <w:r w:rsidRPr="00A16CEF">
              <w:t>1.</w:t>
            </w:r>
          </w:p>
        </w:tc>
        <w:tc>
          <w:tcPr>
            <w:tcW w:w="1049" w:type="pct"/>
          </w:tcPr>
          <w:p w:rsidR="00406C1D" w:rsidRPr="00A16CEF" w:rsidRDefault="00406C1D" w:rsidP="00FA720E">
            <w:pPr>
              <w:pStyle w:val="Zkladntext"/>
            </w:pPr>
            <w:r w:rsidRPr="00A16CEF">
              <w:t>Ing.Ján Galvánek</w:t>
            </w:r>
          </w:p>
        </w:tc>
        <w:tc>
          <w:tcPr>
            <w:tcW w:w="886" w:type="pct"/>
          </w:tcPr>
          <w:p w:rsidR="00406C1D" w:rsidRPr="00A16CEF" w:rsidRDefault="00406C1D" w:rsidP="00FA720E">
            <w:pPr>
              <w:pStyle w:val="Zkladntext"/>
            </w:pPr>
            <w:r w:rsidRPr="00A16CEF">
              <w:t>42 323,- €</w:t>
            </w:r>
          </w:p>
        </w:tc>
        <w:tc>
          <w:tcPr>
            <w:tcW w:w="564" w:type="pct"/>
          </w:tcPr>
          <w:p w:rsidR="00406C1D" w:rsidRPr="00A16CEF" w:rsidRDefault="00406C1D" w:rsidP="00FA720E">
            <w:pPr>
              <w:pStyle w:val="Zkladntext"/>
            </w:pPr>
            <w:r w:rsidRPr="00A16CEF">
              <w:t xml:space="preserve">  75 </w:t>
            </w:r>
          </w:p>
        </w:tc>
        <w:tc>
          <w:tcPr>
            <w:tcW w:w="969" w:type="pct"/>
          </w:tcPr>
          <w:p w:rsidR="00406C1D" w:rsidRPr="00A16CEF" w:rsidRDefault="00406C1D" w:rsidP="00FA720E">
            <w:pPr>
              <w:pStyle w:val="Zkladntext"/>
            </w:pPr>
            <w:r w:rsidRPr="00A16CEF">
              <w:t xml:space="preserve">    75</w:t>
            </w:r>
          </w:p>
        </w:tc>
        <w:tc>
          <w:tcPr>
            <w:tcW w:w="968" w:type="pct"/>
          </w:tcPr>
          <w:p w:rsidR="00406C1D" w:rsidRPr="00A16CEF" w:rsidRDefault="00406C1D" w:rsidP="00FA720E">
            <w:pPr>
              <w:pStyle w:val="Zkladntext"/>
            </w:pPr>
            <w:r w:rsidRPr="00A16CEF">
              <w:t xml:space="preserve">       75</w:t>
            </w:r>
          </w:p>
        </w:tc>
      </w:tr>
      <w:tr w:rsidR="00406C1D" w:rsidRPr="00A16CEF" w:rsidTr="00FA720E">
        <w:tc>
          <w:tcPr>
            <w:tcW w:w="564" w:type="pct"/>
          </w:tcPr>
          <w:p w:rsidR="00406C1D" w:rsidRPr="00A16CEF" w:rsidRDefault="00406C1D" w:rsidP="00FA720E">
            <w:pPr>
              <w:pStyle w:val="Zkladntext"/>
            </w:pPr>
            <w:r w:rsidRPr="00A16CEF">
              <w:t>2.</w:t>
            </w:r>
          </w:p>
        </w:tc>
        <w:tc>
          <w:tcPr>
            <w:tcW w:w="1049" w:type="pct"/>
          </w:tcPr>
          <w:p w:rsidR="00406C1D" w:rsidRPr="00A16CEF" w:rsidRDefault="00406C1D" w:rsidP="00FA720E">
            <w:pPr>
              <w:pStyle w:val="Zkladntext"/>
            </w:pPr>
            <w:r w:rsidRPr="00A16CEF">
              <w:t>Anna Galvánková</w:t>
            </w:r>
          </w:p>
        </w:tc>
        <w:tc>
          <w:tcPr>
            <w:tcW w:w="886" w:type="pct"/>
          </w:tcPr>
          <w:p w:rsidR="00406C1D" w:rsidRPr="00A16CEF" w:rsidRDefault="00406C1D" w:rsidP="00FA720E">
            <w:pPr>
              <w:pStyle w:val="Zkladntext"/>
            </w:pPr>
            <w:r w:rsidRPr="00A16CEF">
              <w:t>14 107,- €</w:t>
            </w:r>
          </w:p>
        </w:tc>
        <w:tc>
          <w:tcPr>
            <w:tcW w:w="564" w:type="pct"/>
          </w:tcPr>
          <w:p w:rsidR="00406C1D" w:rsidRPr="00A16CEF" w:rsidRDefault="00406C1D" w:rsidP="00FA720E">
            <w:pPr>
              <w:pStyle w:val="Zkladntext"/>
            </w:pPr>
            <w:r w:rsidRPr="00A16CEF">
              <w:t xml:space="preserve">  25   </w:t>
            </w:r>
          </w:p>
        </w:tc>
        <w:tc>
          <w:tcPr>
            <w:tcW w:w="969" w:type="pct"/>
          </w:tcPr>
          <w:p w:rsidR="00406C1D" w:rsidRPr="00A16CEF" w:rsidRDefault="00406C1D" w:rsidP="00FA720E">
            <w:pPr>
              <w:pStyle w:val="Zkladntext"/>
            </w:pPr>
            <w:r w:rsidRPr="00A16CEF">
              <w:t xml:space="preserve">    25</w:t>
            </w:r>
          </w:p>
        </w:tc>
        <w:tc>
          <w:tcPr>
            <w:tcW w:w="968" w:type="pct"/>
          </w:tcPr>
          <w:p w:rsidR="00406C1D" w:rsidRPr="00A16CEF" w:rsidRDefault="00406C1D" w:rsidP="00FA720E">
            <w:pPr>
              <w:pStyle w:val="Zkladntext"/>
            </w:pPr>
            <w:r w:rsidRPr="00A16CEF">
              <w:t xml:space="preserve">       25 </w:t>
            </w:r>
          </w:p>
        </w:tc>
      </w:tr>
    </w:tbl>
    <w:p w:rsidR="00406C1D" w:rsidRPr="00A16CEF" w:rsidRDefault="00406C1D" w:rsidP="00406C1D">
      <w:pPr>
        <w:rPr>
          <w:sz w:val="22"/>
          <w:szCs w:val="22"/>
        </w:rPr>
      </w:pPr>
    </w:p>
    <w:p w:rsidR="00C65720" w:rsidRDefault="00C65720" w:rsidP="00C65720">
      <w:pPr>
        <w:pStyle w:val="Zkladntext"/>
        <w:rPr>
          <w:sz w:val="22"/>
          <w:szCs w:val="22"/>
        </w:rPr>
      </w:pPr>
      <w:r w:rsidRPr="00A16CEF">
        <w:rPr>
          <w:sz w:val="22"/>
          <w:szCs w:val="22"/>
        </w:rPr>
        <w:t>Členom štatutárnych orgánov neboli poskytnuté záruky alebo iné zabezpečenia, pôžičky ani finančné prostriedky</w:t>
      </w:r>
      <w:r w:rsidR="005E1DEE">
        <w:rPr>
          <w:sz w:val="22"/>
          <w:szCs w:val="22"/>
        </w:rPr>
        <w:t>,</w:t>
      </w:r>
      <w:r w:rsidRPr="00A16CEF">
        <w:rPr>
          <w:sz w:val="22"/>
          <w:szCs w:val="22"/>
        </w:rPr>
        <w:t xml:space="preserve"> alebo iné plnenia</w:t>
      </w:r>
      <w:r w:rsidRPr="002042D7">
        <w:rPr>
          <w:sz w:val="22"/>
          <w:szCs w:val="22"/>
        </w:rPr>
        <w:t xml:space="preserve"> na súkromné účely, ktoré je potrebné vyúčtovať. Takisto im neboli odpustené alebo odpísané žiadne pôžičky.</w:t>
      </w:r>
    </w:p>
    <w:p w:rsidR="006F46C2" w:rsidRDefault="006F46C2" w:rsidP="00C65720">
      <w:pPr>
        <w:pStyle w:val="Zkladntext"/>
        <w:rPr>
          <w:sz w:val="22"/>
          <w:szCs w:val="22"/>
        </w:rPr>
      </w:pPr>
    </w:p>
    <w:p w:rsidR="006F46C2" w:rsidRPr="002042D7" w:rsidRDefault="006F46C2" w:rsidP="00C65720">
      <w:pPr>
        <w:pStyle w:val="Zkladntext"/>
        <w:rPr>
          <w:sz w:val="22"/>
          <w:szCs w:val="22"/>
        </w:rPr>
      </w:pPr>
    </w:p>
    <w:p w:rsidR="000D27D9" w:rsidRPr="002042D7" w:rsidRDefault="000D27D9" w:rsidP="0045774B">
      <w:pPr>
        <w:ind w:left="1134" w:firstLine="990"/>
        <w:rPr>
          <w:sz w:val="22"/>
          <w:szCs w:val="22"/>
        </w:rPr>
      </w:pPr>
    </w:p>
    <w:p w:rsidR="004D3B4A" w:rsidRPr="002042D7" w:rsidRDefault="004D3B4A" w:rsidP="00C65720">
      <w:pPr>
        <w:pStyle w:val="Nadpis1"/>
        <w:numPr>
          <w:ilvl w:val="0"/>
          <w:numId w:val="26"/>
        </w:numPr>
        <w:spacing w:before="120" w:after="60"/>
        <w:rPr>
          <w:sz w:val="22"/>
          <w:szCs w:val="22"/>
        </w:rPr>
      </w:pPr>
      <w:bookmarkStart w:id="4" w:name="_Toc530739899"/>
      <w:r w:rsidRPr="002042D7">
        <w:rPr>
          <w:sz w:val="22"/>
          <w:szCs w:val="22"/>
        </w:rPr>
        <w:t>Informácie o</w:t>
      </w:r>
      <w:r w:rsidR="00C65720" w:rsidRPr="002042D7">
        <w:rPr>
          <w:sz w:val="22"/>
          <w:szCs w:val="22"/>
        </w:rPr>
        <w:t> Prijatých postupoch</w:t>
      </w:r>
      <w:r w:rsidR="00A55E12" w:rsidRPr="002042D7">
        <w:rPr>
          <w:sz w:val="22"/>
          <w:szCs w:val="22"/>
        </w:rPr>
        <w:t xml:space="preserve"> </w:t>
      </w:r>
      <w:bookmarkEnd w:id="4"/>
    </w:p>
    <w:p w:rsidR="004D3B4A" w:rsidRPr="002042D7" w:rsidRDefault="004D3B4A" w:rsidP="00DA0F00">
      <w:pPr>
        <w:pStyle w:val="Zkladntext"/>
        <w:ind w:left="708"/>
        <w:rPr>
          <w:sz w:val="22"/>
          <w:szCs w:val="22"/>
        </w:rPr>
      </w:pPr>
    </w:p>
    <w:p w:rsidR="00DA0F00" w:rsidRPr="002042D7" w:rsidRDefault="00DA0F00" w:rsidP="007C77B2">
      <w:pPr>
        <w:pStyle w:val="Odsekzoznamu"/>
        <w:numPr>
          <w:ilvl w:val="0"/>
          <w:numId w:val="35"/>
        </w:num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7360"/>
        </w:tabs>
        <w:jc w:val="both"/>
        <w:rPr>
          <w:b/>
          <w:bCs/>
          <w:sz w:val="22"/>
          <w:szCs w:val="22"/>
        </w:rPr>
      </w:pPr>
      <w:r w:rsidRPr="002042D7">
        <w:rPr>
          <w:b/>
          <w:bCs/>
          <w:sz w:val="22"/>
          <w:szCs w:val="22"/>
        </w:rPr>
        <w:t>Východisko pre zostavenie účtovnej závierky</w:t>
      </w:r>
      <w:r w:rsidRPr="002042D7">
        <w:rPr>
          <w:b/>
          <w:bCs/>
          <w:sz w:val="22"/>
          <w:szCs w:val="22"/>
        </w:rPr>
        <w:tab/>
      </w:r>
      <w:r w:rsidRPr="002042D7">
        <w:rPr>
          <w:b/>
          <w:bCs/>
          <w:sz w:val="22"/>
          <w:szCs w:val="22"/>
        </w:rPr>
        <w:tab/>
      </w:r>
    </w:p>
    <w:p w:rsidR="00DA0F00" w:rsidRPr="002042D7" w:rsidRDefault="00DA0F00" w:rsidP="00DA0F00">
      <w:pPr>
        <w:ind w:left="450"/>
        <w:jc w:val="both"/>
        <w:rPr>
          <w:sz w:val="22"/>
          <w:szCs w:val="22"/>
        </w:rPr>
      </w:pPr>
    </w:p>
    <w:p w:rsidR="00DA0F00" w:rsidRDefault="00DA0F00" w:rsidP="00DA0F00">
      <w:pPr>
        <w:pStyle w:val="Zkladntext"/>
        <w:ind w:left="450"/>
        <w:rPr>
          <w:sz w:val="22"/>
          <w:szCs w:val="22"/>
        </w:rPr>
      </w:pPr>
      <w:r w:rsidRPr="002042D7">
        <w:rPr>
          <w:sz w:val="22"/>
          <w:szCs w:val="22"/>
        </w:rPr>
        <w:t>Účtovná závierka bola zostavená za predpokladu, že Spoločnosť bude nepretržite pokračovať vo svojej činnosti (going concern).</w:t>
      </w:r>
    </w:p>
    <w:p w:rsidR="00885D04" w:rsidRPr="002042D7" w:rsidRDefault="00885D04" w:rsidP="00DA0F00">
      <w:pPr>
        <w:pStyle w:val="Zkladntext"/>
        <w:ind w:left="450"/>
        <w:rPr>
          <w:sz w:val="22"/>
          <w:szCs w:val="22"/>
        </w:rPr>
      </w:pPr>
    </w:p>
    <w:p w:rsidR="00DA0F00" w:rsidRPr="002042D7" w:rsidRDefault="00DA0F00" w:rsidP="007C77B2">
      <w:pPr>
        <w:pStyle w:val="Pismenka"/>
        <w:numPr>
          <w:ilvl w:val="0"/>
          <w:numId w:val="35"/>
        </w:numPr>
        <w:rPr>
          <w:sz w:val="22"/>
          <w:szCs w:val="22"/>
        </w:rPr>
      </w:pPr>
      <w:r w:rsidRPr="002042D7">
        <w:rPr>
          <w:sz w:val="22"/>
          <w:szCs w:val="22"/>
        </w:rPr>
        <w:t xml:space="preserve">Účtovné metódy a účtovné zásady </w:t>
      </w:r>
    </w:p>
    <w:p w:rsidR="00DA0F00" w:rsidRPr="002042D7" w:rsidRDefault="00DA0F00" w:rsidP="00DA0F00">
      <w:pPr>
        <w:pStyle w:val="Zkladntext"/>
        <w:ind w:left="450"/>
        <w:rPr>
          <w:sz w:val="22"/>
          <w:szCs w:val="22"/>
        </w:rPr>
      </w:pPr>
    </w:p>
    <w:p w:rsidR="00DA0F00" w:rsidRPr="002042D7" w:rsidRDefault="00DA0F00" w:rsidP="00DA79AF">
      <w:pPr>
        <w:pStyle w:val="Zkladntext"/>
        <w:ind w:left="450" w:firstLine="258"/>
        <w:rPr>
          <w:sz w:val="22"/>
          <w:szCs w:val="22"/>
        </w:rPr>
      </w:pPr>
      <w:r w:rsidRPr="002042D7">
        <w:rPr>
          <w:sz w:val="22"/>
          <w:szCs w:val="22"/>
        </w:rPr>
        <w:t>Účtovné metódy a všeobecné účtovné zásady boli účtovnou jednotkou konzistentne aplikované.</w:t>
      </w:r>
    </w:p>
    <w:p w:rsidR="009F6CCB" w:rsidRPr="002042D7" w:rsidRDefault="009F6CCB" w:rsidP="00DA0F00">
      <w:pPr>
        <w:pStyle w:val="Zkladntext"/>
        <w:ind w:left="450"/>
        <w:rPr>
          <w:sz w:val="22"/>
          <w:szCs w:val="22"/>
        </w:rPr>
      </w:pPr>
    </w:p>
    <w:p w:rsidR="00DA0F00" w:rsidRPr="002042D7" w:rsidRDefault="00DA0F00" w:rsidP="007C77B2">
      <w:pPr>
        <w:pStyle w:val="Nadpis2"/>
        <w:numPr>
          <w:ilvl w:val="0"/>
          <w:numId w:val="35"/>
        </w:numPr>
        <w:rPr>
          <w:sz w:val="22"/>
          <w:szCs w:val="22"/>
        </w:rPr>
      </w:pPr>
      <w:r w:rsidRPr="002042D7">
        <w:rPr>
          <w:sz w:val="22"/>
          <w:szCs w:val="22"/>
        </w:rPr>
        <w:t>Informácia o charaktere a účele transakcií, ktoré sa neuvádzajú v súvahe</w:t>
      </w:r>
    </w:p>
    <w:p w:rsidR="00DA0F00" w:rsidRPr="002042D7" w:rsidRDefault="00DA0F00" w:rsidP="00DA0F00">
      <w:pPr>
        <w:rPr>
          <w:sz w:val="22"/>
          <w:szCs w:val="22"/>
        </w:rPr>
      </w:pPr>
    </w:p>
    <w:p w:rsidR="00DA0F00" w:rsidRPr="002042D7" w:rsidRDefault="00DA0F00" w:rsidP="00DA79AF">
      <w:pPr>
        <w:ind w:firstLine="708"/>
        <w:rPr>
          <w:sz w:val="22"/>
          <w:szCs w:val="22"/>
        </w:rPr>
      </w:pPr>
      <w:r w:rsidRPr="002042D7">
        <w:rPr>
          <w:sz w:val="22"/>
          <w:szCs w:val="22"/>
        </w:rPr>
        <w:t xml:space="preserve">Neexistujú transakcie, ktoré sa neuvádzajú v súvahe. </w:t>
      </w:r>
    </w:p>
    <w:p w:rsidR="007C77B2" w:rsidRPr="002042D7" w:rsidRDefault="007C77B2" w:rsidP="00DA0F00">
      <w:pPr>
        <w:ind w:firstLine="426"/>
        <w:rPr>
          <w:sz w:val="22"/>
          <w:szCs w:val="22"/>
        </w:rPr>
      </w:pPr>
    </w:p>
    <w:p w:rsidR="00DA0F00" w:rsidRPr="002042D7" w:rsidRDefault="00DA0F00" w:rsidP="007C77B2">
      <w:pPr>
        <w:pStyle w:val="Nadpis2"/>
        <w:numPr>
          <w:ilvl w:val="0"/>
          <w:numId w:val="35"/>
        </w:numPr>
        <w:jc w:val="both"/>
        <w:rPr>
          <w:sz w:val="22"/>
          <w:szCs w:val="22"/>
        </w:rPr>
      </w:pPr>
      <w:r w:rsidRPr="002042D7">
        <w:rPr>
          <w:sz w:val="22"/>
          <w:szCs w:val="22"/>
        </w:rPr>
        <w:t xml:space="preserve">Spôsob a určenie ocenenia majetku a záväzkov vrátane určenia rozhodujúcich účtovných odhadov a predpokladov </w:t>
      </w:r>
    </w:p>
    <w:p w:rsidR="006D7416" w:rsidRPr="002042D7" w:rsidRDefault="006D7416" w:rsidP="006D7416">
      <w:pPr>
        <w:rPr>
          <w:sz w:val="22"/>
          <w:szCs w:val="22"/>
        </w:rPr>
      </w:pPr>
    </w:p>
    <w:p w:rsidR="004D3B4A" w:rsidRPr="002042D7" w:rsidRDefault="004D3B4A" w:rsidP="00DA0F00">
      <w:pPr>
        <w:pStyle w:val="Pismenka"/>
        <w:ind w:left="1134"/>
        <w:rPr>
          <w:sz w:val="22"/>
          <w:szCs w:val="22"/>
        </w:rPr>
      </w:pPr>
      <w:r w:rsidRPr="002042D7">
        <w:rPr>
          <w:sz w:val="22"/>
          <w:szCs w:val="22"/>
        </w:rPr>
        <w:t>Dlhodobý nehmotný majetok a dlhodobý hmotný majetok</w:t>
      </w:r>
    </w:p>
    <w:p w:rsidR="00DA0F00" w:rsidRPr="002042D7" w:rsidRDefault="00DA0F00" w:rsidP="00DA0F00">
      <w:pPr>
        <w:pStyle w:val="Zkladntext"/>
        <w:ind w:firstLine="282"/>
        <w:rPr>
          <w:sz w:val="22"/>
          <w:szCs w:val="22"/>
        </w:rPr>
      </w:pPr>
    </w:p>
    <w:p w:rsidR="004D3B4A" w:rsidRPr="002042D7" w:rsidRDefault="004D3B4A" w:rsidP="00DA0F00">
      <w:pPr>
        <w:pStyle w:val="Zkladntext"/>
        <w:ind w:left="708"/>
        <w:rPr>
          <w:sz w:val="22"/>
          <w:szCs w:val="22"/>
        </w:rPr>
      </w:pPr>
      <w:r w:rsidRPr="002042D7">
        <w:rPr>
          <w:sz w:val="22"/>
          <w:szCs w:val="22"/>
        </w:rPr>
        <w:t>Dlhodobý majetok nakupovaný sa oceňuje obstarávacou cenou, ktorá zahŕňa cenu obstarania a náklady súvisiace s obstaraním (clo, prepravu, montáž, poistné a pod.). Súčasťou obstarávacej ceny dlhodobého hmotného majetku nie sú úroky z cudzích zdrojov</w:t>
      </w:r>
      <w:r w:rsidR="005E1DEE">
        <w:rPr>
          <w:sz w:val="22"/>
          <w:szCs w:val="22"/>
        </w:rPr>
        <w:t>,</w:t>
      </w:r>
      <w:r w:rsidRPr="002042D7">
        <w:rPr>
          <w:sz w:val="22"/>
          <w:szCs w:val="22"/>
        </w:rPr>
        <w:t xml:space="preserve"> ani realizované kurzové </w:t>
      </w:r>
      <w:r w:rsidRPr="002042D7">
        <w:rPr>
          <w:sz w:val="22"/>
          <w:szCs w:val="22"/>
        </w:rPr>
        <w:lastRenderedPageBreak/>
        <w:t>rozdiely, ktoré vznikli do momentu uvedenia dlhodobého majetku do používania.</w:t>
      </w:r>
      <w:r w:rsidR="00DA0F00" w:rsidRPr="002042D7">
        <w:rPr>
          <w:sz w:val="22"/>
          <w:szCs w:val="22"/>
        </w:rPr>
        <w:t xml:space="preserve"> </w:t>
      </w:r>
      <w:r w:rsidRPr="002042D7">
        <w:rPr>
          <w:sz w:val="22"/>
          <w:szCs w:val="22"/>
        </w:rPr>
        <w:t>Súčasťou obstarávacej ceny dlhodobého nehmotného majetku nie sú úroky z cudzích zdrojov, ktoré vznikli do momentu zaradenia dlhodobého nehmotného majetku do používania.</w:t>
      </w:r>
    </w:p>
    <w:p w:rsidR="004D3B4A" w:rsidRPr="002042D7" w:rsidRDefault="004D3B4A" w:rsidP="004D3B4A">
      <w:pPr>
        <w:pStyle w:val="Zkladntext"/>
        <w:rPr>
          <w:sz w:val="22"/>
          <w:szCs w:val="22"/>
        </w:rPr>
      </w:pPr>
    </w:p>
    <w:p w:rsidR="004D3B4A" w:rsidRPr="002042D7" w:rsidRDefault="004D3B4A" w:rsidP="00DA0F00">
      <w:pPr>
        <w:pStyle w:val="Zkladntext"/>
        <w:ind w:left="708"/>
        <w:rPr>
          <w:sz w:val="22"/>
          <w:szCs w:val="22"/>
        </w:rPr>
      </w:pPr>
      <w:r w:rsidRPr="002042D7">
        <w:rPr>
          <w:sz w:val="22"/>
          <w:szCs w:val="22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4D3B4A" w:rsidRPr="002042D7" w:rsidRDefault="004D3B4A" w:rsidP="004D3B4A">
      <w:pPr>
        <w:pStyle w:val="Zkladntext"/>
        <w:rPr>
          <w:sz w:val="22"/>
          <w:szCs w:val="22"/>
        </w:rPr>
      </w:pPr>
    </w:p>
    <w:p w:rsidR="004D3B4A" w:rsidRPr="002042D7" w:rsidRDefault="004D3B4A" w:rsidP="00DA0F00">
      <w:pPr>
        <w:pStyle w:val="Zkladntext"/>
        <w:ind w:left="708"/>
        <w:rPr>
          <w:sz w:val="22"/>
          <w:szCs w:val="22"/>
        </w:rPr>
      </w:pPr>
      <w:r w:rsidRPr="002042D7">
        <w:rPr>
          <w:sz w:val="22"/>
          <w:szCs w:val="22"/>
        </w:rPr>
        <w:t xml:space="preserve">Odpisy dlhodobého nehmotného majetku sú stanovené vychádzajúc z predpokladanej doby jeho používania a predpokladaného priebehu jeho opotrebenia. Odpisovať sa začína </w:t>
      </w:r>
      <w:r w:rsidR="000836B2" w:rsidRPr="002042D7">
        <w:rPr>
          <w:sz w:val="22"/>
          <w:szCs w:val="22"/>
        </w:rPr>
        <w:t>v mesiaci,</w:t>
      </w:r>
      <w:r w:rsidRPr="002042D7">
        <w:rPr>
          <w:sz w:val="22"/>
          <w:szCs w:val="22"/>
        </w:rPr>
        <w:t xml:space="preserve"> </w:t>
      </w:r>
      <w:r w:rsidR="000836B2" w:rsidRPr="002042D7">
        <w:rPr>
          <w:sz w:val="22"/>
          <w:szCs w:val="22"/>
        </w:rPr>
        <w:t xml:space="preserve">keď bol dlhodobý majetok uvedený </w:t>
      </w:r>
      <w:r w:rsidRPr="002042D7">
        <w:rPr>
          <w:sz w:val="22"/>
          <w:szCs w:val="22"/>
        </w:rPr>
        <w:t xml:space="preserve">do používania. </w:t>
      </w:r>
      <w:r w:rsidR="005E1DEE">
        <w:rPr>
          <w:sz w:val="22"/>
          <w:szCs w:val="22"/>
        </w:rPr>
        <w:t>Nehmotný m</w:t>
      </w:r>
      <w:r w:rsidRPr="002042D7">
        <w:rPr>
          <w:sz w:val="22"/>
          <w:szCs w:val="22"/>
        </w:rPr>
        <w:t>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4D3B4A" w:rsidRPr="002042D7" w:rsidRDefault="004D3B4A" w:rsidP="004D3B4A">
      <w:pPr>
        <w:pStyle w:val="Zkladntext"/>
        <w:rPr>
          <w:sz w:val="22"/>
          <w:szCs w:val="22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15"/>
        <w:gridCol w:w="418"/>
        <w:gridCol w:w="1547"/>
        <w:gridCol w:w="222"/>
        <w:gridCol w:w="1821"/>
        <w:gridCol w:w="222"/>
        <w:gridCol w:w="1701"/>
      </w:tblGrid>
      <w:tr w:rsidR="004D3B4A" w:rsidRPr="002042D7" w:rsidTr="00E03C9B">
        <w:trPr>
          <w:trHeight w:val="250"/>
        </w:trPr>
        <w:tc>
          <w:tcPr>
            <w:tcW w:w="3333" w:type="dxa"/>
            <w:gridSpan w:val="2"/>
          </w:tcPr>
          <w:p w:rsidR="004D3B4A" w:rsidRPr="002042D7" w:rsidRDefault="004D3B4A" w:rsidP="0000290B">
            <w:pPr>
              <w:pStyle w:val="Tabulka"/>
              <w:rPr>
                <w:sz w:val="22"/>
                <w:szCs w:val="22"/>
              </w:rPr>
            </w:pPr>
            <w:r w:rsidRPr="002042D7">
              <w:rPr>
                <w:sz w:val="22"/>
                <w:szCs w:val="22"/>
              </w:rPr>
              <w:br w:type="page"/>
            </w:r>
          </w:p>
        </w:tc>
        <w:tc>
          <w:tcPr>
            <w:tcW w:w="1547" w:type="dxa"/>
          </w:tcPr>
          <w:p w:rsidR="004D3B4A" w:rsidRPr="002042D7" w:rsidRDefault="004D3B4A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2042D7">
              <w:rPr>
                <w:sz w:val="22"/>
                <w:szCs w:val="22"/>
              </w:rPr>
              <w:t>Predpokladaná</w:t>
            </w:r>
          </w:p>
        </w:tc>
        <w:tc>
          <w:tcPr>
            <w:tcW w:w="222" w:type="dxa"/>
          </w:tcPr>
          <w:p w:rsidR="004D3B4A" w:rsidRPr="002042D7" w:rsidRDefault="004D3B4A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821" w:type="dxa"/>
          </w:tcPr>
          <w:p w:rsidR="004D3B4A" w:rsidRPr="002042D7" w:rsidRDefault="004D3B4A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2042D7">
              <w:rPr>
                <w:sz w:val="22"/>
                <w:szCs w:val="22"/>
              </w:rPr>
              <w:t>Metóda</w:t>
            </w:r>
          </w:p>
        </w:tc>
        <w:tc>
          <w:tcPr>
            <w:tcW w:w="222" w:type="dxa"/>
          </w:tcPr>
          <w:p w:rsidR="004D3B4A" w:rsidRPr="002042D7" w:rsidRDefault="004D3B4A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4D3B4A" w:rsidRPr="002042D7" w:rsidRDefault="004D3B4A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2042D7">
              <w:rPr>
                <w:sz w:val="22"/>
                <w:szCs w:val="22"/>
              </w:rPr>
              <w:t>Ročná odpisová</w:t>
            </w:r>
          </w:p>
        </w:tc>
      </w:tr>
      <w:tr w:rsidR="005B316E" w:rsidRPr="002042D7" w:rsidTr="00E03C9B">
        <w:trPr>
          <w:trHeight w:val="250"/>
        </w:trPr>
        <w:tc>
          <w:tcPr>
            <w:tcW w:w="2915" w:type="dxa"/>
            <w:tcBorders>
              <w:bottom w:val="single" w:sz="4" w:space="0" w:color="auto"/>
            </w:tcBorders>
          </w:tcPr>
          <w:p w:rsidR="004D3B4A" w:rsidRPr="002042D7" w:rsidRDefault="004D3B4A" w:rsidP="0000290B">
            <w:pPr>
              <w:pStyle w:val="Tabulka"/>
              <w:rPr>
                <w:sz w:val="22"/>
                <w:szCs w:val="22"/>
              </w:rPr>
            </w:pPr>
          </w:p>
        </w:tc>
        <w:tc>
          <w:tcPr>
            <w:tcW w:w="418" w:type="dxa"/>
            <w:tcBorders>
              <w:bottom w:val="single" w:sz="4" w:space="0" w:color="auto"/>
            </w:tcBorders>
          </w:tcPr>
          <w:p w:rsidR="004D3B4A" w:rsidRPr="002042D7" w:rsidRDefault="004D3B4A" w:rsidP="0000290B">
            <w:pPr>
              <w:pStyle w:val="Tabulka"/>
              <w:rPr>
                <w:sz w:val="22"/>
                <w:szCs w:val="22"/>
              </w:rPr>
            </w:pPr>
          </w:p>
        </w:tc>
        <w:tc>
          <w:tcPr>
            <w:tcW w:w="1547" w:type="dxa"/>
            <w:tcBorders>
              <w:bottom w:val="single" w:sz="4" w:space="0" w:color="auto"/>
            </w:tcBorders>
          </w:tcPr>
          <w:p w:rsidR="004D3B4A" w:rsidRPr="002042D7" w:rsidRDefault="004D3B4A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2042D7">
              <w:rPr>
                <w:sz w:val="22"/>
                <w:szCs w:val="22"/>
              </w:rPr>
              <w:t>doba používania</w:t>
            </w:r>
            <w:r w:rsidRPr="002042D7">
              <w:rPr>
                <w:sz w:val="22"/>
                <w:szCs w:val="22"/>
              </w:rP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D3B4A" w:rsidRPr="002042D7" w:rsidRDefault="004D3B4A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4" w:space="0" w:color="auto"/>
            </w:tcBorders>
          </w:tcPr>
          <w:p w:rsidR="004D3B4A" w:rsidRPr="002042D7" w:rsidRDefault="004D3B4A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2042D7">
              <w:rPr>
                <w:sz w:val="22"/>
                <w:szCs w:val="22"/>
              </w:rP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D3B4A" w:rsidRPr="002042D7" w:rsidRDefault="004D3B4A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2042D7" w:rsidRDefault="004D3B4A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2042D7">
              <w:rPr>
                <w:sz w:val="22"/>
                <w:szCs w:val="22"/>
              </w:rPr>
              <w:t>sadzba v %</w:t>
            </w:r>
          </w:p>
        </w:tc>
      </w:tr>
      <w:tr w:rsidR="004D3B4A" w:rsidRPr="002042D7" w:rsidTr="00E03C9B">
        <w:trPr>
          <w:trHeight w:val="250"/>
        </w:trPr>
        <w:tc>
          <w:tcPr>
            <w:tcW w:w="3333" w:type="dxa"/>
            <w:gridSpan w:val="2"/>
          </w:tcPr>
          <w:p w:rsidR="009F6CCB" w:rsidRPr="002042D7" w:rsidRDefault="009F6CCB" w:rsidP="0000290B">
            <w:pPr>
              <w:pStyle w:val="Tabulka"/>
              <w:rPr>
                <w:sz w:val="22"/>
                <w:szCs w:val="22"/>
              </w:rPr>
            </w:pPr>
            <w:r w:rsidRPr="002042D7">
              <w:rPr>
                <w:sz w:val="22"/>
                <w:szCs w:val="22"/>
              </w:rPr>
              <w:t>Licencie (podľa doby použitia)</w:t>
            </w:r>
          </w:p>
          <w:p w:rsidR="004D3B4A" w:rsidRPr="002042D7" w:rsidRDefault="004D3B4A" w:rsidP="0000290B">
            <w:pPr>
              <w:pStyle w:val="Tabulka"/>
              <w:rPr>
                <w:sz w:val="22"/>
                <w:szCs w:val="22"/>
              </w:rPr>
            </w:pPr>
            <w:r w:rsidRPr="002042D7">
              <w:rPr>
                <w:sz w:val="22"/>
                <w:szCs w:val="22"/>
              </w:rPr>
              <w:t>Softvér</w:t>
            </w:r>
          </w:p>
        </w:tc>
        <w:tc>
          <w:tcPr>
            <w:tcW w:w="1547" w:type="dxa"/>
          </w:tcPr>
          <w:p w:rsidR="009F6CCB" w:rsidRPr="002042D7" w:rsidRDefault="009F6CCB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2042D7">
              <w:rPr>
                <w:sz w:val="22"/>
                <w:szCs w:val="22"/>
              </w:rPr>
              <w:t>10</w:t>
            </w:r>
          </w:p>
          <w:p w:rsidR="004D3B4A" w:rsidRPr="002042D7" w:rsidRDefault="000836B2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2042D7">
              <w:rPr>
                <w:sz w:val="22"/>
                <w:szCs w:val="22"/>
              </w:rPr>
              <w:t>5</w:t>
            </w:r>
          </w:p>
        </w:tc>
        <w:tc>
          <w:tcPr>
            <w:tcW w:w="222" w:type="dxa"/>
          </w:tcPr>
          <w:p w:rsidR="004D3B4A" w:rsidRPr="002042D7" w:rsidRDefault="004D3B4A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821" w:type="dxa"/>
          </w:tcPr>
          <w:p w:rsidR="009F6CCB" w:rsidRPr="002042D7" w:rsidRDefault="009F6CCB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2042D7">
              <w:rPr>
                <w:sz w:val="22"/>
                <w:szCs w:val="22"/>
              </w:rPr>
              <w:t>lineárna</w:t>
            </w:r>
          </w:p>
          <w:p w:rsidR="004D3B4A" w:rsidRPr="002042D7" w:rsidRDefault="004D3B4A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2042D7">
              <w:rPr>
                <w:sz w:val="22"/>
                <w:szCs w:val="22"/>
              </w:rPr>
              <w:t>lineárna</w:t>
            </w:r>
          </w:p>
        </w:tc>
        <w:tc>
          <w:tcPr>
            <w:tcW w:w="222" w:type="dxa"/>
          </w:tcPr>
          <w:p w:rsidR="004D3B4A" w:rsidRPr="002042D7" w:rsidRDefault="004D3B4A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9F6CCB" w:rsidRPr="002042D7" w:rsidRDefault="009F6CCB" w:rsidP="009F6CCB">
            <w:pPr>
              <w:pStyle w:val="Tabulka"/>
              <w:jc w:val="center"/>
              <w:rPr>
                <w:sz w:val="22"/>
                <w:szCs w:val="22"/>
              </w:rPr>
            </w:pPr>
            <w:r w:rsidRPr="002042D7">
              <w:rPr>
                <w:sz w:val="22"/>
                <w:szCs w:val="22"/>
              </w:rPr>
              <w:t>10</w:t>
            </w:r>
          </w:p>
          <w:p w:rsidR="009F6CCB" w:rsidRPr="002042D7" w:rsidRDefault="000836B2" w:rsidP="009F6CCB">
            <w:pPr>
              <w:pStyle w:val="Tabulka"/>
              <w:jc w:val="center"/>
              <w:rPr>
                <w:sz w:val="22"/>
                <w:szCs w:val="22"/>
              </w:rPr>
            </w:pPr>
            <w:r w:rsidRPr="002042D7">
              <w:rPr>
                <w:sz w:val="22"/>
                <w:szCs w:val="22"/>
              </w:rPr>
              <w:t>20</w:t>
            </w:r>
          </w:p>
        </w:tc>
      </w:tr>
    </w:tbl>
    <w:p w:rsidR="004D3B4A" w:rsidRPr="002042D7" w:rsidRDefault="004D3B4A" w:rsidP="004D3B4A">
      <w:pPr>
        <w:pStyle w:val="Zkladntext"/>
        <w:rPr>
          <w:sz w:val="22"/>
          <w:szCs w:val="22"/>
        </w:rPr>
      </w:pPr>
    </w:p>
    <w:p w:rsidR="004D3B4A" w:rsidRPr="002042D7" w:rsidRDefault="004D3B4A" w:rsidP="007C77B2">
      <w:pPr>
        <w:pStyle w:val="Zkladntext"/>
        <w:ind w:left="708"/>
        <w:rPr>
          <w:sz w:val="22"/>
          <w:szCs w:val="22"/>
        </w:rPr>
      </w:pPr>
      <w:r w:rsidRPr="002042D7">
        <w:rPr>
          <w:sz w:val="22"/>
          <w:szCs w:val="22"/>
        </w:rPr>
        <w:t xml:space="preserve">Odpisy dlhodobého hmotného majetku sú stanovené vychádzajúc z predpokladanej doby jeho používania a predpokladaného priebehu jeho opotrebenia. Odpisovať sa začína </w:t>
      </w:r>
      <w:r w:rsidR="00AC06D4" w:rsidRPr="002042D7">
        <w:rPr>
          <w:sz w:val="22"/>
          <w:szCs w:val="22"/>
        </w:rPr>
        <w:t>v mesiaci, keď bol</w:t>
      </w:r>
      <w:r w:rsidRPr="002042D7">
        <w:rPr>
          <w:sz w:val="22"/>
          <w:szCs w:val="22"/>
        </w:rPr>
        <w:t xml:space="preserve"> </w:t>
      </w:r>
      <w:r w:rsidR="00AC06D4" w:rsidRPr="002042D7">
        <w:rPr>
          <w:sz w:val="22"/>
          <w:szCs w:val="22"/>
        </w:rPr>
        <w:t>dlhodobý majetok uvedený</w:t>
      </w:r>
      <w:r w:rsidRPr="002042D7">
        <w:rPr>
          <w:sz w:val="22"/>
          <w:szCs w:val="22"/>
        </w:rPr>
        <w:t xml:space="preserve"> do používania. </w:t>
      </w:r>
      <w:r w:rsidR="005E1DEE">
        <w:rPr>
          <w:sz w:val="22"/>
          <w:szCs w:val="22"/>
        </w:rPr>
        <w:t>H</w:t>
      </w:r>
      <w:r w:rsidRPr="002042D7">
        <w:rPr>
          <w:sz w:val="22"/>
          <w:szCs w:val="22"/>
        </w:rPr>
        <w:t xml:space="preserve">motný majetok, ktorého obstarávacia cena (resp. vlastné náklady) je 1 700 EUR a nižšia, sa </w:t>
      </w:r>
      <w:r w:rsidR="00AC06D4" w:rsidRPr="002042D7">
        <w:rPr>
          <w:sz w:val="22"/>
          <w:szCs w:val="22"/>
        </w:rPr>
        <w:t>považuje v podmienkach Spoločnosti za zásoby</w:t>
      </w:r>
      <w:r w:rsidR="005708E6" w:rsidRPr="002042D7">
        <w:rPr>
          <w:sz w:val="22"/>
          <w:szCs w:val="22"/>
        </w:rPr>
        <w:t>, s výnimkou prípadov ak ide o majetok, ktorý sa prenajíma</w:t>
      </w:r>
      <w:r w:rsidR="00AC06D4" w:rsidRPr="002042D7">
        <w:rPr>
          <w:sz w:val="22"/>
          <w:szCs w:val="22"/>
        </w:rPr>
        <w:t>. O</w:t>
      </w:r>
      <w:r w:rsidRPr="002042D7">
        <w:rPr>
          <w:sz w:val="22"/>
          <w:szCs w:val="22"/>
        </w:rPr>
        <w:t>dpisuje</w:t>
      </w:r>
      <w:r w:rsidR="00AC06D4" w:rsidRPr="002042D7">
        <w:rPr>
          <w:sz w:val="22"/>
          <w:szCs w:val="22"/>
        </w:rPr>
        <w:t xml:space="preserve"> sa jednora</w:t>
      </w:r>
      <w:r w:rsidRPr="002042D7">
        <w:rPr>
          <w:sz w:val="22"/>
          <w:szCs w:val="22"/>
        </w:rPr>
        <w:t>zovo pri uvedení do používania</w:t>
      </w:r>
      <w:r w:rsidR="00D73188">
        <w:rPr>
          <w:sz w:val="22"/>
          <w:szCs w:val="22"/>
        </w:rPr>
        <w:t>,</w:t>
      </w:r>
      <w:r w:rsidR="005708E6" w:rsidRPr="002042D7">
        <w:rPr>
          <w:sz w:val="22"/>
          <w:szCs w:val="22"/>
        </w:rPr>
        <w:t xml:space="preserve"> alebo ak ide o</w:t>
      </w:r>
      <w:r w:rsidR="00D73188">
        <w:rPr>
          <w:sz w:val="22"/>
          <w:szCs w:val="22"/>
        </w:rPr>
        <w:t> </w:t>
      </w:r>
      <w:r w:rsidR="005708E6" w:rsidRPr="002042D7">
        <w:rPr>
          <w:sz w:val="22"/>
          <w:szCs w:val="22"/>
        </w:rPr>
        <w:t>majetok</w:t>
      </w:r>
      <w:r w:rsidR="00D73188">
        <w:rPr>
          <w:sz w:val="22"/>
          <w:szCs w:val="22"/>
        </w:rPr>
        <w:t>,</w:t>
      </w:r>
      <w:r w:rsidR="005708E6" w:rsidRPr="002042D7">
        <w:rPr>
          <w:sz w:val="22"/>
          <w:szCs w:val="22"/>
        </w:rPr>
        <w:t xml:space="preserve"> ktorý sa prenajíma podľa predpokladanej doby prenájmu</w:t>
      </w:r>
      <w:r w:rsidRPr="002042D7">
        <w:rPr>
          <w:sz w:val="22"/>
          <w:szCs w:val="22"/>
        </w:rPr>
        <w:t>. Pozemky sa neodpisujú. Predpokladaná doba používania, metóda odpisovania a odpisová sadzba sú uvedené v nasledujúcej tabuľke:</w:t>
      </w:r>
    </w:p>
    <w:p w:rsidR="004D3B4A" w:rsidRPr="002042D7" w:rsidRDefault="004D3B4A" w:rsidP="004D3B4A">
      <w:pPr>
        <w:pStyle w:val="Zkladntext"/>
        <w:rPr>
          <w:sz w:val="22"/>
          <w:szCs w:val="22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2042D7" w:rsidTr="0000290B">
        <w:trPr>
          <w:trHeight w:val="250"/>
        </w:trPr>
        <w:tc>
          <w:tcPr>
            <w:tcW w:w="3118" w:type="dxa"/>
            <w:gridSpan w:val="2"/>
          </w:tcPr>
          <w:p w:rsidR="004D3B4A" w:rsidRPr="002042D7" w:rsidRDefault="004D3B4A" w:rsidP="0000290B">
            <w:pPr>
              <w:pStyle w:val="Tabulka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4D3B4A" w:rsidRPr="002042D7" w:rsidRDefault="004D3B4A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2042D7">
              <w:rPr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:rsidR="004D3B4A" w:rsidRPr="002042D7" w:rsidRDefault="004D3B4A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4D3B4A" w:rsidRPr="002042D7" w:rsidRDefault="004D3B4A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2042D7">
              <w:rPr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:rsidR="004D3B4A" w:rsidRPr="002042D7" w:rsidRDefault="004D3B4A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4D3B4A" w:rsidRPr="002042D7" w:rsidRDefault="004D3B4A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2042D7">
              <w:rPr>
                <w:sz w:val="22"/>
                <w:szCs w:val="22"/>
              </w:rPr>
              <w:t>Ročná odpisová</w:t>
            </w:r>
          </w:p>
        </w:tc>
      </w:tr>
      <w:tr w:rsidR="004D3B4A" w:rsidRPr="002042D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2042D7" w:rsidRDefault="004D3B4A" w:rsidP="0000290B">
            <w:pPr>
              <w:pStyle w:val="Tabulka"/>
              <w:rPr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2042D7" w:rsidRDefault="004D3B4A" w:rsidP="0000290B">
            <w:pPr>
              <w:pStyle w:val="Tabulka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Pr="002042D7" w:rsidRDefault="004D3B4A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2042D7">
              <w:rPr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Pr="002042D7" w:rsidRDefault="004D3B4A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2042D7" w:rsidRDefault="004D3B4A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2042D7">
              <w:rPr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2042D7" w:rsidRDefault="004D3B4A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2042D7" w:rsidRDefault="004D3B4A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2042D7">
              <w:rPr>
                <w:sz w:val="22"/>
                <w:szCs w:val="22"/>
              </w:rPr>
              <w:t>sadzba v %</w:t>
            </w:r>
          </w:p>
        </w:tc>
      </w:tr>
      <w:tr w:rsidR="004D3B4A" w:rsidRPr="002042D7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Pr="002042D7" w:rsidRDefault="004D3B4A" w:rsidP="0000290B">
            <w:pPr>
              <w:pStyle w:val="Tabulka"/>
              <w:rPr>
                <w:sz w:val="22"/>
                <w:szCs w:val="22"/>
              </w:rPr>
            </w:pPr>
            <w:r w:rsidRPr="002042D7">
              <w:rPr>
                <w:sz w:val="22"/>
                <w:szCs w:val="22"/>
              </w:rPr>
              <w:t>Stavby</w:t>
            </w:r>
            <w:r w:rsidR="009F6CCB" w:rsidRPr="002042D7">
              <w:rPr>
                <w:sz w:val="22"/>
                <w:szCs w:val="22"/>
              </w:rPr>
              <w:t xml:space="preserve"> (podľa účelu využitia)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Pr="002042D7" w:rsidRDefault="000D6591" w:rsidP="000D6591">
            <w:pPr>
              <w:pStyle w:val="Tabulka"/>
              <w:jc w:val="center"/>
              <w:rPr>
                <w:sz w:val="22"/>
                <w:szCs w:val="22"/>
              </w:rPr>
            </w:pPr>
            <w:r w:rsidRPr="002042D7">
              <w:rPr>
                <w:sz w:val="22"/>
                <w:szCs w:val="22"/>
              </w:rPr>
              <w:t>20</w:t>
            </w:r>
            <w:r w:rsidR="009F6CCB" w:rsidRPr="002042D7">
              <w:rPr>
                <w:sz w:val="22"/>
                <w:szCs w:val="22"/>
              </w:rPr>
              <w:t>/40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Pr="002042D7" w:rsidRDefault="004D3B4A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2042D7" w:rsidRDefault="004D3B4A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2042D7">
              <w:rPr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Pr="002042D7" w:rsidRDefault="004D3B4A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C06D4" w:rsidRPr="002042D7" w:rsidRDefault="00D73188" w:rsidP="00D73188">
            <w:pPr>
              <w:pStyle w:val="Tabulka"/>
              <w:jc w:val="center"/>
              <w:rPr>
                <w:sz w:val="22"/>
                <w:szCs w:val="22"/>
              </w:rPr>
            </w:pPr>
            <w:r w:rsidRPr="00A16CEF">
              <w:rPr>
                <w:sz w:val="22"/>
                <w:szCs w:val="22"/>
              </w:rPr>
              <w:t>5,00</w:t>
            </w:r>
            <w:r w:rsidR="00AE4BD8" w:rsidRPr="00A16CEF">
              <w:rPr>
                <w:sz w:val="22"/>
                <w:szCs w:val="22"/>
              </w:rPr>
              <w:t>/</w:t>
            </w:r>
            <w:r w:rsidRPr="00A16CEF">
              <w:rPr>
                <w:sz w:val="22"/>
                <w:szCs w:val="22"/>
              </w:rPr>
              <w:t>2</w:t>
            </w:r>
            <w:r w:rsidR="00AE4BD8" w:rsidRPr="00A16CEF">
              <w:rPr>
                <w:sz w:val="22"/>
                <w:szCs w:val="22"/>
              </w:rPr>
              <w:t>,</w:t>
            </w:r>
            <w:r w:rsidRPr="00A16CEF">
              <w:rPr>
                <w:sz w:val="22"/>
                <w:szCs w:val="22"/>
              </w:rPr>
              <w:t>5</w:t>
            </w:r>
            <w:r w:rsidR="00AE4BD8" w:rsidRPr="00A16CEF">
              <w:rPr>
                <w:sz w:val="22"/>
                <w:szCs w:val="22"/>
              </w:rPr>
              <w:t>0</w:t>
            </w:r>
            <w:r w:rsidR="00AE4BD8">
              <w:rPr>
                <w:sz w:val="22"/>
                <w:szCs w:val="22"/>
              </w:rPr>
              <w:t xml:space="preserve"> </w:t>
            </w:r>
          </w:p>
        </w:tc>
      </w:tr>
      <w:tr w:rsidR="004D3B4A" w:rsidRPr="002042D7" w:rsidTr="0000290B">
        <w:trPr>
          <w:trHeight w:val="250"/>
        </w:trPr>
        <w:tc>
          <w:tcPr>
            <w:tcW w:w="3118" w:type="dxa"/>
            <w:gridSpan w:val="2"/>
          </w:tcPr>
          <w:p w:rsidR="004D3B4A" w:rsidRPr="002042D7" w:rsidRDefault="005708E6" w:rsidP="009F6CCB">
            <w:pPr>
              <w:pStyle w:val="Tabulka"/>
              <w:rPr>
                <w:sz w:val="22"/>
                <w:szCs w:val="22"/>
              </w:rPr>
            </w:pPr>
            <w:r w:rsidRPr="002042D7">
              <w:rPr>
                <w:sz w:val="22"/>
                <w:szCs w:val="22"/>
              </w:rPr>
              <w:t>Inventár (z</w:t>
            </w:r>
            <w:r w:rsidR="004D3B4A" w:rsidRPr="002042D7">
              <w:rPr>
                <w:sz w:val="22"/>
                <w:szCs w:val="22"/>
              </w:rPr>
              <w:t>ariadeni</w:t>
            </w:r>
            <w:r w:rsidR="009F6CCB" w:rsidRPr="002042D7">
              <w:rPr>
                <w:sz w:val="22"/>
                <w:szCs w:val="22"/>
              </w:rPr>
              <w:t>a a súbory vecí</w:t>
            </w:r>
            <w:r w:rsidRPr="002042D7">
              <w:rPr>
                <w:sz w:val="22"/>
                <w:szCs w:val="22"/>
              </w:rPr>
              <w:t>)</w:t>
            </w:r>
          </w:p>
        </w:tc>
        <w:tc>
          <w:tcPr>
            <w:tcW w:w="1985" w:type="dxa"/>
          </w:tcPr>
          <w:p w:rsidR="004D3B4A" w:rsidRPr="002042D7" w:rsidRDefault="000D6591" w:rsidP="000D6591">
            <w:pPr>
              <w:pStyle w:val="Tabulka"/>
              <w:jc w:val="center"/>
              <w:rPr>
                <w:sz w:val="22"/>
                <w:szCs w:val="22"/>
              </w:rPr>
            </w:pPr>
            <w:r w:rsidRPr="002042D7">
              <w:rPr>
                <w:sz w:val="22"/>
                <w:szCs w:val="22"/>
              </w:rPr>
              <w:t>6</w:t>
            </w:r>
          </w:p>
        </w:tc>
        <w:tc>
          <w:tcPr>
            <w:tcW w:w="141" w:type="dxa"/>
          </w:tcPr>
          <w:p w:rsidR="004D3B4A" w:rsidRPr="002042D7" w:rsidRDefault="004D3B4A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4D3B4A" w:rsidRPr="002042D7" w:rsidRDefault="004D3B4A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2042D7">
              <w:rPr>
                <w:sz w:val="22"/>
                <w:szCs w:val="22"/>
              </w:rPr>
              <w:t>lineárna</w:t>
            </w:r>
          </w:p>
        </w:tc>
        <w:tc>
          <w:tcPr>
            <w:tcW w:w="142" w:type="dxa"/>
          </w:tcPr>
          <w:p w:rsidR="004D3B4A" w:rsidRPr="002042D7" w:rsidRDefault="004D3B4A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4D3B4A" w:rsidRPr="002042D7" w:rsidRDefault="000D6591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2042D7">
              <w:rPr>
                <w:sz w:val="22"/>
                <w:szCs w:val="22"/>
              </w:rPr>
              <w:t>16,66</w:t>
            </w:r>
          </w:p>
        </w:tc>
      </w:tr>
      <w:tr w:rsidR="004D3B4A" w:rsidRPr="002042D7" w:rsidTr="0000290B">
        <w:trPr>
          <w:trHeight w:val="250"/>
        </w:trPr>
        <w:tc>
          <w:tcPr>
            <w:tcW w:w="3118" w:type="dxa"/>
            <w:gridSpan w:val="2"/>
          </w:tcPr>
          <w:p w:rsidR="004D3B4A" w:rsidRPr="00763EBF" w:rsidRDefault="004D3B4A" w:rsidP="0000290B">
            <w:pPr>
              <w:pStyle w:val="Tabulka"/>
              <w:rPr>
                <w:sz w:val="22"/>
                <w:szCs w:val="22"/>
              </w:rPr>
            </w:pPr>
            <w:r w:rsidRPr="00763EBF">
              <w:rPr>
                <w:sz w:val="22"/>
                <w:szCs w:val="22"/>
              </w:rPr>
              <w:t>Dopravné prostriedky</w:t>
            </w:r>
          </w:p>
          <w:p w:rsidR="00E40C9C" w:rsidRPr="00763EBF" w:rsidRDefault="00E40C9C" w:rsidP="0000290B">
            <w:pPr>
              <w:pStyle w:val="Tabulka"/>
              <w:rPr>
                <w:sz w:val="22"/>
                <w:szCs w:val="22"/>
              </w:rPr>
            </w:pPr>
            <w:r w:rsidRPr="00763EBF">
              <w:rPr>
                <w:sz w:val="22"/>
                <w:szCs w:val="22"/>
              </w:rPr>
              <w:t>Stroje, zariadenia</w:t>
            </w:r>
          </w:p>
          <w:p w:rsidR="001547CD" w:rsidRPr="00763EBF" w:rsidRDefault="00E40C9C" w:rsidP="0000290B">
            <w:pPr>
              <w:pStyle w:val="Tabulka"/>
              <w:rPr>
                <w:sz w:val="22"/>
                <w:szCs w:val="22"/>
              </w:rPr>
            </w:pPr>
            <w:r w:rsidRPr="00763EBF">
              <w:rPr>
                <w:sz w:val="22"/>
                <w:szCs w:val="22"/>
              </w:rPr>
              <w:t>Drobné stavby</w:t>
            </w:r>
            <w:r w:rsidR="00691CE3" w:rsidRPr="00763EBF">
              <w:rPr>
                <w:sz w:val="22"/>
                <w:szCs w:val="22"/>
              </w:rPr>
              <w:t xml:space="preserve"> </w:t>
            </w:r>
          </w:p>
          <w:p w:rsidR="00E40C9C" w:rsidRPr="00763EBF" w:rsidRDefault="00E40C9C" w:rsidP="0000290B">
            <w:pPr>
              <w:pStyle w:val="Tabulka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4D3B4A" w:rsidRPr="00763EBF" w:rsidRDefault="00AC06D4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763EBF">
              <w:rPr>
                <w:sz w:val="22"/>
                <w:szCs w:val="22"/>
              </w:rPr>
              <w:t>4</w:t>
            </w:r>
          </w:p>
          <w:p w:rsidR="00E40C9C" w:rsidRPr="00763EBF" w:rsidRDefault="00E40C9C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763EBF">
              <w:rPr>
                <w:sz w:val="22"/>
                <w:szCs w:val="22"/>
              </w:rPr>
              <w:t>8</w:t>
            </w:r>
          </w:p>
          <w:p w:rsidR="00E40C9C" w:rsidRPr="00763EBF" w:rsidRDefault="00E40C9C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763EBF">
              <w:rPr>
                <w:sz w:val="22"/>
                <w:szCs w:val="22"/>
              </w:rPr>
              <w:t>12</w:t>
            </w:r>
          </w:p>
          <w:p w:rsidR="001547CD" w:rsidRPr="00763EBF" w:rsidRDefault="001547CD" w:rsidP="00FE006E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41" w:type="dxa"/>
          </w:tcPr>
          <w:p w:rsidR="004D3B4A" w:rsidRPr="00763EBF" w:rsidRDefault="004D3B4A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4D3B4A" w:rsidRPr="00763EBF" w:rsidRDefault="00E40C9C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763EBF">
              <w:rPr>
                <w:sz w:val="22"/>
                <w:szCs w:val="22"/>
              </w:rPr>
              <w:t>l</w:t>
            </w:r>
            <w:r w:rsidR="00AC06D4" w:rsidRPr="00763EBF">
              <w:rPr>
                <w:sz w:val="22"/>
                <w:szCs w:val="22"/>
              </w:rPr>
              <w:t>ineárna</w:t>
            </w:r>
          </w:p>
          <w:p w:rsidR="00E40C9C" w:rsidRPr="00763EBF" w:rsidRDefault="00E40C9C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763EBF">
              <w:rPr>
                <w:sz w:val="22"/>
                <w:szCs w:val="22"/>
              </w:rPr>
              <w:t>lineárna</w:t>
            </w:r>
          </w:p>
          <w:p w:rsidR="00E40C9C" w:rsidRPr="00763EBF" w:rsidRDefault="00E40C9C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763EBF">
              <w:rPr>
                <w:sz w:val="22"/>
                <w:szCs w:val="22"/>
              </w:rPr>
              <w:t>lineárna</w:t>
            </w:r>
          </w:p>
          <w:p w:rsidR="00E40C9C" w:rsidRPr="00763EBF" w:rsidRDefault="00E40C9C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42" w:type="dxa"/>
          </w:tcPr>
          <w:p w:rsidR="004D3B4A" w:rsidRPr="00763EBF" w:rsidRDefault="004D3B4A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4D3B4A" w:rsidRPr="00763EBF" w:rsidRDefault="00AC06D4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763EBF">
              <w:rPr>
                <w:sz w:val="22"/>
                <w:szCs w:val="22"/>
              </w:rPr>
              <w:t>25,</w:t>
            </w:r>
            <w:r w:rsidR="00AE4BD8">
              <w:rPr>
                <w:sz w:val="22"/>
                <w:szCs w:val="22"/>
              </w:rPr>
              <w:t>0</w:t>
            </w:r>
            <w:r w:rsidRPr="00763EBF">
              <w:rPr>
                <w:sz w:val="22"/>
                <w:szCs w:val="22"/>
              </w:rPr>
              <w:t>0</w:t>
            </w:r>
          </w:p>
          <w:p w:rsidR="00E40C9C" w:rsidRPr="00763EBF" w:rsidRDefault="00E40C9C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763EBF">
              <w:rPr>
                <w:sz w:val="22"/>
                <w:szCs w:val="22"/>
              </w:rPr>
              <w:t>12,5</w:t>
            </w:r>
            <w:r w:rsidR="00AE4BD8">
              <w:rPr>
                <w:sz w:val="22"/>
                <w:szCs w:val="22"/>
              </w:rPr>
              <w:t>0</w:t>
            </w:r>
          </w:p>
          <w:p w:rsidR="00E40C9C" w:rsidRPr="00763EBF" w:rsidRDefault="00AE4BD8" w:rsidP="0000290B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E40C9C" w:rsidRPr="00763EBF">
              <w:rPr>
                <w:sz w:val="22"/>
                <w:szCs w:val="22"/>
              </w:rPr>
              <w:t>8,33</w:t>
            </w:r>
          </w:p>
          <w:p w:rsidR="001547CD" w:rsidRPr="002042D7" w:rsidRDefault="001547CD" w:rsidP="00FE006E">
            <w:pPr>
              <w:pStyle w:val="Tabulka"/>
              <w:jc w:val="center"/>
              <w:rPr>
                <w:sz w:val="22"/>
                <w:szCs w:val="22"/>
              </w:rPr>
            </w:pPr>
          </w:p>
        </w:tc>
      </w:tr>
    </w:tbl>
    <w:p w:rsidR="00887683" w:rsidRPr="002042D7" w:rsidRDefault="00887683" w:rsidP="00251BF2">
      <w:pPr>
        <w:pStyle w:val="Pismenka"/>
        <w:numPr>
          <w:ilvl w:val="0"/>
          <w:numId w:val="0"/>
        </w:numPr>
        <w:rPr>
          <w:sz w:val="22"/>
          <w:szCs w:val="22"/>
        </w:rPr>
      </w:pPr>
    </w:p>
    <w:p w:rsidR="004D3B4A" w:rsidRPr="002042D7" w:rsidRDefault="004D3B4A" w:rsidP="004A3B0B">
      <w:pPr>
        <w:pStyle w:val="Pismenka"/>
        <w:ind w:left="852"/>
        <w:rPr>
          <w:sz w:val="22"/>
          <w:szCs w:val="22"/>
        </w:rPr>
      </w:pPr>
      <w:r w:rsidRPr="002042D7">
        <w:rPr>
          <w:sz w:val="22"/>
          <w:szCs w:val="22"/>
        </w:rPr>
        <w:t>Cenné papiere a</w:t>
      </w:r>
      <w:r w:rsidR="00DA0F00" w:rsidRPr="002042D7">
        <w:rPr>
          <w:sz w:val="22"/>
          <w:szCs w:val="22"/>
        </w:rPr>
        <w:t> </w:t>
      </w:r>
      <w:r w:rsidRPr="002042D7">
        <w:rPr>
          <w:sz w:val="22"/>
          <w:szCs w:val="22"/>
        </w:rPr>
        <w:t>podiely</w:t>
      </w:r>
    </w:p>
    <w:p w:rsidR="00DA0F00" w:rsidRPr="002042D7" w:rsidRDefault="00DA0F00" w:rsidP="00DA0F00">
      <w:pPr>
        <w:pStyle w:val="Pismenka"/>
        <w:numPr>
          <w:ilvl w:val="0"/>
          <w:numId w:val="0"/>
        </w:numPr>
        <w:ind w:left="426"/>
        <w:rPr>
          <w:sz w:val="22"/>
          <w:szCs w:val="22"/>
        </w:rPr>
      </w:pPr>
    </w:p>
    <w:p w:rsidR="003A6371" w:rsidRPr="002042D7" w:rsidRDefault="00F4619A" w:rsidP="004D3B4A">
      <w:pPr>
        <w:pStyle w:val="Zkladntext"/>
        <w:rPr>
          <w:sz w:val="22"/>
          <w:szCs w:val="22"/>
        </w:rPr>
      </w:pPr>
      <w:r w:rsidRPr="002042D7">
        <w:rPr>
          <w:sz w:val="22"/>
          <w:szCs w:val="22"/>
        </w:rPr>
        <w:t>Cenné papiere a podiely (okrem cenných papierov na obchodovanie) sa oceňujú obstarávacími cenami vrátane nákladov súvisiacich s obstaraním. Cenné papiere na obchodovanie sa pri ich obstaraní oceňujú reálnou hodnotou.</w:t>
      </w:r>
      <w:r w:rsidR="003A6371" w:rsidRPr="002042D7">
        <w:rPr>
          <w:sz w:val="22"/>
          <w:szCs w:val="22"/>
        </w:rPr>
        <w:t xml:space="preserve"> </w:t>
      </w:r>
    </w:p>
    <w:p w:rsidR="004D3B4A" w:rsidRPr="002042D7" w:rsidRDefault="004D3B4A" w:rsidP="004D3B4A">
      <w:pPr>
        <w:pStyle w:val="Zkladntext"/>
        <w:rPr>
          <w:sz w:val="22"/>
          <w:szCs w:val="22"/>
        </w:rPr>
      </w:pPr>
    </w:p>
    <w:p w:rsidR="004D3B4A" w:rsidRPr="002042D7" w:rsidRDefault="004D3B4A" w:rsidP="004A3B0B">
      <w:pPr>
        <w:pStyle w:val="Pismenka"/>
        <w:ind w:left="852"/>
        <w:rPr>
          <w:sz w:val="22"/>
          <w:szCs w:val="22"/>
        </w:rPr>
      </w:pPr>
      <w:r w:rsidRPr="002042D7">
        <w:rPr>
          <w:sz w:val="22"/>
          <w:szCs w:val="22"/>
        </w:rPr>
        <w:t xml:space="preserve">Zásoby </w:t>
      </w:r>
    </w:p>
    <w:p w:rsidR="007C77B2" w:rsidRPr="002042D7" w:rsidRDefault="007C77B2" w:rsidP="004D3B4A">
      <w:pPr>
        <w:pStyle w:val="Zkladntext"/>
        <w:rPr>
          <w:sz w:val="22"/>
          <w:szCs w:val="22"/>
        </w:rPr>
      </w:pPr>
    </w:p>
    <w:p w:rsidR="004D3B4A" w:rsidRPr="002042D7" w:rsidRDefault="004D3B4A" w:rsidP="004D3B4A">
      <w:pPr>
        <w:pStyle w:val="Zkladntext"/>
        <w:rPr>
          <w:sz w:val="22"/>
          <w:szCs w:val="22"/>
        </w:rPr>
      </w:pPr>
      <w:r w:rsidRPr="002042D7">
        <w:rPr>
          <w:sz w:val="22"/>
          <w:szCs w:val="22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D566E2" w:rsidRPr="002042D7" w:rsidRDefault="00D566E2" w:rsidP="004D3B4A">
      <w:pPr>
        <w:pStyle w:val="Zkladntext"/>
        <w:rPr>
          <w:sz w:val="22"/>
          <w:szCs w:val="22"/>
        </w:rPr>
      </w:pPr>
    </w:p>
    <w:p w:rsidR="004D3B4A" w:rsidRPr="002042D7" w:rsidRDefault="004D3B4A" w:rsidP="004D3B4A">
      <w:pPr>
        <w:pStyle w:val="Zkladntext"/>
        <w:rPr>
          <w:sz w:val="22"/>
          <w:szCs w:val="22"/>
        </w:rPr>
      </w:pPr>
      <w:r w:rsidRPr="002042D7">
        <w:rPr>
          <w:sz w:val="22"/>
          <w:szCs w:val="22"/>
        </w:rPr>
        <w:lastRenderedPageBreak/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D3B4A" w:rsidRPr="002042D7" w:rsidRDefault="004D3B4A" w:rsidP="004D3B4A">
      <w:pPr>
        <w:pStyle w:val="Zkladntext"/>
        <w:rPr>
          <w:sz w:val="22"/>
          <w:szCs w:val="22"/>
        </w:rPr>
      </w:pPr>
    </w:p>
    <w:p w:rsidR="004D3B4A" w:rsidRPr="002042D7" w:rsidRDefault="004D3B4A" w:rsidP="004D3B4A">
      <w:pPr>
        <w:pStyle w:val="Zkladntext"/>
        <w:rPr>
          <w:sz w:val="22"/>
          <w:szCs w:val="22"/>
        </w:rPr>
      </w:pPr>
      <w:r w:rsidRPr="002042D7">
        <w:rPr>
          <w:sz w:val="22"/>
          <w:szCs w:val="22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Pr="002042D7" w:rsidRDefault="004D3B4A" w:rsidP="004D3B4A">
      <w:pPr>
        <w:pStyle w:val="Zkladntext"/>
        <w:rPr>
          <w:sz w:val="22"/>
          <w:szCs w:val="22"/>
        </w:rPr>
      </w:pPr>
    </w:p>
    <w:p w:rsidR="004D3B4A" w:rsidRPr="002042D7" w:rsidRDefault="004D3B4A" w:rsidP="004D3B4A">
      <w:pPr>
        <w:pStyle w:val="Zkladntext"/>
        <w:rPr>
          <w:sz w:val="22"/>
          <w:szCs w:val="22"/>
        </w:rPr>
      </w:pPr>
      <w:r w:rsidRPr="002042D7">
        <w:rPr>
          <w:sz w:val="22"/>
          <w:szCs w:val="22"/>
        </w:rPr>
        <w:t>Čistá realizačná hodnota je predpokladaná predajná cena znížená o predpokladané náklady na ich dokončenie a o predpokladané náklady súvisiace s ich predajom.</w:t>
      </w:r>
      <w:r w:rsidR="00A55E12" w:rsidRPr="002042D7">
        <w:rPr>
          <w:sz w:val="22"/>
          <w:szCs w:val="22"/>
        </w:rPr>
        <w:t xml:space="preserve"> </w:t>
      </w:r>
    </w:p>
    <w:p w:rsidR="004D3B4A" w:rsidRPr="002042D7" w:rsidRDefault="004D3B4A" w:rsidP="004D3B4A">
      <w:pPr>
        <w:pStyle w:val="Zkladntext"/>
        <w:rPr>
          <w:sz w:val="22"/>
          <w:szCs w:val="22"/>
        </w:rPr>
      </w:pPr>
    </w:p>
    <w:p w:rsidR="004D3B4A" w:rsidRPr="002042D7" w:rsidRDefault="004D3B4A" w:rsidP="004D3B4A">
      <w:pPr>
        <w:pStyle w:val="Zkladntext"/>
        <w:rPr>
          <w:sz w:val="22"/>
          <w:szCs w:val="22"/>
        </w:rPr>
      </w:pPr>
      <w:r w:rsidRPr="002042D7">
        <w:rPr>
          <w:sz w:val="22"/>
          <w:szCs w:val="22"/>
        </w:rPr>
        <w:t xml:space="preserve">Zníženie hodnoty zásob sa </w:t>
      </w:r>
      <w:r w:rsidR="00E5113F" w:rsidRPr="002042D7">
        <w:rPr>
          <w:sz w:val="22"/>
          <w:szCs w:val="22"/>
        </w:rPr>
        <w:t xml:space="preserve">zohľadňuje </w:t>
      </w:r>
      <w:r w:rsidRPr="002042D7">
        <w:rPr>
          <w:sz w:val="22"/>
          <w:szCs w:val="22"/>
        </w:rPr>
        <w:t>vytvorením opravnej položky.</w:t>
      </w:r>
    </w:p>
    <w:p w:rsidR="00D4557E" w:rsidRPr="002042D7" w:rsidRDefault="00D4557E" w:rsidP="004D3B4A">
      <w:pPr>
        <w:pStyle w:val="Zkladntext"/>
        <w:rPr>
          <w:sz w:val="22"/>
          <w:szCs w:val="22"/>
        </w:rPr>
      </w:pPr>
    </w:p>
    <w:p w:rsidR="004D3B4A" w:rsidRPr="002042D7" w:rsidRDefault="004D3B4A" w:rsidP="004A3B0B">
      <w:pPr>
        <w:pStyle w:val="Pismenka"/>
        <w:ind w:left="852"/>
        <w:rPr>
          <w:sz w:val="22"/>
          <w:szCs w:val="22"/>
        </w:rPr>
      </w:pPr>
      <w:r w:rsidRPr="002042D7">
        <w:rPr>
          <w:sz w:val="22"/>
          <w:szCs w:val="22"/>
        </w:rPr>
        <w:t>Pohľadávky</w:t>
      </w:r>
    </w:p>
    <w:p w:rsidR="007C77B2" w:rsidRPr="002042D7" w:rsidRDefault="007C77B2" w:rsidP="004D3B4A">
      <w:pPr>
        <w:pStyle w:val="Zkladntext"/>
        <w:rPr>
          <w:sz w:val="22"/>
          <w:szCs w:val="22"/>
        </w:rPr>
      </w:pPr>
    </w:p>
    <w:p w:rsidR="00BB7F47" w:rsidRDefault="004D3B4A" w:rsidP="004D3B4A">
      <w:pPr>
        <w:pStyle w:val="Zkladntext"/>
        <w:rPr>
          <w:sz w:val="22"/>
          <w:szCs w:val="22"/>
        </w:rPr>
      </w:pPr>
      <w:r w:rsidRPr="002042D7">
        <w:rPr>
          <w:sz w:val="22"/>
          <w:szCs w:val="22"/>
        </w:rPr>
        <w:t>Pohľadávky pri ich vzniku sa oceňujú ich menovitou hodnotou; postúpené pohľadávky a pohľadávky nadobudnuté vkladom do základného imania sa oceňujú obstarávacou cenou</w:t>
      </w:r>
      <w:r w:rsidR="005E1DEE">
        <w:rPr>
          <w:sz w:val="22"/>
          <w:szCs w:val="22"/>
        </w:rPr>
        <w:t>,</w:t>
      </w:r>
      <w:r w:rsidRPr="002042D7">
        <w:rPr>
          <w:sz w:val="22"/>
          <w:szCs w:val="22"/>
        </w:rPr>
        <w:t xml:space="preserve"> vrátane nákladov súvisiacich s obstaraním. Toto ocenenie sa znižuje o poch</w:t>
      </w:r>
      <w:r w:rsidR="00C12DD9" w:rsidRPr="002042D7">
        <w:rPr>
          <w:sz w:val="22"/>
          <w:szCs w:val="22"/>
        </w:rPr>
        <w:t>ybné a</w:t>
      </w:r>
      <w:r w:rsidR="004A3B0B" w:rsidRPr="002042D7">
        <w:rPr>
          <w:sz w:val="22"/>
          <w:szCs w:val="22"/>
        </w:rPr>
        <w:t xml:space="preserve"> sporné </w:t>
      </w:r>
      <w:r w:rsidR="00C12DD9" w:rsidRPr="002042D7">
        <w:rPr>
          <w:sz w:val="22"/>
          <w:szCs w:val="22"/>
        </w:rPr>
        <w:t>pohľadávky, pri ktorých hrozí riziko, že ich dlžník úplne</w:t>
      </w:r>
      <w:r w:rsidR="00D73188">
        <w:rPr>
          <w:sz w:val="22"/>
          <w:szCs w:val="22"/>
        </w:rPr>
        <w:t>,</w:t>
      </w:r>
      <w:r w:rsidR="00C12DD9" w:rsidRPr="002042D7">
        <w:rPr>
          <w:sz w:val="22"/>
          <w:szCs w:val="22"/>
        </w:rPr>
        <w:t xml:space="preserve"> alebo čiastočne nezaplatí</w:t>
      </w:r>
      <w:r w:rsidR="005E1DEE">
        <w:rPr>
          <w:sz w:val="22"/>
          <w:szCs w:val="22"/>
        </w:rPr>
        <w:t>,</w:t>
      </w:r>
      <w:r w:rsidR="00C12DD9" w:rsidRPr="002042D7">
        <w:rPr>
          <w:sz w:val="22"/>
          <w:szCs w:val="22"/>
        </w:rPr>
        <w:t xml:space="preserve"> formou</w:t>
      </w:r>
      <w:r w:rsidR="00B41FD7" w:rsidRPr="002042D7">
        <w:rPr>
          <w:sz w:val="22"/>
          <w:szCs w:val="22"/>
        </w:rPr>
        <w:t xml:space="preserve"> </w:t>
      </w:r>
      <w:r w:rsidR="00C12DD9" w:rsidRPr="002042D7">
        <w:rPr>
          <w:sz w:val="22"/>
          <w:szCs w:val="22"/>
        </w:rPr>
        <w:t>opravných položiek</w:t>
      </w:r>
      <w:r w:rsidR="00BB7F47">
        <w:rPr>
          <w:sz w:val="22"/>
          <w:szCs w:val="22"/>
        </w:rPr>
        <w:t xml:space="preserve">. </w:t>
      </w:r>
    </w:p>
    <w:p w:rsidR="00BB7F47" w:rsidRDefault="00BB7F47" w:rsidP="004D3B4A">
      <w:pPr>
        <w:pStyle w:val="Zkladntext"/>
        <w:rPr>
          <w:sz w:val="22"/>
          <w:szCs w:val="22"/>
        </w:rPr>
      </w:pPr>
    </w:p>
    <w:p w:rsidR="004D3B4A" w:rsidRPr="002042D7" w:rsidRDefault="004D3B4A" w:rsidP="004A3B0B">
      <w:pPr>
        <w:pStyle w:val="Pismenka"/>
        <w:ind w:left="852"/>
        <w:rPr>
          <w:sz w:val="22"/>
          <w:szCs w:val="22"/>
        </w:rPr>
      </w:pPr>
      <w:r w:rsidRPr="002042D7">
        <w:rPr>
          <w:sz w:val="22"/>
          <w:szCs w:val="22"/>
        </w:rPr>
        <w:t>Peňažné prostriedky a ceniny</w:t>
      </w:r>
    </w:p>
    <w:p w:rsidR="004A3B0B" w:rsidRPr="002042D7" w:rsidRDefault="004A3B0B" w:rsidP="004D3B4A">
      <w:pPr>
        <w:pStyle w:val="Zkladntext"/>
        <w:rPr>
          <w:sz w:val="22"/>
          <w:szCs w:val="22"/>
        </w:rPr>
      </w:pPr>
    </w:p>
    <w:p w:rsidR="004D3B4A" w:rsidRPr="002042D7" w:rsidRDefault="004D3B4A" w:rsidP="004D3B4A">
      <w:pPr>
        <w:pStyle w:val="Zkladntext"/>
        <w:rPr>
          <w:sz w:val="22"/>
          <w:szCs w:val="22"/>
        </w:rPr>
      </w:pPr>
      <w:r w:rsidRPr="002042D7">
        <w:rPr>
          <w:sz w:val="22"/>
          <w:szCs w:val="22"/>
        </w:rPr>
        <w:t>Peňažné prostriedky a ceniny sa oceňujú ich menovitou hodnotou. Zníženie ich hodnoty sa vyjadruje opravnou položkou.</w:t>
      </w:r>
    </w:p>
    <w:p w:rsidR="00885D04" w:rsidRDefault="00885D04" w:rsidP="004D3B4A">
      <w:pPr>
        <w:pStyle w:val="Zkladntext"/>
        <w:rPr>
          <w:sz w:val="22"/>
          <w:szCs w:val="22"/>
        </w:rPr>
      </w:pPr>
    </w:p>
    <w:p w:rsidR="00BB7F47" w:rsidRPr="002042D7" w:rsidRDefault="00BB7F47" w:rsidP="004D3B4A">
      <w:pPr>
        <w:pStyle w:val="Zkladntext"/>
        <w:rPr>
          <w:sz w:val="22"/>
          <w:szCs w:val="22"/>
        </w:rPr>
      </w:pPr>
    </w:p>
    <w:p w:rsidR="004D3B4A" w:rsidRPr="002042D7" w:rsidRDefault="004D3B4A" w:rsidP="004A3B0B">
      <w:pPr>
        <w:pStyle w:val="Pismenka"/>
        <w:ind w:left="852"/>
        <w:rPr>
          <w:sz w:val="22"/>
          <w:szCs w:val="22"/>
        </w:rPr>
      </w:pPr>
      <w:r w:rsidRPr="002042D7">
        <w:rPr>
          <w:sz w:val="22"/>
          <w:szCs w:val="22"/>
        </w:rPr>
        <w:t>Náklady budúcich období a príjmy budúcich období</w:t>
      </w:r>
    </w:p>
    <w:p w:rsidR="00885D04" w:rsidRDefault="00885D04" w:rsidP="004D3B4A">
      <w:pPr>
        <w:pStyle w:val="Zkladntext"/>
        <w:rPr>
          <w:sz w:val="22"/>
          <w:szCs w:val="22"/>
        </w:rPr>
      </w:pPr>
    </w:p>
    <w:p w:rsidR="004D3B4A" w:rsidRDefault="004D3B4A" w:rsidP="004D3B4A">
      <w:pPr>
        <w:pStyle w:val="Zkladntext"/>
        <w:rPr>
          <w:sz w:val="22"/>
          <w:szCs w:val="22"/>
        </w:rPr>
      </w:pPr>
      <w:r w:rsidRPr="002042D7">
        <w:rPr>
          <w:sz w:val="22"/>
          <w:szCs w:val="22"/>
        </w:rPr>
        <w:t>Náklady budúcich období a príjmy budúcich období sa vykazujú vo výške, ktorá je potrebná na dodržanie zásady vecnej a časovej súvislosti s účtovným obdobím</w:t>
      </w:r>
      <w:r w:rsidR="008466CF">
        <w:rPr>
          <w:sz w:val="22"/>
          <w:szCs w:val="22"/>
        </w:rPr>
        <w:t>,</w:t>
      </w:r>
      <w:r w:rsidR="00C70E7D" w:rsidRPr="002042D7">
        <w:rPr>
          <w:sz w:val="22"/>
          <w:szCs w:val="22"/>
        </w:rPr>
        <w:t xml:space="preserve"> aj s členením na krátkodobé a dlhodobé</w:t>
      </w:r>
      <w:r w:rsidRPr="002042D7">
        <w:rPr>
          <w:sz w:val="22"/>
          <w:szCs w:val="22"/>
        </w:rPr>
        <w:t>.</w:t>
      </w:r>
    </w:p>
    <w:p w:rsidR="00303312" w:rsidRPr="002042D7" w:rsidRDefault="00303312" w:rsidP="004D3B4A">
      <w:pPr>
        <w:pStyle w:val="Zkladntext"/>
        <w:rPr>
          <w:sz w:val="22"/>
          <w:szCs w:val="22"/>
        </w:rPr>
      </w:pPr>
    </w:p>
    <w:p w:rsidR="00303312" w:rsidRPr="00BB7F47" w:rsidRDefault="00303312" w:rsidP="00303312">
      <w:pPr>
        <w:pStyle w:val="Pismenka"/>
        <w:tabs>
          <w:tab w:val="clear" w:pos="360"/>
          <w:tab w:val="num" w:pos="786"/>
        </w:tabs>
        <w:ind w:left="786"/>
        <w:rPr>
          <w:sz w:val="22"/>
          <w:szCs w:val="22"/>
        </w:rPr>
      </w:pPr>
      <w:r w:rsidRPr="00BB7F47">
        <w:rPr>
          <w:sz w:val="22"/>
          <w:szCs w:val="22"/>
        </w:rPr>
        <w:t>Zníženie hodnoty majetku a opravné položky</w:t>
      </w:r>
    </w:p>
    <w:p w:rsidR="00303312" w:rsidRDefault="00303312" w:rsidP="00303312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303312" w:rsidRPr="00BB7F47" w:rsidRDefault="00303312" w:rsidP="00303312">
      <w:pPr>
        <w:pStyle w:val="Pismenka"/>
        <w:numPr>
          <w:ilvl w:val="0"/>
          <w:numId w:val="0"/>
        </w:numPr>
        <w:ind w:left="426"/>
        <w:rPr>
          <w:b w:val="0"/>
          <w:sz w:val="22"/>
          <w:szCs w:val="22"/>
        </w:rPr>
      </w:pPr>
      <w:r w:rsidRPr="00BB7F47">
        <w:rPr>
          <w:b w:val="0"/>
          <w:sz w:val="22"/>
          <w:szCs w:val="22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 Opravné položky sa zrušia</w:t>
      </w:r>
      <w:r w:rsidR="00D73188">
        <w:rPr>
          <w:b w:val="0"/>
          <w:sz w:val="22"/>
          <w:szCs w:val="22"/>
        </w:rPr>
        <w:t>,</w:t>
      </w:r>
      <w:r w:rsidRPr="00BB7F47">
        <w:rPr>
          <w:b w:val="0"/>
          <w:sz w:val="22"/>
          <w:szCs w:val="22"/>
        </w:rPr>
        <w:t xml:space="preserve"> alebo zmení sa ich výška, ak nastane zmena predpokladu zníženia hodnoty.</w:t>
      </w:r>
    </w:p>
    <w:p w:rsidR="00303312" w:rsidRPr="00BB7F47" w:rsidRDefault="00303312" w:rsidP="00303312">
      <w:pPr>
        <w:pStyle w:val="Pismenka"/>
        <w:numPr>
          <w:ilvl w:val="0"/>
          <w:numId w:val="0"/>
        </w:numPr>
        <w:ind w:left="426"/>
        <w:rPr>
          <w:b w:val="0"/>
          <w:sz w:val="22"/>
          <w:szCs w:val="22"/>
        </w:rPr>
      </w:pPr>
    </w:p>
    <w:p w:rsidR="00303312" w:rsidRPr="00BB7F47" w:rsidRDefault="00303312" w:rsidP="00303312">
      <w:pPr>
        <w:pStyle w:val="Pismenka"/>
        <w:numPr>
          <w:ilvl w:val="0"/>
          <w:numId w:val="0"/>
        </w:numPr>
        <w:ind w:left="426"/>
        <w:rPr>
          <w:b w:val="0"/>
          <w:sz w:val="22"/>
          <w:szCs w:val="22"/>
        </w:rPr>
      </w:pPr>
      <w:r w:rsidRPr="00BB7F47">
        <w:rPr>
          <w:b w:val="0"/>
          <w:sz w:val="22"/>
          <w:szCs w:val="22"/>
        </w:rPr>
        <w:t>Opravné položky vykázané v predchádzajúcich obdobiach sa prehodnocujú ku každému dňu, ku ktorému sa zostavuje účtovná závierka</w:t>
      </w:r>
      <w:r w:rsidR="008466CF">
        <w:rPr>
          <w:b w:val="0"/>
          <w:sz w:val="22"/>
          <w:szCs w:val="22"/>
        </w:rPr>
        <w:t>,</w:t>
      </w:r>
      <w:r w:rsidRPr="00BB7F47">
        <w:rPr>
          <w:b w:val="0"/>
          <w:sz w:val="22"/>
          <w:szCs w:val="22"/>
        </w:rPr>
        <w:t xml:space="preserve"> s cieľom zistiť, či existujú indikátory, ktoré by naznačovali, že došlo k zmene v predpoklade zníženia hodnoty majetku alebo tento predpoklad prestal existovať. Opravná položka sa zruší, ak došlo k zmene predpokladov použitých na určenie predpokladaných ekonomických úžitkov z daného majetku. Opravná položka sa zruší len v rozsahu, v akom účtovná hodnota majetku neprevýši tú účtovnú hodnotu, ktorá by bola stanovená po zohľadnení odpisov, ak by opravná položka nebola vykázaná. </w:t>
      </w:r>
    </w:p>
    <w:p w:rsidR="00303312" w:rsidRDefault="00303312" w:rsidP="00303312">
      <w:pPr>
        <w:pStyle w:val="Pismenka"/>
        <w:numPr>
          <w:ilvl w:val="0"/>
          <w:numId w:val="0"/>
        </w:numPr>
        <w:ind w:left="426"/>
        <w:rPr>
          <w:b w:val="0"/>
          <w:sz w:val="22"/>
          <w:szCs w:val="22"/>
        </w:rPr>
      </w:pPr>
    </w:p>
    <w:p w:rsidR="00953B7C" w:rsidRDefault="00953B7C" w:rsidP="00303312">
      <w:pPr>
        <w:pStyle w:val="Pismenka"/>
        <w:numPr>
          <w:ilvl w:val="0"/>
          <w:numId w:val="0"/>
        </w:numPr>
        <w:ind w:left="426"/>
        <w:rPr>
          <w:b w:val="0"/>
          <w:sz w:val="22"/>
          <w:szCs w:val="22"/>
        </w:rPr>
      </w:pPr>
    </w:p>
    <w:p w:rsidR="00953B7C" w:rsidRDefault="00953B7C" w:rsidP="00303312">
      <w:pPr>
        <w:pStyle w:val="Pismenka"/>
        <w:numPr>
          <w:ilvl w:val="0"/>
          <w:numId w:val="0"/>
        </w:numPr>
        <w:ind w:left="426"/>
        <w:rPr>
          <w:b w:val="0"/>
          <w:sz w:val="22"/>
          <w:szCs w:val="22"/>
        </w:rPr>
      </w:pPr>
    </w:p>
    <w:p w:rsidR="00953B7C" w:rsidRDefault="00953B7C" w:rsidP="00303312">
      <w:pPr>
        <w:pStyle w:val="Pismenka"/>
        <w:numPr>
          <w:ilvl w:val="0"/>
          <w:numId w:val="0"/>
        </w:numPr>
        <w:ind w:left="426"/>
        <w:rPr>
          <w:b w:val="0"/>
          <w:sz w:val="22"/>
          <w:szCs w:val="22"/>
        </w:rPr>
      </w:pPr>
    </w:p>
    <w:p w:rsidR="00953B7C" w:rsidRPr="00BB7F47" w:rsidRDefault="00953B7C" w:rsidP="00303312">
      <w:pPr>
        <w:pStyle w:val="Pismenka"/>
        <w:numPr>
          <w:ilvl w:val="0"/>
          <w:numId w:val="0"/>
        </w:numPr>
        <w:ind w:left="426"/>
        <w:rPr>
          <w:b w:val="0"/>
          <w:sz w:val="22"/>
          <w:szCs w:val="22"/>
        </w:rPr>
      </w:pPr>
    </w:p>
    <w:p w:rsidR="00303312" w:rsidRPr="00BB7F47" w:rsidRDefault="00303312" w:rsidP="00303312">
      <w:pPr>
        <w:pStyle w:val="Pismenka"/>
        <w:numPr>
          <w:ilvl w:val="0"/>
          <w:numId w:val="0"/>
        </w:numPr>
        <w:ind w:left="426"/>
        <w:rPr>
          <w:i/>
          <w:sz w:val="22"/>
          <w:szCs w:val="22"/>
        </w:rPr>
      </w:pPr>
      <w:r w:rsidRPr="00BB7F47">
        <w:rPr>
          <w:i/>
          <w:sz w:val="22"/>
          <w:szCs w:val="22"/>
        </w:rPr>
        <w:lastRenderedPageBreak/>
        <w:t xml:space="preserve">Zníženie hodnoty finančného majetku a pohľadávok </w:t>
      </w:r>
    </w:p>
    <w:p w:rsidR="00303312" w:rsidRDefault="00303312" w:rsidP="00303312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303312" w:rsidRPr="00BB7F47" w:rsidRDefault="00303312" w:rsidP="00303312">
      <w:pPr>
        <w:pStyle w:val="Pismenka"/>
        <w:numPr>
          <w:ilvl w:val="0"/>
          <w:numId w:val="0"/>
        </w:numPr>
        <w:ind w:left="426"/>
        <w:rPr>
          <w:b w:val="0"/>
          <w:sz w:val="22"/>
          <w:szCs w:val="22"/>
        </w:rPr>
      </w:pPr>
      <w:r w:rsidRPr="00BB7F47">
        <w:rPr>
          <w:b w:val="0"/>
          <w:sz w:val="22"/>
          <w:szCs w:val="22"/>
        </w:rPr>
        <w:t>Ku každému dňu, ku ktorému sa zostavuje účtovná závierka</w:t>
      </w:r>
      <w:r w:rsidR="00B57EB6">
        <w:rPr>
          <w:b w:val="0"/>
          <w:sz w:val="22"/>
          <w:szCs w:val="22"/>
        </w:rPr>
        <w:t>,</w:t>
      </w:r>
      <w:r w:rsidRPr="00BB7F47">
        <w:rPr>
          <w:b w:val="0"/>
          <w:sz w:val="22"/>
          <w:szCs w:val="22"/>
        </w:rPr>
        <w:t xml:space="preserve"> sa finančný majetok, ktorý nie je ocenený reálnou hodnotou</w:t>
      </w:r>
      <w:r w:rsidR="00B57EB6">
        <w:rPr>
          <w:b w:val="0"/>
          <w:sz w:val="22"/>
          <w:szCs w:val="22"/>
        </w:rPr>
        <w:t>,</w:t>
      </w:r>
      <w:r w:rsidRPr="00BB7F47">
        <w:rPr>
          <w:b w:val="0"/>
          <w:sz w:val="22"/>
          <w:szCs w:val="22"/>
        </w:rPr>
        <w:t xml:space="preserve"> posudzuje s cieľom zistiť, či existujú objektívne dôkazy zníženia jeho hodnoty.</w:t>
      </w:r>
    </w:p>
    <w:p w:rsidR="00303312" w:rsidRPr="00BB7F47" w:rsidRDefault="00303312" w:rsidP="00303312">
      <w:pPr>
        <w:pStyle w:val="Pismenka"/>
        <w:numPr>
          <w:ilvl w:val="0"/>
          <w:numId w:val="0"/>
        </w:numPr>
        <w:ind w:left="426"/>
        <w:rPr>
          <w:b w:val="0"/>
          <w:sz w:val="22"/>
          <w:szCs w:val="22"/>
        </w:rPr>
      </w:pPr>
    </w:p>
    <w:p w:rsidR="00303312" w:rsidRPr="00BB7F47" w:rsidRDefault="00303312" w:rsidP="00303312">
      <w:pPr>
        <w:pStyle w:val="Pismenka"/>
        <w:numPr>
          <w:ilvl w:val="0"/>
          <w:numId w:val="0"/>
        </w:numPr>
        <w:ind w:left="426"/>
        <w:rPr>
          <w:b w:val="0"/>
          <w:sz w:val="22"/>
          <w:szCs w:val="22"/>
        </w:rPr>
      </w:pPr>
      <w:r w:rsidRPr="00BB7F47">
        <w:rPr>
          <w:b w:val="0"/>
          <w:sz w:val="22"/>
          <w:szCs w:val="22"/>
        </w:rPr>
        <w:t>Medzi objektívne dôkazy o znížení hodnoty finančného majetku patrí nesplácanie dlhu</w:t>
      </w:r>
      <w:r w:rsidR="00953B7C">
        <w:rPr>
          <w:b w:val="0"/>
          <w:sz w:val="22"/>
          <w:szCs w:val="22"/>
        </w:rPr>
        <w:t>,</w:t>
      </w:r>
      <w:r w:rsidRPr="00BB7F47">
        <w:rPr>
          <w:b w:val="0"/>
          <w:sz w:val="22"/>
          <w:szCs w:val="22"/>
        </w:rPr>
        <w:t xml:space="preserve"> alebo protiprávne konanie dlžníka, reštrukturalizácia pohľadávok Spoločnosti za podmienok, o ktorých by Spoločnosť za normálnej situácie</w:t>
      </w:r>
      <w:r w:rsidRPr="00BB7F47">
        <w:rPr>
          <w:sz w:val="22"/>
          <w:szCs w:val="22"/>
        </w:rPr>
        <w:t xml:space="preserve"> </w:t>
      </w:r>
      <w:r w:rsidRPr="00BB7F47">
        <w:rPr>
          <w:b w:val="0"/>
          <w:sz w:val="22"/>
          <w:szCs w:val="22"/>
        </w:rPr>
        <w:t>neuvažovala, indikácie, že na majetok dlžníka</w:t>
      </w:r>
      <w:r w:rsidR="00B57EB6">
        <w:rPr>
          <w:b w:val="0"/>
          <w:sz w:val="22"/>
          <w:szCs w:val="22"/>
        </w:rPr>
        <w:t>,</w:t>
      </w:r>
      <w:r w:rsidRPr="00BB7F47">
        <w:rPr>
          <w:b w:val="0"/>
          <w:sz w:val="22"/>
          <w:szCs w:val="22"/>
        </w:rPr>
        <w:t xml:space="preserve"> alebo emitenta bude vyhlásený konkurz, alebo skutočnosť, že pre cenný papier prestal existovať aktívny trh</w:t>
      </w:r>
      <w:r w:rsidR="00953B7C">
        <w:rPr>
          <w:b w:val="0"/>
          <w:sz w:val="22"/>
          <w:szCs w:val="22"/>
        </w:rPr>
        <w:t>,</w:t>
      </w:r>
      <w:r w:rsidR="00BB7F47">
        <w:rPr>
          <w:b w:val="0"/>
          <w:sz w:val="22"/>
          <w:szCs w:val="22"/>
        </w:rPr>
        <w:t xml:space="preserve"> alebo skutočnosť, že dodávka tovaru</w:t>
      </w:r>
      <w:r w:rsidR="00953B7C">
        <w:rPr>
          <w:b w:val="0"/>
          <w:sz w:val="22"/>
          <w:szCs w:val="22"/>
        </w:rPr>
        <w:t>,</w:t>
      </w:r>
      <w:r w:rsidR="00BB7F47">
        <w:rPr>
          <w:b w:val="0"/>
          <w:sz w:val="22"/>
          <w:szCs w:val="22"/>
        </w:rPr>
        <w:t xml:space="preserve"> alebo služby je ohrozená, ak ide o poskytnutý preddavok a pod.</w:t>
      </w:r>
      <w:r w:rsidRPr="00BB7F47">
        <w:rPr>
          <w:b w:val="0"/>
          <w:sz w:val="22"/>
          <w:szCs w:val="22"/>
        </w:rPr>
        <w:t>. Objektívnym dôkazom zníženia hodnoty investícií do majetkových cenných papierov je aj významné</w:t>
      </w:r>
      <w:r w:rsidR="00953B7C">
        <w:rPr>
          <w:b w:val="0"/>
          <w:sz w:val="22"/>
          <w:szCs w:val="22"/>
        </w:rPr>
        <w:t>,</w:t>
      </w:r>
      <w:r w:rsidRPr="00BB7F47">
        <w:rPr>
          <w:b w:val="0"/>
          <w:sz w:val="22"/>
          <w:szCs w:val="22"/>
        </w:rPr>
        <w:t xml:space="preserve"> alebo dlhodobé zníženie ich reálnej hodnoty pod úroveň ich obstarávacej ceny. </w:t>
      </w:r>
    </w:p>
    <w:p w:rsidR="00303312" w:rsidRPr="00BB7F47" w:rsidRDefault="00303312" w:rsidP="00303312">
      <w:pPr>
        <w:pStyle w:val="Pismenka"/>
        <w:numPr>
          <w:ilvl w:val="0"/>
          <w:numId w:val="0"/>
        </w:numPr>
        <w:ind w:left="426"/>
        <w:rPr>
          <w:b w:val="0"/>
          <w:i/>
          <w:sz w:val="22"/>
          <w:szCs w:val="22"/>
        </w:rPr>
      </w:pPr>
    </w:p>
    <w:p w:rsidR="00303312" w:rsidRPr="00BB7F47" w:rsidRDefault="00303312" w:rsidP="00303312">
      <w:pPr>
        <w:pStyle w:val="Pismenka"/>
        <w:numPr>
          <w:ilvl w:val="0"/>
          <w:numId w:val="0"/>
        </w:numPr>
        <w:ind w:left="426"/>
        <w:rPr>
          <w:b w:val="0"/>
          <w:sz w:val="22"/>
          <w:szCs w:val="22"/>
        </w:rPr>
      </w:pPr>
      <w:r w:rsidRPr="00BB7F47">
        <w:rPr>
          <w:b w:val="0"/>
          <w:sz w:val="22"/>
          <w:szCs w:val="22"/>
        </w:rPr>
        <w:t>Opravná položka sa zruší, ak následné zvýšenie predpokladaných budúcich ekonomických úžitkov možno objektívne spájať s udalosťou, ktorá nastala po vykázaní opravnej položky.</w:t>
      </w:r>
    </w:p>
    <w:p w:rsidR="00303312" w:rsidRDefault="00303312" w:rsidP="004D3B4A">
      <w:pPr>
        <w:pStyle w:val="Zkladntext"/>
        <w:rPr>
          <w:sz w:val="22"/>
          <w:szCs w:val="22"/>
        </w:rPr>
      </w:pPr>
    </w:p>
    <w:p w:rsidR="00BB7F47" w:rsidRPr="002042D7" w:rsidRDefault="00BB7F47" w:rsidP="00BB7F47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Spoločnosť okrem týchto kritérií</w:t>
      </w:r>
      <w:r w:rsidR="00793BD2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pri tvorbe opravných položiek </w:t>
      </w:r>
      <w:r w:rsidR="00793BD2">
        <w:rPr>
          <w:sz w:val="22"/>
          <w:szCs w:val="22"/>
        </w:rPr>
        <w:t>postupuje aj podľa pravidla, že vytvára 100% opravnú položku k ich menovitej hodnote, ak ide o pohľadávky:</w:t>
      </w:r>
      <w:r w:rsidR="00AE4BD8">
        <w:rPr>
          <w:sz w:val="22"/>
          <w:szCs w:val="22"/>
        </w:rPr>
        <w:t xml:space="preserve"> </w:t>
      </w:r>
    </w:p>
    <w:p w:rsidR="00BB7F47" w:rsidRPr="002042D7" w:rsidRDefault="00BB7F47" w:rsidP="00BB7F47">
      <w:pPr>
        <w:pStyle w:val="Zkladntext"/>
        <w:rPr>
          <w:sz w:val="22"/>
          <w:szCs w:val="22"/>
        </w:rPr>
      </w:pPr>
    </w:p>
    <w:p w:rsidR="00BB7F47" w:rsidRDefault="00BB7F47" w:rsidP="00BB7F47">
      <w:pPr>
        <w:pStyle w:val="Zkladntext"/>
        <w:numPr>
          <w:ilvl w:val="0"/>
          <w:numId w:val="37"/>
        </w:numPr>
        <w:rPr>
          <w:sz w:val="22"/>
          <w:szCs w:val="22"/>
        </w:rPr>
      </w:pPr>
      <w:r w:rsidRPr="00B2043D">
        <w:rPr>
          <w:sz w:val="22"/>
          <w:szCs w:val="22"/>
        </w:rPr>
        <w:t>po lehote splatnosti nad 360 dní</w:t>
      </w:r>
      <w:r w:rsidR="00793BD2">
        <w:rPr>
          <w:sz w:val="22"/>
          <w:szCs w:val="22"/>
        </w:rPr>
        <w:t xml:space="preserve"> alebo</w:t>
      </w:r>
      <w:r w:rsidR="00AE4BD8">
        <w:rPr>
          <w:sz w:val="22"/>
          <w:szCs w:val="22"/>
        </w:rPr>
        <w:t xml:space="preserve"> </w:t>
      </w:r>
      <w:r w:rsidRPr="00B2043D">
        <w:rPr>
          <w:sz w:val="22"/>
          <w:szCs w:val="22"/>
        </w:rPr>
        <w:t xml:space="preserve"> </w:t>
      </w:r>
    </w:p>
    <w:p w:rsidR="00BB7F47" w:rsidRPr="00DA34A2" w:rsidRDefault="00793BD2" w:rsidP="00FA720E">
      <w:pPr>
        <w:pStyle w:val="Zkladntext"/>
        <w:numPr>
          <w:ilvl w:val="0"/>
          <w:numId w:val="37"/>
        </w:numPr>
        <w:rPr>
          <w:sz w:val="22"/>
          <w:szCs w:val="22"/>
        </w:rPr>
      </w:pPr>
      <w:r w:rsidRPr="00DA34A2">
        <w:rPr>
          <w:sz w:val="22"/>
          <w:szCs w:val="22"/>
        </w:rPr>
        <w:t xml:space="preserve">bez ohľadu na deň splatnosti pohľadávky, ak ide o pohľadávky </w:t>
      </w:r>
      <w:r w:rsidR="00BB7F47" w:rsidRPr="00DA34A2">
        <w:rPr>
          <w:sz w:val="22"/>
          <w:szCs w:val="22"/>
        </w:rPr>
        <w:t>voči dlžníkom v</w:t>
      </w:r>
      <w:r w:rsidR="00953B7C">
        <w:rPr>
          <w:sz w:val="22"/>
          <w:szCs w:val="22"/>
        </w:rPr>
        <w:t> </w:t>
      </w:r>
      <w:r w:rsidR="00BB7F47" w:rsidRPr="00DA34A2">
        <w:rPr>
          <w:sz w:val="22"/>
          <w:szCs w:val="22"/>
        </w:rPr>
        <w:t>konkurznom</w:t>
      </w:r>
      <w:r w:rsidR="00953B7C">
        <w:rPr>
          <w:sz w:val="22"/>
          <w:szCs w:val="22"/>
        </w:rPr>
        <w:t>,</w:t>
      </w:r>
      <w:r w:rsidR="00BB7F47" w:rsidRPr="00DA34A2">
        <w:rPr>
          <w:sz w:val="22"/>
          <w:szCs w:val="22"/>
        </w:rPr>
        <w:t xml:space="preserve"> alebo reštrukturalizačnom konaní</w:t>
      </w:r>
      <w:r w:rsidR="00953B7C">
        <w:rPr>
          <w:sz w:val="22"/>
          <w:szCs w:val="22"/>
        </w:rPr>
        <w:t>,</w:t>
      </w:r>
      <w:r w:rsidR="00BB7F47" w:rsidRPr="00DA34A2">
        <w:rPr>
          <w:sz w:val="22"/>
          <w:szCs w:val="22"/>
        </w:rPr>
        <w:t xml:space="preserve"> alebo </w:t>
      </w:r>
      <w:r w:rsidRPr="00DA34A2">
        <w:rPr>
          <w:sz w:val="22"/>
          <w:szCs w:val="22"/>
        </w:rPr>
        <w:t xml:space="preserve">ktorí vstúpili do </w:t>
      </w:r>
      <w:r w:rsidR="00BB7F47" w:rsidRPr="00DA34A2">
        <w:rPr>
          <w:sz w:val="22"/>
          <w:szCs w:val="22"/>
        </w:rPr>
        <w:t>likvidáci</w:t>
      </w:r>
      <w:r w:rsidRPr="00DA34A2">
        <w:rPr>
          <w:sz w:val="22"/>
          <w:szCs w:val="22"/>
        </w:rPr>
        <w:t>e</w:t>
      </w:r>
      <w:r w:rsidR="00953B7C">
        <w:rPr>
          <w:sz w:val="22"/>
          <w:szCs w:val="22"/>
        </w:rPr>
        <w:t>,</w:t>
      </w:r>
      <w:r w:rsidR="00BB7F47" w:rsidRPr="00DA34A2">
        <w:rPr>
          <w:sz w:val="22"/>
          <w:szCs w:val="22"/>
        </w:rPr>
        <w:t xml:space="preserve"> alebo </w:t>
      </w:r>
      <w:r w:rsidR="00DA34A2">
        <w:rPr>
          <w:sz w:val="22"/>
          <w:szCs w:val="22"/>
        </w:rPr>
        <w:t xml:space="preserve">pohľadávky, </w:t>
      </w:r>
      <w:r w:rsidR="00BB7F47" w:rsidRPr="00DA34A2">
        <w:rPr>
          <w:sz w:val="22"/>
          <w:szCs w:val="22"/>
        </w:rPr>
        <w:t xml:space="preserve">ktoré sa </w:t>
      </w:r>
      <w:r w:rsidRPr="00DA34A2">
        <w:rPr>
          <w:sz w:val="22"/>
          <w:szCs w:val="22"/>
        </w:rPr>
        <w:t xml:space="preserve">začali </w:t>
      </w:r>
      <w:r w:rsidR="00BB7F47" w:rsidRPr="00DA34A2">
        <w:rPr>
          <w:sz w:val="22"/>
          <w:szCs w:val="22"/>
        </w:rPr>
        <w:t>právne vymáha</w:t>
      </w:r>
      <w:r w:rsidRPr="00DA34A2">
        <w:rPr>
          <w:sz w:val="22"/>
          <w:szCs w:val="22"/>
        </w:rPr>
        <w:t>ť</w:t>
      </w:r>
      <w:r w:rsidR="00BB7F47" w:rsidRPr="00DA34A2">
        <w:rPr>
          <w:sz w:val="22"/>
          <w:szCs w:val="22"/>
        </w:rPr>
        <w:t>.</w:t>
      </w:r>
    </w:p>
    <w:p w:rsidR="00BB7F47" w:rsidRPr="002042D7" w:rsidRDefault="00BB7F47" w:rsidP="004D3B4A">
      <w:pPr>
        <w:pStyle w:val="Zkladntext"/>
        <w:rPr>
          <w:sz w:val="22"/>
          <w:szCs w:val="22"/>
        </w:rPr>
      </w:pPr>
    </w:p>
    <w:p w:rsidR="004D3B4A" w:rsidRPr="002042D7" w:rsidRDefault="004D3B4A" w:rsidP="004A3B0B">
      <w:pPr>
        <w:pStyle w:val="Pismenka"/>
        <w:ind w:left="852"/>
        <w:rPr>
          <w:sz w:val="22"/>
          <w:szCs w:val="22"/>
        </w:rPr>
      </w:pPr>
      <w:r w:rsidRPr="002042D7">
        <w:rPr>
          <w:sz w:val="22"/>
          <w:szCs w:val="22"/>
        </w:rPr>
        <w:t>Rezervy</w:t>
      </w:r>
    </w:p>
    <w:p w:rsidR="006F3FBD" w:rsidRPr="002042D7" w:rsidRDefault="006F3FBD" w:rsidP="004D3B4A">
      <w:pPr>
        <w:pStyle w:val="Zkladntext"/>
        <w:rPr>
          <w:sz w:val="22"/>
          <w:szCs w:val="22"/>
        </w:rPr>
      </w:pPr>
    </w:p>
    <w:p w:rsidR="004D3B4A" w:rsidRPr="002042D7" w:rsidRDefault="004D3B4A" w:rsidP="004D3B4A">
      <w:pPr>
        <w:pStyle w:val="Zkladntext"/>
        <w:rPr>
          <w:sz w:val="22"/>
          <w:szCs w:val="22"/>
        </w:rPr>
      </w:pPr>
      <w:r w:rsidRPr="002042D7">
        <w:rPr>
          <w:sz w:val="22"/>
          <w:szCs w:val="22"/>
        </w:rPr>
        <w:t>Rezervy sú záväzky s neurčitým časovým vymedzením</w:t>
      </w:r>
      <w:r w:rsidR="00953B7C">
        <w:rPr>
          <w:sz w:val="22"/>
          <w:szCs w:val="22"/>
        </w:rPr>
        <w:t>,</w:t>
      </w:r>
      <w:r w:rsidRPr="002042D7">
        <w:rPr>
          <w:sz w:val="22"/>
          <w:szCs w:val="22"/>
        </w:rPr>
        <w:t xml:space="preserve"> alebo výškou; tvoria sa na krytie známych rizík</w:t>
      </w:r>
      <w:r w:rsidR="00953B7C">
        <w:rPr>
          <w:sz w:val="22"/>
          <w:szCs w:val="22"/>
        </w:rPr>
        <w:t>,</w:t>
      </w:r>
      <w:r w:rsidRPr="002042D7">
        <w:rPr>
          <w:sz w:val="22"/>
          <w:szCs w:val="22"/>
        </w:rPr>
        <w:t xml:space="preserve"> alebo strát z podnikania. </w:t>
      </w:r>
      <w:r w:rsidR="006F3FBD" w:rsidRPr="002042D7">
        <w:rPr>
          <w:sz w:val="22"/>
          <w:szCs w:val="22"/>
        </w:rPr>
        <w:t>Spoločnosť aplikuje nasledujúce predpoklady a postupy pri tvorbe rezerv</w:t>
      </w:r>
      <w:r w:rsidR="004A3B0B" w:rsidRPr="002042D7">
        <w:rPr>
          <w:sz w:val="22"/>
          <w:szCs w:val="22"/>
        </w:rPr>
        <w:t xml:space="preserve"> a vytvára tieto druhy rezerv:</w:t>
      </w:r>
      <w:r w:rsidR="00B41FD7" w:rsidRPr="002042D7">
        <w:rPr>
          <w:sz w:val="22"/>
          <w:szCs w:val="22"/>
        </w:rPr>
        <w:t xml:space="preserve"> </w:t>
      </w:r>
    </w:p>
    <w:p w:rsidR="007C77B2" w:rsidRPr="002042D7" w:rsidRDefault="007C77B2" w:rsidP="004D3B4A">
      <w:pPr>
        <w:pStyle w:val="Zkladntext"/>
        <w:rPr>
          <w:sz w:val="22"/>
          <w:szCs w:val="22"/>
        </w:rPr>
      </w:pPr>
    </w:p>
    <w:p w:rsidR="00C70E7D" w:rsidRPr="002042D7" w:rsidRDefault="007C77B2" w:rsidP="007C77B2">
      <w:pPr>
        <w:pStyle w:val="Zkladntext"/>
        <w:rPr>
          <w:sz w:val="22"/>
          <w:szCs w:val="22"/>
        </w:rPr>
      </w:pPr>
      <w:r w:rsidRPr="002042D7">
        <w:rPr>
          <w:b/>
          <w:bCs/>
          <w:sz w:val="22"/>
          <w:szCs w:val="22"/>
        </w:rPr>
        <w:t xml:space="preserve">Rezerva na nevyčerpané dovolenky, vrátane sociálneho zabezpečenia </w:t>
      </w:r>
      <w:r w:rsidR="006F3FBD" w:rsidRPr="002042D7">
        <w:rPr>
          <w:bCs/>
          <w:sz w:val="22"/>
          <w:szCs w:val="22"/>
        </w:rPr>
        <w:t>sa tvorí</w:t>
      </w:r>
      <w:r w:rsidR="006F3FBD" w:rsidRPr="002042D7">
        <w:rPr>
          <w:b/>
          <w:bCs/>
          <w:sz w:val="22"/>
          <w:szCs w:val="22"/>
        </w:rPr>
        <w:t xml:space="preserve"> </w:t>
      </w:r>
      <w:r w:rsidR="006F3FBD" w:rsidRPr="002042D7">
        <w:rPr>
          <w:bCs/>
          <w:sz w:val="22"/>
          <w:szCs w:val="22"/>
        </w:rPr>
        <w:t xml:space="preserve">na </w:t>
      </w:r>
      <w:r w:rsidRPr="002042D7">
        <w:rPr>
          <w:sz w:val="22"/>
          <w:szCs w:val="22"/>
        </w:rPr>
        <w:t xml:space="preserve">predpokladané náklady </w:t>
      </w:r>
      <w:r w:rsidR="006F3FBD" w:rsidRPr="002042D7">
        <w:rPr>
          <w:sz w:val="22"/>
          <w:szCs w:val="22"/>
        </w:rPr>
        <w:t xml:space="preserve">v súvislosti s očakávaným </w:t>
      </w:r>
      <w:r w:rsidRPr="002042D7">
        <w:rPr>
          <w:sz w:val="22"/>
          <w:szCs w:val="22"/>
        </w:rPr>
        <w:t>čerpan</w:t>
      </w:r>
      <w:r w:rsidR="006F3FBD" w:rsidRPr="002042D7">
        <w:rPr>
          <w:sz w:val="22"/>
          <w:szCs w:val="22"/>
        </w:rPr>
        <w:t xml:space="preserve">ím </w:t>
      </w:r>
      <w:r w:rsidRPr="002042D7">
        <w:rPr>
          <w:sz w:val="22"/>
          <w:szCs w:val="22"/>
        </w:rPr>
        <w:t xml:space="preserve">dovoleniek zamestnancov, na ktoré im vznikol právny nárok do </w:t>
      </w:r>
      <w:r w:rsidR="006F3FBD" w:rsidRPr="002042D7">
        <w:rPr>
          <w:sz w:val="22"/>
          <w:szCs w:val="22"/>
        </w:rPr>
        <w:t>dňa, ku ktorému sa zostavuje účtovná závierka</w:t>
      </w:r>
      <w:r w:rsidRPr="002042D7">
        <w:rPr>
          <w:sz w:val="22"/>
          <w:szCs w:val="22"/>
        </w:rPr>
        <w:t xml:space="preserve">. Náhrada miezd </w:t>
      </w:r>
      <w:r w:rsidR="006F3FBD" w:rsidRPr="002042D7">
        <w:rPr>
          <w:sz w:val="22"/>
          <w:szCs w:val="22"/>
        </w:rPr>
        <w:t xml:space="preserve">za nevyčerpané dovolenky sa kalkuluje </w:t>
      </w:r>
      <w:r w:rsidRPr="002042D7">
        <w:rPr>
          <w:sz w:val="22"/>
          <w:szCs w:val="22"/>
        </w:rPr>
        <w:t>v zmysle p</w:t>
      </w:r>
      <w:r w:rsidR="006F3FBD" w:rsidRPr="002042D7">
        <w:rPr>
          <w:sz w:val="22"/>
          <w:szCs w:val="22"/>
        </w:rPr>
        <w:t xml:space="preserve">latných </w:t>
      </w:r>
      <w:r w:rsidRPr="002042D7">
        <w:rPr>
          <w:sz w:val="22"/>
          <w:szCs w:val="22"/>
        </w:rPr>
        <w:t>pracovno</w:t>
      </w:r>
      <w:r w:rsidR="00924290" w:rsidRPr="002042D7">
        <w:rPr>
          <w:sz w:val="22"/>
          <w:szCs w:val="22"/>
        </w:rPr>
        <w:t>-</w:t>
      </w:r>
      <w:r w:rsidRPr="002042D7">
        <w:rPr>
          <w:sz w:val="22"/>
          <w:szCs w:val="22"/>
        </w:rPr>
        <w:t>právnych predpisov</w:t>
      </w:r>
      <w:r w:rsidR="006F3FBD" w:rsidRPr="002042D7">
        <w:rPr>
          <w:sz w:val="22"/>
          <w:szCs w:val="22"/>
        </w:rPr>
        <w:t xml:space="preserve"> podľa priemerov pre pracovnoprávne účely, platných ku dňu zostavenia účtovnej závierky. </w:t>
      </w:r>
      <w:r w:rsidRPr="002042D7">
        <w:rPr>
          <w:sz w:val="22"/>
          <w:szCs w:val="22"/>
        </w:rPr>
        <w:t xml:space="preserve">Poistné </w:t>
      </w:r>
      <w:r w:rsidR="006F3FBD" w:rsidRPr="002042D7">
        <w:rPr>
          <w:sz w:val="22"/>
          <w:szCs w:val="22"/>
        </w:rPr>
        <w:t>sa</w:t>
      </w:r>
      <w:r w:rsidRPr="002042D7">
        <w:rPr>
          <w:sz w:val="22"/>
          <w:szCs w:val="22"/>
        </w:rPr>
        <w:t xml:space="preserve"> kalkul</w:t>
      </w:r>
      <w:r w:rsidR="006F3FBD" w:rsidRPr="002042D7">
        <w:rPr>
          <w:sz w:val="22"/>
          <w:szCs w:val="22"/>
        </w:rPr>
        <w:t>uje</w:t>
      </w:r>
      <w:r w:rsidR="00B41FD7" w:rsidRPr="002042D7">
        <w:rPr>
          <w:sz w:val="22"/>
          <w:szCs w:val="22"/>
        </w:rPr>
        <w:t xml:space="preserve"> </w:t>
      </w:r>
      <w:r w:rsidRPr="002042D7">
        <w:rPr>
          <w:sz w:val="22"/>
          <w:szCs w:val="22"/>
        </w:rPr>
        <w:t>na úrovni 35,2 % z náhrad miezd za nevyčerpané dovolenky.</w:t>
      </w:r>
    </w:p>
    <w:p w:rsidR="00C70E7D" w:rsidRPr="002042D7" w:rsidRDefault="00C70E7D" w:rsidP="007C77B2">
      <w:pPr>
        <w:pStyle w:val="Zkladntext"/>
        <w:rPr>
          <w:sz w:val="22"/>
          <w:szCs w:val="22"/>
        </w:rPr>
      </w:pPr>
    </w:p>
    <w:p w:rsidR="007C77B2" w:rsidRPr="002042D7" w:rsidRDefault="00C70E7D" w:rsidP="007C77B2">
      <w:pPr>
        <w:pStyle w:val="Zkladntext"/>
        <w:rPr>
          <w:sz w:val="22"/>
          <w:szCs w:val="22"/>
        </w:rPr>
      </w:pPr>
      <w:r w:rsidRPr="002042D7">
        <w:rPr>
          <w:b/>
          <w:bCs/>
          <w:sz w:val="22"/>
          <w:szCs w:val="22"/>
        </w:rPr>
        <w:t xml:space="preserve">Rezerva na konto pracovného času, vrátane sociálneho zabezpečenia </w:t>
      </w:r>
      <w:r w:rsidRPr="002042D7">
        <w:rPr>
          <w:bCs/>
          <w:sz w:val="22"/>
          <w:szCs w:val="22"/>
        </w:rPr>
        <w:t>sa tvorí</w:t>
      </w:r>
      <w:r w:rsidRPr="002042D7">
        <w:rPr>
          <w:b/>
          <w:bCs/>
          <w:sz w:val="22"/>
          <w:szCs w:val="22"/>
        </w:rPr>
        <w:t xml:space="preserve"> </w:t>
      </w:r>
      <w:r w:rsidRPr="002042D7">
        <w:rPr>
          <w:bCs/>
          <w:sz w:val="22"/>
          <w:szCs w:val="22"/>
        </w:rPr>
        <w:t xml:space="preserve">na </w:t>
      </w:r>
      <w:r w:rsidRPr="002042D7">
        <w:rPr>
          <w:sz w:val="22"/>
          <w:szCs w:val="22"/>
        </w:rPr>
        <w:t>predpokladané náklady v súvislosti s</w:t>
      </w:r>
      <w:r w:rsidR="00FA1931" w:rsidRPr="002042D7">
        <w:rPr>
          <w:sz w:val="22"/>
          <w:szCs w:val="22"/>
        </w:rPr>
        <w:t> </w:t>
      </w:r>
      <w:r w:rsidRPr="002042D7">
        <w:rPr>
          <w:sz w:val="22"/>
          <w:szCs w:val="22"/>
        </w:rPr>
        <w:t>očakávaným</w:t>
      </w:r>
      <w:r w:rsidR="00FA1931" w:rsidRPr="002042D7">
        <w:rPr>
          <w:sz w:val="22"/>
          <w:szCs w:val="22"/>
        </w:rPr>
        <w:t xml:space="preserve">i výplatami zostatkového nároku </w:t>
      </w:r>
      <w:r w:rsidRPr="002042D7">
        <w:rPr>
          <w:sz w:val="22"/>
          <w:szCs w:val="22"/>
        </w:rPr>
        <w:t xml:space="preserve">zamestnancov, na ktoré im vznikol právny nárok </w:t>
      </w:r>
      <w:r w:rsidR="00FA1931" w:rsidRPr="002042D7">
        <w:rPr>
          <w:sz w:val="22"/>
          <w:szCs w:val="22"/>
        </w:rPr>
        <w:t xml:space="preserve">za prácu </w:t>
      </w:r>
      <w:r w:rsidR="0096386D">
        <w:rPr>
          <w:sz w:val="22"/>
          <w:szCs w:val="22"/>
        </w:rPr>
        <w:t xml:space="preserve">v rámci konta pracovného času, </w:t>
      </w:r>
      <w:r w:rsidR="002C430E" w:rsidRPr="002042D7">
        <w:rPr>
          <w:sz w:val="22"/>
          <w:szCs w:val="22"/>
        </w:rPr>
        <w:t xml:space="preserve">vykonanú </w:t>
      </w:r>
      <w:r w:rsidR="0096386D">
        <w:rPr>
          <w:sz w:val="22"/>
          <w:szCs w:val="22"/>
        </w:rPr>
        <w:t xml:space="preserve">do </w:t>
      </w:r>
      <w:r w:rsidR="002C430E" w:rsidRPr="002042D7">
        <w:rPr>
          <w:sz w:val="22"/>
          <w:szCs w:val="22"/>
        </w:rPr>
        <w:t>súvahové</w:t>
      </w:r>
      <w:r w:rsidR="0096386D">
        <w:rPr>
          <w:sz w:val="22"/>
          <w:szCs w:val="22"/>
        </w:rPr>
        <w:t xml:space="preserve">ho </w:t>
      </w:r>
      <w:r w:rsidR="002C430E" w:rsidRPr="002042D7">
        <w:rPr>
          <w:sz w:val="22"/>
          <w:szCs w:val="22"/>
        </w:rPr>
        <w:t>dň</w:t>
      </w:r>
      <w:r w:rsidR="0096386D">
        <w:rPr>
          <w:sz w:val="22"/>
          <w:szCs w:val="22"/>
        </w:rPr>
        <w:t>a</w:t>
      </w:r>
      <w:r w:rsidRPr="002042D7">
        <w:rPr>
          <w:sz w:val="22"/>
          <w:szCs w:val="22"/>
        </w:rPr>
        <w:t xml:space="preserve">. Poistné </w:t>
      </w:r>
      <w:r w:rsidR="0096386D">
        <w:rPr>
          <w:sz w:val="22"/>
          <w:szCs w:val="22"/>
        </w:rPr>
        <w:t xml:space="preserve">ku mzdám </w:t>
      </w:r>
      <w:r w:rsidRPr="002042D7">
        <w:rPr>
          <w:sz w:val="22"/>
          <w:szCs w:val="22"/>
        </w:rPr>
        <w:t xml:space="preserve">sa kalkuluje na úrovni 35,2 % z miezd </w:t>
      </w:r>
      <w:r w:rsidR="002C430E" w:rsidRPr="002042D7">
        <w:rPr>
          <w:sz w:val="22"/>
          <w:szCs w:val="22"/>
        </w:rPr>
        <w:t xml:space="preserve">prislúchajúcich k časovo rozlíšenému </w:t>
      </w:r>
      <w:r w:rsidRPr="002042D7">
        <w:rPr>
          <w:sz w:val="22"/>
          <w:szCs w:val="22"/>
        </w:rPr>
        <w:t>kont</w:t>
      </w:r>
      <w:r w:rsidR="002C430E" w:rsidRPr="002042D7">
        <w:rPr>
          <w:sz w:val="22"/>
          <w:szCs w:val="22"/>
        </w:rPr>
        <w:t>u</w:t>
      </w:r>
      <w:r w:rsidRPr="002042D7">
        <w:rPr>
          <w:sz w:val="22"/>
          <w:szCs w:val="22"/>
        </w:rPr>
        <w:t xml:space="preserve"> pracovného času.</w:t>
      </w:r>
    </w:p>
    <w:p w:rsidR="007C77B2" w:rsidRPr="002042D7" w:rsidRDefault="007C77B2" w:rsidP="007C77B2">
      <w:pPr>
        <w:pStyle w:val="Zkladntext"/>
        <w:rPr>
          <w:b/>
          <w:bCs/>
          <w:sz w:val="22"/>
          <w:szCs w:val="22"/>
        </w:rPr>
      </w:pPr>
    </w:p>
    <w:p w:rsidR="007C77B2" w:rsidRPr="002042D7" w:rsidRDefault="007C77B2" w:rsidP="007C77B2">
      <w:pPr>
        <w:pStyle w:val="Zkladntext"/>
        <w:rPr>
          <w:sz w:val="22"/>
          <w:szCs w:val="22"/>
        </w:rPr>
      </w:pPr>
      <w:r w:rsidRPr="002042D7">
        <w:rPr>
          <w:b/>
          <w:sz w:val="22"/>
          <w:szCs w:val="22"/>
        </w:rPr>
        <w:t>Rezerva na nevyfakturované dodávky</w:t>
      </w:r>
      <w:r w:rsidR="006E6277" w:rsidRPr="002042D7">
        <w:rPr>
          <w:b/>
          <w:sz w:val="22"/>
          <w:szCs w:val="22"/>
        </w:rPr>
        <w:t xml:space="preserve"> </w:t>
      </w:r>
      <w:r w:rsidR="00CB7714" w:rsidRPr="002042D7">
        <w:rPr>
          <w:b/>
          <w:sz w:val="22"/>
          <w:szCs w:val="22"/>
        </w:rPr>
        <w:t>s</w:t>
      </w:r>
      <w:r w:rsidR="006F3FBD" w:rsidRPr="002042D7">
        <w:rPr>
          <w:sz w:val="22"/>
          <w:szCs w:val="22"/>
        </w:rPr>
        <w:t xml:space="preserve">a vytvára </w:t>
      </w:r>
      <w:r w:rsidRPr="002042D7">
        <w:rPr>
          <w:sz w:val="22"/>
          <w:szCs w:val="22"/>
        </w:rPr>
        <w:t xml:space="preserve">na plnenia, ktoré Spoločnosť prevzala do </w:t>
      </w:r>
      <w:r w:rsidR="006F3FBD" w:rsidRPr="002042D7">
        <w:rPr>
          <w:sz w:val="22"/>
          <w:szCs w:val="22"/>
        </w:rPr>
        <w:t xml:space="preserve">dňa, ku ktorému sa zostavuje účtovná závierka vo výške očakávaných vyúčtovaní </w:t>
      </w:r>
      <w:r w:rsidRPr="002042D7">
        <w:rPr>
          <w:sz w:val="22"/>
          <w:szCs w:val="22"/>
        </w:rPr>
        <w:t>dodávateľ</w:t>
      </w:r>
      <w:r w:rsidR="006F3FBD" w:rsidRPr="002042D7">
        <w:rPr>
          <w:sz w:val="22"/>
          <w:szCs w:val="22"/>
        </w:rPr>
        <w:t>ov</w:t>
      </w:r>
      <w:r w:rsidR="006E6277" w:rsidRPr="002042D7">
        <w:rPr>
          <w:sz w:val="22"/>
          <w:szCs w:val="22"/>
        </w:rPr>
        <w:t xml:space="preserve"> na základe uzatvorených zmlúv</w:t>
      </w:r>
      <w:r w:rsidR="006F3FBD" w:rsidRPr="002042D7">
        <w:rPr>
          <w:sz w:val="22"/>
          <w:szCs w:val="22"/>
        </w:rPr>
        <w:t>.</w:t>
      </w:r>
      <w:r w:rsidR="00B41FD7" w:rsidRPr="002042D7">
        <w:rPr>
          <w:sz w:val="22"/>
          <w:szCs w:val="22"/>
        </w:rPr>
        <w:t xml:space="preserve"> </w:t>
      </w:r>
    </w:p>
    <w:p w:rsidR="002C430E" w:rsidRPr="002042D7" w:rsidRDefault="002C430E" w:rsidP="00FA1931">
      <w:pPr>
        <w:pStyle w:val="Zkladntext"/>
        <w:rPr>
          <w:sz w:val="22"/>
          <w:szCs w:val="22"/>
        </w:rPr>
      </w:pPr>
    </w:p>
    <w:p w:rsidR="002C430E" w:rsidRPr="002042D7" w:rsidRDefault="002C430E" w:rsidP="002C430E">
      <w:pPr>
        <w:pStyle w:val="Zkladntext"/>
        <w:rPr>
          <w:bCs/>
          <w:sz w:val="22"/>
          <w:szCs w:val="22"/>
        </w:rPr>
      </w:pPr>
      <w:r w:rsidRPr="002042D7">
        <w:rPr>
          <w:b/>
          <w:sz w:val="22"/>
          <w:szCs w:val="22"/>
        </w:rPr>
        <w:t xml:space="preserve">Rezerva na </w:t>
      </w:r>
      <w:r w:rsidR="00CB7714" w:rsidRPr="002042D7">
        <w:rPr>
          <w:b/>
          <w:sz w:val="22"/>
          <w:szCs w:val="22"/>
        </w:rPr>
        <w:t>bonusy</w:t>
      </w:r>
      <w:r w:rsidR="00CB7714" w:rsidRPr="002042D7">
        <w:rPr>
          <w:sz w:val="22"/>
          <w:szCs w:val="22"/>
        </w:rPr>
        <w:t xml:space="preserve"> sa </w:t>
      </w:r>
      <w:r w:rsidRPr="002042D7">
        <w:rPr>
          <w:sz w:val="22"/>
          <w:szCs w:val="22"/>
        </w:rPr>
        <w:t>vytv</w:t>
      </w:r>
      <w:r w:rsidR="00CB7714" w:rsidRPr="002042D7">
        <w:rPr>
          <w:sz w:val="22"/>
          <w:szCs w:val="22"/>
        </w:rPr>
        <w:t xml:space="preserve">ára </w:t>
      </w:r>
      <w:r w:rsidRPr="002042D7">
        <w:rPr>
          <w:sz w:val="22"/>
          <w:szCs w:val="22"/>
        </w:rPr>
        <w:t xml:space="preserve">v sume predpokladaných </w:t>
      </w:r>
      <w:r w:rsidR="00CB7714" w:rsidRPr="002042D7">
        <w:rPr>
          <w:sz w:val="22"/>
          <w:szCs w:val="22"/>
        </w:rPr>
        <w:t xml:space="preserve">dodatočných </w:t>
      </w:r>
      <w:r w:rsidRPr="002042D7">
        <w:rPr>
          <w:sz w:val="22"/>
          <w:szCs w:val="22"/>
        </w:rPr>
        <w:t xml:space="preserve">zliav, ktoré sa poskytnú </w:t>
      </w:r>
      <w:r w:rsidR="00953B7C" w:rsidRPr="00A16CEF">
        <w:rPr>
          <w:sz w:val="22"/>
          <w:szCs w:val="22"/>
        </w:rPr>
        <w:t xml:space="preserve">zmluvným </w:t>
      </w:r>
      <w:r w:rsidR="00CB7714" w:rsidRPr="00A16CEF">
        <w:rPr>
          <w:sz w:val="22"/>
          <w:szCs w:val="22"/>
        </w:rPr>
        <w:t>odberateľom</w:t>
      </w:r>
      <w:r w:rsidR="00CB7714" w:rsidRPr="002042D7">
        <w:rPr>
          <w:sz w:val="22"/>
          <w:szCs w:val="22"/>
        </w:rPr>
        <w:t xml:space="preserve"> </w:t>
      </w:r>
      <w:r w:rsidRPr="002042D7">
        <w:rPr>
          <w:sz w:val="22"/>
          <w:szCs w:val="22"/>
        </w:rPr>
        <w:t xml:space="preserve">počas </w:t>
      </w:r>
      <w:r w:rsidR="00CB7714" w:rsidRPr="002042D7">
        <w:rPr>
          <w:sz w:val="22"/>
          <w:szCs w:val="22"/>
        </w:rPr>
        <w:t xml:space="preserve">nasledujúceho účtovného obdobia </w:t>
      </w:r>
      <w:r w:rsidRPr="002042D7">
        <w:rPr>
          <w:sz w:val="22"/>
          <w:szCs w:val="22"/>
        </w:rPr>
        <w:t xml:space="preserve">v dôsledku </w:t>
      </w:r>
      <w:r w:rsidR="00CB7714" w:rsidRPr="002042D7">
        <w:rPr>
          <w:sz w:val="22"/>
          <w:szCs w:val="22"/>
        </w:rPr>
        <w:t xml:space="preserve">skutočne vykázaných a realizovaných </w:t>
      </w:r>
      <w:r w:rsidRPr="002042D7">
        <w:rPr>
          <w:sz w:val="22"/>
          <w:szCs w:val="22"/>
        </w:rPr>
        <w:t xml:space="preserve">tržieb </w:t>
      </w:r>
      <w:r w:rsidR="00CB7714" w:rsidRPr="002042D7">
        <w:rPr>
          <w:sz w:val="22"/>
          <w:szCs w:val="22"/>
        </w:rPr>
        <w:t xml:space="preserve">a v závislosti platobnej disciplíny </w:t>
      </w:r>
      <w:r w:rsidRPr="002042D7">
        <w:rPr>
          <w:sz w:val="22"/>
          <w:szCs w:val="22"/>
        </w:rPr>
        <w:t xml:space="preserve">týchto </w:t>
      </w:r>
      <w:r w:rsidR="00CB7714" w:rsidRPr="002042D7">
        <w:rPr>
          <w:sz w:val="22"/>
          <w:szCs w:val="22"/>
        </w:rPr>
        <w:t xml:space="preserve">zákazníkov </w:t>
      </w:r>
      <w:r w:rsidRPr="002042D7">
        <w:rPr>
          <w:sz w:val="22"/>
          <w:szCs w:val="22"/>
        </w:rPr>
        <w:t xml:space="preserve">do </w:t>
      </w:r>
      <w:r w:rsidR="00CB7714" w:rsidRPr="002042D7">
        <w:rPr>
          <w:sz w:val="22"/>
          <w:szCs w:val="22"/>
        </w:rPr>
        <w:t>súvahového dňa</w:t>
      </w:r>
      <w:r w:rsidRPr="002042D7">
        <w:rPr>
          <w:sz w:val="22"/>
          <w:szCs w:val="22"/>
        </w:rPr>
        <w:t>.</w:t>
      </w:r>
      <w:r w:rsidRPr="002042D7">
        <w:rPr>
          <w:bCs/>
          <w:sz w:val="22"/>
          <w:szCs w:val="22"/>
        </w:rPr>
        <w:t xml:space="preserve"> </w:t>
      </w:r>
    </w:p>
    <w:p w:rsidR="002C430E" w:rsidRDefault="002C430E" w:rsidP="00FA1931">
      <w:pPr>
        <w:pStyle w:val="Zkladntext"/>
        <w:rPr>
          <w:sz w:val="22"/>
          <w:szCs w:val="22"/>
        </w:rPr>
      </w:pPr>
    </w:p>
    <w:p w:rsidR="00953B7C" w:rsidRDefault="00953B7C" w:rsidP="00FA1931">
      <w:pPr>
        <w:pStyle w:val="Zkladntext"/>
        <w:rPr>
          <w:sz w:val="22"/>
          <w:szCs w:val="22"/>
        </w:rPr>
      </w:pPr>
    </w:p>
    <w:p w:rsidR="00953B7C" w:rsidRPr="002042D7" w:rsidRDefault="00953B7C" w:rsidP="00FA1931">
      <w:pPr>
        <w:pStyle w:val="Zkladntext"/>
        <w:rPr>
          <w:sz w:val="22"/>
          <w:szCs w:val="22"/>
        </w:rPr>
      </w:pPr>
    </w:p>
    <w:p w:rsidR="004D3B4A" w:rsidRPr="002042D7" w:rsidRDefault="004D3B4A" w:rsidP="004A3B0B">
      <w:pPr>
        <w:pStyle w:val="Pismenka"/>
        <w:ind w:left="852"/>
        <w:rPr>
          <w:sz w:val="22"/>
          <w:szCs w:val="22"/>
        </w:rPr>
      </w:pPr>
      <w:r w:rsidRPr="002042D7">
        <w:rPr>
          <w:sz w:val="22"/>
          <w:szCs w:val="22"/>
        </w:rPr>
        <w:lastRenderedPageBreak/>
        <w:t>Záväzky</w:t>
      </w:r>
    </w:p>
    <w:p w:rsidR="004A3B0B" w:rsidRPr="002042D7" w:rsidRDefault="004A3B0B" w:rsidP="004D3B4A">
      <w:pPr>
        <w:pStyle w:val="Zkladntext"/>
        <w:rPr>
          <w:sz w:val="22"/>
          <w:szCs w:val="22"/>
        </w:rPr>
      </w:pPr>
    </w:p>
    <w:p w:rsidR="004D3B4A" w:rsidRPr="002042D7" w:rsidRDefault="004D3B4A" w:rsidP="004D3B4A">
      <w:pPr>
        <w:pStyle w:val="Zkladntext"/>
        <w:rPr>
          <w:sz w:val="22"/>
          <w:szCs w:val="22"/>
        </w:rPr>
      </w:pPr>
      <w:r w:rsidRPr="002042D7">
        <w:rPr>
          <w:sz w:val="22"/>
          <w:szCs w:val="22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Pr="002042D7" w:rsidRDefault="004D3B4A" w:rsidP="00251BF2">
      <w:pPr>
        <w:pStyle w:val="Pismenka"/>
        <w:numPr>
          <w:ilvl w:val="0"/>
          <w:numId w:val="0"/>
        </w:numPr>
        <w:ind w:left="360"/>
        <w:rPr>
          <w:sz w:val="22"/>
          <w:szCs w:val="22"/>
        </w:rPr>
      </w:pPr>
    </w:p>
    <w:p w:rsidR="004D3B4A" w:rsidRPr="002042D7" w:rsidRDefault="004D3B4A" w:rsidP="004A3B0B">
      <w:pPr>
        <w:pStyle w:val="Pismenka"/>
        <w:ind w:left="852"/>
        <w:rPr>
          <w:sz w:val="22"/>
          <w:szCs w:val="22"/>
        </w:rPr>
      </w:pPr>
      <w:r w:rsidRPr="002042D7">
        <w:rPr>
          <w:sz w:val="22"/>
          <w:szCs w:val="22"/>
        </w:rPr>
        <w:t>Odložené dane</w:t>
      </w:r>
    </w:p>
    <w:p w:rsidR="004A3B0B" w:rsidRPr="002042D7" w:rsidRDefault="004A3B0B" w:rsidP="004D3B4A">
      <w:pPr>
        <w:pStyle w:val="Zkladntext"/>
        <w:rPr>
          <w:sz w:val="22"/>
          <w:szCs w:val="22"/>
        </w:rPr>
      </w:pPr>
    </w:p>
    <w:p w:rsidR="004D3B4A" w:rsidRPr="002042D7" w:rsidRDefault="004D3B4A" w:rsidP="004D3B4A">
      <w:pPr>
        <w:pStyle w:val="Zkladntext"/>
        <w:rPr>
          <w:sz w:val="22"/>
          <w:szCs w:val="22"/>
        </w:rPr>
      </w:pPr>
      <w:r w:rsidRPr="002042D7">
        <w:rPr>
          <w:sz w:val="22"/>
          <w:szCs w:val="22"/>
        </w:rPr>
        <w:t xml:space="preserve">Odložené dane (odložená daňová pohľadávka a odložený daňový záväzok) sa vzťahujú na: </w:t>
      </w:r>
    </w:p>
    <w:p w:rsidR="004D3B4A" w:rsidRPr="002042D7" w:rsidRDefault="004D3B4A" w:rsidP="00642FC7">
      <w:pPr>
        <w:pStyle w:val="Zkladntext"/>
        <w:numPr>
          <w:ilvl w:val="0"/>
          <w:numId w:val="5"/>
        </w:numPr>
        <w:rPr>
          <w:sz w:val="22"/>
          <w:szCs w:val="22"/>
        </w:rPr>
      </w:pPr>
      <w:r w:rsidRPr="002042D7">
        <w:rPr>
          <w:sz w:val="22"/>
          <w:szCs w:val="22"/>
        </w:rPr>
        <w:t>dočasné rozdiely medzi účtovnou hodnotou majetku a účtovnou hodnotou záväzkov vykázanou v súvahe a ich daňovou základňou,</w:t>
      </w:r>
    </w:p>
    <w:p w:rsidR="004D3B4A" w:rsidRPr="002042D7" w:rsidRDefault="004D3B4A" w:rsidP="00642FC7">
      <w:pPr>
        <w:pStyle w:val="Zkladntext"/>
        <w:numPr>
          <w:ilvl w:val="0"/>
          <w:numId w:val="5"/>
        </w:numPr>
        <w:rPr>
          <w:sz w:val="22"/>
          <w:szCs w:val="22"/>
        </w:rPr>
      </w:pPr>
      <w:r w:rsidRPr="002042D7">
        <w:rPr>
          <w:sz w:val="22"/>
          <w:szCs w:val="22"/>
        </w:rPr>
        <w:t>možnosť umorovať daňovú stratu v budúcnosti, ktorou sa rozumie možnosť odpočítať daňovú stratu od základu dane v budúcnosti,</w:t>
      </w:r>
    </w:p>
    <w:p w:rsidR="004D3B4A" w:rsidRPr="002042D7" w:rsidRDefault="004D3B4A" w:rsidP="00642FC7">
      <w:pPr>
        <w:pStyle w:val="Zkladntext"/>
        <w:numPr>
          <w:ilvl w:val="0"/>
          <w:numId w:val="5"/>
        </w:numPr>
        <w:rPr>
          <w:sz w:val="22"/>
          <w:szCs w:val="22"/>
        </w:rPr>
      </w:pPr>
      <w:r w:rsidRPr="002042D7">
        <w:rPr>
          <w:sz w:val="22"/>
          <w:szCs w:val="22"/>
        </w:rPr>
        <w:t>možnosť previesť nevyužité daňové odpočty a iné daňové nároky do budúcich období.</w:t>
      </w:r>
    </w:p>
    <w:p w:rsidR="004A3B0B" w:rsidRPr="002042D7" w:rsidRDefault="004A3B0B" w:rsidP="004D3B4A">
      <w:pPr>
        <w:pStyle w:val="Zkladntext"/>
        <w:rPr>
          <w:sz w:val="22"/>
          <w:szCs w:val="22"/>
        </w:rPr>
      </w:pPr>
    </w:p>
    <w:p w:rsidR="004D3B4A" w:rsidRPr="002042D7" w:rsidRDefault="004D3B4A" w:rsidP="004A3B0B">
      <w:pPr>
        <w:pStyle w:val="Pismenka"/>
        <w:ind w:left="852"/>
        <w:rPr>
          <w:sz w:val="22"/>
          <w:szCs w:val="22"/>
        </w:rPr>
      </w:pPr>
      <w:r w:rsidRPr="002042D7">
        <w:rPr>
          <w:sz w:val="22"/>
          <w:szCs w:val="22"/>
        </w:rPr>
        <w:t>Výdavky budúcich období a výnosy budúcich období</w:t>
      </w:r>
    </w:p>
    <w:p w:rsidR="004A3B0B" w:rsidRPr="002042D7" w:rsidRDefault="004A3B0B" w:rsidP="004A3B0B">
      <w:pPr>
        <w:pStyle w:val="Zkladntext"/>
        <w:rPr>
          <w:sz w:val="22"/>
          <w:szCs w:val="22"/>
        </w:rPr>
      </w:pPr>
    </w:p>
    <w:p w:rsidR="004D3B4A" w:rsidRPr="002042D7" w:rsidRDefault="004D3B4A" w:rsidP="004A3B0B">
      <w:pPr>
        <w:pStyle w:val="Zkladntext"/>
        <w:rPr>
          <w:sz w:val="22"/>
          <w:szCs w:val="22"/>
        </w:rPr>
      </w:pPr>
      <w:r w:rsidRPr="002042D7">
        <w:rPr>
          <w:sz w:val="22"/>
          <w:szCs w:val="22"/>
        </w:rPr>
        <w:t>Výdavky budúcich období a výnosy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  <w:rPr>
          <w:sz w:val="22"/>
          <w:szCs w:val="22"/>
        </w:rPr>
      </w:pPr>
    </w:p>
    <w:p w:rsidR="004D3B4A" w:rsidRPr="002042D7" w:rsidRDefault="004D3B4A" w:rsidP="004A3B0B">
      <w:pPr>
        <w:pStyle w:val="Pismenka"/>
        <w:ind w:left="852"/>
        <w:rPr>
          <w:sz w:val="22"/>
          <w:szCs w:val="22"/>
        </w:rPr>
      </w:pPr>
      <w:r w:rsidRPr="002042D7">
        <w:rPr>
          <w:sz w:val="22"/>
          <w:szCs w:val="22"/>
        </w:rPr>
        <w:t>Cudzia mena</w:t>
      </w:r>
    </w:p>
    <w:p w:rsidR="004A3B0B" w:rsidRPr="002042D7" w:rsidRDefault="004A3B0B" w:rsidP="004D3B4A">
      <w:pPr>
        <w:pStyle w:val="Zkladntext"/>
        <w:rPr>
          <w:sz w:val="22"/>
          <w:szCs w:val="22"/>
        </w:rPr>
      </w:pPr>
    </w:p>
    <w:p w:rsidR="004D3B4A" w:rsidRPr="002042D7" w:rsidRDefault="004D3B4A" w:rsidP="004D3B4A">
      <w:pPr>
        <w:pStyle w:val="Zkladntext"/>
        <w:rPr>
          <w:sz w:val="22"/>
          <w:szCs w:val="22"/>
        </w:rPr>
      </w:pPr>
      <w:r w:rsidRPr="002042D7">
        <w:rPr>
          <w:sz w:val="22"/>
          <w:szCs w:val="22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2724ED" w:rsidRPr="002042D7" w:rsidRDefault="002724ED" w:rsidP="004D3B4A">
      <w:pPr>
        <w:pStyle w:val="Zkladntext"/>
        <w:rPr>
          <w:sz w:val="22"/>
          <w:szCs w:val="22"/>
        </w:rPr>
      </w:pPr>
    </w:p>
    <w:p w:rsidR="001E27A6" w:rsidRPr="002042D7" w:rsidRDefault="001E27A6" w:rsidP="004D3B4A">
      <w:pPr>
        <w:pStyle w:val="Zkladntext"/>
        <w:rPr>
          <w:sz w:val="22"/>
          <w:szCs w:val="22"/>
        </w:rPr>
      </w:pPr>
      <w:r w:rsidRPr="002042D7">
        <w:rPr>
          <w:sz w:val="22"/>
          <w:szCs w:val="22"/>
        </w:rPr>
        <w:t>Na ocenenie prírastku cudzej meny nakúpenej za euro sa použije kurz, za ktorý bola táto cudzia mena nakúpená.</w:t>
      </w:r>
    </w:p>
    <w:p w:rsidR="001E27A6" w:rsidRPr="002042D7" w:rsidRDefault="001E27A6" w:rsidP="004D3B4A">
      <w:pPr>
        <w:pStyle w:val="Zkladntext"/>
        <w:rPr>
          <w:sz w:val="22"/>
          <w:szCs w:val="22"/>
        </w:rPr>
      </w:pPr>
    </w:p>
    <w:p w:rsidR="001E27A6" w:rsidRPr="002042D7" w:rsidRDefault="001E27A6" w:rsidP="004D3B4A">
      <w:pPr>
        <w:pStyle w:val="Zkladntext"/>
        <w:rPr>
          <w:sz w:val="22"/>
          <w:szCs w:val="22"/>
        </w:rPr>
      </w:pPr>
      <w:r w:rsidRPr="002042D7">
        <w:rPr>
          <w:sz w:val="22"/>
          <w:szCs w:val="22"/>
        </w:rPr>
        <w:t>Na úbytok rovnakej cudzej meny v</w:t>
      </w:r>
      <w:r w:rsidR="00953B7C">
        <w:rPr>
          <w:sz w:val="22"/>
          <w:szCs w:val="22"/>
        </w:rPr>
        <w:t> </w:t>
      </w:r>
      <w:r w:rsidRPr="002042D7">
        <w:rPr>
          <w:sz w:val="22"/>
          <w:szCs w:val="22"/>
        </w:rPr>
        <w:t>hotovosti</w:t>
      </w:r>
      <w:r w:rsidR="00953B7C">
        <w:rPr>
          <w:sz w:val="22"/>
          <w:szCs w:val="22"/>
        </w:rPr>
        <w:t>,</w:t>
      </w:r>
      <w:r w:rsidRPr="002042D7">
        <w:rPr>
          <w:sz w:val="22"/>
          <w:szCs w:val="22"/>
        </w:rPr>
        <w:t xml:space="preserve"> alebo z devízového účtu sa na prepočet cudzej meny na eurá použije </w:t>
      </w:r>
      <w:r w:rsidR="00B56595" w:rsidRPr="002042D7">
        <w:rPr>
          <w:sz w:val="22"/>
          <w:szCs w:val="22"/>
        </w:rPr>
        <w:t xml:space="preserve">referenčný výmenný kurz určený a vyhlásený Európskou centrálnou bankou alebo Národnou bankou Slovenska v deň predchádzajúci dňu uskutočnenia účtovného prípadu. </w:t>
      </w:r>
    </w:p>
    <w:p w:rsidR="004D3B4A" w:rsidRPr="002042D7" w:rsidRDefault="004D3B4A" w:rsidP="004D3B4A">
      <w:pPr>
        <w:pStyle w:val="Zkladntext"/>
        <w:rPr>
          <w:sz w:val="22"/>
          <w:szCs w:val="22"/>
        </w:rPr>
      </w:pPr>
    </w:p>
    <w:p w:rsidR="004D3B4A" w:rsidRPr="002042D7" w:rsidRDefault="004D3B4A" w:rsidP="004D3B4A">
      <w:pPr>
        <w:pStyle w:val="Zkladntext"/>
        <w:rPr>
          <w:sz w:val="22"/>
          <w:szCs w:val="22"/>
        </w:rPr>
      </w:pPr>
      <w:r w:rsidRPr="002042D7">
        <w:rPr>
          <w:sz w:val="22"/>
          <w:szCs w:val="22"/>
        </w:rPr>
        <w:t>Majetok a záväzky vyjadrené v cudzej mene (okrem prijatých a poskytnutých preddavkov) sa ku dňu, ku ktorému sa zostavuje účtovná závierka, prepočítavajú na menu euro referenčným výmenným kurzom určeným a vyhláseným Európskou centrálnou bankou</w:t>
      </w:r>
      <w:r w:rsidR="00836CCE">
        <w:rPr>
          <w:sz w:val="22"/>
          <w:szCs w:val="22"/>
        </w:rPr>
        <w:t>,</w:t>
      </w:r>
      <w:r w:rsidRPr="002042D7">
        <w:rPr>
          <w:sz w:val="22"/>
          <w:szCs w:val="22"/>
        </w:rPr>
        <w:t xml:space="preserve"> alebo Národnou bankou Slovenska v deň, ku ktorému sa zostavuje účtovná závierka, a účtujú sa s vplyvom na výsledok hospodárenia. </w:t>
      </w:r>
    </w:p>
    <w:p w:rsidR="001E27A6" w:rsidRPr="002042D7" w:rsidRDefault="001E27A6" w:rsidP="004D3B4A">
      <w:pPr>
        <w:pStyle w:val="Zkladntext"/>
        <w:rPr>
          <w:sz w:val="22"/>
          <w:szCs w:val="22"/>
        </w:rPr>
      </w:pPr>
    </w:p>
    <w:p w:rsidR="00E5113F" w:rsidRPr="002042D7" w:rsidRDefault="004D3B4A" w:rsidP="00E5113F">
      <w:pPr>
        <w:pStyle w:val="Zkladntext"/>
        <w:rPr>
          <w:sz w:val="22"/>
          <w:szCs w:val="22"/>
        </w:rPr>
      </w:pPr>
      <w:r w:rsidRPr="002042D7">
        <w:rPr>
          <w:sz w:val="22"/>
          <w:szCs w:val="22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  <w:r w:rsidR="00E5113F" w:rsidRPr="002042D7">
        <w:rPr>
          <w:sz w:val="22"/>
          <w:szCs w:val="22"/>
        </w:rPr>
        <w:t xml:space="preserve">Ku dňu, ku ktorému sa zostavuje účtovná závierka, sa už neprepočítavajú. </w:t>
      </w:r>
    </w:p>
    <w:p w:rsidR="006E554A" w:rsidRPr="002042D7" w:rsidRDefault="006E554A" w:rsidP="004D3B4A">
      <w:pPr>
        <w:pStyle w:val="Zkladntext"/>
        <w:rPr>
          <w:sz w:val="22"/>
          <w:szCs w:val="22"/>
        </w:rPr>
      </w:pPr>
    </w:p>
    <w:p w:rsidR="00BB2336" w:rsidRPr="002042D7" w:rsidRDefault="004D3B4A" w:rsidP="004D3B4A">
      <w:pPr>
        <w:pStyle w:val="Zkladntext"/>
        <w:rPr>
          <w:sz w:val="22"/>
          <w:szCs w:val="22"/>
        </w:rPr>
      </w:pPr>
      <w:r w:rsidRPr="002042D7">
        <w:rPr>
          <w:sz w:val="22"/>
          <w:szCs w:val="22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BB2336" w:rsidRPr="002042D7" w:rsidRDefault="00BB2336" w:rsidP="004D3B4A">
      <w:pPr>
        <w:pStyle w:val="Zkladntext"/>
        <w:rPr>
          <w:sz w:val="22"/>
          <w:szCs w:val="22"/>
        </w:rPr>
      </w:pPr>
    </w:p>
    <w:p w:rsidR="004D3B4A" w:rsidRPr="002042D7" w:rsidRDefault="004D3B4A" w:rsidP="00763EBF">
      <w:pPr>
        <w:pStyle w:val="Pismenka"/>
        <w:tabs>
          <w:tab w:val="clear" w:pos="360"/>
          <w:tab w:val="num" w:pos="720"/>
        </w:tabs>
        <w:ind w:left="786"/>
        <w:rPr>
          <w:sz w:val="22"/>
          <w:szCs w:val="22"/>
        </w:rPr>
      </w:pPr>
      <w:r w:rsidRPr="002042D7">
        <w:rPr>
          <w:sz w:val="22"/>
          <w:szCs w:val="22"/>
        </w:rPr>
        <w:t>Výnosy</w:t>
      </w:r>
    </w:p>
    <w:p w:rsidR="004A3B0B" w:rsidRPr="002042D7" w:rsidRDefault="004A3B0B" w:rsidP="000E11F1">
      <w:pPr>
        <w:pStyle w:val="Zkladntext"/>
        <w:rPr>
          <w:sz w:val="22"/>
          <w:szCs w:val="22"/>
        </w:rPr>
      </w:pPr>
    </w:p>
    <w:p w:rsidR="006F46C2" w:rsidRDefault="004D3B4A" w:rsidP="000E11F1">
      <w:pPr>
        <w:pStyle w:val="Zkladntext"/>
        <w:rPr>
          <w:sz w:val="22"/>
          <w:szCs w:val="22"/>
        </w:rPr>
      </w:pPr>
      <w:r w:rsidRPr="002042D7">
        <w:rPr>
          <w:sz w:val="22"/>
          <w:szCs w:val="22"/>
        </w:rPr>
        <w:t>Tržby za vlastné výkony a tovar neobsahujú daň z pridanej hodnoty. Sú tiež znížené o zľavy a zrážky (rabaty, bonusy, skontá, dobropisy a pod.)</w:t>
      </w:r>
      <w:r w:rsidR="00927720">
        <w:rPr>
          <w:sz w:val="22"/>
          <w:szCs w:val="22"/>
        </w:rPr>
        <w:t>.</w:t>
      </w:r>
      <w:r w:rsidRPr="002042D7">
        <w:rPr>
          <w:sz w:val="22"/>
          <w:szCs w:val="22"/>
        </w:rPr>
        <w:t xml:space="preserve"> </w:t>
      </w:r>
      <w:bookmarkStart w:id="5" w:name="_Toc530739900"/>
    </w:p>
    <w:p w:rsidR="00DA0F00" w:rsidRPr="002042D7" w:rsidRDefault="00DA0F00" w:rsidP="003A14BD">
      <w:pPr>
        <w:pStyle w:val="Nadpis2"/>
        <w:numPr>
          <w:ilvl w:val="0"/>
          <w:numId w:val="35"/>
        </w:numPr>
        <w:jc w:val="both"/>
        <w:rPr>
          <w:sz w:val="22"/>
          <w:szCs w:val="22"/>
        </w:rPr>
      </w:pPr>
      <w:r w:rsidRPr="002042D7">
        <w:rPr>
          <w:sz w:val="22"/>
          <w:szCs w:val="22"/>
        </w:rPr>
        <w:lastRenderedPageBreak/>
        <w:t>Informácia o oprave významných chýb minulých účtovných období účtovaných v bežnom účtovnom období s uvedením sumy vplyvu na nerozdelený zisk minulých rokov</w:t>
      </w:r>
      <w:r w:rsidR="00077C33">
        <w:rPr>
          <w:sz w:val="22"/>
          <w:szCs w:val="22"/>
        </w:rPr>
        <w:t>,</w:t>
      </w:r>
      <w:r w:rsidRPr="002042D7">
        <w:rPr>
          <w:sz w:val="22"/>
          <w:szCs w:val="22"/>
        </w:rPr>
        <w:t xml:space="preserve"> alebo na neuhradenú stratu minulých rokov </w:t>
      </w:r>
    </w:p>
    <w:p w:rsidR="00DA0F00" w:rsidRPr="002042D7" w:rsidRDefault="00DA0F00" w:rsidP="00DA0F00">
      <w:pPr>
        <w:pStyle w:val="Nadpis2"/>
        <w:ind w:left="360"/>
        <w:jc w:val="both"/>
        <w:rPr>
          <w:b w:val="0"/>
          <w:sz w:val="22"/>
          <w:szCs w:val="22"/>
        </w:rPr>
      </w:pPr>
    </w:p>
    <w:p w:rsidR="006F46A3" w:rsidRPr="002042D7" w:rsidRDefault="00DA0F00" w:rsidP="00DA79AF">
      <w:pPr>
        <w:pStyle w:val="Nadpis2"/>
        <w:ind w:left="426"/>
        <w:jc w:val="both"/>
        <w:rPr>
          <w:b w:val="0"/>
          <w:sz w:val="22"/>
          <w:szCs w:val="22"/>
        </w:rPr>
      </w:pPr>
      <w:r w:rsidRPr="002042D7">
        <w:rPr>
          <w:b w:val="0"/>
          <w:sz w:val="22"/>
          <w:szCs w:val="22"/>
        </w:rPr>
        <w:t xml:space="preserve">Spoločnosť počas bežného účtovného obdobia </w:t>
      </w:r>
      <w:r w:rsidR="00E6775B" w:rsidRPr="002042D7">
        <w:rPr>
          <w:b w:val="0"/>
          <w:sz w:val="22"/>
          <w:szCs w:val="22"/>
        </w:rPr>
        <w:t>ne</w:t>
      </w:r>
      <w:r w:rsidRPr="002042D7">
        <w:rPr>
          <w:b w:val="0"/>
          <w:sz w:val="22"/>
          <w:szCs w:val="22"/>
        </w:rPr>
        <w:t>účtovala o opravách významných chýb minulých účtovných období.</w:t>
      </w:r>
    </w:p>
    <w:p w:rsidR="00B241A3" w:rsidRDefault="00B241A3" w:rsidP="00B241A3">
      <w:pPr>
        <w:rPr>
          <w:sz w:val="22"/>
          <w:szCs w:val="22"/>
        </w:rPr>
      </w:pPr>
    </w:p>
    <w:p w:rsidR="006F46A3" w:rsidRPr="002042D7" w:rsidRDefault="004D3B4A" w:rsidP="000D27D9">
      <w:pPr>
        <w:pStyle w:val="Nadpis1"/>
        <w:numPr>
          <w:ilvl w:val="0"/>
          <w:numId w:val="26"/>
        </w:numPr>
        <w:spacing w:before="120" w:after="60"/>
        <w:ind w:left="0" w:firstLine="0"/>
        <w:rPr>
          <w:sz w:val="22"/>
          <w:szCs w:val="22"/>
        </w:rPr>
      </w:pPr>
      <w:r w:rsidRPr="002042D7">
        <w:rPr>
          <w:sz w:val="22"/>
          <w:szCs w:val="22"/>
        </w:rPr>
        <w:t>informácie</w:t>
      </w:r>
      <w:r w:rsidR="009215DB" w:rsidRPr="002042D7">
        <w:rPr>
          <w:sz w:val="22"/>
          <w:szCs w:val="22"/>
        </w:rPr>
        <w:t>,</w:t>
      </w:r>
      <w:r w:rsidRPr="002042D7">
        <w:rPr>
          <w:sz w:val="22"/>
          <w:szCs w:val="22"/>
        </w:rPr>
        <w:t xml:space="preserve"> </w:t>
      </w:r>
      <w:r w:rsidR="00DA0F00" w:rsidRPr="002042D7">
        <w:rPr>
          <w:sz w:val="22"/>
          <w:szCs w:val="22"/>
        </w:rPr>
        <w:t>Ktoré vysvetľujú a do</w:t>
      </w:r>
      <w:r w:rsidR="00970B05">
        <w:rPr>
          <w:sz w:val="22"/>
          <w:szCs w:val="22"/>
        </w:rPr>
        <w:t>P</w:t>
      </w:r>
      <w:r w:rsidR="00DA0F00" w:rsidRPr="002042D7">
        <w:rPr>
          <w:sz w:val="22"/>
          <w:szCs w:val="22"/>
        </w:rPr>
        <w:t xml:space="preserve">ĺŇajú SÚVAHU a VÝKAZ Ziskov a STRÁT </w:t>
      </w:r>
      <w:bookmarkStart w:id="6" w:name="_Toc530739909"/>
      <w:bookmarkEnd w:id="5"/>
    </w:p>
    <w:p w:rsidR="00DA0F00" w:rsidRDefault="00DA0F00" w:rsidP="00DA0F00">
      <w:pPr>
        <w:pStyle w:val="Hlavika"/>
        <w:numPr>
          <w:ilvl w:val="12"/>
          <w:numId w:val="0"/>
        </w:numPr>
        <w:jc w:val="both"/>
        <w:rPr>
          <w:sz w:val="22"/>
          <w:szCs w:val="22"/>
        </w:rPr>
      </w:pPr>
    </w:p>
    <w:p w:rsidR="00DA0F00" w:rsidRPr="002042D7" w:rsidRDefault="00DA0F00" w:rsidP="007C77B2">
      <w:pPr>
        <w:pStyle w:val="Nadpis2"/>
        <w:numPr>
          <w:ilvl w:val="0"/>
          <w:numId w:val="32"/>
        </w:numPr>
        <w:rPr>
          <w:sz w:val="22"/>
          <w:szCs w:val="22"/>
        </w:rPr>
      </w:pPr>
      <w:bookmarkStart w:id="7" w:name="_Toc530739901"/>
      <w:r w:rsidRPr="002042D7">
        <w:rPr>
          <w:sz w:val="22"/>
          <w:szCs w:val="22"/>
        </w:rPr>
        <w:t xml:space="preserve">Goodwill </w:t>
      </w:r>
      <w:bookmarkEnd w:id="7"/>
    </w:p>
    <w:p w:rsidR="00DA0F00" w:rsidRPr="002042D7" w:rsidRDefault="00DA0F00" w:rsidP="00DA0F00">
      <w:pPr>
        <w:rPr>
          <w:sz w:val="22"/>
          <w:szCs w:val="22"/>
        </w:rPr>
      </w:pPr>
    </w:p>
    <w:p w:rsidR="00DA0F00" w:rsidRPr="002042D7" w:rsidRDefault="007C77B2" w:rsidP="00DA79AF">
      <w:pPr>
        <w:pStyle w:val="Nadpis2"/>
        <w:ind w:firstLine="360"/>
        <w:jc w:val="both"/>
        <w:rPr>
          <w:b w:val="0"/>
          <w:sz w:val="22"/>
          <w:szCs w:val="22"/>
        </w:rPr>
      </w:pPr>
      <w:r w:rsidRPr="002042D7">
        <w:rPr>
          <w:b w:val="0"/>
          <w:sz w:val="22"/>
          <w:szCs w:val="22"/>
        </w:rPr>
        <w:t xml:space="preserve">Spoločnosť </w:t>
      </w:r>
      <w:r w:rsidR="00DA0F00" w:rsidRPr="002042D7">
        <w:rPr>
          <w:b w:val="0"/>
          <w:sz w:val="22"/>
          <w:szCs w:val="22"/>
        </w:rPr>
        <w:t>počas bežného účtovného obdobia neúčtovala a k </w:t>
      </w:r>
      <w:r w:rsidR="00A96AA7" w:rsidRPr="002042D7">
        <w:rPr>
          <w:b w:val="0"/>
          <w:sz w:val="22"/>
          <w:szCs w:val="22"/>
        </w:rPr>
        <w:t>31.08.</w:t>
      </w:r>
      <w:r w:rsidR="00DA0F00" w:rsidRPr="002042D7">
        <w:rPr>
          <w:b w:val="0"/>
          <w:sz w:val="22"/>
          <w:szCs w:val="22"/>
        </w:rPr>
        <w:t xml:space="preserve"> </w:t>
      </w:r>
      <w:r w:rsidR="00F963C5" w:rsidRPr="002042D7">
        <w:rPr>
          <w:b w:val="0"/>
          <w:sz w:val="22"/>
          <w:szCs w:val="22"/>
        </w:rPr>
        <w:t xml:space="preserve">2017 </w:t>
      </w:r>
      <w:r w:rsidR="00DA0F00" w:rsidRPr="002042D7">
        <w:rPr>
          <w:b w:val="0"/>
          <w:sz w:val="22"/>
          <w:szCs w:val="22"/>
        </w:rPr>
        <w:t xml:space="preserve">nevykazuje goodwill. </w:t>
      </w:r>
    </w:p>
    <w:p w:rsidR="00DA0F00" w:rsidRPr="002042D7" w:rsidRDefault="00DA0F00" w:rsidP="00DA0F00">
      <w:pPr>
        <w:pStyle w:val="Zkladntext"/>
        <w:rPr>
          <w:sz w:val="22"/>
          <w:szCs w:val="22"/>
        </w:rPr>
      </w:pPr>
    </w:p>
    <w:p w:rsidR="00DA0F00" w:rsidRPr="002042D7" w:rsidRDefault="00DA0F00" w:rsidP="007C77B2">
      <w:pPr>
        <w:pStyle w:val="Nadpis2"/>
        <w:numPr>
          <w:ilvl w:val="0"/>
          <w:numId w:val="32"/>
        </w:numPr>
        <w:rPr>
          <w:sz w:val="22"/>
          <w:szCs w:val="22"/>
        </w:rPr>
      </w:pPr>
      <w:r w:rsidRPr="002042D7">
        <w:rPr>
          <w:sz w:val="22"/>
          <w:szCs w:val="22"/>
        </w:rPr>
        <w:t>Informácie o významných položkách derivátov, majetku a záväzkoch zabezpečených derivátmi</w:t>
      </w:r>
    </w:p>
    <w:p w:rsidR="00DA0F00" w:rsidRPr="002042D7" w:rsidRDefault="00DA0F00" w:rsidP="00DA0F00">
      <w:pPr>
        <w:pStyle w:val="Nadpis2"/>
        <w:ind w:left="360"/>
        <w:jc w:val="both"/>
        <w:rPr>
          <w:b w:val="0"/>
          <w:sz w:val="22"/>
          <w:szCs w:val="22"/>
        </w:rPr>
      </w:pPr>
    </w:p>
    <w:p w:rsidR="00DA0F00" w:rsidRPr="002042D7" w:rsidRDefault="00DA0F00" w:rsidP="00DA79AF">
      <w:pPr>
        <w:pStyle w:val="Nadpis2"/>
        <w:ind w:left="360"/>
        <w:jc w:val="both"/>
        <w:rPr>
          <w:b w:val="0"/>
          <w:sz w:val="22"/>
          <w:szCs w:val="22"/>
        </w:rPr>
      </w:pPr>
      <w:r w:rsidRPr="002042D7">
        <w:rPr>
          <w:b w:val="0"/>
          <w:sz w:val="22"/>
          <w:szCs w:val="22"/>
        </w:rPr>
        <w:t>Neexistujú významné položky derivátov ani položky majetku a záväzkov, ktoré sú zabezpečené derivátmi.</w:t>
      </w:r>
    </w:p>
    <w:p w:rsidR="00DA0F00" w:rsidRDefault="00DA0F00" w:rsidP="00DA0F00">
      <w:pPr>
        <w:pStyle w:val="Nadpis2"/>
        <w:ind w:left="360" w:firstLine="348"/>
        <w:rPr>
          <w:b w:val="0"/>
          <w:sz w:val="22"/>
          <w:szCs w:val="22"/>
        </w:rPr>
      </w:pPr>
    </w:p>
    <w:p w:rsidR="0096386D" w:rsidRPr="0096386D" w:rsidRDefault="0096386D" w:rsidP="0096386D"/>
    <w:p w:rsidR="00DA0F00" w:rsidRPr="002042D7" w:rsidRDefault="00DA0F00" w:rsidP="007C77B2">
      <w:pPr>
        <w:pStyle w:val="Nadpis2"/>
        <w:numPr>
          <w:ilvl w:val="0"/>
          <w:numId w:val="32"/>
        </w:numPr>
        <w:rPr>
          <w:sz w:val="22"/>
          <w:szCs w:val="22"/>
        </w:rPr>
      </w:pPr>
      <w:r w:rsidRPr="002042D7">
        <w:rPr>
          <w:sz w:val="22"/>
          <w:szCs w:val="22"/>
        </w:rPr>
        <w:t>Informácie o</w:t>
      </w:r>
      <w:r w:rsidR="00321F02">
        <w:rPr>
          <w:sz w:val="22"/>
          <w:szCs w:val="22"/>
        </w:rPr>
        <w:t> </w:t>
      </w:r>
      <w:r w:rsidRPr="002042D7">
        <w:rPr>
          <w:sz w:val="22"/>
          <w:szCs w:val="22"/>
        </w:rPr>
        <w:t>záväzkoch</w:t>
      </w:r>
      <w:r w:rsidR="00321F02">
        <w:rPr>
          <w:sz w:val="22"/>
          <w:szCs w:val="22"/>
        </w:rPr>
        <w:t xml:space="preserve"> a o ich zabezpečení </w:t>
      </w:r>
    </w:p>
    <w:p w:rsidR="00DA0F00" w:rsidRPr="002042D7" w:rsidRDefault="00DA0F00" w:rsidP="00DA0F00">
      <w:pPr>
        <w:rPr>
          <w:sz w:val="22"/>
          <w:szCs w:val="22"/>
        </w:rPr>
      </w:pPr>
    </w:p>
    <w:p w:rsidR="00DA0F00" w:rsidRPr="002042D7" w:rsidRDefault="00DA0F00" w:rsidP="007C77B2">
      <w:pPr>
        <w:pStyle w:val="Zkladntext"/>
        <w:ind w:left="0"/>
        <w:rPr>
          <w:sz w:val="22"/>
          <w:szCs w:val="22"/>
        </w:rPr>
      </w:pPr>
      <w:r w:rsidRPr="002042D7">
        <w:rPr>
          <w:sz w:val="22"/>
          <w:szCs w:val="22"/>
        </w:rPr>
        <w:t xml:space="preserve">Štruktúra </w:t>
      </w:r>
      <w:r w:rsidR="00EE2D4F">
        <w:rPr>
          <w:sz w:val="22"/>
          <w:szCs w:val="22"/>
        </w:rPr>
        <w:t xml:space="preserve">krátkodobých </w:t>
      </w:r>
      <w:r w:rsidRPr="002042D7">
        <w:rPr>
          <w:sz w:val="22"/>
          <w:szCs w:val="22"/>
        </w:rPr>
        <w:t xml:space="preserve">záväzkov </w:t>
      </w:r>
      <w:r w:rsidR="007E3FD8" w:rsidRPr="002042D7">
        <w:rPr>
          <w:sz w:val="22"/>
          <w:szCs w:val="22"/>
        </w:rPr>
        <w:t xml:space="preserve">(okrem úverov) </w:t>
      </w:r>
      <w:r w:rsidRPr="002042D7">
        <w:rPr>
          <w:sz w:val="22"/>
          <w:szCs w:val="22"/>
        </w:rPr>
        <w:t>podľa zostatkovej doby splatnosti je uvedená v nasledujúcom prehľade:</w:t>
      </w:r>
    </w:p>
    <w:p w:rsidR="007E3FD8" w:rsidRPr="002042D7" w:rsidRDefault="007E3FD8" w:rsidP="007C77B2">
      <w:pPr>
        <w:pStyle w:val="Zkladntext"/>
        <w:ind w:left="0"/>
        <w:rPr>
          <w:sz w:val="22"/>
          <w:szCs w:val="22"/>
        </w:rPr>
      </w:pPr>
    </w:p>
    <w:p w:rsidR="00C63A01" w:rsidRPr="002042D7" w:rsidRDefault="00C63A01" w:rsidP="007E3FD8">
      <w:pPr>
        <w:pStyle w:val="Zkladntext"/>
        <w:rPr>
          <w:sz w:val="22"/>
          <w:szCs w:val="22"/>
        </w:rPr>
      </w:pPr>
    </w:p>
    <w:bookmarkStart w:id="8" w:name="_MON_1579363254"/>
    <w:bookmarkEnd w:id="8"/>
    <w:bookmarkStart w:id="9" w:name="_MON_1405948528"/>
    <w:bookmarkEnd w:id="9"/>
    <w:p w:rsidR="00A02B84" w:rsidRDefault="00EE2D4F" w:rsidP="00924290">
      <w:pPr>
        <w:ind w:left="426"/>
        <w:rPr>
          <w:sz w:val="22"/>
          <w:szCs w:val="22"/>
        </w:rPr>
      </w:pPr>
      <w:r w:rsidRPr="002042D7">
        <w:rPr>
          <w:sz w:val="22"/>
          <w:szCs w:val="22"/>
        </w:rPr>
        <w:object w:dxaOrig="8952" w:dyaOrig="3415">
          <v:shape id="_x0000_i1026" type="#_x0000_t75" style="width:439.8pt;height:187.2pt" o:ole="" o:preferrelative="f">
            <v:imagedata r:id="rId11" o:title=""/>
            <o:lock v:ext="edit" aspectratio="f"/>
          </v:shape>
          <o:OLEObject Type="Embed" ProgID="Excel.Sheet.12" ShapeID="_x0000_i1026" DrawAspect="Content" ObjectID="_1581164096" r:id="rId12"/>
        </w:object>
      </w:r>
      <w:bookmarkStart w:id="10" w:name="_Toc530739913"/>
      <w:bookmarkEnd w:id="6"/>
    </w:p>
    <w:p w:rsidR="00A02B84" w:rsidRDefault="00A02B84" w:rsidP="00924290">
      <w:pPr>
        <w:ind w:left="426"/>
        <w:rPr>
          <w:sz w:val="22"/>
          <w:szCs w:val="22"/>
        </w:rPr>
      </w:pPr>
    </w:p>
    <w:p w:rsidR="001162F8" w:rsidRDefault="000E0232" w:rsidP="001162F8">
      <w:pPr>
        <w:pStyle w:val="Zkladntext"/>
        <w:ind w:left="0"/>
        <w:rPr>
          <w:sz w:val="22"/>
          <w:szCs w:val="22"/>
        </w:rPr>
      </w:pPr>
      <w:r>
        <w:rPr>
          <w:b/>
          <w:sz w:val="22"/>
          <w:szCs w:val="22"/>
        </w:rPr>
        <w:t>3.1.</w:t>
      </w:r>
      <w:r>
        <w:rPr>
          <w:b/>
          <w:sz w:val="22"/>
          <w:szCs w:val="22"/>
        </w:rPr>
        <w:tab/>
      </w:r>
      <w:r w:rsidR="001162F8">
        <w:rPr>
          <w:b/>
          <w:sz w:val="22"/>
          <w:szCs w:val="22"/>
        </w:rPr>
        <w:t xml:space="preserve">Záväzky z leasingu </w:t>
      </w:r>
    </w:p>
    <w:p w:rsidR="001162F8" w:rsidRDefault="001162F8" w:rsidP="001162F8">
      <w:pPr>
        <w:pStyle w:val="Zkladntext"/>
        <w:ind w:left="0"/>
        <w:rPr>
          <w:sz w:val="22"/>
          <w:szCs w:val="22"/>
        </w:rPr>
      </w:pPr>
    </w:p>
    <w:p w:rsidR="001162F8" w:rsidRPr="00E75CFA" w:rsidRDefault="00321F02" w:rsidP="001162F8">
      <w:pPr>
        <w:pStyle w:val="Zkladntext"/>
        <w:ind w:left="0"/>
        <w:rPr>
          <w:sz w:val="22"/>
          <w:szCs w:val="22"/>
        </w:rPr>
      </w:pPr>
      <w:r>
        <w:rPr>
          <w:sz w:val="22"/>
          <w:szCs w:val="22"/>
        </w:rPr>
        <w:t>Z krátkodobých záväzkov spoločnosti sú zabezpečené</w:t>
      </w:r>
      <w:r w:rsidR="00AE4BD8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záväzky z leasingových zmlúv. </w:t>
      </w:r>
      <w:r w:rsidR="001162F8">
        <w:rPr>
          <w:sz w:val="22"/>
          <w:szCs w:val="22"/>
        </w:rPr>
        <w:t xml:space="preserve">Spoločnosť uzatvorila </w:t>
      </w:r>
      <w:r w:rsidR="001162F8" w:rsidRPr="00E75CFA">
        <w:rPr>
          <w:sz w:val="22"/>
          <w:szCs w:val="22"/>
        </w:rPr>
        <w:t xml:space="preserve">s leasingovými spoločnosťami </w:t>
      </w:r>
      <w:r w:rsidR="001162F8">
        <w:rPr>
          <w:sz w:val="22"/>
          <w:szCs w:val="22"/>
        </w:rPr>
        <w:t xml:space="preserve">leasingové zmluvy </w:t>
      </w:r>
      <w:r w:rsidR="001162F8" w:rsidRPr="00E75CFA">
        <w:rPr>
          <w:sz w:val="22"/>
          <w:szCs w:val="22"/>
        </w:rPr>
        <w:t>za účelom financovania obstarania hnuteľných vecí. Na základe zmlúv poskytl</w:t>
      </w:r>
      <w:r w:rsidR="00E02E7A">
        <w:rPr>
          <w:sz w:val="22"/>
          <w:szCs w:val="22"/>
        </w:rPr>
        <w:t>a</w:t>
      </w:r>
      <w:r w:rsidR="001162F8" w:rsidRPr="00E75CFA">
        <w:rPr>
          <w:sz w:val="22"/>
          <w:szCs w:val="22"/>
        </w:rPr>
        <w:t xml:space="preserve"> Spoločnosti leasingov</w:t>
      </w:r>
      <w:r w:rsidR="00E02E7A">
        <w:rPr>
          <w:sz w:val="22"/>
          <w:szCs w:val="22"/>
        </w:rPr>
        <w:t>á f</w:t>
      </w:r>
      <w:r w:rsidR="001162F8" w:rsidRPr="00E75CFA">
        <w:rPr>
          <w:sz w:val="22"/>
          <w:szCs w:val="22"/>
        </w:rPr>
        <w:t>irm</w:t>
      </w:r>
      <w:r w:rsidR="00E02E7A">
        <w:rPr>
          <w:sz w:val="22"/>
          <w:szCs w:val="22"/>
        </w:rPr>
        <w:t xml:space="preserve">a </w:t>
      </w:r>
      <w:r w:rsidR="001162F8" w:rsidRPr="00E75CFA">
        <w:rPr>
          <w:sz w:val="22"/>
          <w:szCs w:val="22"/>
        </w:rPr>
        <w:t xml:space="preserve">možnosť finančného </w:t>
      </w:r>
      <w:r w:rsidR="00745040">
        <w:rPr>
          <w:sz w:val="22"/>
          <w:szCs w:val="22"/>
        </w:rPr>
        <w:t>leasingu</w:t>
      </w:r>
      <w:r w:rsidR="00927720">
        <w:rPr>
          <w:sz w:val="22"/>
          <w:szCs w:val="22"/>
        </w:rPr>
        <w:t xml:space="preserve">, </w:t>
      </w:r>
      <w:r w:rsidR="00E02E7A">
        <w:rPr>
          <w:sz w:val="22"/>
          <w:szCs w:val="22"/>
        </w:rPr>
        <w:t xml:space="preserve">ktorý je </w:t>
      </w:r>
      <w:r w:rsidR="001162F8" w:rsidRPr="00E75CFA">
        <w:rPr>
          <w:sz w:val="22"/>
          <w:szCs w:val="22"/>
        </w:rPr>
        <w:t>zabezpečen</w:t>
      </w:r>
      <w:r w:rsidR="00E02E7A">
        <w:rPr>
          <w:sz w:val="22"/>
          <w:szCs w:val="22"/>
        </w:rPr>
        <w:t xml:space="preserve">ý </w:t>
      </w:r>
      <w:r w:rsidR="00745040">
        <w:rPr>
          <w:sz w:val="22"/>
          <w:szCs w:val="22"/>
        </w:rPr>
        <w:t>zmluvou o vinkulácii v prospech prenajímateľa.</w:t>
      </w:r>
    </w:p>
    <w:p w:rsidR="001162F8" w:rsidRPr="00E75CFA" w:rsidRDefault="001162F8" w:rsidP="001162F8">
      <w:pPr>
        <w:autoSpaceDE w:val="0"/>
        <w:autoSpaceDN w:val="0"/>
        <w:adjustRightInd w:val="0"/>
        <w:rPr>
          <w:rFonts w:ascii="Arial" w:eastAsiaTheme="minorHAnsi" w:hAnsi="Arial" w:cs="Arial"/>
          <w:sz w:val="22"/>
          <w:szCs w:val="22"/>
        </w:rPr>
      </w:pPr>
    </w:p>
    <w:p w:rsidR="001162F8" w:rsidRDefault="001162F8" w:rsidP="001162F8">
      <w:pPr>
        <w:autoSpaceDE w:val="0"/>
        <w:autoSpaceDN w:val="0"/>
        <w:adjustRightInd w:val="0"/>
        <w:ind w:left="360"/>
        <w:rPr>
          <w:rFonts w:eastAsiaTheme="minorHAnsi"/>
          <w:sz w:val="22"/>
          <w:szCs w:val="22"/>
        </w:rPr>
      </w:pPr>
    </w:p>
    <w:p w:rsidR="00927720" w:rsidRPr="00E75CFA" w:rsidRDefault="00927720" w:rsidP="001162F8">
      <w:pPr>
        <w:autoSpaceDE w:val="0"/>
        <w:autoSpaceDN w:val="0"/>
        <w:adjustRightInd w:val="0"/>
        <w:ind w:left="360"/>
        <w:rPr>
          <w:rFonts w:eastAsiaTheme="minorHAnsi"/>
          <w:sz w:val="22"/>
          <w:szCs w:val="22"/>
        </w:rPr>
      </w:pPr>
    </w:p>
    <w:p w:rsidR="00077C33" w:rsidRDefault="00077C33" w:rsidP="000E0232">
      <w:pPr>
        <w:pStyle w:val="Zkladntext"/>
        <w:ind w:left="0"/>
        <w:rPr>
          <w:b/>
          <w:sz w:val="22"/>
          <w:szCs w:val="22"/>
        </w:rPr>
      </w:pPr>
    </w:p>
    <w:p w:rsidR="000E0232" w:rsidRDefault="000E0232" w:rsidP="000E0232">
      <w:pPr>
        <w:pStyle w:val="Zkladntext"/>
        <w:ind w:left="0"/>
        <w:rPr>
          <w:sz w:val="22"/>
          <w:szCs w:val="22"/>
        </w:rPr>
      </w:pPr>
      <w:r>
        <w:rPr>
          <w:b/>
          <w:sz w:val="22"/>
          <w:szCs w:val="22"/>
        </w:rPr>
        <w:lastRenderedPageBreak/>
        <w:t>3.2.</w:t>
      </w:r>
      <w:r>
        <w:rPr>
          <w:b/>
          <w:sz w:val="22"/>
          <w:szCs w:val="22"/>
        </w:rPr>
        <w:tab/>
        <w:t>Záväzky z úverov</w:t>
      </w:r>
      <w:r w:rsidR="00AE4BD8">
        <w:rPr>
          <w:b/>
          <w:sz w:val="22"/>
          <w:szCs w:val="22"/>
        </w:rPr>
        <w:t xml:space="preserve"> </w:t>
      </w:r>
    </w:p>
    <w:p w:rsidR="000E0232" w:rsidRDefault="000E0232" w:rsidP="00167394">
      <w:pPr>
        <w:pStyle w:val="Zkladntext"/>
        <w:ind w:left="0"/>
        <w:rPr>
          <w:sz w:val="22"/>
          <w:szCs w:val="22"/>
        </w:rPr>
      </w:pPr>
    </w:p>
    <w:p w:rsidR="00167394" w:rsidRPr="0057632D" w:rsidRDefault="00167394" w:rsidP="00167394">
      <w:pPr>
        <w:pStyle w:val="Zkladntext"/>
        <w:ind w:left="0"/>
        <w:rPr>
          <w:sz w:val="22"/>
          <w:szCs w:val="22"/>
        </w:rPr>
      </w:pPr>
      <w:r w:rsidRPr="0057632D">
        <w:rPr>
          <w:sz w:val="22"/>
          <w:szCs w:val="22"/>
        </w:rPr>
        <w:t xml:space="preserve">Štruktúra bankových úverových záväzkov </w:t>
      </w:r>
      <w:r w:rsidR="000E0232">
        <w:rPr>
          <w:sz w:val="22"/>
          <w:szCs w:val="22"/>
        </w:rPr>
        <w:t xml:space="preserve">Spoločnosti </w:t>
      </w:r>
      <w:r w:rsidRPr="0057632D">
        <w:rPr>
          <w:sz w:val="22"/>
          <w:szCs w:val="22"/>
        </w:rPr>
        <w:t xml:space="preserve">podľa zostatkovej doby splatnosti je uvedená v nasledujúcom prehľade. </w:t>
      </w:r>
    </w:p>
    <w:p w:rsidR="00167394" w:rsidRDefault="00167394" w:rsidP="00167394">
      <w:pPr>
        <w:pStyle w:val="Zkladntext"/>
        <w:ind w:left="0"/>
        <w:rPr>
          <w:szCs w:val="18"/>
        </w:rPr>
      </w:pPr>
    </w:p>
    <w:p w:rsidR="00167394" w:rsidRDefault="008907FD" w:rsidP="00E02E7A">
      <w:pPr>
        <w:pStyle w:val="Zkladntext"/>
        <w:ind w:left="0"/>
        <w:jc w:val="left"/>
      </w:pPr>
      <w:r>
        <w:rPr>
          <w:noProof/>
        </w:rPr>
        <w:pict>
          <v:shape id="_x0000_s1031" type="#_x0000_t75" style="position:absolute;margin-left:2.75pt;margin-top:0;width:404.85pt;height:251.8pt;z-index:251659264;mso-position-horizontal-relative:text;mso-position-vertical-relative:text" o:preferrelative="f">
            <v:imagedata r:id="rId13" o:title=""/>
            <o:lock v:ext="edit" aspectratio="f"/>
            <w10:wrap type="square" side="right"/>
          </v:shape>
          <o:OLEObject Type="Embed" ProgID="Excel.Sheet.12" ShapeID="_x0000_s1031" DrawAspect="Content" ObjectID="_1581164099" r:id="rId14"/>
        </w:pict>
      </w:r>
      <w:r w:rsidR="00E02E7A">
        <w:br w:type="textWrapping" w:clear="all"/>
      </w:r>
    </w:p>
    <w:p w:rsidR="00973F1A" w:rsidRPr="0056007A" w:rsidRDefault="00D45E7C" w:rsidP="00167394">
      <w:pPr>
        <w:pStyle w:val="Zkladntext"/>
        <w:ind w:left="0"/>
        <w:rPr>
          <w:b/>
          <w:sz w:val="22"/>
          <w:szCs w:val="22"/>
        </w:rPr>
      </w:pPr>
      <w:r w:rsidRPr="0056007A">
        <w:rPr>
          <w:b/>
          <w:sz w:val="22"/>
          <w:szCs w:val="22"/>
        </w:rPr>
        <w:t xml:space="preserve">Dlhodobé bankové úvery </w:t>
      </w:r>
    </w:p>
    <w:p w:rsidR="00D45E7C" w:rsidRDefault="00D45E7C" w:rsidP="00167394">
      <w:pPr>
        <w:pStyle w:val="Zkladntext"/>
        <w:ind w:left="0"/>
      </w:pPr>
    </w:p>
    <w:p w:rsidR="0035173B" w:rsidRPr="00E75CFA" w:rsidRDefault="000463AA" w:rsidP="0035173B">
      <w:pPr>
        <w:pStyle w:val="Zkladntext"/>
        <w:ind w:left="0"/>
        <w:rPr>
          <w:sz w:val="22"/>
          <w:szCs w:val="22"/>
        </w:rPr>
      </w:pPr>
      <w:r w:rsidRPr="000463AA">
        <w:rPr>
          <w:sz w:val="22"/>
          <w:szCs w:val="22"/>
          <w:u w:val="single"/>
        </w:rPr>
        <w:t>Splátkový investičný úver</w:t>
      </w:r>
      <w:r>
        <w:rPr>
          <w:sz w:val="22"/>
          <w:szCs w:val="22"/>
        </w:rPr>
        <w:t xml:space="preserve"> poskytla </w:t>
      </w:r>
      <w:r w:rsidR="0035173B" w:rsidRPr="00E75CFA">
        <w:rPr>
          <w:sz w:val="22"/>
          <w:szCs w:val="22"/>
        </w:rPr>
        <w:t>financujúc</w:t>
      </w:r>
      <w:r>
        <w:rPr>
          <w:sz w:val="22"/>
          <w:szCs w:val="22"/>
        </w:rPr>
        <w:t>a</w:t>
      </w:r>
      <w:r w:rsidR="0035173B" w:rsidRPr="00E75CFA">
        <w:rPr>
          <w:sz w:val="22"/>
          <w:szCs w:val="22"/>
        </w:rPr>
        <w:t xml:space="preserve"> bank</w:t>
      </w:r>
      <w:r>
        <w:rPr>
          <w:sz w:val="22"/>
          <w:szCs w:val="22"/>
        </w:rPr>
        <w:t>a</w:t>
      </w:r>
      <w:r w:rsidR="0035173B" w:rsidRPr="00E75CFA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Spoločnosti </w:t>
      </w:r>
      <w:r w:rsidR="0035173B" w:rsidRPr="00E75CFA">
        <w:rPr>
          <w:sz w:val="22"/>
          <w:szCs w:val="22"/>
        </w:rPr>
        <w:t xml:space="preserve">za účelom </w:t>
      </w:r>
      <w:r w:rsidR="00E75CFA" w:rsidRPr="00E75CFA">
        <w:rPr>
          <w:sz w:val="22"/>
          <w:szCs w:val="22"/>
        </w:rPr>
        <w:t>zabezpečenia financovania dlhodobých investičných potrieb projektu:</w:t>
      </w:r>
      <w:r w:rsidR="00E75CFA">
        <w:rPr>
          <w:sz w:val="22"/>
          <w:szCs w:val="22"/>
        </w:rPr>
        <w:t xml:space="preserve"> </w:t>
      </w:r>
      <w:r w:rsidR="00E75CFA" w:rsidRPr="00E75CFA">
        <w:rPr>
          <w:sz w:val="22"/>
          <w:szCs w:val="22"/>
        </w:rPr>
        <w:t>v</w:t>
      </w:r>
      <w:r w:rsidR="00E75CFA" w:rsidRPr="00E75CFA">
        <w:rPr>
          <w:i/>
          <w:sz w:val="22"/>
          <w:szCs w:val="22"/>
        </w:rPr>
        <w:t xml:space="preserve">ýstavba skladovej </w:t>
      </w:r>
      <w:r w:rsidR="00E75CFA" w:rsidRPr="00A16CEF">
        <w:rPr>
          <w:i/>
          <w:sz w:val="22"/>
          <w:szCs w:val="22"/>
        </w:rPr>
        <w:t>haly</w:t>
      </w:r>
      <w:r w:rsidR="00027D9F" w:rsidRPr="00A16CEF">
        <w:rPr>
          <w:i/>
          <w:sz w:val="22"/>
          <w:szCs w:val="22"/>
        </w:rPr>
        <w:t xml:space="preserve"> s dielňou a sociálnym zázemím</w:t>
      </w:r>
      <w:r w:rsidR="00E75CFA" w:rsidRPr="00A16CEF">
        <w:rPr>
          <w:i/>
          <w:sz w:val="22"/>
          <w:szCs w:val="22"/>
        </w:rPr>
        <w:t>, kanalizačnej prípojky a </w:t>
      </w:r>
      <w:r w:rsidR="00027D9F" w:rsidRPr="00A16CEF">
        <w:rPr>
          <w:i/>
          <w:sz w:val="22"/>
          <w:szCs w:val="22"/>
        </w:rPr>
        <w:t>plynovodu</w:t>
      </w:r>
      <w:r w:rsidR="0035173B" w:rsidRPr="00A16CEF">
        <w:rPr>
          <w:sz w:val="22"/>
          <w:szCs w:val="22"/>
        </w:rPr>
        <w:t xml:space="preserve">. Záväzky </w:t>
      </w:r>
      <w:r w:rsidR="00C00B8B" w:rsidRPr="00A16CEF">
        <w:rPr>
          <w:sz w:val="22"/>
          <w:szCs w:val="22"/>
        </w:rPr>
        <w:t>S</w:t>
      </w:r>
      <w:r w:rsidR="0035173B" w:rsidRPr="00A16CEF">
        <w:rPr>
          <w:sz w:val="22"/>
          <w:szCs w:val="22"/>
        </w:rPr>
        <w:t>poločnosti zo splátkového</w:t>
      </w:r>
      <w:r w:rsidR="0035173B" w:rsidRPr="00E75CFA">
        <w:rPr>
          <w:sz w:val="22"/>
          <w:szCs w:val="22"/>
        </w:rPr>
        <w:t xml:space="preserve"> úveru</w:t>
      </w:r>
      <w:r w:rsidR="00E02E7A">
        <w:rPr>
          <w:sz w:val="22"/>
          <w:szCs w:val="22"/>
        </w:rPr>
        <w:t xml:space="preserve"> </w:t>
      </w:r>
      <w:r w:rsidR="0035173B" w:rsidRPr="00E75CFA">
        <w:rPr>
          <w:sz w:val="22"/>
          <w:szCs w:val="22"/>
        </w:rPr>
        <w:t xml:space="preserve">sú </w:t>
      </w:r>
      <w:r w:rsidR="00C00B8B">
        <w:rPr>
          <w:sz w:val="22"/>
          <w:szCs w:val="22"/>
        </w:rPr>
        <w:t xml:space="preserve">v prospech financujúcej banky </w:t>
      </w:r>
      <w:r w:rsidR="0035173B" w:rsidRPr="00E75CFA">
        <w:rPr>
          <w:sz w:val="22"/>
          <w:szCs w:val="22"/>
        </w:rPr>
        <w:t>zabezpečené takto:</w:t>
      </w:r>
    </w:p>
    <w:p w:rsidR="0035173B" w:rsidRPr="00E75CFA" w:rsidRDefault="0035173B" w:rsidP="0035173B">
      <w:pPr>
        <w:pStyle w:val="Zkladntext"/>
        <w:ind w:left="0"/>
        <w:rPr>
          <w:sz w:val="22"/>
          <w:szCs w:val="22"/>
        </w:rPr>
      </w:pPr>
    </w:p>
    <w:p w:rsidR="00C00B8B" w:rsidRDefault="00E2469E" w:rsidP="00FA720E">
      <w:pPr>
        <w:pStyle w:val="Zkladntext"/>
        <w:numPr>
          <w:ilvl w:val="0"/>
          <w:numId w:val="42"/>
        </w:numPr>
        <w:rPr>
          <w:sz w:val="22"/>
          <w:szCs w:val="22"/>
        </w:rPr>
      </w:pPr>
      <w:r>
        <w:rPr>
          <w:sz w:val="22"/>
          <w:szCs w:val="22"/>
        </w:rPr>
        <w:t>Notárskou zápisnicou</w:t>
      </w:r>
      <w:r w:rsidR="00167394" w:rsidRPr="00C00B8B">
        <w:rPr>
          <w:sz w:val="22"/>
          <w:szCs w:val="22"/>
        </w:rPr>
        <w:t xml:space="preserve"> o záložnom práve k</w:t>
      </w:r>
      <w:r w:rsidR="00282A63">
        <w:rPr>
          <w:sz w:val="22"/>
          <w:szCs w:val="22"/>
        </w:rPr>
        <w:t> </w:t>
      </w:r>
      <w:r w:rsidR="00167394" w:rsidRPr="00C00B8B">
        <w:rPr>
          <w:sz w:val="22"/>
          <w:szCs w:val="22"/>
        </w:rPr>
        <w:t>nehnuteľn</w:t>
      </w:r>
      <w:r w:rsidR="00C00B8B" w:rsidRPr="00C00B8B">
        <w:rPr>
          <w:sz w:val="22"/>
          <w:szCs w:val="22"/>
        </w:rPr>
        <w:t>osti</w:t>
      </w:r>
      <w:r w:rsidR="00282A63">
        <w:rPr>
          <w:sz w:val="22"/>
          <w:szCs w:val="22"/>
        </w:rPr>
        <w:t>am na sumu 1 500 000</w:t>
      </w:r>
      <w:r w:rsidR="00C00B8B" w:rsidRPr="00C00B8B">
        <w:rPr>
          <w:sz w:val="22"/>
          <w:szCs w:val="22"/>
        </w:rPr>
        <w:t>,</w:t>
      </w:r>
      <w:r w:rsidR="00282A63">
        <w:rPr>
          <w:sz w:val="22"/>
          <w:szCs w:val="22"/>
        </w:rPr>
        <w:t>-€</w:t>
      </w:r>
    </w:p>
    <w:p w:rsidR="00752201" w:rsidRDefault="004D5E80" w:rsidP="004D5E80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:rsidR="00D45E7C" w:rsidRPr="0056007A" w:rsidRDefault="00D45E7C" w:rsidP="00D45E7C">
      <w:pPr>
        <w:pStyle w:val="Zkladntext"/>
        <w:ind w:left="0"/>
        <w:rPr>
          <w:b/>
          <w:sz w:val="22"/>
          <w:szCs w:val="22"/>
        </w:rPr>
      </w:pPr>
      <w:r w:rsidRPr="0056007A">
        <w:rPr>
          <w:b/>
          <w:sz w:val="22"/>
          <w:szCs w:val="22"/>
        </w:rPr>
        <w:t xml:space="preserve">Krátkodobé bankové úvery </w:t>
      </w:r>
    </w:p>
    <w:p w:rsidR="00D45E7C" w:rsidRPr="00E75CFA" w:rsidRDefault="00D45E7C" w:rsidP="00D45E7C">
      <w:pPr>
        <w:pStyle w:val="Zkladntext"/>
        <w:ind w:left="0"/>
        <w:rPr>
          <w:sz w:val="22"/>
          <w:szCs w:val="22"/>
        </w:rPr>
      </w:pPr>
    </w:p>
    <w:p w:rsidR="00D45E7C" w:rsidRPr="00482FB0" w:rsidRDefault="00D45E7C" w:rsidP="00D45E7C">
      <w:pPr>
        <w:pStyle w:val="Zkladntext"/>
        <w:ind w:left="0"/>
        <w:rPr>
          <w:sz w:val="22"/>
          <w:szCs w:val="22"/>
        </w:rPr>
      </w:pPr>
      <w:r w:rsidRPr="00EE369D">
        <w:rPr>
          <w:sz w:val="22"/>
          <w:szCs w:val="22"/>
          <w:u w:val="single"/>
        </w:rPr>
        <w:t>Zmluva o kontokorentnom úvere</w:t>
      </w:r>
      <w:r w:rsidRPr="00EE369D">
        <w:rPr>
          <w:sz w:val="22"/>
          <w:szCs w:val="22"/>
        </w:rPr>
        <w:t xml:space="preserve"> s úverovým rámcom </w:t>
      </w:r>
      <w:r w:rsidR="00EE369D" w:rsidRPr="00EE369D">
        <w:rPr>
          <w:sz w:val="22"/>
          <w:szCs w:val="22"/>
        </w:rPr>
        <w:t>350.0</w:t>
      </w:r>
      <w:r w:rsidRPr="00EE369D">
        <w:rPr>
          <w:sz w:val="22"/>
          <w:szCs w:val="22"/>
        </w:rPr>
        <w:t>00 EUR bola s financujúcou bankou uzatvorená za účelom financovania prevádzkových potrieb Spoločnosti. Záväzky Spoločnosti z kontokorentného bankového úveru sú zabezpečené takto:</w:t>
      </w:r>
    </w:p>
    <w:p w:rsidR="00D45E7C" w:rsidRPr="00482FB0" w:rsidRDefault="00D45E7C" w:rsidP="00D45E7C">
      <w:pPr>
        <w:pStyle w:val="Zkladntext"/>
        <w:ind w:left="0"/>
        <w:rPr>
          <w:sz w:val="22"/>
          <w:szCs w:val="22"/>
        </w:rPr>
      </w:pPr>
    </w:p>
    <w:p w:rsidR="00D45E7C" w:rsidRPr="00482FB0" w:rsidRDefault="00482FB0" w:rsidP="00D45E7C">
      <w:pPr>
        <w:pStyle w:val="Zkladntext"/>
        <w:numPr>
          <w:ilvl w:val="0"/>
          <w:numId w:val="44"/>
        </w:numPr>
        <w:rPr>
          <w:sz w:val="22"/>
          <w:szCs w:val="22"/>
        </w:rPr>
      </w:pPr>
      <w:r w:rsidRPr="00482FB0">
        <w:rPr>
          <w:sz w:val="22"/>
          <w:szCs w:val="22"/>
        </w:rPr>
        <w:t xml:space="preserve">Vlastnou Bianco </w:t>
      </w:r>
      <w:r w:rsidR="00D45E7C" w:rsidRPr="00482FB0">
        <w:rPr>
          <w:sz w:val="22"/>
          <w:szCs w:val="22"/>
        </w:rPr>
        <w:t>Zmenkou</w:t>
      </w:r>
      <w:r w:rsidR="00E02E7A">
        <w:rPr>
          <w:sz w:val="22"/>
          <w:szCs w:val="22"/>
        </w:rPr>
        <w:t xml:space="preserve"> </w:t>
      </w:r>
      <w:r w:rsidRPr="00482FB0">
        <w:rPr>
          <w:sz w:val="22"/>
          <w:szCs w:val="22"/>
        </w:rPr>
        <w:t>Spoločnosti,</w:t>
      </w:r>
      <w:r w:rsidR="00E02E7A">
        <w:rPr>
          <w:sz w:val="22"/>
          <w:szCs w:val="22"/>
        </w:rPr>
        <w:t xml:space="preserve"> </w:t>
      </w:r>
    </w:p>
    <w:p w:rsidR="002020AF" w:rsidRPr="00482FB0" w:rsidRDefault="002020AF" w:rsidP="00D45E7C">
      <w:pPr>
        <w:pStyle w:val="Zkladntext"/>
        <w:numPr>
          <w:ilvl w:val="0"/>
          <w:numId w:val="44"/>
        </w:numPr>
        <w:rPr>
          <w:sz w:val="22"/>
          <w:szCs w:val="22"/>
        </w:rPr>
      </w:pPr>
      <w:r>
        <w:rPr>
          <w:sz w:val="22"/>
          <w:szCs w:val="22"/>
        </w:rPr>
        <w:t xml:space="preserve">Zmluvou </w:t>
      </w:r>
      <w:r w:rsidR="00282A63">
        <w:rPr>
          <w:sz w:val="22"/>
          <w:szCs w:val="22"/>
        </w:rPr>
        <w:t xml:space="preserve">o </w:t>
      </w:r>
      <w:r>
        <w:rPr>
          <w:sz w:val="22"/>
          <w:szCs w:val="22"/>
        </w:rPr>
        <w:t>zriadení záložného práva na pohľadávky.</w:t>
      </w:r>
      <w:r w:rsidR="00E02E7A">
        <w:rPr>
          <w:sz w:val="22"/>
          <w:szCs w:val="22"/>
        </w:rPr>
        <w:t xml:space="preserve"> </w:t>
      </w:r>
    </w:p>
    <w:p w:rsidR="00C47DE0" w:rsidRPr="00482FB0" w:rsidRDefault="00C47DE0" w:rsidP="00167394">
      <w:pPr>
        <w:pStyle w:val="Zkladntext"/>
        <w:ind w:left="0"/>
        <w:rPr>
          <w:sz w:val="22"/>
          <w:szCs w:val="22"/>
        </w:rPr>
      </w:pPr>
    </w:p>
    <w:p w:rsidR="000C5383" w:rsidRDefault="00167394" w:rsidP="00167394">
      <w:pPr>
        <w:pStyle w:val="Zkladntext"/>
        <w:ind w:left="0"/>
        <w:rPr>
          <w:sz w:val="22"/>
          <w:szCs w:val="22"/>
          <w:u w:val="single"/>
        </w:rPr>
      </w:pPr>
      <w:r w:rsidRPr="006E328F">
        <w:rPr>
          <w:sz w:val="22"/>
          <w:szCs w:val="22"/>
          <w:u w:val="single"/>
        </w:rPr>
        <w:t xml:space="preserve">Zmluva o splátkovom úvere </w:t>
      </w:r>
      <w:r w:rsidR="00530C37" w:rsidRPr="006E328F">
        <w:rPr>
          <w:sz w:val="22"/>
          <w:szCs w:val="22"/>
          <w:u w:val="single"/>
        </w:rPr>
        <w:t>na financovanie nákupu zásob</w:t>
      </w:r>
      <w:r w:rsidR="001162F8" w:rsidRPr="006E328F">
        <w:rPr>
          <w:sz w:val="22"/>
          <w:szCs w:val="22"/>
          <w:u w:val="single"/>
        </w:rPr>
        <w:t xml:space="preserve"> </w:t>
      </w:r>
      <w:r w:rsidR="00530C37" w:rsidRPr="006E328F">
        <w:rPr>
          <w:sz w:val="22"/>
          <w:szCs w:val="22"/>
          <w:u w:val="single"/>
        </w:rPr>
        <w:t>z Operačného programu</w:t>
      </w:r>
    </w:p>
    <w:p w:rsidR="00167394" w:rsidRDefault="000C5383" w:rsidP="00167394">
      <w:pPr>
        <w:pStyle w:val="Zkladntext"/>
        <w:ind w:left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A5EEA" w:rsidRPr="000C5383">
        <w:rPr>
          <w:i/>
          <w:sz w:val="22"/>
          <w:szCs w:val="22"/>
        </w:rPr>
        <w:t>K</w:t>
      </w:r>
      <w:r w:rsidR="00530C37" w:rsidRPr="000C5383">
        <w:rPr>
          <w:i/>
          <w:sz w:val="22"/>
          <w:szCs w:val="22"/>
        </w:rPr>
        <w:t>onkurencieschopnosť</w:t>
      </w:r>
      <w:r w:rsidR="00530C37" w:rsidRPr="006E328F">
        <w:rPr>
          <w:i/>
          <w:sz w:val="22"/>
          <w:szCs w:val="22"/>
        </w:rPr>
        <w:t xml:space="preserve"> a hospodársky rast</w:t>
      </w:r>
      <w:r w:rsidR="001162F8" w:rsidRPr="006E328F">
        <w:rPr>
          <w:sz w:val="22"/>
          <w:szCs w:val="22"/>
        </w:rPr>
        <w:t xml:space="preserve">, </w:t>
      </w:r>
      <w:r w:rsidR="00530C37" w:rsidRPr="006E328F">
        <w:rPr>
          <w:sz w:val="22"/>
          <w:szCs w:val="22"/>
        </w:rPr>
        <w:t xml:space="preserve">spolufinancovaného z Európskeho </w:t>
      </w:r>
      <w:r w:rsidR="002020AF" w:rsidRPr="006E328F">
        <w:rPr>
          <w:sz w:val="22"/>
          <w:szCs w:val="22"/>
        </w:rPr>
        <w:t>fondu regionálneho rozvoja a štátneho rozpočtu SR</w:t>
      </w:r>
      <w:r w:rsidR="00E02E7A" w:rsidRPr="006E328F">
        <w:rPr>
          <w:sz w:val="22"/>
          <w:szCs w:val="22"/>
        </w:rPr>
        <w:t xml:space="preserve"> </w:t>
      </w:r>
      <w:r w:rsidR="002020AF" w:rsidRPr="006E328F">
        <w:rPr>
          <w:sz w:val="22"/>
          <w:szCs w:val="22"/>
        </w:rPr>
        <w:t>prostredníctvom iniciatívy JEREMI</w:t>
      </w:r>
      <w:r w:rsidR="008E778C" w:rsidRPr="006E328F">
        <w:rPr>
          <w:sz w:val="22"/>
          <w:szCs w:val="22"/>
        </w:rPr>
        <w:t>E</w:t>
      </w:r>
      <w:r w:rsidR="002020AF" w:rsidRPr="006E328F">
        <w:rPr>
          <w:sz w:val="22"/>
          <w:szCs w:val="22"/>
        </w:rPr>
        <w:t xml:space="preserve"> </w:t>
      </w:r>
      <w:r w:rsidR="00167394" w:rsidRPr="006E328F">
        <w:rPr>
          <w:sz w:val="22"/>
          <w:szCs w:val="22"/>
        </w:rPr>
        <w:t xml:space="preserve">bola s financujúcou bankou uzatvorená </w:t>
      </w:r>
      <w:r w:rsidR="002020AF" w:rsidRPr="006E328F">
        <w:rPr>
          <w:sz w:val="22"/>
          <w:szCs w:val="22"/>
        </w:rPr>
        <w:t xml:space="preserve">na účely </w:t>
      </w:r>
      <w:r w:rsidR="00C47DE0" w:rsidRPr="006E328F">
        <w:rPr>
          <w:sz w:val="22"/>
          <w:szCs w:val="22"/>
        </w:rPr>
        <w:t xml:space="preserve">podpory, ktorú poskytoval </w:t>
      </w:r>
      <w:r w:rsidR="001162F8" w:rsidRPr="006E328F">
        <w:rPr>
          <w:sz w:val="22"/>
          <w:szCs w:val="22"/>
        </w:rPr>
        <w:t xml:space="preserve">tento </w:t>
      </w:r>
      <w:r w:rsidR="00C47DE0" w:rsidRPr="006E328F">
        <w:rPr>
          <w:sz w:val="22"/>
          <w:szCs w:val="22"/>
        </w:rPr>
        <w:t>operačný program</w:t>
      </w:r>
      <w:r w:rsidR="0056007A" w:rsidRPr="006E328F">
        <w:rPr>
          <w:sz w:val="22"/>
          <w:szCs w:val="22"/>
        </w:rPr>
        <w:t>; zostatok úveru k súvahovému dňu predstavoval 99 984 EUR</w:t>
      </w:r>
      <w:r w:rsidR="00167394" w:rsidRPr="006E328F">
        <w:rPr>
          <w:sz w:val="22"/>
          <w:szCs w:val="22"/>
        </w:rPr>
        <w:t>.</w:t>
      </w:r>
      <w:r w:rsidR="00DA79AF" w:rsidRPr="006E328F">
        <w:rPr>
          <w:sz w:val="22"/>
          <w:szCs w:val="22"/>
        </w:rPr>
        <w:t xml:space="preserve"> </w:t>
      </w:r>
      <w:r w:rsidR="00167394" w:rsidRPr="006E328F">
        <w:rPr>
          <w:sz w:val="22"/>
          <w:szCs w:val="22"/>
        </w:rPr>
        <w:t>Záväzky spoločnosti z</w:t>
      </w:r>
      <w:r w:rsidR="002020AF" w:rsidRPr="006E328F">
        <w:rPr>
          <w:sz w:val="22"/>
          <w:szCs w:val="22"/>
        </w:rPr>
        <w:t xml:space="preserve"> tohto </w:t>
      </w:r>
      <w:r w:rsidR="00167394" w:rsidRPr="006E328F">
        <w:rPr>
          <w:sz w:val="22"/>
          <w:szCs w:val="22"/>
        </w:rPr>
        <w:t>splátkov</w:t>
      </w:r>
      <w:r w:rsidR="0035173B" w:rsidRPr="006E328F">
        <w:rPr>
          <w:sz w:val="22"/>
          <w:szCs w:val="22"/>
        </w:rPr>
        <w:t xml:space="preserve">ého </w:t>
      </w:r>
      <w:r w:rsidR="00167394" w:rsidRPr="006E328F">
        <w:rPr>
          <w:sz w:val="22"/>
          <w:szCs w:val="22"/>
        </w:rPr>
        <w:t>úver</w:t>
      </w:r>
      <w:r w:rsidR="0035173B" w:rsidRPr="006E328F">
        <w:rPr>
          <w:sz w:val="22"/>
          <w:szCs w:val="22"/>
        </w:rPr>
        <w:t xml:space="preserve">u </w:t>
      </w:r>
      <w:r w:rsidR="00167394" w:rsidRPr="006E328F">
        <w:rPr>
          <w:sz w:val="22"/>
          <w:szCs w:val="22"/>
        </w:rPr>
        <w:t>sú zabezpečené takto:</w:t>
      </w:r>
    </w:p>
    <w:p w:rsidR="0056007A" w:rsidRDefault="0056007A" w:rsidP="00167394">
      <w:pPr>
        <w:pStyle w:val="Zkladntext"/>
        <w:ind w:left="0"/>
        <w:rPr>
          <w:sz w:val="22"/>
          <w:szCs w:val="22"/>
        </w:rPr>
      </w:pPr>
    </w:p>
    <w:p w:rsidR="0056007A" w:rsidRPr="00482FB0" w:rsidRDefault="0056007A" w:rsidP="0056007A">
      <w:pPr>
        <w:pStyle w:val="Zkladntext"/>
        <w:numPr>
          <w:ilvl w:val="0"/>
          <w:numId w:val="45"/>
        </w:numPr>
        <w:rPr>
          <w:sz w:val="22"/>
          <w:szCs w:val="22"/>
        </w:rPr>
      </w:pPr>
      <w:r w:rsidRPr="00482FB0">
        <w:rPr>
          <w:sz w:val="22"/>
          <w:szCs w:val="22"/>
        </w:rPr>
        <w:t>Vlastnou Bianco Zmenkou</w:t>
      </w:r>
      <w:r w:rsidR="00E02E7A">
        <w:rPr>
          <w:sz w:val="22"/>
          <w:szCs w:val="22"/>
        </w:rPr>
        <w:t xml:space="preserve"> </w:t>
      </w:r>
      <w:r w:rsidRPr="00482FB0">
        <w:rPr>
          <w:sz w:val="22"/>
          <w:szCs w:val="22"/>
        </w:rPr>
        <w:t>Spoločnosti,</w:t>
      </w:r>
      <w:r w:rsidR="00E02E7A">
        <w:rPr>
          <w:sz w:val="22"/>
          <w:szCs w:val="22"/>
        </w:rPr>
        <w:t xml:space="preserve"> </w:t>
      </w:r>
    </w:p>
    <w:p w:rsidR="0056007A" w:rsidRDefault="0056007A" w:rsidP="0056007A">
      <w:pPr>
        <w:pStyle w:val="Zkladntext"/>
        <w:numPr>
          <w:ilvl w:val="0"/>
          <w:numId w:val="45"/>
        </w:numPr>
        <w:rPr>
          <w:sz w:val="22"/>
          <w:szCs w:val="22"/>
        </w:rPr>
      </w:pPr>
      <w:r w:rsidRPr="00482FB0">
        <w:rPr>
          <w:sz w:val="22"/>
          <w:szCs w:val="22"/>
        </w:rPr>
        <w:t>Zmluvou o použití zmenky medzi financujúcou bankou, Spoločnosťou a avalistom, ktorým je</w:t>
      </w:r>
      <w:r w:rsidR="00E02E7A">
        <w:rPr>
          <w:sz w:val="22"/>
          <w:szCs w:val="22"/>
        </w:rPr>
        <w:t xml:space="preserve"> </w:t>
      </w:r>
      <w:r w:rsidRPr="00482FB0">
        <w:rPr>
          <w:sz w:val="22"/>
          <w:szCs w:val="22"/>
        </w:rPr>
        <w:t>spoločník</w:t>
      </w:r>
      <w:r w:rsidR="000E0232">
        <w:rPr>
          <w:sz w:val="22"/>
          <w:szCs w:val="22"/>
        </w:rPr>
        <w:t>.</w:t>
      </w:r>
      <w:r w:rsidR="00AE4BD8">
        <w:rPr>
          <w:sz w:val="22"/>
          <w:szCs w:val="22"/>
        </w:rPr>
        <w:t xml:space="preserve"> </w:t>
      </w:r>
    </w:p>
    <w:p w:rsidR="000E0232" w:rsidRDefault="000E0232" w:rsidP="000E0232">
      <w:pPr>
        <w:pStyle w:val="Zkladntext"/>
        <w:ind w:left="720"/>
        <w:rPr>
          <w:sz w:val="22"/>
          <w:szCs w:val="22"/>
        </w:rPr>
      </w:pPr>
    </w:p>
    <w:p w:rsidR="00763EBF" w:rsidRDefault="00321F02" w:rsidP="00763EBF">
      <w:pPr>
        <w:pStyle w:val="Zkladntext"/>
        <w:ind w:left="0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Celkový prehľad o zabezpečených </w:t>
      </w:r>
      <w:r w:rsidR="000E0232">
        <w:rPr>
          <w:sz w:val="22"/>
          <w:szCs w:val="22"/>
        </w:rPr>
        <w:t>záväzko</w:t>
      </w:r>
      <w:r>
        <w:rPr>
          <w:sz w:val="22"/>
          <w:szCs w:val="22"/>
        </w:rPr>
        <w:t xml:space="preserve">ch </w:t>
      </w:r>
      <w:r w:rsidR="000E0232">
        <w:rPr>
          <w:sz w:val="22"/>
          <w:szCs w:val="22"/>
        </w:rPr>
        <w:t>Spoločnosti</w:t>
      </w:r>
      <w:r w:rsidR="00C93C34">
        <w:rPr>
          <w:sz w:val="22"/>
          <w:szCs w:val="22"/>
        </w:rPr>
        <w:t>, ktoré sú zabezpečené rôznymi formami, opísanými vyššie</w:t>
      </w:r>
      <w:r w:rsidR="00AE4BD8">
        <w:rPr>
          <w:sz w:val="22"/>
          <w:szCs w:val="22"/>
        </w:rPr>
        <w:t xml:space="preserve"> </w:t>
      </w:r>
      <w:r w:rsidR="000E0232">
        <w:rPr>
          <w:sz w:val="22"/>
          <w:szCs w:val="22"/>
        </w:rPr>
        <w:t>je znázornený v nasledujúcej tabuľke:</w:t>
      </w:r>
    </w:p>
    <w:p w:rsidR="00A21349" w:rsidRDefault="00A21349" w:rsidP="00763EBF">
      <w:pPr>
        <w:pStyle w:val="Zkladntext"/>
        <w:ind w:left="0"/>
        <w:rPr>
          <w:sz w:val="22"/>
          <w:szCs w:val="22"/>
        </w:rPr>
      </w:pPr>
    </w:p>
    <w:p w:rsidR="00167394" w:rsidRDefault="00AE4BD8" w:rsidP="00763EBF">
      <w:pPr>
        <w:pStyle w:val="Zkladntext"/>
        <w:ind w:left="0"/>
        <w:rPr>
          <w:szCs w:val="18"/>
        </w:rPr>
      </w:pPr>
      <w:r>
        <w:rPr>
          <w:sz w:val="22"/>
          <w:szCs w:val="22"/>
        </w:rPr>
        <w:t xml:space="preserve"> </w:t>
      </w:r>
      <w:bookmarkStart w:id="11" w:name="_MON_1513677202"/>
      <w:bookmarkEnd w:id="11"/>
      <w:r w:rsidR="00763EBF" w:rsidRPr="00CA6F41">
        <w:rPr>
          <w:sz w:val="22"/>
          <w:szCs w:val="22"/>
        </w:rPr>
        <w:object w:dxaOrig="8734" w:dyaOrig="6363">
          <v:shape id="_x0000_i1027" type="#_x0000_t75" style="width:429pt;height:346.2pt" o:ole="" o:preferrelative="f">
            <v:imagedata r:id="rId15" o:title=""/>
            <o:lock v:ext="edit" aspectratio="f"/>
          </v:shape>
          <o:OLEObject Type="Embed" ProgID="Excel.Sheet.12" ShapeID="_x0000_i1027" DrawAspect="Content" ObjectID="_1581164097" r:id="rId16"/>
        </w:object>
      </w:r>
    </w:p>
    <w:p w:rsidR="00167394" w:rsidRDefault="00167394" w:rsidP="00167394">
      <w:pPr>
        <w:pStyle w:val="Zkladntext"/>
        <w:rPr>
          <w:szCs w:val="18"/>
        </w:rPr>
      </w:pPr>
    </w:p>
    <w:p w:rsidR="00DA0F00" w:rsidRPr="002042D7" w:rsidRDefault="00DA0F00" w:rsidP="004A3B0B">
      <w:pPr>
        <w:pStyle w:val="Odsekzoznamu"/>
        <w:keepNext/>
        <w:numPr>
          <w:ilvl w:val="0"/>
          <w:numId w:val="32"/>
        </w:numPr>
        <w:outlineLvl w:val="1"/>
        <w:rPr>
          <w:b/>
          <w:bCs/>
          <w:sz w:val="22"/>
          <w:szCs w:val="22"/>
        </w:rPr>
      </w:pPr>
      <w:bookmarkStart w:id="12" w:name="_Toc530739904"/>
      <w:bookmarkEnd w:id="10"/>
      <w:r w:rsidRPr="002042D7">
        <w:rPr>
          <w:b/>
          <w:bCs/>
          <w:sz w:val="22"/>
          <w:szCs w:val="22"/>
        </w:rPr>
        <w:t>Informácie o vlastných akciách</w:t>
      </w:r>
      <w:bookmarkEnd w:id="12"/>
    </w:p>
    <w:p w:rsidR="00DA0F00" w:rsidRPr="002042D7" w:rsidRDefault="00DA0F00" w:rsidP="00DA0F00">
      <w:pPr>
        <w:ind w:left="426"/>
        <w:jc w:val="both"/>
        <w:rPr>
          <w:sz w:val="22"/>
          <w:szCs w:val="22"/>
        </w:rPr>
      </w:pPr>
    </w:p>
    <w:p w:rsidR="00DA0F00" w:rsidRPr="002042D7" w:rsidRDefault="00DA0F00" w:rsidP="00DA0F00">
      <w:pPr>
        <w:ind w:left="426"/>
        <w:jc w:val="both"/>
        <w:rPr>
          <w:sz w:val="22"/>
          <w:szCs w:val="22"/>
        </w:rPr>
      </w:pPr>
      <w:bookmarkStart w:id="13" w:name="_MON_1405930718"/>
      <w:bookmarkStart w:id="14" w:name="_MON_1405930725"/>
      <w:bookmarkEnd w:id="13"/>
      <w:bookmarkEnd w:id="14"/>
      <w:r w:rsidRPr="002042D7">
        <w:rPr>
          <w:sz w:val="22"/>
          <w:szCs w:val="22"/>
        </w:rPr>
        <w:t>Spoločnosť neúčtovala ani nevykazovala vlastné akcie.</w:t>
      </w:r>
    </w:p>
    <w:p w:rsidR="009B1065" w:rsidRPr="002042D7" w:rsidRDefault="009B1065" w:rsidP="00DA0F00">
      <w:pPr>
        <w:ind w:left="426"/>
        <w:jc w:val="both"/>
        <w:rPr>
          <w:sz w:val="22"/>
          <w:szCs w:val="22"/>
        </w:rPr>
      </w:pPr>
    </w:p>
    <w:p w:rsidR="00DA0F00" w:rsidRPr="002042D7" w:rsidRDefault="00DA0F00" w:rsidP="00DA0F00">
      <w:pPr>
        <w:ind w:left="426"/>
        <w:jc w:val="both"/>
        <w:rPr>
          <w:sz w:val="22"/>
          <w:szCs w:val="22"/>
        </w:rPr>
      </w:pPr>
    </w:p>
    <w:p w:rsidR="008E009C" w:rsidRPr="002042D7" w:rsidRDefault="008E009C" w:rsidP="008E009C">
      <w:pPr>
        <w:pStyle w:val="Odsekzoznamu"/>
        <w:keepNext/>
        <w:numPr>
          <w:ilvl w:val="0"/>
          <w:numId w:val="32"/>
        </w:numPr>
        <w:outlineLvl w:val="1"/>
        <w:rPr>
          <w:b/>
          <w:bCs/>
          <w:sz w:val="22"/>
          <w:szCs w:val="22"/>
        </w:rPr>
      </w:pPr>
      <w:bookmarkStart w:id="15" w:name="_MON_1409036754"/>
      <w:bookmarkStart w:id="16" w:name="_Toc530739906"/>
      <w:bookmarkEnd w:id="15"/>
      <w:r w:rsidRPr="002042D7">
        <w:rPr>
          <w:b/>
          <w:bCs/>
          <w:sz w:val="22"/>
          <w:szCs w:val="22"/>
        </w:rPr>
        <w:t>Informácia o sume a dôvodoch vzniku jednotlivých položiek nákladov alebo výnosov, ktoré majú výnimočný rozsah</w:t>
      </w:r>
      <w:r w:rsidR="00027D9F">
        <w:rPr>
          <w:b/>
          <w:bCs/>
          <w:sz w:val="22"/>
          <w:szCs w:val="22"/>
        </w:rPr>
        <w:t>,</w:t>
      </w:r>
      <w:r w:rsidRPr="002042D7">
        <w:rPr>
          <w:b/>
          <w:bCs/>
          <w:sz w:val="22"/>
          <w:szCs w:val="22"/>
        </w:rPr>
        <w:t xml:space="preserve"> alebo výskyt</w:t>
      </w:r>
      <w:bookmarkEnd w:id="16"/>
    </w:p>
    <w:p w:rsidR="00924290" w:rsidRPr="002042D7" w:rsidRDefault="00924290" w:rsidP="008E009C">
      <w:pPr>
        <w:keepNext/>
        <w:ind w:left="360"/>
        <w:jc w:val="both"/>
        <w:outlineLvl w:val="1"/>
        <w:rPr>
          <w:bCs/>
          <w:sz w:val="22"/>
          <w:szCs w:val="22"/>
        </w:rPr>
      </w:pPr>
    </w:p>
    <w:p w:rsidR="00691CE3" w:rsidRDefault="008E009C" w:rsidP="008E009C">
      <w:pPr>
        <w:keepNext/>
        <w:ind w:left="360"/>
        <w:jc w:val="both"/>
        <w:outlineLvl w:val="1"/>
        <w:rPr>
          <w:bCs/>
          <w:sz w:val="22"/>
          <w:szCs w:val="22"/>
        </w:rPr>
      </w:pPr>
      <w:r w:rsidRPr="002042D7">
        <w:rPr>
          <w:bCs/>
          <w:sz w:val="22"/>
          <w:szCs w:val="22"/>
        </w:rPr>
        <w:t xml:space="preserve">V účtovnej závierke </w:t>
      </w:r>
      <w:r w:rsidR="00924290" w:rsidRPr="002042D7">
        <w:rPr>
          <w:bCs/>
          <w:sz w:val="22"/>
          <w:szCs w:val="22"/>
        </w:rPr>
        <w:t>ne</w:t>
      </w:r>
      <w:r w:rsidRPr="002042D7">
        <w:rPr>
          <w:bCs/>
          <w:sz w:val="22"/>
          <w:szCs w:val="22"/>
        </w:rPr>
        <w:t>existujú položky nákladov a výnosov, ktoré majú výnimočný rozsah alebo výskyt</w:t>
      </w:r>
      <w:r w:rsidR="00A02B84">
        <w:rPr>
          <w:bCs/>
          <w:sz w:val="22"/>
          <w:szCs w:val="22"/>
        </w:rPr>
        <w:t xml:space="preserve">, s výnimkou nákladov a výnosov, </w:t>
      </w:r>
      <w:r w:rsidR="00691CE3">
        <w:rPr>
          <w:bCs/>
          <w:sz w:val="22"/>
          <w:szCs w:val="22"/>
        </w:rPr>
        <w:t xml:space="preserve">ktoré: </w:t>
      </w:r>
    </w:p>
    <w:p w:rsidR="00691CE3" w:rsidRDefault="00691CE3" w:rsidP="008E009C">
      <w:pPr>
        <w:keepNext/>
        <w:ind w:left="360"/>
        <w:jc w:val="both"/>
        <w:outlineLvl w:val="1"/>
        <w:rPr>
          <w:bCs/>
          <w:sz w:val="22"/>
          <w:szCs w:val="22"/>
        </w:rPr>
      </w:pPr>
    </w:p>
    <w:p w:rsidR="00691CE3" w:rsidRPr="00691CE3" w:rsidRDefault="00691CE3" w:rsidP="00691CE3">
      <w:pPr>
        <w:pStyle w:val="Odsekzoznamu"/>
        <w:keepNext/>
        <w:numPr>
          <w:ilvl w:val="0"/>
          <w:numId w:val="40"/>
        </w:numPr>
        <w:jc w:val="both"/>
        <w:outlineLvl w:val="1"/>
        <w:rPr>
          <w:bCs/>
          <w:sz w:val="22"/>
          <w:szCs w:val="22"/>
        </w:rPr>
      </w:pPr>
      <w:r w:rsidRPr="00691CE3">
        <w:rPr>
          <w:bCs/>
          <w:sz w:val="22"/>
          <w:szCs w:val="22"/>
        </w:rPr>
        <w:t xml:space="preserve">sa </w:t>
      </w:r>
      <w:r w:rsidR="00A02B84" w:rsidRPr="00691CE3">
        <w:rPr>
          <w:bCs/>
          <w:sz w:val="22"/>
          <w:szCs w:val="22"/>
        </w:rPr>
        <w:t>týka</w:t>
      </w:r>
      <w:r w:rsidRPr="00691CE3">
        <w:rPr>
          <w:bCs/>
          <w:sz w:val="22"/>
          <w:szCs w:val="22"/>
        </w:rPr>
        <w:t xml:space="preserve">li </w:t>
      </w:r>
      <w:r w:rsidR="00A02B84" w:rsidRPr="00691CE3">
        <w:rPr>
          <w:bCs/>
          <w:sz w:val="22"/>
          <w:szCs w:val="22"/>
        </w:rPr>
        <w:t xml:space="preserve">transakcií spätného leasingu hnuteľného majetku, </w:t>
      </w:r>
    </w:p>
    <w:p w:rsidR="008E009C" w:rsidRPr="00691CE3" w:rsidRDefault="00A02B84" w:rsidP="00691CE3">
      <w:pPr>
        <w:pStyle w:val="Odsekzoznamu"/>
        <w:keepNext/>
        <w:numPr>
          <w:ilvl w:val="0"/>
          <w:numId w:val="40"/>
        </w:numPr>
        <w:jc w:val="both"/>
        <w:outlineLvl w:val="1"/>
        <w:rPr>
          <w:bCs/>
          <w:sz w:val="22"/>
          <w:szCs w:val="22"/>
        </w:rPr>
      </w:pPr>
      <w:r w:rsidRPr="00691CE3">
        <w:rPr>
          <w:bCs/>
          <w:sz w:val="22"/>
          <w:szCs w:val="22"/>
        </w:rPr>
        <w:t>sú vykázané ako zostatková cena predaného dlhodobého majetku (v okruhu nákladov) a</w:t>
      </w:r>
      <w:r w:rsidR="00691CE3">
        <w:rPr>
          <w:bCs/>
          <w:sz w:val="22"/>
          <w:szCs w:val="22"/>
        </w:rPr>
        <w:t xml:space="preserve"> ako </w:t>
      </w:r>
      <w:r w:rsidRPr="00691CE3">
        <w:rPr>
          <w:bCs/>
          <w:sz w:val="22"/>
          <w:szCs w:val="22"/>
        </w:rPr>
        <w:t>tržby za predaný dlhodobý majetok (v okruhu výnosov).</w:t>
      </w:r>
      <w:r w:rsidR="00691CE3">
        <w:rPr>
          <w:bCs/>
          <w:sz w:val="22"/>
          <w:szCs w:val="22"/>
        </w:rPr>
        <w:t xml:space="preserve"> </w:t>
      </w:r>
    </w:p>
    <w:p w:rsidR="00691CE3" w:rsidRDefault="001162F8" w:rsidP="00691CE3">
      <w:pPr>
        <w:pStyle w:val="Odsekzoznamu"/>
        <w:keepNext/>
        <w:numPr>
          <w:ilvl w:val="0"/>
          <w:numId w:val="40"/>
        </w:numPr>
        <w:jc w:val="both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p</w:t>
      </w:r>
      <w:r w:rsidR="00691CE3" w:rsidRPr="00691CE3">
        <w:rPr>
          <w:bCs/>
          <w:sz w:val="22"/>
          <w:szCs w:val="22"/>
        </w:rPr>
        <w:t xml:space="preserve">ričom náklady a výnosy </w:t>
      </w:r>
      <w:r>
        <w:rPr>
          <w:bCs/>
          <w:sz w:val="22"/>
          <w:szCs w:val="22"/>
        </w:rPr>
        <w:t xml:space="preserve">sú </w:t>
      </w:r>
      <w:r w:rsidR="00691CE3" w:rsidRPr="00691CE3">
        <w:rPr>
          <w:bCs/>
          <w:sz w:val="22"/>
          <w:szCs w:val="22"/>
        </w:rPr>
        <w:t xml:space="preserve">vykázané v rovnakej výške (62 585 EUR). </w:t>
      </w:r>
    </w:p>
    <w:p w:rsidR="00DB3811" w:rsidRDefault="00DB3811" w:rsidP="00DB3811">
      <w:pPr>
        <w:keepNext/>
        <w:jc w:val="both"/>
        <w:outlineLvl w:val="1"/>
        <w:rPr>
          <w:bCs/>
          <w:sz w:val="22"/>
          <w:szCs w:val="22"/>
        </w:rPr>
      </w:pPr>
    </w:p>
    <w:p w:rsidR="009215DB" w:rsidRPr="002042D7" w:rsidRDefault="009215DB" w:rsidP="000D27D9">
      <w:pPr>
        <w:pStyle w:val="Nadpis1"/>
        <w:numPr>
          <w:ilvl w:val="0"/>
          <w:numId w:val="26"/>
        </w:numPr>
        <w:spacing w:before="120" w:after="60"/>
        <w:ind w:left="0" w:firstLine="0"/>
        <w:rPr>
          <w:sz w:val="22"/>
          <w:szCs w:val="22"/>
        </w:rPr>
      </w:pPr>
      <w:r w:rsidRPr="002042D7">
        <w:rPr>
          <w:sz w:val="22"/>
          <w:szCs w:val="22"/>
        </w:rPr>
        <w:t>informácie O INÝCH</w:t>
      </w:r>
      <w:r w:rsidR="007C77B2" w:rsidRPr="002042D7">
        <w:rPr>
          <w:sz w:val="22"/>
          <w:szCs w:val="22"/>
        </w:rPr>
        <w:t xml:space="preserve"> </w:t>
      </w:r>
      <w:r w:rsidRPr="002042D7">
        <w:rPr>
          <w:sz w:val="22"/>
          <w:szCs w:val="22"/>
        </w:rPr>
        <w:t xml:space="preserve">AKTÍVACH A PASÍVACH </w:t>
      </w:r>
    </w:p>
    <w:p w:rsidR="0000290B" w:rsidRPr="002042D7" w:rsidRDefault="0000290B" w:rsidP="0000290B">
      <w:pPr>
        <w:pStyle w:val="Zkladntext"/>
        <w:rPr>
          <w:sz w:val="22"/>
          <w:szCs w:val="22"/>
        </w:rPr>
      </w:pPr>
    </w:p>
    <w:p w:rsidR="009215DB" w:rsidRPr="002042D7" w:rsidRDefault="009215DB" w:rsidP="007C77B2">
      <w:pPr>
        <w:pStyle w:val="Nadpis2"/>
        <w:numPr>
          <w:ilvl w:val="0"/>
          <w:numId w:val="33"/>
        </w:numPr>
        <w:rPr>
          <w:sz w:val="22"/>
          <w:szCs w:val="22"/>
        </w:rPr>
      </w:pPr>
      <w:r w:rsidRPr="002042D7">
        <w:rPr>
          <w:sz w:val="22"/>
          <w:szCs w:val="22"/>
        </w:rPr>
        <w:t xml:space="preserve">Podmienený majetok </w:t>
      </w:r>
    </w:p>
    <w:p w:rsidR="009215DB" w:rsidRPr="002042D7" w:rsidRDefault="009215DB" w:rsidP="009215DB">
      <w:pPr>
        <w:ind w:left="426"/>
        <w:jc w:val="both"/>
        <w:rPr>
          <w:bCs/>
          <w:sz w:val="22"/>
          <w:szCs w:val="22"/>
        </w:rPr>
      </w:pPr>
    </w:p>
    <w:p w:rsidR="00FD219C" w:rsidRDefault="009215DB" w:rsidP="009215DB">
      <w:pPr>
        <w:pStyle w:val="Zkladntext"/>
        <w:rPr>
          <w:sz w:val="22"/>
          <w:szCs w:val="22"/>
        </w:rPr>
      </w:pPr>
      <w:r w:rsidRPr="002042D7">
        <w:rPr>
          <w:sz w:val="22"/>
          <w:szCs w:val="22"/>
        </w:rPr>
        <w:t xml:space="preserve">Spoločnosť </w:t>
      </w:r>
      <w:r w:rsidR="006467BD">
        <w:rPr>
          <w:sz w:val="22"/>
          <w:szCs w:val="22"/>
        </w:rPr>
        <w:t xml:space="preserve">neeviduje podmienený majetok. </w:t>
      </w:r>
    </w:p>
    <w:p w:rsidR="0042078D" w:rsidRDefault="0042078D" w:rsidP="009215DB">
      <w:pPr>
        <w:pStyle w:val="Zkladntext"/>
        <w:rPr>
          <w:sz w:val="22"/>
          <w:szCs w:val="22"/>
        </w:rPr>
      </w:pPr>
    </w:p>
    <w:p w:rsidR="0042078D" w:rsidRPr="002042D7" w:rsidRDefault="0042078D" w:rsidP="009215DB">
      <w:pPr>
        <w:pStyle w:val="Zkladntext"/>
        <w:rPr>
          <w:sz w:val="22"/>
          <w:szCs w:val="22"/>
        </w:rPr>
      </w:pPr>
    </w:p>
    <w:p w:rsidR="00734073" w:rsidRPr="002042D7" w:rsidRDefault="00734073" w:rsidP="009215DB">
      <w:pPr>
        <w:pStyle w:val="Zkladntext"/>
        <w:rPr>
          <w:sz w:val="22"/>
          <w:szCs w:val="22"/>
        </w:rPr>
      </w:pPr>
    </w:p>
    <w:p w:rsidR="009215DB" w:rsidRPr="002042D7" w:rsidRDefault="009215DB" w:rsidP="007C77B2">
      <w:pPr>
        <w:pStyle w:val="Odsekzoznamu"/>
        <w:keepNext/>
        <w:numPr>
          <w:ilvl w:val="0"/>
          <w:numId w:val="33"/>
        </w:numPr>
        <w:outlineLvl w:val="1"/>
        <w:rPr>
          <w:b/>
          <w:sz w:val="22"/>
          <w:szCs w:val="22"/>
        </w:rPr>
      </w:pPr>
      <w:bookmarkStart w:id="17" w:name="_MON_1579365601"/>
      <w:bookmarkEnd w:id="17"/>
      <w:r w:rsidRPr="002042D7">
        <w:rPr>
          <w:b/>
          <w:sz w:val="22"/>
          <w:szCs w:val="22"/>
        </w:rPr>
        <w:t>Podmienené záväzky</w:t>
      </w:r>
    </w:p>
    <w:p w:rsidR="009215DB" w:rsidRPr="002042D7" w:rsidRDefault="009215DB" w:rsidP="009215DB">
      <w:pPr>
        <w:ind w:left="426"/>
        <w:jc w:val="both"/>
        <w:rPr>
          <w:sz w:val="22"/>
          <w:szCs w:val="22"/>
        </w:rPr>
      </w:pPr>
    </w:p>
    <w:p w:rsidR="009215DB" w:rsidRDefault="009215DB" w:rsidP="009215DB">
      <w:pPr>
        <w:pStyle w:val="Zkladntext"/>
        <w:rPr>
          <w:sz w:val="22"/>
          <w:szCs w:val="22"/>
        </w:rPr>
      </w:pPr>
      <w:r w:rsidRPr="002042D7">
        <w:rPr>
          <w:sz w:val="22"/>
          <w:szCs w:val="22"/>
        </w:rPr>
        <w:t xml:space="preserve"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</w:t>
      </w:r>
      <w:r w:rsidR="00E37FA1">
        <w:rPr>
          <w:sz w:val="22"/>
          <w:szCs w:val="22"/>
        </w:rPr>
        <w:t xml:space="preserve">Konateľ </w:t>
      </w:r>
      <w:r w:rsidRPr="002042D7">
        <w:rPr>
          <w:sz w:val="22"/>
          <w:szCs w:val="22"/>
        </w:rPr>
        <w:t>Spoločnosti si nie je vedom</w:t>
      </w:r>
      <w:r w:rsidR="00E37FA1">
        <w:rPr>
          <w:sz w:val="22"/>
          <w:szCs w:val="22"/>
        </w:rPr>
        <w:t>ý</w:t>
      </w:r>
      <w:r w:rsidRPr="002042D7">
        <w:rPr>
          <w:sz w:val="22"/>
          <w:szCs w:val="22"/>
        </w:rPr>
        <w:t xml:space="preserve"> žiadnych okolností, v dôsledku ktorých by jej v súvislosti s uvedenou neistotou vznikol významný náklad/záväzok.</w:t>
      </w:r>
    </w:p>
    <w:p w:rsidR="00167394" w:rsidRDefault="00167394" w:rsidP="009215DB">
      <w:pPr>
        <w:pStyle w:val="Zkladntext"/>
        <w:rPr>
          <w:sz w:val="22"/>
          <w:szCs w:val="22"/>
        </w:rPr>
      </w:pPr>
    </w:p>
    <w:p w:rsidR="003C4064" w:rsidRDefault="00DB75B0" w:rsidP="003C4064">
      <w:pPr>
        <w:pStyle w:val="Zkladntext"/>
        <w:rPr>
          <w:sz w:val="22"/>
          <w:szCs w:val="22"/>
        </w:rPr>
      </w:pPr>
      <w:r w:rsidRPr="006E328F">
        <w:rPr>
          <w:sz w:val="22"/>
          <w:szCs w:val="22"/>
        </w:rPr>
        <w:t>Spoločnosť čerpala v roku 2015 štátnu pomoc de minimis v sume 14</w:t>
      </w:r>
      <w:r w:rsidR="006E328F">
        <w:rPr>
          <w:sz w:val="22"/>
          <w:szCs w:val="22"/>
        </w:rPr>
        <w:t> </w:t>
      </w:r>
      <w:r w:rsidRPr="006E328F">
        <w:rPr>
          <w:sz w:val="22"/>
          <w:szCs w:val="22"/>
        </w:rPr>
        <w:t>000</w:t>
      </w:r>
      <w:r w:rsidR="006E328F">
        <w:rPr>
          <w:sz w:val="22"/>
          <w:szCs w:val="22"/>
        </w:rPr>
        <w:t xml:space="preserve"> Eur </w:t>
      </w:r>
      <w:r w:rsidR="00167394" w:rsidRPr="006E328F">
        <w:rPr>
          <w:sz w:val="22"/>
          <w:szCs w:val="22"/>
        </w:rPr>
        <w:t>formou</w:t>
      </w:r>
      <w:r w:rsidR="00167394" w:rsidRPr="00502413">
        <w:rPr>
          <w:sz w:val="22"/>
          <w:szCs w:val="22"/>
        </w:rPr>
        <w:t xml:space="preserve"> zvýhodneného úročenia splátkového úveru o</w:t>
      </w:r>
      <w:r w:rsidR="00502413" w:rsidRPr="00502413">
        <w:rPr>
          <w:sz w:val="22"/>
          <w:szCs w:val="22"/>
        </w:rPr>
        <w:t xml:space="preserve"> 0,4 </w:t>
      </w:r>
      <w:r w:rsidR="00167394" w:rsidRPr="00502413">
        <w:rPr>
          <w:sz w:val="22"/>
          <w:szCs w:val="22"/>
        </w:rPr>
        <w:t>% p.a. oproti úrokovej sadzbe, ktorú by bol povinný platiť bez čerpania štátnej pomoci de minimis. Schéma pomoci de minimis pre iniciatívu JEREMIE v Slovenskej republike (operačný program</w:t>
      </w:r>
      <w:r w:rsidR="00167394" w:rsidRPr="00DB75B0">
        <w:rPr>
          <w:sz w:val="22"/>
          <w:szCs w:val="22"/>
        </w:rPr>
        <w:t>)</w:t>
      </w:r>
      <w:r w:rsidR="00167394" w:rsidRPr="00752201">
        <w:rPr>
          <w:sz w:val="22"/>
          <w:szCs w:val="22"/>
        </w:rPr>
        <w:t xml:space="preserve"> má evidenčné číslo:DM-1/2011 a bola zverejnená v Obchodnom vestníku č. 154/2011 dňa 10.08.2011, v znení dodatkov uverejnených v obchodnom vestníku č. 205/2012 dňa 23.10.2012, Obchodnom vestníku č. 249/2013 dňa 30.12.2013, Obchodnom vestníku č. 118/2014 dňa 23.06.2014 a Obchodnom vestníku č. 213/2015 dňa 05.11.2015. Vyhlasovateľom pomoci </w:t>
      </w:r>
      <w:r w:rsidR="00502413">
        <w:rPr>
          <w:sz w:val="22"/>
          <w:szCs w:val="22"/>
        </w:rPr>
        <w:t xml:space="preserve">bol </w:t>
      </w:r>
      <w:r w:rsidR="00167394" w:rsidRPr="00752201">
        <w:rPr>
          <w:sz w:val="22"/>
          <w:szCs w:val="22"/>
        </w:rPr>
        <w:t>Slovenský záručný a rozvojový fond, s. r. o. (SZRF) a poskytovateľom pomoci je: Ministerstvo hospodárstva Slovenskej republiky. Ak by Spoločnosť porušila podmienky tejto pomoci de minimis, tak SZRF vylúči úver poskytnutý Spoločnosti z portfólia garantovaných úverov a Zmluva o Garancii, udelená v prospech banky Európskym investičným fondom, by sa na daný úver v dôsledku toho nevzťahovala a nezabezpečovala by ho. Vznikol by tak prípad neplnenia úverovej zmluvy medzi Spoločnosťou a bankou so všetkými dôsledkami, ktoré z toho plynú v zmysle úverovej zmluvy a úverových podmienok.</w:t>
      </w:r>
      <w:r w:rsidR="00A16CEF" w:rsidRPr="00A16CEF">
        <w:t xml:space="preserve"> </w:t>
      </w:r>
      <w:r w:rsidR="00A16CEF">
        <w:t>V</w:t>
      </w:r>
      <w:r w:rsidR="00A16CEF" w:rsidRPr="00A16CEF">
        <w:rPr>
          <w:sz w:val="22"/>
          <w:szCs w:val="22"/>
        </w:rPr>
        <w:t xml:space="preserve"> prípade neplnenia úverových podmienok môže banka využiť všetky represívne opatrenia v zmysle jednotlivo uzatvorených úverových zmlúv a všeobecných úverových podmienok</w:t>
      </w:r>
      <w:r w:rsidR="00A16CEF">
        <w:rPr>
          <w:sz w:val="22"/>
          <w:szCs w:val="22"/>
        </w:rPr>
        <w:t>.</w:t>
      </w:r>
      <w:r w:rsidR="00E02E7A">
        <w:rPr>
          <w:sz w:val="22"/>
          <w:szCs w:val="22"/>
        </w:rPr>
        <w:t xml:space="preserve"> </w:t>
      </w:r>
    </w:p>
    <w:p w:rsidR="00DB3811" w:rsidRDefault="00DB3811" w:rsidP="00167394">
      <w:pPr>
        <w:pStyle w:val="Zkladntext"/>
        <w:rPr>
          <w:sz w:val="22"/>
          <w:szCs w:val="22"/>
        </w:rPr>
      </w:pPr>
    </w:p>
    <w:p w:rsidR="004D5E80" w:rsidRDefault="003C4064" w:rsidP="004D5E80">
      <w:pPr>
        <w:pStyle w:val="Zkladntext"/>
        <w:rPr>
          <w:sz w:val="22"/>
          <w:szCs w:val="22"/>
        </w:rPr>
      </w:pPr>
      <w:r w:rsidRPr="00A16CEF">
        <w:rPr>
          <w:sz w:val="22"/>
          <w:szCs w:val="22"/>
        </w:rPr>
        <w:t xml:space="preserve">Spoločnosť má uzatvorené </w:t>
      </w:r>
      <w:r w:rsidR="00FA720E" w:rsidRPr="00A16CEF">
        <w:rPr>
          <w:sz w:val="22"/>
          <w:szCs w:val="22"/>
        </w:rPr>
        <w:t xml:space="preserve">ďalšie dve </w:t>
      </w:r>
      <w:r w:rsidRPr="00A16CEF">
        <w:rPr>
          <w:sz w:val="22"/>
          <w:szCs w:val="22"/>
        </w:rPr>
        <w:t xml:space="preserve">úverové zmluvy. Ak by nastal v budúcnosti prípad neplnenia </w:t>
      </w:r>
      <w:r w:rsidR="003E26BB" w:rsidRPr="00A16CEF">
        <w:rPr>
          <w:sz w:val="22"/>
          <w:szCs w:val="22"/>
        </w:rPr>
        <w:t>úverov</w:t>
      </w:r>
      <w:r w:rsidRPr="00A16CEF">
        <w:rPr>
          <w:sz w:val="22"/>
          <w:szCs w:val="22"/>
        </w:rPr>
        <w:t xml:space="preserve">ých </w:t>
      </w:r>
      <w:r w:rsidR="003E26BB" w:rsidRPr="00A16CEF">
        <w:rPr>
          <w:sz w:val="22"/>
          <w:szCs w:val="22"/>
        </w:rPr>
        <w:t>zml</w:t>
      </w:r>
      <w:r w:rsidRPr="00A16CEF">
        <w:rPr>
          <w:sz w:val="22"/>
          <w:szCs w:val="22"/>
        </w:rPr>
        <w:t xml:space="preserve">úv zo strany Spoločnosti, </w:t>
      </w:r>
      <w:r w:rsidR="00502413" w:rsidRPr="00A16CEF">
        <w:rPr>
          <w:sz w:val="22"/>
          <w:szCs w:val="22"/>
        </w:rPr>
        <w:t xml:space="preserve">financujúca </w:t>
      </w:r>
      <w:r w:rsidRPr="00A16CEF">
        <w:rPr>
          <w:sz w:val="22"/>
          <w:szCs w:val="22"/>
        </w:rPr>
        <w:t xml:space="preserve">banka </w:t>
      </w:r>
      <w:r w:rsidR="00A16CEF" w:rsidRPr="00A16CEF">
        <w:rPr>
          <w:sz w:val="22"/>
          <w:szCs w:val="22"/>
        </w:rPr>
        <w:t xml:space="preserve">môže využiť všetky represívne opatrenia v zmysle jednotlivo uzatvorených úverových zmlúv a všeobecných úverových podmienok. </w:t>
      </w:r>
      <w:r w:rsidR="00605A6F" w:rsidRPr="00A16CEF">
        <w:rPr>
          <w:sz w:val="22"/>
          <w:szCs w:val="22"/>
        </w:rPr>
        <w:t>V</w:t>
      </w:r>
      <w:r w:rsidR="00FA720E" w:rsidRPr="00A16CEF">
        <w:rPr>
          <w:sz w:val="22"/>
          <w:szCs w:val="22"/>
        </w:rPr>
        <w:t xml:space="preserve">o všetkých troch úverových zmluvách je uvedená hodnota ekonomického ukazovateľa vyjadrená vzorcom, ktorú ak Spoločnosť neplní, banka môže zvýšiť dohodnutú úrokovú sadzbu o 1 % p. a. K 31.8.2017 bola táto podmienka splnená na </w:t>
      </w:r>
      <w:r w:rsidR="00605A6F" w:rsidRPr="00A16CEF">
        <w:rPr>
          <w:sz w:val="22"/>
          <w:szCs w:val="22"/>
        </w:rPr>
        <w:t xml:space="preserve">189,50 %, taktiež všetky splátky za históriu spoločnosti boli realizované v splatnosti.  Z uvedených skutočností vyplýva, že Spoločnosti nehrozí ku dňu </w:t>
      </w:r>
      <w:r w:rsidR="005C1D6F">
        <w:rPr>
          <w:sz w:val="22"/>
          <w:szCs w:val="22"/>
        </w:rPr>
        <w:t>zo</w:t>
      </w:r>
      <w:r w:rsidR="00605A6F" w:rsidRPr="00A16CEF">
        <w:rPr>
          <w:sz w:val="22"/>
          <w:szCs w:val="22"/>
        </w:rPr>
        <w:t>stavenia účtovnej závierky zo strany banky žiadne riziko, vrátane zvýšenia úrokovej sadzby.</w:t>
      </w:r>
      <w:r w:rsidR="00605A6F" w:rsidRPr="00605A6F">
        <w:rPr>
          <w:sz w:val="22"/>
          <w:szCs w:val="22"/>
        </w:rPr>
        <w:t xml:space="preserve"> </w:t>
      </w:r>
      <w:r w:rsidR="00605A6F">
        <w:rPr>
          <w:sz w:val="22"/>
          <w:szCs w:val="22"/>
        </w:rPr>
        <w:t xml:space="preserve">Konateľ </w:t>
      </w:r>
      <w:r w:rsidR="00605A6F" w:rsidRPr="002042D7">
        <w:rPr>
          <w:sz w:val="22"/>
          <w:szCs w:val="22"/>
        </w:rPr>
        <w:t xml:space="preserve">Spoločnosti </w:t>
      </w:r>
      <w:r w:rsidR="00605A6F">
        <w:rPr>
          <w:sz w:val="22"/>
          <w:szCs w:val="22"/>
        </w:rPr>
        <w:t xml:space="preserve">nepozná </w:t>
      </w:r>
      <w:r w:rsidR="00605A6F" w:rsidRPr="002042D7">
        <w:rPr>
          <w:sz w:val="22"/>
          <w:szCs w:val="22"/>
        </w:rPr>
        <w:t>žiadn</w:t>
      </w:r>
      <w:r w:rsidR="00605A6F">
        <w:rPr>
          <w:sz w:val="22"/>
          <w:szCs w:val="22"/>
        </w:rPr>
        <w:t xml:space="preserve">u </w:t>
      </w:r>
      <w:r w:rsidR="00605A6F" w:rsidRPr="002042D7">
        <w:rPr>
          <w:sz w:val="22"/>
          <w:szCs w:val="22"/>
        </w:rPr>
        <w:t>okolnos</w:t>
      </w:r>
      <w:r w:rsidR="00605A6F">
        <w:rPr>
          <w:sz w:val="22"/>
          <w:szCs w:val="22"/>
        </w:rPr>
        <w:t>ť</w:t>
      </w:r>
      <w:r w:rsidR="00605A6F" w:rsidRPr="002042D7">
        <w:rPr>
          <w:sz w:val="22"/>
          <w:szCs w:val="22"/>
        </w:rPr>
        <w:t>, v dôsledku ktor</w:t>
      </w:r>
      <w:r w:rsidR="00605A6F">
        <w:rPr>
          <w:sz w:val="22"/>
          <w:szCs w:val="22"/>
        </w:rPr>
        <w:t xml:space="preserve">ej </w:t>
      </w:r>
      <w:r w:rsidR="00605A6F" w:rsidRPr="002042D7">
        <w:rPr>
          <w:sz w:val="22"/>
          <w:szCs w:val="22"/>
        </w:rPr>
        <w:t xml:space="preserve">by </w:t>
      </w:r>
      <w:r w:rsidR="00605A6F">
        <w:rPr>
          <w:sz w:val="22"/>
          <w:szCs w:val="22"/>
        </w:rPr>
        <w:t>mohol nastať prípad neplnenia v zmysle definície v úverových zmluvách</w:t>
      </w:r>
      <w:r w:rsidR="00605A6F" w:rsidRPr="002042D7">
        <w:rPr>
          <w:sz w:val="22"/>
          <w:szCs w:val="22"/>
        </w:rPr>
        <w:t>.</w:t>
      </w:r>
    </w:p>
    <w:p w:rsidR="003E26BB" w:rsidRDefault="003E26BB" w:rsidP="003E26BB">
      <w:pPr>
        <w:pStyle w:val="Zkladntext"/>
        <w:rPr>
          <w:sz w:val="22"/>
          <w:szCs w:val="22"/>
        </w:rPr>
      </w:pPr>
    </w:p>
    <w:p w:rsidR="00167394" w:rsidRPr="00752201" w:rsidRDefault="00502413" w:rsidP="00167394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 xml:space="preserve">V dôsledku toho, že </w:t>
      </w:r>
      <w:r w:rsidR="00167394" w:rsidRPr="00752201">
        <w:rPr>
          <w:sz w:val="22"/>
          <w:szCs w:val="22"/>
        </w:rPr>
        <w:t>výšku podmienených záväzkov nie je možné spoľahlivo určiť</w:t>
      </w:r>
      <w:r>
        <w:rPr>
          <w:sz w:val="22"/>
          <w:szCs w:val="22"/>
        </w:rPr>
        <w:t>, resp. že vznik takýchto záväzkov nie je možné spoľahlivo predvídať</w:t>
      </w:r>
      <w:r w:rsidR="005C1D6F">
        <w:rPr>
          <w:sz w:val="22"/>
          <w:szCs w:val="22"/>
        </w:rPr>
        <w:t>,</w:t>
      </w:r>
      <w:r>
        <w:rPr>
          <w:sz w:val="22"/>
          <w:szCs w:val="22"/>
        </w:rPr>
        <w:t xml:space="preserve"> a že </w:t>
      </w:r>
      <w:r w:rsidR="00167394" w:rsidRPr="00752201">
        <w:rPr>
          <w:sz w:val="22"/>
          <w:szCs w:val="22"/>
        </w:rPr>
        <w:t>iné podmienené záväzky</w:t>
      </w:r>
      <w:r w:rsidR="005C1D6F">
        <w:rPr>
          <w:sz w:val="22"/>
          <w:szCs w:val="22"/>
        </w:rPr>
        <w:t>,</w:t>
      </w:r>
      <w:r w:rsidR="00167394" w:rsidRPr="00752201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než tie, ktoré sú </w:t>
      </w:r>
      <w:r w:rsidR="00167394" w:rsidRPr="00752201">
        <w:rPr>
          <w:sz w:val="22"/>
          <w:szCs w:val="22"/>
        </w:rPr>
        <w:t>vyššie opísané</w:t>
      </w:r>
      <w:r w:rsidR="005C1D6F">
        <w:rPr>
          <w:sz w:val="22"/>
          <w:szCs w:val="22"/>
        </w:rPr>
        <w:t>,</w:t>
      </w:r>
      <w:r w:rsidR="00167394" w:rsidRPr="00752201">
        <w:rPr>
          <w:sz w:val="22"/>
          <w:szCs w:val="22"/>
        </w:rPr>
        <w:t xml:space="preserve"> nie sú Spoločnosti známe, neuvádzame </w:t>
      </w:r>
      <w:r w:rsidR="00167394" w:rsidRPr="00502413">
        <w:rPr>
          <w:i/>
          <w:sz w:val="22"/>
          <w:szCs w:val="22"/>
        </w:rPr>
        <w:t>Prehľad podmienených záväzkov</w:t>
      </w:r>
      <w:r w:rsidR="00167394" w:rsidRPr="00752201">
        <w:rPr>
          <w:sz w:val="22"/>
          <w:szCs w:val="22"/>
        </w:rPr>
        <w:t xml:space="preserve"> za bežné </w:t>
      </w:r>
      <w:r w:rsidR="00DC3710" w:rsidRPr="00752201">
        <w:rPr>
          <w:sz w:val="22"/>
          <w:szCs w:val="22"/>
        </w:rPr>
        <w:t xml:space="preserve">ani minulé </w:t>
      </w:r>
      <w:r w:rsidR="00167394" w:rsidRPr="00752201">
        <w:rPr>
          <w:sz w:val="22"/>
          <w:szCs w:val="22"/>
        </w:rPr>
        <w:t xml:space="preserve">účtovné obdobie v tabuľkovej forme. </w:t>
      </w:r>
    </w:p>
    <w:p w:rsidR="00167394" w:rsidRPr="002042D7" w:rsidRDefault="00167394" w:rsidP="009215DB">
      <w:pPr>
        <w:pStyle w:val="Zkladntext"/>
        <w:rPr>
          <w:sz w:val="22"/>
          <w:szCs w:val="22"/>
        </w:rPr>
      </w:pPr>
    </w:p>
    <w:p w:rsidR="009215DB" w:rsidRPr="002042D7" w:rsidRDefault="009215DB" w:rsidP="007C77B2">
      <w:pPr>
        <w:pStyle w:val="Nadpis2"/>
        <w:numPr>
          <w:ilvl w:val="0"/>
          <w:numId w:val="33"/>
        </w:numPr>
        <w:rPr>
          <w:sz w:val="22"/>
          <w:szCs w:val="22"/>
        </w:rPr>
      </w:pPr>
      <w:r w:rsidRPr="002042D7">
        <w:rPr>
          <w:sz w:val="22"/>
          <w:szCs w:val="22"/>
        </w:rPr>
        <w:t xml:space="preserve">Ostatné </w:t>
      </w:r>
      <w:r w:rsidR="00970B05">
        <w:rPr>
          <w:sz w:val="22"/>
          <w:szCs w:val="22"/>
        </w:rPr>
        <w:t xml:space="preserve">predpokladané </w:t>
      </w:r>
      <w:r w:rsidRPr="002042D7">
        <w:rPr>
          <w:sz w:val="22"/>
          <w:szCs w:val="22"/>
        </w:rPr>
        <w:t xml:space="preserve">finančné povinnosti </w:t>
      </w:r>
    </w:p>
    <w:p w:rsidR="00D1209F" w:rsidRPr="002042D7" w:rsidRDefault="00D1209F" w:rsidP="004E44A8">
      <w:pPr>
        <w:pStyle w:val="Zkladntext"/>
        <w:rPr>
          <w:sz w:val="22"/>
          <w:szCs w:val="22"/>
        </w:rPr>
      </w:pPr>
    </w:p>
    <w:p w:rsidR="00335187" w:rsidRPr="002042D7" w:rsidRDefault="00335187" w:rsidP="00335187">
      <w:pPr>
        <w:pStyle w:val="Zkladntext"/>
        <w:rPr>
          <w:sz w:val="22"/>
          <w:szCs w:val="22"/>
        </w:rPr>
      </w:pPr>
      <w:r w:rsidRPr="002042D7">
        <w:rPr>
          <w:sz w:val="22"/>
          <w:szCs w:val="22"/>
        </w:rPr>
        <w:t xml:space="preserve">Ostatné finančné povinnosti, ktoré sa nesledujú v bežnom účtovníctve a neuvádzajú v súvahe, sú nasledovné: </w:t>
      </w:r>
    </w:p>
    <w:p w:rsidR="00734073" w:rsidRPr="002042D7" w:rsidRDefault="00734073" w:rsidP="00335187">
      <w:pPr>
        <w:pStyle w:val="Zkladntext"/>
        <w:rPr>
          <w:sz w:val="22"/>
          <w:szCs w:val="22"/>
        </w:rPr>
      </w:pPr>
    </w:p>
    <w:p w:rsidR="00E42723" w:rsidRPr="00E42723" w:rsidRDefault="00E42723" w:rsidP="00E42723">
      <w:pPr>
        <w:pStyle w:val="Odsekzoznamu"/>
        <w:numPr>
          <w:ilvl w:val="0"/>
          <w:numId w:val="9"/>
        </w:numPr>
        <w:jc w:val="both"/>
        <w:rPr>
          <w:sz w:val="22"/>
          <w:szCs w:val="22"/>
        </w:rPr>
      </w:pPr>
      <w:r w:rsidRPr="00E42723">
        <w:rPr>
          <w:sz w:val="22"/>
          <w:szCs w:val="22"/>
        </w:rPr>
        <w:t xml:space="preserve">Spoločnosť plánuje uskutočniť počas nasledujúceho </w:t>
      </w:r>
      <w:r w:rsidR="004456B4">
        <w:rPr>
          <w:sz w:val="22"/>
          <w:szCs w:val="22"/>
        </w:rPr>
        <w:t xml:space="preserve">hospodárskeho </w:t>
      </w:r>
      <w:r w:rsidRPr="00E42723">
        <w:rPr>
          <w:sz w:val="22"/>
          <w:szCs w:val="22"/>
        </w:rPr>
        <w:t xml:space="preserve">roka nové investície v objeme približne </w:t>
      </w:r>
      <w:r>
        <w:rPr>
          <w:sz w:val="22"/>
          <w:szCs w:val="22"/>
        </w:rPr>
        <w:t xml:space="preserve"> </w:t>
      </w:r>
      <w:r w:rsidRPr="00E42723">
        <w:rPr>
          <w:sz w:val="22"/>
          <w:szCs w:val="22"/>
        </w:rPr>
        <w:t>85 000 Eur</w:t>
      </w:r>
      <w:r>
        <w:rPr>
          <w:sz w:val="22"/>
          <w:szCs w:val="22"/>
        </w:rPr>
        <w:t xml:space="preserve">  </w:t>
      </w:r>
      <w:r w:rsidRPr="00763EBF">
        <w:rPr>
          <w:sz w:val="22"/>
          <w:szCs w:val="22"/>
        </w:rPr>
        <w:t xml:space="preserve">(2016: </w:t>
      </w:r>
      <w:r>
        <w:rPr>
          <w:sz w:val="22"/>
          <w:szCs w:val="22"/>
        </w:rPr>
        <w:t xml:space="preserve">600 000 </w:t>
      </w:r>
      <w:r w:rsidRPr="00763EBF">
        <w:rPr>
          <w:sz w:val="22"/>
          <w:szCs w:val="22"/>
        </w:rPr>
        <w:t>EUR)</w:t>
      </w:r>
      <w:r w:rsidRPr="00E42723">
        <w:rPr>
          <w:sz w:val="22"/>
          <w:szCs w:val="22"/>
        </w:rPr>
        <w:t xml:space="preserve">. </w:t>
      </w:r>
    </w:p>
    <w:p w:rsidR="00D94F92" w:rsidRPr="00763EBF" w:rsidRDefault="00D94F92" w:rsidP="00983BE5">
      <w:pPr>
        <w:pStyle w:val="Zkladntext"/>
        <w:numPr>
          <w:ilvl w:val="0"/>
          <w:numId w:val="9"/>
        </w:numPr>
        <w:rPr>
          <w:sz w:val="22"/>
          <w:szCs w:val="22"/>
        </w:rPr>
      </w:pPr>
      <w:r w:rsidRPr="00763EBF">
        <w:rPr>
          <w:sz w:val="22"/>
          <w:szCs w:val="22"/>
        </w:rPr>
        <w:t>Spoločnosť má uzatvorené zmluvy na prepravu tovarov. Predpokladané náklady súvisiace s prepravou tovaru na hospodársky rok končiaci 30.09.2018 budú predstavovať sumu</w:t>
      </w:r>
      <w:r w:rsidR="00AE4BD8">
        <w:rPr>
          <w:sz w:val="22"/>
          <w:szCs w:val="22"/>
        </w:rPr>
        <w:t xml:space="preserve"> </w:t>
      </w:r>
      <w:r w:rsidR="00DB75B0" w:rsidRPr="00763EBF">
        <w:rPr>
          <w:sz w:val="22"/>
          <w:szCs w:val="22"/>
        </w:rPr>
        <w:t>96</w:t>
      </w:r>
      <w:r w:rsidR="006E328F" w:rsidRPr="00763EBF">
        <w:rPr>
          <w:sz w:val="22"/>
          <w:szCs w:val="22"/>
        </w:rPr>
        <w:t> </w:t>
      </w:r>
      <w:r w:rsidR="00DB75B0" w:rsidRPr="00763EBF">
        <w:rPr>
          <w:sz w:val="22"/>
          <w:szCs w:val="22"/>
        </w:rPr>
        <w:t>177</w:t>
      </w:r>
      <w:r w:rsidR="006E328F" w:rsidRPr="00763EBF">
        <w:rPr>
          <w:sz w:val="22"/>
          <w:szCs w:val="22"/>
        </w:rPr>
        <w:t xml:space="preserve"> </w:t>
      </w:r>
      <w:r w:rsidRPr="00763EBF">
        <w:rPr>
          <w:sz w:val="22"/>
          <w:szCs w:val="22"/>
        </w:rPr>
        <w:t xml:space="preserve">EUR (2016: </w:t>
      </w:r>
      <w:r w:rsidR="00DB75B0" w:rsidRPr="00763EBF">
        <w:rPr>
          <w:sz w:val="22"/>
          <w:szCs w:val="22"/>
        </w:rPr>
        <w:t xml:space="preserve">91 597 </w:t>
      </w:r>
      <w:r w:rsidRPr="00763EBF">
        <w:rPr>
          <w:sz w:val="22"/>
          <w:szCs w:val="22"/>
        </w:rPr>
        <w:t xml:space="preserve">EUR). </w:t>
      </w:r>
    </w:p>
    <w:p w:rsidR="00763EBF" w:rsidRDefault="00983BE5" w:rsidP="00FA720E">
      <w:pPr>
        <w:pStyle w:val="Zkladntext"/>
        <w:numPr>
          <w:ilvl w:val="0"/>
          <w:numId w:val="9"/>
        </w:numPr>
        <w:rPr>
          <w:sz w:val="22"/>
          <w:szCs w:val="22"/>
        </w:rPr>
      </w:pPr>
      <w:r w:rsidRPr="00763EBF">
        <w:rPr>
          <w:sz w:val="22"/>
          <w:szCs w:val="22"/>
        </w:rPr>
        <w:lastRenderedPageBreak/>
        <w:t>Spoločnosť má uzatvorené zmluvy na podporu predaja tovaru v distribučnej siet</w:t>
      </w:r>
      <w:r w:rsidR="002B7B97" w:rsidRPr="00763EBF">
        <w:rPr>
          <w:sz w:val="22"/>
          <w:szCs w:val="22"/>
        </w:rPr>
        <w:t>i a o po</w:t>
      </w:r>
      <w:r w:rsidR="00DC3710" w:rsidRPr="00763EBF">
        <w:rPr>
          <w:sz w:val="22"/>
          <w:szCs w:val="22"/>
        </w:rPr>
        <w:t>s</w:t>
      </w:r>
      <w:r w:rsidR="002B7B97" w:rsidRPr="00763EBF">
        <w:rPr>
          <w:sz w:val="22"/>
          <w:szCs w:val="22"/>
        </w:rPr>
        <w:t>kytovan</w:t>
      </w:r>
      <w:r w:rsidR="00DC3710" w:rsidRPr="00763EBF">
        <w:rPr>
          <w:sz w:val="22"/>
          <w:szCs w:val="22"/>
        </w:rPr>
        <w:t>í</w:t>
      </w:r>
      <w:r w:rsidR="002B7B97" w:rsidRPr="00763EBF">
        <w:rPr>
          <w:sz w:val="22"/>
          <w:szCs w:val="22"/>
        </w:rPr>
        <w:t xml:space="preserve"> informácií o</w:t>
      </w:r>
      <w:r w:rsidR="00DC3710" w:rsidRPr="00763EBF">
        <w:rPr>
          <w:sz w:val="22"/>
          <w:szCs w:val="22"/>
        </w:rPr>
        <w:t> </w:t>
      </w:r>
      <w:r w:rsidR="002B7B97" w:rsidRPr="00763EBF">
        <w:rPr>
          <w:sz w:val="22"/>
          <w:szCs w:val="22"/>
        </w:rPr>
        <w:t>predajnosti</w:t>
      </w:r>
      <w:r w:rsidR="00DC3710" w:rsidRPr="00763EBF">
        <w:rPr>
          <w:sz w:val="22"/>
          <w:szCs w:val="22"/>
        </w:rPr>
        <w:t xml:space="preserve"> jej </w:t>
      </w:r>
      <w:r w:rsidR="002B7B97" w:rsidRPr="00763EBF">
        <w:rPr>
          <w:sz w:val="22"/>
          <w:szCs w:val="22"/>
        </w:rPr>
        <w:t>tovaru</w:t>
      </w:r>
      <w:r w:rsidRPr="00763EBF">
        <w:rPr>
          <w:sz w:val="22"/>
          <w:szCs w:val="22"/>
        </w:rPr>
        <w:t>. Predpokladané náklady súvisiace s nákladmi na pod</w:t>
      </w:r>
      <w:r w:rsidR="005C1D6F">
        <w:rPr>
          <w:sz w:val="22"/>
          <w:szCs w:val="22"/>
        </w:rPr>
        <w:t>poru predaja na hospodársky rok</w:t>
      </w:r>
      <w:r w:rsidRPr="00763EBF">
        <w:rPr>
          <w:sz w:val="22"/>
          <w:szCs w:val="22"/>
        </w:rPr>
        <w:t xml:space="preserve"> končiaci 30.09.2018 budú predstavovať sumu </w:t>
      </w:r>
      <w:r w:rsidR="00050BF0" w:rsidRPr="00763EBF">
        <w:rPr>
          <w:sz w:val="22"/>
          <w:szCs w:val="22"/>
        </w:rPr>
        <w:t>29</w:t>
      </w:r>
      <w:r w:rsidR="006E328F" w:rsidRPr="00763EBF">
        <w:rPr>
          <w:sz w:val="22"/>
          <w:szCs w:val="22"/>
        </w:rPr>
        <w:t> </w:t>
      </w:r>
      <w:r w:rsidR="00050BF0" w:rsidRPr="00763EBF">
        <w:rPr>
          <w:sz w:val="22"/>
          <w:szCs w:val="22"/>
        </w:rPr>
        <w:t>416</w:t>
      </w:r>
      <w:r w:rsidR="006E328F" w:rsidRPr="00763EBF">
        <w:rPr>
          <w:sz w:val="22"/>
          <w:szCs w:val="22"/>
        </w:rPr>
        <w:t xml:space="preserve"> </w:t>
      </w:r>
      <w:r w:rsidRPr="00763EBF">
        <w:rPr>
          <w:sz w:val="22"/>
          <w:szCs w:val="22"/>
        </w:rPr>
        <w:t xml:space="preserve">EUR (2016: </w:t>
      </w:r>
      <w:r w:rsidR="00050BF0" w:rsidRPr="00763EBF">
        <w:rPr>
          <w:sz w:val="22"/>
          <w:szCs w:val="22"/>
        </w:rPr>
        <w:t>28</w:t>
      </w:r>
      <w:r w:rsidR="006E328F" w:rsidRPr="00763EBF">
        <w:rPr>
          <w:sz w:val="22"/>
          <w:szCs w:val="22"/>
        </w:rPr>
        <w:t> </w:t>
      </w:r>
      <w:r w:rsidR="00050BF0" w:rsidRPr="00763EBF">
        <w:rPr>
          <w:sz w:val="22"/>
          <w:szCs w:val="22"/>
        </w:rPr>
        <w:t>015</w:t>
      </w:r>
      <w:r w:rsidR="006E328F" w:rsidRPr="00763EBF">
        <w:rPr>
          <w:sz w:val="22"/>
          <w:szCs w:val="22"/>
        </w:rPr>
        <w:t xml:space="preserve"> </w:t>
      </w:r>
      <w:r w:rsidRPr="00763EBF">
        <w:rPr>
          <w:sz w:val="22"/>
          <w:szCs w:val="22"/>
        </w:rPr>
        <w:t xml:space="preserve">EUR). </w:t>
      </w:r>
    </w:p>
    <w:p w:rsidR="004E44A8" w:rsidRPr="00763EBF" w:rsidRDefault="00983BE5" w:rsidP="00FA720E">
      <w:pPr>
        <w:pStyle w:val="Zkladntext"/>
        <w:numPr>
          <w:ilvl w:val="0"/>
          <w:numId w:val="9"/>
        </w:numPr>
        <w:rPr>
          <w:sz w:val="22"/>
          <w:szCs w:val="22"/>
        </w:rPr>
      </w:pPr>
      <w:r w:rsidRPr="00763EBF">
        <w:rPr>
          <w:sz w:val="22"/>
          <w:szCs w:val="22"/>
        </w:rPr>
        <w:t>S</w:t>
      </w:r>
      <w:r w:rsidR="004E44A8" w:rsidRPr="00763EBF">
        <w:rPr>
          <w:sz w:val="22"/>
          <w:szCs w:val="22"/>
        </w:rPr>
        <w:t xml:space="preserve">poločnosť má v nájme </w:t>
      </w:r>
      <w:r w:rsidR="005549A6" w:rsidRPr="00763EBF">
        <w:rPr>
          <w:sz w:val="22"/>
          <w:szCs w:val="22"/>
        </w:rPr>
        <w:t>pozemky, stavby a</w:t>
      </w:r>
      <w:r w:rsidR="00CB7714" w:rsidRPr="00763EBF">
        <w:rPr>
          <w:sz w:val="22"/>
          <w:szCs w:val="22"/>
        </w:rPr>
        <w:t xml:space="preserve"> </w:t>
      </w:r>
      <w:r w:rsidR="00493BA3" w:rsidRPr="00763EBF">
        <w:rPr>
          <w:sz w:val="22"/>
          <w:szCs w:val="22"/>
        </w:rPr>
        <w:t xml:space="preserve">nebytové priestory </w:t>
      </w:r>
      <w:r w:rsidR="005549A6" w:rsidRPr="00763EBF">
        <w:rPr>
          <w:sz w:val="22"/>
          <w:szCs w:val="22"/>
        </w:rPr>
        <w:t>od sp</w:t>
      </w:r>
      <w:r w:rsidR="00885D04" w:rsidRPr="00763EBF">
        <w:rPr>
          <w:sz w:val="22"/>
          <w:szCs w:val="22"/>
        </w:rPr>
        <w:t xml:space="preserve">riaznenej osoby </w:t>
      </w:r>
      <w:r w:rsidR="004E44A8" w:rsidRPr="00763EBF">
        <w:rPr>
          <w:sz w:val="22"/>
          <w:szCs w:val="22"/>
        </w:rPr>
        <w:t xml:space="preserve">na základe nájomnej zmluvy </w:t>
      </w:r>
      <w:r w:rsidR="00CD54B3" w:rsidRPr="00763EBF">
        <w:rPr>
          <w:sz w:val="22"/>
          <w:szCs w:val="22"/>
        </w:rPr>
        <w:t>na neurčito</w:t>
      </w:r>
      <w:r w:rsidR="00A96AA7" w:rsidRPr="00763EBF">
        <w:rPr>
          <w:sz w:val="22"/>
          <w:szCs w:val="22"/>
        </w:rPr>
        <w:t>.</w:t>
      </w:r>
      <w:r w:rsidR="004E44A8" w:rsidRPr="00763EBF">
        <w:rPr>
          <w:sz w:val="22"/>
          <w:szCs w:val="22"/>
        </w:rPr>
        <w:t xml:space="preserve"> Predpokladané ročné nájomné </w:t>
      </w:r>
      <w:r w:rsidR="00493BA3" w:rsidRPr="00763EBF">
        <w:rPr>
          <w:sz w:val="22"/>
          <w:szCs w:val="22"/>
        </w:rPr>
        <w:t>na</w:t>
      </w:r>
      <w:r w:rsidR="00E37FA1" w:rsidRPr="00763EBF">
        <w:rPr>
          <w:sz w:val="22"/>
          <w:szCs w:val="22"/>
        </w:rPr>
        <w:t xml:space="preserve"> hospodársky rok končiaci 30.09.</w:t>
      </w:r>
      <w:r w:rsidR="00691CE3" w:rsidRPr="00763EBF">
        <w:rPr>
          <w:sz w:val="22"/>
          <w:szCs w:val="22"/>
        </w:rPr>
        <w:t xml:space="preserve"> </w:t>
      </w:r>
      <w:r w:rsidR="00493BA3" w:rsidRPr="00763EBF">
        <w:rPr>
          <w:sz w:val="22"/>
          <w:szCs w:val="22"/>
        </w:rPr>
        <w:t>201</w:t>
      </w:r>
      <w:r w:rsidR="005C40C7" w:rsidRPr="00763EBF">
        <w:rPr>
          <w:sz w:val="22"/>
          <w:szCs w:val="22"/>
        </w:rPr>
        <w:t>8</w:t>
      </w:r>
      <w:r w:rsidR="00493BA3" w:rsidRPr="00763EBF">
        <w:rPr>
          <w:sz w:val="22"/>
          <w:szCs w:val="22"/>
        </w:rPr>
        <w:t xml:space="preserve"> </w:t>
      </w:r>
      <w:r w:rsidR="007E3FD8" w:rsidRPr="00763EBF">
        <w:rPr>
          <w:sz w:val="22"/>
          <w:szCs w:val="22"/>
        </w:rPr>
        <w:t xml:space="preserve">bude predstavovať </w:t>
      </w:r>
      <w:r w:rsidR="004E44A8" w:rsidRPr="00763EBF">
        <w:rPr>
          <w:sz w:val="22"/>
          <w:szCs w:val="22"/>
        </w:rPr>
        <w:t xml:space="preserve">sumu </w:t>
      </w:r>
      <w:r w:rsidR="00334FF9" w:rsidRPr="00763EBF">
        <w:rPr>
          <w:sz w:val="22"/>
          <w:szCs w:val="22"/>
        </w:rPr>
        <w:t>22</w:t>
      </w:r>
      <w:r w:rsidR="006E328F" w:rsidRPr="00763EBF">
        <w:rPr>
          <w:sz w:val="22"/>
          <w:szCs w:val="22"/>
        </w:rPr>
        <w:t> </w:t>
      </w:r>
      <w:r w:rsidR="00334FF9" w:rsidRPr="00763EBF">
        <w:rPr>
          <w:sz w:val="22"/>
          <w:szCs w:val="22"/>
        </w:rPr>
        <w:t>260</w:t>
      </w:r>
      <w:r w:rsidR="006E328F" w:rsidRPr="00763EBF">
        <w:rPr>
          <w:sz w:val="22"/>
          <w:szCs w:val="22"/>
        </w:rPr>
        <w:t xml:space="preserve"> </w:t>
      </w:r>
      <w:r w:rsidR="004E44A8" w:rsidRPr="00763EBF">
        <w:rPr>
          <w:sz w:val="22"/>
          <w:szCs w:val="22"/>
        </w:rPr>
        <w:t>EUR</w:t>
      </w:r>
      <w:r w:rsidR="00B41FD7" w:rsidRPr="00763EBF">
        <w:rPr>
          <w:sz w:val="22"/>
          <w:szCs w:val="22"/>
        </w:rPr>
        <w:t xml:space="preserve"> </w:t>
      </w:r>
      <w:r w:rsidR="004E44A8" w:rsidRPr="00763EBF">
        <w:rPr>
          <w:sz w:val="22"/>
          <w:szCs w:val="22"/>
        </w:rPr>
        <w:t>(</w:t>
      </w:r>
      <w:r w:rsidR="005549A6" w:rsidRPr="00763EBF">
        <w:rPr>
          <w:sz w:val="22"/>
          <w:szCs w:val="22"/>
        </w:rPr>
        <w:t>2016</w:t>
      </w:r>
      <w:r w:rsidR="004E44A8" w:rsidRPr="00763EBF">
        <w:rPr>
          <w:sz w:val="22"/>
          <w:szCs w:val="22"/>
        </w:rPr>
        <w:t xml:space="preserve">: </w:t>
      </w:r>
      <w:r w:rsidR="00334FF9" w:rsidRPr="00763EBF">
        <w:rPr>
          <w:sz w:val="22"/>
          <w:szCs w:val="22"/>
        </w:rPr>
        <w:t>22</w:t>
      </w:r>
      <w:r w:rsidR="006E328F" w:rsidRPr="00763EBF">
        <w:rPr>
          <w:sz w:val="22"/>
          <w:szCs w:val="22"/>
        </w:rPr>
        <w:t> </w:t>
      </w:r>
      <w:r w:rsidR="00334FF9" w:rsidRPr="00763EBF">
        <w:rPr>
          <w:sz w:val="22"/>
          <w:szCs w:val="22"/>
        </w:rPr>
        <w:t>260</w:t>
      </w:r>
      <w:r w:rsidR="006E328F" w:rsidRPr="00763EBF">
        <w:rPr>
          <w:sz w:val="22"/>
          <w:szCs w:val="22"/>
        </w:rPr>
        <w:t xml:space="preserve"> </w:t>
      </w:r>
      <w:r w:rsidR="00CD54B3" w:rsidRPr="00763EBF">
        <w:rPr>
          <w:sz w:val="22"/>
          <w:szCs w:val="22"/>
        </w:rPr>
        <w:t>E</w:t>
      </w:r>
      <w:r w:rsidR="004E44A8" w:rsidRPr="00763EBF">
        <w:rPr>
          <w:sz w:val="22"/>
          <w:szCs w:val="22"/>
        </w:rPr>
        <w:t>UR).</w:t>
      </w:r>
      <w:r w:rsidR="00DC3710" w:rsidRPr="00763EBF">
        <w:rPr>
          <w:sz w:val="22"/>
          <w:szCs w:val="22"/>
        </w:rPr>
        <w:t xml:space="preserve"> </w:t>
      </w:r>
      <w:r w:rsidR="00734073" w:rsidRPr="00763EBF">
        <w:rPr>
          <w:sz w:val="22"/>
          <w:szCs w:val="22"/>
        </w:rPr>
        <w:t>R</w:t>
      </w:r>
      <w:r w:rsidR="004E44A8" w:rsidRPr="00763EBF">
        <w:rPr>
          <w:sz w:val="22"/>
          <w:szCs w:val="22"/>
        </w:rPr>
        <w:t>eáln</w:t>
      </w:r>
      <w:r w:rsidR="00734073" w:rsidRPr="00763EBF">
        <w:rPr>
          <w:sz w:val="22"/>
          <w:szCs w:val="22"/>
        </w:rPr>
        <w:t>a</w:t>
      </w:r>
      <w:r w:rsidR="004E44A8" w:rsidRPr="00763EBF">
        <w:rPr>
          <w:sz w:val="22"/>
          <w:szCs w:val="22"/>
        </w:rPr>
        <w:t xml:space="preserve"> hodnot</w:t>
      </w:r>
      <w:r w:rsidR="00734073" w:rsidRPr="00763EBF">
        <w:rPr>
          <w:sz w:val="22"/>
          <w:szCs w:val="22"/>
        </w:rPr>
        <w:t>a</w:t>
      </w:r>
      <w:r w:rsidR="004E44A8" w:rsidRPr="00763EBF">
        <w:rPr>
          <w:sz w:val="22"/>
          <w:szCs w:val="22"/>
        </w:rPr>
        <w:t xml:space="preserve"> </w:t>
      </w:r>
      <w:r w:rsidR="00542691" w:rsidRPr="00763EBF">
        <w:rPr>
          <w:sz w:val="22"/>
          <w:szCs w:val="22"/>
        </w:rPr>
        <w:t>prenajat</w:t>
      </w:r>
      <w:r w:rsidR="00D94F92" w:rsidRPr="00763EBF">
        <w:rPr>
          <w:sz w:val="22"/>
          <w:szCs w:val="22"/>
        </w:rPr>
        <w:t xml:space="preserve">ého nehnuteľného majetku </w:t>
      </w:r>
      <w:r w:rsidR="00734073" w:rsidRPr="00763EBF">
        <w:rPr>
          <w:sz w:val="22"/>
          <w:szCs w:val="22"/>
        </w:rPr>
        <w:t xml:space="preserve">je </w:t>
      </w:r>
      <w:r w:rsidR="00D94F92" w:rsidRPr="00763EBF">
        <w:rPr>
          <w:sz w:val="22"/>
          <w:szCs w:val="22"/>
        </w:rPr>
        <w:t xml:space="preserve">odhadovaná na </w:t>
      </w:r>
      <w:r w:rsidR="00734073" w:rsidRPr="00763EBF">
        <w:rPr>
          <w:sz w:val="22"/>
          <w:szCs w:val="22"/>
        </w:rPr>
        <w:t>378</w:t>
      </w:r>
      <w:r w:rsidR="006E328F" w:rsidRPr="00763EBF">
        <w:rPr>
          <w:sz w:val="22"/>
          <w:szCs w:val="22"/>
        </w:rPr>
        <w:t> </w:t>
      </w:r>
      <w:r w:rsidR="00734073" w:rsidRPr="00763EBF">
        <w:rPr>
          <w:sz w:val="22"/>
          <w:szCs w:val="22"/>
        </w:rPr>
        <w:t>000</w:t>
      </w:r>
      <w:r w:rsidR="006E328F" w:rsidRPr="00763EBF">
        <w:rPr>
          <w:sz w:val="22"/>
          <w:szCs w:val="22"/>
        </w:rPr>
        <w:t xml:space="preserve"> </w:t>
      </w:r>
      <w:r w:rsidR="006467BD" w:rsidRPr="00763EBF">
        <w:rPr>
          <w:sz w:val="22"/>
          <w:szCs w:val="22"/>
        </w:rPr>
        <w:t>EUR</w:t>
      </w:r>
      <w:r w:rsidR="004E44A8" w:rsidRPr="00763EBF">
        <w:rPr>
          <w:sz w:val="22"/>
          <w:szCs w:val="22"/>
        </w:rPr>
        <w:t>.</w:t>
      </w:r>
      <w:r w:rsidR="00734073" w:rsidRPr="00763EBF">
        <w:rPr>
          <w:sz w:val="22"/>
          <w:szCs w:val="22"/>
        </w:rPr>
        <w:t xml:space="preserve"> Spoločnosť získala </w:t>
      </w:r>
      <w:r w:rsidR="00D94F92" w:rsidRPr="00763EBF">
        <w:rPr>
          <w:sz w:val="22"/>
          <w:szCs w:val="22"/>
        </w:rPr>
        <w:t>informáciu o reálnej hodnote z e</w:t>
      </w:r>
      <w:r w:rsidR="00734073" w:rsidRPr="00763EBF">
        <w:rPr>
          <w:sz w:val="22"/>
          <w:szCs w:val="22"/>
        </w:rPr>
        <w:t>videncie sp</w:t>
      </w:r>
      <w:r w:rsidR="00885D04" w:rsidRPr="00763EBF">
        <w:rPr>
          <w:sz w:val="22"/>
          <w:szCs w:val="22"/>
        </w:rPr>
        <w:t>riaznenej osoby</w:t>
      </w:r>
      <w:r w:rsidR="00734073" w:rsidRPr="00763EBF">
        <w:rPr>
          <w:sz w:val="22"/>
          <w:szCs w:val="22"/>
        </w:rPr>
        <w:t>.</w:t>
      </w:r>
    </w:p>
    <w:p w:rsidR="0066724B" w:rsidRPr="00763EBF" w:rsidRDefault="0066724B" w:rsidP="0066724B">
      <w:pPr>
        <w:pStyle w:val="Zkladntext"/>
        <w:numPr>
          <w:ilvl w:val="0"/>
          <w:numId w:val="9"/>
        </w:numPr>
        <w:rPr>
          <w:sz w:val="22"/>
          <w:szCs w:val="22"/>
        </w:rPr>
      </w:pPr>
      <w:r w:rsidRPr="00763EBF">
        <w:rPr>
          <w:sz w:val="22"/>
          <w:szCs w:val="22"/>
        </w:rPr>
        <w:t>Spoločnosť má uzatvorenú zmluvu na zber, zhodnotenie a recykláciu odpadov. Predpokladané náklady súvisiace s odpadovým hospodárstvom na hospodársky rok končiaci 30.09.2018 budú predstavovať približne sumu 7 690 EUR (2016: 6</w:t>
      </w:r>
      <w:r w:rsidR="004456B4">
        <w:rPr>
          <w:sz w:val="22"/>
          <w:szCs w:val="22"/>
        </w:rPr>
        <w:t> </w:t>
      </w:r>
      <w:r w:rsidRPr="00763EBF">
        <w:rPr>
          <w:sz w:val="22"/>
          <w:szCs w:val="22"/>
        </w:rPr>
        <w:t>000</w:t>
      </w:r>
      <w:r w:rsidR="004456B4">
        <w:rPr>
          <w:sz w:val="22"/>
          <w:szCs w:val="22"/>
        </w:rPr>
        <w:t xml:space="preserve"> </w:t>
      </w:r>
      <w:r w:rsidRPr="00763EBF">
        <w:rPr>
          <w:sz w:val="22"/>
          <w:szCs w:val="22"/>
        </w:rPr>
        <w:t xml:space="preserve"> EUR).</w:t>
      </w:r>
    </w:p>
    <w:p w:rsidR="0066724B" w:rsidRPr="00763EBF" w:rsidRDefault="0066724B" w:rsidP="0066724B">
      <w:pPr>
        <w:pStyle w:val="Zkladntext"/>
        <w:numPr>
          <w:ilvl w:val="0"/>
          <w:numId w:val="9"/>
        </w:numPr>
        <w:rPr>
          <w:sz w:val="22"/>
          <w:szCs w:val="22"/>
        </w:rPr>
      </w:pPr>
      <w:r w:rsidRPr="00763EBF">
        <w:rPr>
          <w:sz w:val="22"/>
          <w:szCs w:val="22"/>
        </w:rPr>
        <w:t xml:space="preserve">Spoločnosť má uzatvorenú zmluvu na prenájom skladovacích </w:t>
      </w:r>
      <w:r w:rsidRPr="00656275">
        <w:rPr>
          <w:sz w:val="22"/>
          <w:szCs w:val="22"/>
        </w:rPr>
        <w:t>priestorov</w:t>
      </w:r>
      <w:r w:rsidR="007C51D6" w:rsidRPr="00656275">
        <w:rPr>
          <w:sz w:val="22"/>
          <w:szCs w:val="22"/>
        </w:rPr>
        <w:t xml:space="preserve"> do 31.12.2017</w:t>
      </w:r>
      <w:r w:rsidRPr="00763EBF">
        <w:rPr>
          <w:sz w:val="22"/>
          <w:szCs w:val="22"/>
        </w:rPr>
        <w:t xml:space="preserve">. Predpokladané náklady súvisiace s nájomným skladovacích priestorov na hospodársky rok končiaci 30.09.2018 budú predstavovať sumu 4 200 EUR (2016: 9 000 EUR). </w:t>
      </w:r>
    </w:p>
    <w:p w:rsidR="00335187" w:rsidRPr="00763EBF" w:rsidRDefault="00335187" w:rsidP="00335187">
      <w:pPr>
        <w:pStyle w:val="Zkladntext"/>
        <w:numPr>
          <w:ilvl w:val="0"/>
          <w:numId w:val="9"/>
        </w:numPr>
        <w:rPr>
          <w:sz w:val="22"/>
          <w:szCs w:val="22"/>
        </w:rPr>
      </w:pPr>
      <w:r w:rsidRPr="00763EBF">
        <w:rPr>
          <w:sz w:val="22"/>
          <w:szCs w:val="22"/>
        </w:rPr>
        <w:t>Spoločnosť má poistený dlhodobý hmotný maj</w:t>
      </w:r>
      <w:r w:rsidR="00BB023F" w:rsidRPr="00763EBF">
        <w:rPr>
          <w:sz w:val="22"/>
          <w:szCs w:val="22"/>
        </w:rPr>
        <w:t>etok</w:t>
      </w:r>
      <w:r w:rsidR="00734073" w:rsidRPr="00763EBF">
        <w:rPr>
          <w:sz w:val="22"/>
          <w:szCs w:val="22"/>
        </w:rPr>
        <w:t xml:space="preserve"> </w:t>
      </w:r>
      <w:r w:rsidR="006467BD" w:rsidRPr="00763EBF">
        <w:rPr>
          <w:sz w:val="22"/>
          <w:szCs w:val="22"/>
        </w:rPr>
        <w:t>a</w:t>
      </w:r>
      <w:r w:rsidR="004F41CF" w:rsidRPr="00763EBF">
        <w:rPr>
          <w:sz w:val="22"/>
          <w:szCs w:val="22"/>
        </w:rPr>
        <w:t> </w:t>
      </w:r>
      <w:r w:rsidR="00303691" w:rsidRPr="00763EBF">
        <w:rPr>
          <w:sz w:val="22"/>
          <w:szCs w:val="22"/>
        </w:rPr>
        <w:t>zásoby</w:t>
      </w:r>
      <w:r w:rsidR="004F41CF" w:rsidRPr="00763EBF">
        <w:rPr>
          <w:sz w:val="22"/>
          <w:szCs w:val="22"/>
        </w:rPr>
        <w:t xml:space="preserve"> pre rôzne riziká a poistenie pre prípad zodpovednosti za škody</w:t>
      </w:r>
      <w:r w:rsidR="00BB023F" w:rsidRPr="00763EBF">
        <w:rPr>
          <w:sz w:val="22"/>
          <w:szCs w:val="22"/>
        </w:rPr>
        <w:t xml:space="preserve">. Ročné poistné </w:t>
      </w:r>
      <w:r w:rsidR="009D00A9" w:rsidRPr="00763EBF">
        <w:rPr>
          <w:sz w:val="22"/>
          <w:szCs w:val="22"/>
        </w:rPr>
        <w:t>predstavuje</w:t>
      </w:r>
      <w:r w:rsidRPr="00763EBF">
        <w:rPr>
          <w:sz w:val="22"/>
          <w:szCs w:val="22"/>
        </w:rPr>
        <w:t xml:space="preserve"> sumu</w:t>
      </w:r>
      <w:r w:rsidR="00691CE3" w:rsidRPr="00763EBF">
        <w:rPr>
          <w:sz w:val="22"/>
          <w:szCs w:val="22"/>
        </w:rPr>
        <w:t xml:space="preserve"> </w:t>
      </w:r>
      <w:r w:rsidR="004F41CF" w:rsidRPr="00763EBF">
        <w:rPr>
          <w:sz w:val="22"/>
          <w:szCs w:val="22"/>
        </w:rPr>
        <w:t>3</w:t>
      </w:r>
      <w:r w:rsidR="004E0E5F" w:rsidRPr="00763EBF">
        <w:rPr>
          <w:sz w:val="22"/>
          <w:szCs w:val="22"/>
        </w:rPr>
        <w:t> </w:t>
      </w:r>
      <w:r w:rsidR="004F41CF" w:rsidRPr="00763EBF">
        <w:rPr>
          <w:sz w:val="22"/>
          <w:szCs w:val="22"/>
        </w:rPr>
        <w:t>250</w:t>
      </w:r>
      <w:r w:rsidRPr="00763EBF">
        <w:rPr>
          <w:sz w:val="22"/>
          <w:szCs w:val="22"/>
        </w:rPr>
        <w:t xml:space="preserve"> EUR</w:t>
      </w:r>
      <w:r w:rsidR="00B149E6" w:rsidRPr="00763EBF">
        <w:rPr>
          <w:sz w:val="22"/>
          <w:szCs w:val="22"/>
        </w:rPr>
        <w:t xml:space="preserve"> </w:t>
      </w:r>
      <w:r w:rsidR="00D95710" w:rsidRPr="00763EBF">
        <w:rPr>
          <w:sz w:val="22"/>
          <w:szCs w:val="22"/>
        </w:rPr>
        <w:t>(</w:t>
      </w:r>
      <w:r w:rsidR="005549A6" w:rsidRPr="00763EBF">
        <w:rPr>
          <w:sz w:val="22"/>
          <w:szCs w:val="22"/>
        </w:rPr>
        <w:t>2016</w:t>
      </w:r>
      <w:r w:rsidR="009D00A9" w:rsidRPr="00763EBF">
        <w:rPr>
          <w:sz w:val="22"/>
          <w:szCs w:val="22"/>
        </w:rPr>
        <w:t xml:space="preserve">: </w:t>
      </w:r>
      <w:r w:rsidR="004F41CF" w:rsidRPr="00763EBF">
        <w:rPr>
          <w:sz w:val="22"/>
          <w:szCs w:val="22"/>
        </w:rPr>
        <w:t>3</w:t>
      </w:r>
      <w:r w:rsidR="006E328F" w:rsidRPr="00763EBF">
        <w:rPr>
          <w:sz w:val="22"/>
          <w:szCs w:val="22"/>
        </w:rPr>
        <w:t> </w:t>
      </w:r>
      <w:r w:rsidR="004F41CF" w:rsidRPr="00763EBF">
        <w:rPr>
          <w:sz w:val="22"/>
          <w:szCs w:val="22"/>
        </w:rPr>
        <w:t>250</w:t>
      </w:r>
      <w:r w:rsidR="006E328F" w:rsidRPr="00763EBF">
        <w:rPr>
          <w:sz w:val="22"/>
          <w:szCs w:val="22"/>
        </w:rPr>
        <w:t xml:space="preserve"> </w:t>
      </w:r>
      <w:r w:rsidR="004F41CF" w:rsidRPr="00763EBF">
        <w:rPr>
          <w:sz w:val="22"/>
          <w:szCs w:val="22"/>
        </w:rPr>
        <w:t>E</w:t>
      </w:r>
      <w:r w:rsidR="002D2158" w:rsidRPr="00763EBF">
        <w:rPr>
          <w:sz w:val="22"/>
          <w:szCs w:val="22"/>
        </w:rPr>
        <w:t>UR)</w:t>
      </w:r>
      <w:r w:rsidRPr="00763EBF">
        <w:rPr>
          <w:sz w:val="22"/>
          <w:szCs w:val="22"/>
        </w:rPr>
        <w:t>.</w:t>
      </w:r>
    </w:p>
    <w:p w:rsidR="00F33502" w:rsidRPr="002042D7" w:rsidRDefault="00F33502" w:rsidP="00F33502">
      <w:pPr>
        <w:pStyle w:val="Zkladntext"/>
        <w:numPr>
          <w:ilvl w:val="0"/>
          <w:numId w:val="9"/>
        </w:numPr>
        <w:rPr>
          <w:sz w:val="22"/>
          <w:szCs w:val="22"/>
        </w:rPr>
      </w:pPr>
      <w:r w:rsidRPr="002042D7">
        <w:rPr>
          <w:sz w:val="22"/>
          <w:szCs w:val="22"/>
        </w:rPr>
        <w:t>Spoločnosť má v nájme (finančný prenájom) automobil</w:t>
      </w:r>
      <w:r w:rsidR="00F509D2" w:rsidRPr="002042D7">
        <w:rPr>
          <w:sz w:val="22"/>
          <w:szCs w:val="22"/>
        </w:rPr>
        <w:t>, vysokozdvižný vozík a regálový systém</w:t>
      </w:r>
      <w:r w:rsidRPr="002042D7">
        <w:rPr>
          <w:sz w:val="22"/>
          <w:szCs w:val="22"/>
        </w:rPr>
        <w:t>. Z lízingov</w:t>
      </w:r>
      <w:r w:rsidR="00F509D2" w:rsidRPr="002042D7">
        <w:rPr>
          <w:sz w:val="22"/>
          <w:szCs w:val="22"/>
        </w:rPr>
        <w:t>ých</w:t>
      </w:r>
      <w:r w:rsidRPr="002042D7">
        <w:rPr>
          <w:sz w:val="22"/>
          <w:szCs w:val="22"/>
        </w:rPr>
        <w:t xml:space="preserve"> zml</w:t>
      </w:r>
      <w:r w:rsidR="00F509D2" w:rsidRPr="002042D7">
        <w:rPr>
          <w:sz w:val="22"/>
          <w:szCs w:val="22"/>
        </w:rPr>
        <w:t>ú</w:t>
      </w:r>
      <w:r w:rsidRPr="002042D7">
        <w:rPr>
          <w:sz w:val="22"/>
          <w:szCs w:val="22"/>
        </w:rPr>
        <w:t>v</w:t>
      </w:r>
      <w:r w:rsidR="00F509D2" w:rsidRPr="002042D7">
        <w:rPr>
          <w:sz w:val="22"/>
          <w:szCs w:val="22"/>
        </w:rPr>
        <w:t xml:space="preserve"> </w:t>
      </w:r>
      <w:r w:rsidRPr="002042D7">
        <w:rPr>
          <w:sz w:val="22"/>
          <w:szCs w:val="22"/>
        </w:rPr>
        <w:t xml:space="preserve">je zaviazaná </w:t>
      </w:r>
      <w:r w:rsidR="00885D04">
        <w:rPr>
          <w:sz w:val="22"/>
          <w:szCs w:val="22"/>
        </w:rPr>
        <w:t>za</w:t>
      </w:r>
      <w:r w:rsidRPr="002042D7">
        <w:rPr>
          <w:sz w:val="22"/>
          <w:szCs w:val="22"/>
        </w:rPr>
        <w:t xml:space="preserve">platiť úroky </w:t>
      </w:r>
      <w:r w:rsidR="00885D04">
        <w:rPr>
          <w:sz w:val="22"/>
          <w:szCs w:val="22"/>
        </w:rPr>
        <w:t>vo výške</w:t>
      </w:r>
      <w:r w:rsidRPr="002042D7">
        <w:rPr>
          <w:sz w:val="22"/>
          <w:szCs w:val="22"/>
        </w:rPr>
        <w:t>, ako je to znázornené v nasledujúcej tabuľke:</w:t>
      </w:r>
    </w:p>
    <w:p w:rsidR="00DB7CAA" w:rsidRPr="002042D7" w:rsidRDefault="00DB7CAA" w:rsidP="00DB7CAA">
      <w:pPr>
        <w:pStyle w:val="Zkladntext"/>
        <w:ind w:left="766"/>
        <w:rPr>
          <w:sz w:val="22"/>
          <w:szCs w:val="22"/>
        </w:rPr>
      </w:pPr>
    </w:p>
    <w:tbl>
      <w:tblPr>
        <w:tblW w:w="8688" w:type="dxa"/>
        <w:tblInd w:w="4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68"/>
        <w:gridCol w:w="1240"/>
        <w:gridCol w:w="1240"/>
        <w:gridCol w:w="1240"/>
      </w:tblGrid>
      <w:tr w:rsidR="007C3325" w:rsidRPr="002042D7" w:rsidTr="007C3325">
        <w:trPr>
          <w:trHeight w:val="223"/>
        </w:trPr>
        <w:tc>
          <w:tcPr>
            <w:tcW w:w="4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7C3325" w:rsidRPr="002042D7" w:rsidRDefault="007C3325" w:rsidP="00983BE5">
            <w:pPr>
              <w:jc w:val="center"/>
              <w:rPr>
                <w:color w:val="000000"/>
                <w:sz w:val="22"/>
                <w:szCs w:val="22"/>
                <w:lang w:eastAsia="sk-SK"/>
              </w:rPr>
            </w:pPr>
            <w:r w:rsidRPr="002042D7">
              <w:rPr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3325" w:rsidRPr="002042D7" w:rsidRDefault="006467BD" w:rsidP="006467BD">
            <w:pPr>
              <w:jc w:val="center"/>
              <w:rPr>
                <w:color w:val="000000"/>
                <w:sz w:val="22"/>
                <w:szCs w:val="22"/>
                <w:lang w:eastAsia="sk-SK"/>
              </w:rPr>
            </w:pPr>
            <w:r>
              <w:rPr>
                <w:color w:val="000000"/>
                <w:sz w:val="22"/>
                <w:szCs w:val="22"/>
                <w:lang w:eastAsia="sk-SK"/>
              </w:rPr>
              <w:t>31.08.2018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3325" w:rsidRPr="002042D7" w:rsidRDefault="006467BD" w:rsidP="006467BD">
            <w:pPr>
              <w:jc w:val="center"/>
              <w:rPr>
                <w:color w:val="000000"/>
                <w:sz w:val="22"/>
                <w:szCs w:val="22"/>
                <w:lang w:eastAsia="sk-SK"/>
              </w:rPr>
            </w:pPr>
            <w:r>
              <w:rPr>
                <w:color w:val="000000"/>
                <w:sz w:val="22"/>
                <w:szCs w:val="22"/>
                <w:lang w:eastAsia="sk-SK"/>
              </w:rPr>
              <w:t>31.08.2019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C3325" w:rsidRPr="002042D7" w:rsidRDefault="00FC4C16" w:rsidP="00FC4C16">
            <w:pPr>
              <w:jc w:val="center"/>
              <w:rPr>
                <w:color w:val="000000"/>
                <w:sz w:val="22"/>
                <w:szCs w:val="22"/>
                <w:lang w:eastAsia="sk-SK"/>
              </w:rPr>
            </w:pPr>
            <w:r>
              <w:rPr>
                <w:color w:val="000000"/>
                <w:sz w:val="22"/>
                <w:szCs w:val="22"/>
                <w:lang w:eastAsia="sk-SK"/>
              </w:rPr>
              <w:t>31.08.2020</w:t>
            </w:r>
          </w:p>
        </w:tc>
      </w:tr>
      <w:tr w:rsidR="007C3325" w:rsidRPr="002042D7" w:rsidTr="007C3325">
        <w:trPr>
          <w:trHeight w:val="561"/>
        </w:trPr>
        <w:tc>
          <w:tcPr>
            <w:tcW w:w="4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C3325" w:rsidRPr="002042D7" w:rsidRDefault="007C3325" w:rsidP="005549A6">
            <w:pPr>
              <w:rPr>
                <w:color w:val="000000"/>
                <w:sz w:val="22"/>
                <w:szCs w:val="22"/>
                <w:lang w:eastAsia="sk-SK"/>
              </w:rPr>
            </w:pPr>
            <w:r w:rsidRPr="002042D7">
              <w:rPr>
                <w:color w:val="000000"/>
                <w:sz w:val="22"/>
                <w:szCs w:val="22"/>
                <w:lang w:eastAsia="sk-SK"/>
              </w:rPr>
              <w:t>Nerealizované úroky z lízingových zmlúv k 31.08.2017, ktoré nie sú v súvahe vykázané ako záväzky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3325" w:rsidRPr="002042D7" w:rsidRDefault="007C3325" w:rsidP="00FC4C16">
            <w:pPr>
              <w:jc w:val="right"/>
              <w:rPr>
                <w:color w:val="000000"/>
                <w:sz w:val="22"/>
                <w:szCs w:val="22"/>
                <w:lang w:eastAsia="sk-SK"/>
              </w:rPr>
            </w:pPr>
            <w:r w:rsidRPr="002042D7">
              <w:rPr>
                <w:color w:val="000000"/>
                <w:sz w:val="22"/>
                <w:szCs w:val="22"/>
                <w:lang w:eastAsia="sk-SK"/>
              </w:rPr>
              <w:t>2 492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C3325" w:rsidRPr="002042D7" w:rsidRDefault="007C3325" w:rsidP="00FC4C16">
            <w:pPr>
              <w:jc w:val="right"/>
              <w:rPr>
                <w:color w:val="000000"/>
                <w:sz w:val="22"/>
                <w:szCs w:val="22"/>
                <w:lang w:eastAsia="sk-SK"/>
              </w:rPr>
            </w:pPr>
            <w:r w:rsidRPr="002042D7">
              <w:rPr>
                <w:color w:val="000000"/>
                <w:sz w:val="22"/>
                <w:szCs w:val="22"/>
                <w:lang w:eastAsia="sk-SK"/>
              </w:rPr>
              <w:t>1</w:t>
            </w:r>
            <w:r w:rsidR="00FC4C16">
              <w:rPr>
                <w:color w:val="000000"/>
                <w:sz w:val="22"/>
                <w:szCs w:val="22"/>
                <w:lang w:eastAsia="sk-SK"/>
              </w:rPr>
              <w:t> 188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C3325" w:rsidRPr="002042D7" w:rsidRDefault="00FC4C16" w:rsidP="00FC4C16">
            <w:pPr>
              <w:jc w:val="right"/>
              <w:rPr>
                <w:color w:val="000000"/>
                <w:sz w:val="22"/>
                <w:szCs w:val="22"/>
                <w:lang w:eastAsia="sk-SK"/>
              </w:rPr>
            </w:pPr>
            <w:r>
              <w:rPr>
                <w:color w:val="000000"/>
                <w:sz w:val="22"/>
                <w:szCs w:val="22"/>
                <w:lang w:eastAsia="sk-SK"/>
              </w:rPr>
              <w:t>374</w:t>
            </w:r>
          </w:p>
        </w:tc>
      </w:tr>
    </w:tbl>
    <w:p w:rsidR="00F33502" w:rsidRDefault="00F33502" w:rsidP="00F33502">
      <w:pPr>
        <w:pStyle w:val="Zkladntext"/>
        <w:ind w:left="766"/>
        <w:rPr>
          <w:sz w:val="22"/>
          <w:szCs w:val="22"/>
        </w:rPr>
      </w:pPr>
    </w:p>
    <w:p w:rsidR="00DA79AF" w:rsidRDefault="00DA79AF" w:rsidP="00F33502">
      <w:pPr>
        <w:pStyle w:val="Zkladntext"/>
        <w:ind w:left="766"/>
        <w:rPr>
          <w:sz w:val="22"/>
          <w:szCs w:val="22"/>
        </w:rPr>
      </w:pPr>
    </w:p>
    <w:p w:rsidR="00763EBF" w:rsidRPr="00763EBF" w:rsidRDefault="00763EBF" w:rsidP="00763EBF">
      <w:pPr>
        <w:pStyle w:val="Zkladntext"/>
        <w:numPr>
          <w:ilvl w:val="0"/>
          <w:numId w:val="9"/>
        </w:numPr>
        <w:rPr>
          <w:sz w:val="22"/>
          <w:szCs w:val="22"/>
        </w:rPr>
      </w:pPr>
      <w:r w:rsidRPr="00763EBF">
        <w:rPr>
          <w:sz w:val="22"/>
          <w:szCs w:val="22"/>
        </w:rPr>
        <w:t>Spoločnosť má uzatvorenú zmluvu o poskytnutí práva na používanie softvéru a poskytovaní služieb pri prevádzkovaní počítačových programov. Predpokladané náklady súvisiace s údržbou programov a poskytovaním služieb na hospodársky rok končiaci 30.09.2018 budú predstavovať približne sumu 1 046 EUR (2016: 996 EUR).</w:t>
      </w:r>
    </w:p>
    <w:p w:rsidR="00763EBF" w:rsidRDefault="00763EBF" w:rsidP="00DB3811">
      <w:pPr>
        <w:pStyle w:val="Zkladntext"/>
        <w:ind w:left="0"/>
        <w:rPr>
          <w:sz w:val="22"/>
          <w:szCs w:val="22"/>
        </w:rPr>
      </w:pPr>
    </w:p>
    <w:p w:rsidR="009215DB" w:rsidRPr="002042D7" w:rsidRDefault="009215DB" w:rsidP="007C77B2">
      <w:pPr>
        <w:pStyle w:val="Nadpis2"/>
        <w:numPr>
          <w:ilvl w:val="0"/>
          <w:numId w:val="33"/>
        </w:numPr>
        <w:rPr>
          <w:sz w:val="22"/>
          <w:szCs w:val="22"/>
        </w:rPr>
      </w:pPr>
      <w:r w:rsidRPr="002042D7">
        <w:rPr>
          <w:sz w:val="22"/>
          <w:szCs w:val="22"/>
        </w:rPr>
        <w:t xml:space="preserve">Skutočnosti, sledované na podsúvahových účtoch </w:t>
      </w:r>
    </w:p>
    <w:p w:rsidR="009215DB" w:rsidRPr="002042D7" w:rsidRDefault="009215DB" w:rsidP="009215DB">
      <w:pPr>
        <w:pStyle w:val="Zkladntext"/>
        <w:rPr>
          <w:sz w:val="22"/>
          <w:szCs w:val="22"/>
        </w:rPr>
      </w:pPr>
    </w:p>
    <w:p w:rsidR="009215DB" w:rsidRPr="00E37FA1" w:rsidRDefault="009215DB" w:rsidP="00E37FA1">
      <w:pPr>
        <w:pStyle w:val="Nadpis2"/>
        <w:rPr>
          <w:b w:val="0"/>
          <w:sz w:val="22"/>
          <w:szCs w:val="22"/>
        </w:rPr>
      </w:pPr>
      <w:r w:rsidRPr="00E37FA1">
        <w:rPr>
          <w:b w:val="0"/>
          <w:sz w:val="22"/>
          <w:szCs w:val="22"/>
        </w:rPr>
        <w:t>Prehľad podsúvahových položiek:</w:t>
      </w:r>
    </w:p>
    <w:p w:rsidR="009215DB" w:rsidRPr="002042D7" w:rsidRDefault="009215DB" w:rsidP="009215DB">
      <w:pPr>
        <w:pStyle w:val="Zkladntext"/>
        <w:rPr>
          <w:sz w:val="22"/>
          <w:szCs w:val="22"/>
        </w:rPr>
      </w:pPr>
      <w:bookmarkStart w:id="18" w:name="_Toc530739920"/>
    </w:p>
    <w:bookmarkEnd w:id="18"/>
    <w:p w:rsidR="009215DB" w:rsidRPr="002042D7" w:rsidRDefault="009215DB" w:rsidP="009215DB">
      <w:pPr>
        <w:pStyle w:val="Zkladntext"/>
        <w:rPr>
          <w:sz w:val="22"/>
          <w:szCs w:val="22"/>
        </w:rPr>
      </w:pPr>
    </w:p>
    <w:bookmarkStart w:id="19" w:name="_MON_1405950109"/>
    <w:bookmarkEnd w:id="19"/>
    <w:bookmarkStart w:id="20" w:name="_MON_1579443584"/>
    <w:bookmarkEnd w:id="20"/>
    <w:p w:rsidR="009215DB" w:rsidRDefault="00970B05" w:rsidP="009215DB">
      <w:pPr>
        <w:pStyle w:val="Zkladntext"/>
        <w:rPr>
          <w:sz w:val="22"/>
          <w:szCs w:val="22"/>
        </w:rPr>
      </w:pPr>
      <w:r w:rsidRPr="002042D7">
        <w:rPr>
          <w:sz w:val="22"/>
          <w:szCs w:val="22"/>
        </w:rPr>
        <w:object w:dxaOrig="8838" w:dyaOrig="2806">
          <v:shape id="_x0000_i1028" type="#_x0000_t75" style="width:438.6pt;height:156pt" o:ole="" o:preferrelative="f">
            <v:imagedata r:id="rId17" o:title=""/>
            <o:lock v:ext="edit" aspectratio="f"/>
          </v:shape>
          <o:OLEObject Type="Embed" ProgID="Excel.Sheet.12" ShapeID="_x0000_i1028" DrawAspect="Content" ObjectID="_1581164098" r:id="rId18"/>
        </w:object>
      </w:r>
    </w:p>
    <w:p w:rsidR="005C1D6F" w:rsidRPr="002042D7" w:rsidRDefault="005C1D6F" w:rsidP="009215DB">
      <w:pPr>
        <w:pStyle w:val="Zkladntext"/>
        <w:rPr>
          <w:sz w:val="22"/>
          <w:szCs w:val="22"/>
        </w:rPr>
      </w:pPr>
    </w:p>
    <w:p w:rsidR="007F7947" w:rsidRPr="006467BD" w:rsidRDefault="009215DB" w:rsidP="006467BD">
      <w:pPr>
        <w:pStyle w:val="Nadpis1"/>
        <w:numPr>
          <w:ilvl w:val="0"/>
          <w:numId w:val="26"/>
        </w:numPr>
        <w:spacing w:before="120" w:after="60"/>
        <w:ind w:left="0" w:firstLine="0"/>
        <w:rPr>
          <w:sz w:val="22"/>
          <w:szCs w:val="22"/>
        </w:rPr>
      </w:pPr>
      <w:bookmarkStart w:id="21" w:name="_Toc530739925"/>
      <w:r w:rsidRPr="006467BD">
        <w:rPr>
          <w:sz w:val="22"/>
          <w:szCs w:val="22"/>
        </w:rPr>
        <w:lastRenderedPageBreak/>
        <w:t>UDALOSTI</w:t>
      </w:r>
      <w:r w:rsidR="007F7947" w:rsidRPr="006467BD">
        <w:rPr>
          <w:sz w:val="22"/>
          <w:szCs w:val="22"/>
        </w:rPr>
        <w:t>, ktoré nastali po dni, ku ktorému sa zostavuje účtovná závierka</w:t>
      </w:r>
      <w:r w:rsidR="00E02E7A">
        <w:rPr>
          <w:sz w:val="22"/>
          <w:szCs w:val="22"/>
        </w:rPr>
        <w:t xml:space="preserve"> </w:t>
      </w:r>
      <w:r w:rsidRPr="006467BD">
        <w:rPr>
          <w:sz w:val="22"/>
          <w:szCs w:val="22"/>
        </w:rPr>
        <w:t>(</w:t>
      </w:r>
      <w:r w:rsidR="007F7947" w:rsidRPr="006467BD">
        <w:rPr>
          <w:sz w:val="22"/>
          <w:szCs w:val="22"/>
        </w:rPr>
        <w:t>do dňa zostavenia účtovnej závierky</w:t>
      </w:r>
      <w:bookmarkEnd w:id="21"/>
      <w:r w:rsidRPr="006467BD">
        <w:rPr>
          <w:sz w:val="22"/>
          <w:szCs w:val="22"/>
        </w:rPr>
        <w:t>)</w:t>
      </w:r>
    </w:p>
    <w:p w:rsidR="007F7947" w:rsidRPr="002042D7" w:rsidRDefault="007F7947" w:rsidP="007F7947">
      <w:pPr>
        <w:pStyle w:val="Zkladntext"/>
        <w:rPr>
          <w:sz w:val="22"/>
          <w:szCs w:val="22"/>
        </w:rPr>
      </w:pPr>
    </w:p>
    <w:p w:rsidR="00914639" w:rsidRDefault="009A4561" w:rsidP="003F567C">
      <w:pPr>
        <w:pStyle w:val="Zkladntext"/>
        <w:ind w:left="0"/>
        <w:rPr>
          <w:sz w:val="22"/>
          <w:szCs w:val="22"/>
        </w:rPr>
      </w:pPr>
      <w:r w:rsidRPr="002042D7">
        <w:rPr>
          <w:sz w:val="22"/>
          <w:szCs w:val="22"/>
        </w:rPr>
        <w:t xml:space="preserve">Po 31. </w:t>
      </w:r>
      <w:r w:rsidR="005549A6" w:rsidRPr="002042D7">
        <w:rPr>
          <w:sz w:val="22"/>
          <w:szCs w:val="22"/>
        </w:rPr>
        <w:t xml:space="preserve">auguste </w:t>
      </w:r>
      <w:r w:rsidR="006D7416" w:rsidRPr="002042D7">
        <w:rPr>
          <w:sz w:val="22"/>
          <w:szCs w:val="22"/>
        </w:rPr>
        <w:t>201</w:t>
      </w:r>
      <w:r w:rsidR="005549A6" w:rsidRPr="002042D7">
        <w:rPr>
          <w:sz w:val="22"/>
          <w:szCs w:val="22"/>
        </w:rPr>
        <w:t>7</w:t>
      </w:r>
      <w:r w:rsidR="007F7947" w:rsidRPr="002042D7">
        <w:rPr>
          <w:sz w:val="22"/>
          <w:szCs w:val="22"/>
        </w:rPr>
        <w:t xml:space="preserve"> do dňa zostavenia závierky</w:t>
      </w:r>
      <w:r w:rsidR="000463AA">
        <w:rPr>
          <w:sz w:val="22"/>
          <w:szCs w:val="22"/>
        </w:rPr>
        <w:t xml:space="preserve"> financujúca banka </w:t>
      </w:r>
      <w:r w:rsidR="00914639">
        <w:rPr>
          <w:sz w:val="22"/>
          <w:szCs w:val="22"/>
        </w:rPr>
        <w:t>prolong</w:t>
      </w:r>
      <w:r w:rsidR="000463AA">
        <w:rPr>
          <w:sz w:val="22"/>
          <w:szCs w:val="22"/>
        </w:rPr>
        <w:t>ovala Spoločnosti</w:t>
      </w:r>
      <w:r w:rsidR="00914639">
        <w:rPr>
          <w:sz w:val="22"/>
          <w:szCs w:val="22"/>
        </w:rPr>
        <w:t xml:space="preserve"> splatnos</w:t>
      </w:r>
      <w:r w:rsidR="000463AA">
        <w:rPr>
          <w:sz w:val="22"/>
          <w:szCs w:val="22"/>
        </w:rPr>
        <w:t>ť</w:t>
      </w:r>
      <w:r w:rsidR="00E02E7A">
        <w:rPr>
          <w:sz w:val="22"/>
          <w:szCs w:val="22"/>
        </w:rPr>
        <w:t xml:space="preserve"> </w:t>
      </w:r>
      <w:r w:rsidR="00914639">
        <w:rPr>
          <w:sz w:val="22"/>
          <w:szCs w:val="22"/>
        </w:rPr>
        <w:t xml:space="preserve">kontokorentného úveru na </w:t>
      </w:r>
      <w:r w:rsidR="000463AA">
        <w:rPr>
          <w:sz w:val="22"/>
          <w:szCs w:val="22"/>
        </w:rPr>
        <w:t xml:space="preserve">obdobie </w:t>
      </w:r>
      <w:r w:rsidR="00914639">
        <w:rPr>
          <w:sz w:val="22"/>
          <w:szCs w:val="22"/>
        </w:rPr>
        <w:t>jedn</w:t>
      </w:r>
      <w:r w:rsidR="000463AA">
        <w:rPr>
          <w:sz w:val="22"/>
          <w:szCs w:val="22"/>
        </w:rPr>
        <w:t xml:space="preserve">ého </w:t>
      </w:r>
      <w:r w:rsidR="00914639">
        <w:rPr>
          <w:sz w:val="22"/>
          <w:szCs w:val="22"/>
        </w:rPr>
        <w:t>rok</w:t>
      </w:r>
      <w:r w:rsidR="000463AA">
        <w:rPr>
          <w:sz w:val="22"/>
          <w:szCs w:val="22"/>
        </w:rPr>
        <w:t>a</w:t>
      </w:r>
      <w:r w:rsidR="00914639">
        <w:rPr>
          <w:sz w:val="22"/>
          <w:szCs w:val="22"/>
        </w:rPr>
        <w:t xml:space="preserve"> a</w:t>
      </w:r>
      <w:r w:rsidR="000463AA">
        <w:rPr>
          <w:sz w:val="22"/>
          <w:szCs w:val="22"/>
        </w:rPr>
        <w:t> </w:t>
      </w:r>
      <w:r w:rsidR="00914639">
        <w:rPr>
          <w:sz w:val="22"/>
          <w:szCs w:val="22"/>
        </w:rPr>
        <w:t>zvýš</w:t>
      </w:r>
      <w:r w:rsidR="000463AA">
        <w:rPr>
          <w:sz w:val="22"/>
          <w:szCs w:val="22"/>
        </w:rPr>
        <w:t xml:space="preserve">ila </w:t>
      </w:r>
      <w:r w:rsidR="00914639">
        <w:rPr>
          <w:sz w:val="22"/>
          <w:szCs w:val="22"/>
        </w:rPr>
        <w:t>úverov</w:t>
      </w:r>
      <w:r w:rsidR="000463AA">
        <w:rPr>
          <w:sz w:val="22"/>
          <w:szCs w:val="22"/>
        </w:rPr>
        <w:t>ý rámec k</w:t>
      </w:r>
      <w:r w:rsidR="00914639">
        <w:rPr>
          <w:sz w:val="22"/>
          <w:szCs w:val="22"/>
        </w:rPr>
        <w:t xml:space="preserve">ontokorentného úveru na </w:t>
      </w:r>
      <w:r w:rsidR="000463AA">
        <w:rPr>
          <w:sz w:val="22"/>
          <w:szCs w:val="22"/>
        </w:rPr>
        <w:t xml:space="preserve">sumu </w:t>
      </w:r>
      <w:r w:rsidR="00914639">
        <w:rPr>
          <w:sz w:val="22"/>
          <w:szCs w:val="22"/>
        </w:rPr>
        <w:t xml:space="preserve">450 000 EUR. </w:t>
      </w:r>
      <w:r w:rsidR="00151A86">
        <w:rPr>
          <w:sz w:val="22"/>
          <w:szCs w:val="22"/>
        </w:rPr>
        <w:t>Súčasne banka uzatvorila Zmluvu o záložnom práve k nehnuteľnostiam.</w:t>
      </w:r>
      <w:r w:rsidR="00E02E7A">
        <w:rPr>
          <w:sz w:val="22"/>
          <w:szCs w:val="22"/>
        </w:rPr>
        <w:t xml:space="preserve"> </w:t>
      </w:r>
    </w:p>
    <w:p w:rsidR="00914639" w:rsidRDefault="00914639" w:rsidP="003F567C">
      <w:pPr>
        <w:pStyle w:val="Zkladntext"/>
        <w:ind w:left="0"/>
        <w:rPr>
          <w:sz w:val="22"/>
          <w:szCs w:val="22"/>
        </w:rPr>
      </w:pPr>
    </w:p>
    <w:p w:rsidR="007F7947" w:rsidRPr="002042D7" w:rsidRDefault="00914639" w:rsidP="003F567C">
      <w:pPr>
        <w:pStyle w:val="Zkladntext"/>
        <w:ind w:left="0"/>
        <w:rPr>
          <w:sz w:val="22"/>
          <w:szCs w:val="22"/>
        </w:rPr>
      </w:pPr>
      <w:r>
        <w:rPr>
          <w:sz w:val="22"/>
          <w:szCs w:val="22"/>
        </w:rPr>
        <w:t xml:space="preserve">V uvedenom období </w:t>
      </w:r>
      <w:r w:rsidR="009215DB" w:rsidRPr="002042D7">
        <w:rPr>
          <w:sz w:val="22"/>
          <w:szCs w:val="22"/>
        </w:rPr>
        <w:t>nenastali</w:t>
      </w:r>
      <w:r w:rsidR="007C77B2" w:rsidRPr="002042D7">
        <w:rPr>
          <w:sz w:val="22"/>
          <w:szCs w:val="22"/>
        </w:rPr>
        <w:t xml:space="preserve"> </w:t>
      </w:r>
      <w:r w:rsidRPr="002042D7">
        <w:rPr>
          <w:sz w:val="22"/>
          <w:szCs w:val="22"/>
        </w:rPr>
        <w:t xml:space="preserve">žiadne </w:t>
      </w:r>
      <w:r>
        <w:rPr>
          <w:sz w:val="22"/>
          <w:szCs w:val="22"/>
        </w:rPr>
        <w:t xml:space="preserve">iné </w:t>
      </w:r>
      <w:r w:rsidRPr="002042D7">
        <w:rPr>
          <w:sz w:val="22"/>
          <w:szCs w:val="22"/>
        </w:rPr>
        <w:t>významné udalosti, ktoré by mali vplyv na zobrazenie skutočností ktoré sú predmetom vykazovania v účtovnej závierke</w:t>
      </w:r>
      <w:r w:rsidR="000463AA">
        <w:rPr>
          <w:sz w:val="22"/>
          <w:szCs w:val="22"/>
        </w:rPr>
        <w:t xml:space="preserve">, </w:t>
      </w:r>
      <w:r w:rsidR="009215DB" w:rsidRPr="002042D7">
        <w:rPr>
          <w:sz w:val="22"/>
          <w:szCs w:val="22"/>
        </w:rPr>
        <w:t>najmä tieto udalosti:</w:t>
      </w:r>
      <w:r w:rsidR="007C77B2" w:rsidRPr="002042D7">
        <w:rPr>
          <w:sz w:val="22"/>
          <w:szCs w:val="22"/>
        </w:rPr>
        <w:t xml:space="preserve"> </w:t>
      </w:r>
    </w:p>
    <w:p w:rsidR="009215DB" w:rsidRPr="002042D7" w:rsidRDefault="009215DB" w:rsidP="009215DB">
      <w:pPr>
        <w:ind w:left="708" w:firstLine="708"/>
        <w:rPr>
          <w:sz w:val="22"/>
          <w:szCs w:val="22"/>
        </w:rPr>
      </w:pPr>
    </w:p>
    <w:p w:rsidR="009215DB" w:rsidRPr="002042D7" w:rsidRDefault="009215DB" w:rsidP="00042931">
      <w:pPr>
        <w:pStyle w:val="Odsekzoznamu"/>
        <w:numPr>
          <w:ilvl w:val="1"/>
          <w:numId w:val="28"/>
        </w:numPr>
        <w:ind w:left="567" w:hanging="283"/>
        <w:jc w:val="both"/>
        <w:rPr>
          <w:sz w:val="22"/>
          <w:szCs w:val="22"/>
        </w:rPr>
      </w:pPr>
      <w:r w:rsidRPr="002042D7">
        <w:rPr>
          <w:sz w:val="22"/>
          <w:szCs w:val="22"/>
        </w:rPr>
        <w:t>pokles alebo zvýšenie trhovej ceny finančného majetku ako dôsledku udalostí, ktoré nastali po dni, ku ktorému sa zostavuje účtovná závierka</w:t>
      </w:r>
      <w:r w:rsidR="00270121">
        <w:rPr>
          <w:sz w:val="22"/>
          <w:szCs w:val="22"/>
        </w:rPr>
        <w:t>,</w:t>
      </w:r>
      <w:r w:rsidRPr="002042D7">
        <w:rPr>
          <w:sz w:val="22"/>
          <w:szCs w:val="22"/>
        </w:rPr>
        <w:t xml:space="preserve"> do dňa zostavenia účtovnej závierky, </w:t>
      </w:r>
    </w:p>
    <w:p w:rsidR="009215DB" w:rsidRPr="002042D7" w:rsidRDefault="009215DB" w:rsidP="00042931">
      <w:pPr>
        <w:pStyle w:val="Odsekzoznamu"/>
        <w:numPr>
          <w:ilvl w:val="1"/>
          <w:numId w:val="28"/>
        </w:numPr>
        <w:ind w:left="567" w:hanging="283"/>
        <w:jc w:val="both"/>
        <w:rPr>
          <w:sz w:val="22"/>
          <w:szCs w:val="22"/>
        </w:rPr>
      </w:pPr>
      <w:r w:rsidRPr="002042D7">
        <w:rPr>
          <w:sz w:val="22"/>
          <w:szCs w:val="22"/>
        </w:rPr>
        <w:t>dôvod pre zmenu výšky rezerv alebo opravných položiek ako dôsledku udalostí, ktoré nastali v dôsledku udalostí po dni, ku ktorému sa zostavuje účtovná závierka</w:t>
      </w:r>
      <w:r w:rsidR="00270121">
        <w:rPr>
          <w:sz w:val="22"/>
          <w:szCs w:val="22"/>
        </w:rPr>
        <w:t>,</w:t>
      </w:r>
      <w:r w:rsidRPr="002042D7">
        <w:rPr>
          <w:sz w:val="22"/>
          <w:szCs w:val="22"/>
        </w:rPr>
        <w:t xml:space="preserve"> do dňa zostavenia účtovnej závierky,</w:t>
      </w:r>
    </w:p>
    <w:p w:rsidR="009215DB" w:rsidRPr="002042D7" w:rsidRDefault="009215DB" w:rsidP="00042931">
      <w:pPr>
        <w:pStyle w:val="Odsekzoznamu"/>
        <w:numPr>
          <w:ilvl w:val="1"/>
          <w:numId w:val="28"/>
        </w:numPr>
        <w:ind w:left="567" w:hanging="283"/>
        <w:jc w:val="both"/>
        <w:rPr>
          <w:sz w:val="22"/>
          <w:szCs w:val="22"/>
        </w:rPr>
      </w:pPr>
      <w:r w:rsidRPr="002042D7">
        <w:rPr>
          <w:sz w:val="22"/>
          <w:szCs w:val="22"/>
        </w:rPr>
        <w:t xml:space="preserve">zmena </w:t>
      </w:r>
      <w:r w:rsidR="0096386D">
        <w:rPr>
          <w:sz w:val="22"/>
          <w:szCs w:val="22"/>
        </w:rPr>
        <w:t>spoločníkov</w:t>
      </w:r>
      <w:r w:rsidRPr="002042D7">
        <w:rPr>
          <w:sz w:val="22"/>
          <w:szCs w:val="22"/>
        </w:rPr>
        <w:t xml:space="preserve">, </w:t>
      </w:r>
    </w:p>
    <w:p w:rsidR="009215DB" w:rsidRPr="002042D7" w:rsidRDefault="009215DB" w:rsidP="00042931">
      <w:pPr>
        <w:pStyle w:val="Odsekzoznamu"/>
        <w:numPr>
          <w:ilvl w:val="1"/>
          <w:numId w:val="28"/>
        </w:numPr>
        <w:ind w:left="567" w:hanging="283"/>
        <w:jc w:val="both"/>
        <w:rPr>
          <w:sz w:val="22"/>
          <w:szCs w:val="22"/>
        </w:rPr>
      </w:pPr>
      <w:r w:rsidRPr="002042D7">
        <w:rPr>
          <w:sz w:val="22"/>
          <w:szCs w:val="22"/>
        </w:rPr>
        <w:t xml:space="preserve">prijatie rozhodnutia o predaji účtovnej jednotky alebo jej časti, </w:t>
      </w:r>
    </w:p>
    <w:p w:rsidR="009215DB" w:rsidRPr="002042D7" w:rsidRDefault="009215DB" w:rsidP="00042931">
      <w:pPr>
        <w:pStyle w:val="Odsekzoznamu"/>
        <w:numPr>
          <w:ilvl w:val="1"/>
          <w:numId w:val="28"/>
        </w:numPr>
        <w:ind w:left="567" w:hanging="284"/>
        <w:jc w:val="both"/>
        <w:rPr>
          <w:sz w:val="22"/>
          <w:szCs w:val="22"/>
        </w:rPr>
      </w:pPr>
      <w:r w:rsidRPr="002042D7">
        <w:rPr>
          <w:sz w:val="22"/>
          <w:szCs w:val="22"/>
        </w:rPr>
        <w:t xml:space="preserve">zmeny významných položiek dlhodobého finančného majetku, </w:t>
      </w:r>
    </w:p>
    <w:p w:rsidR="009215DB" w:rsidRPr="002042D7" w:rsidRDefault="009215DB" w:rsidP="00042931">
      <w:pPr>
        <w:pStyle w:val="Odsekzoznamu"/>
        <w:numPr>
          <w:ilvl w:val="1"/>
          <w:numId w:val="28"/>
        </w:numPr>
        <w:ind w:left="567" w:hanging="283"/>
        <w:jc w:val="both"/>
        <w:rPr>
          <w:sz w:val="22"/>
          <w:szCs w:val="22"/>
        </w:rPr>
      </w:pPr>
      <w:r w:rsidRPr="002042D7">
        <w:rPr>
          <w:sz w:val="22"/>
          <w:szCs w:val="22"/>
        </w:rPr>
        <w:t xml:space="preserve">začatie alebo ukončenie činnosti časti účtovnej jednotky, </w:t>
      </w:r>
    </w:p>
    <w:p w:rsidR="003F567C" w:rsidRPr="002042D7" w:rsidRDefault="009215DB" w:rsidP="003F567C">
      <w:pPr>
        <w:pStyle w:val="Odsekzoznamu"/>
        <w:numPr>
          <w:ilvl w:val="1"/>
          <w:numId w:val="28"/>
        </w:numPr>
        <w:ind w:left="567" w:hanging="283"/>
        <w:jc w:val="both"/>
        <w:rPr>
          <w:sz w:val="22"/>
          <w:szCs w:val="22"/>
        </w:rPr>
      </w:pPr>
      <w:r w:rsidRPr="002042D7">
        <w:rPr>
          <w:sz w:val="22"/>
          <w:szCs w:val="22"/>
        </w:rPr>
        <w:t xml:space="preserve">vydanie dlhopisov a iných cenných papierov, </w:t>
      </w:r>
    </w:p>
    <w:p w:rsidR="009215DB" w:rsidRPr="002042D7" w:rsidRDefault="009215DB" w:rsidP="003F567C">
      <w:pPr>
        <w:pStyle w:val="Odsekzoznamu"/>
        <w:numPr>
          <w:ilvl w:val="1"/>
          <w:numId w:val="28"/>
        </w:numPr>
        <w:ind w:left="567" w:hanging="283"/>
        <w:jc w:val="both"/>
        <w:rPr>
          <w:sz w:val="22"/>
          <w:szCs w:val="22"/>
        </w:rPr>
      </w:pPr>
      <w:r w:rsidRPr="002042D7">
        <w:rPr>
          <w:sz w:val="22"/>
          <w:szCs w:val="22"/>
        </w:rPr>
        <w:t xml:space="preserve">zlúčenie, splynutie, rozdelenie a zmena právnej formy účtovnej jednotky, </w:t>
      </w:r>
    </w:p>
    <w:p w:rsidR="009215DB" w:rsidRPr="002042D7" w:rsidRDefault="009215DB" w:rsidP="00042931">
      <w:pPr>
        <w:pStyle w:val="Odsekzoznamu"/>
        <w:numPr>
          <w:ilvl w:val="1"/>
          <w:numId w:val="28"/>
        </w:numPr>
        <w:ind w:left="567" w:hanging="283"/>
        <w:jc w:val="both"/>
        <w:rPr>
          <w:sz w:val="22"/>
          <w:szCs w:val="22"/>
        </w:rPr>
      </w:pPr>
      <w:r w:rsidRPr="002042D7">
        <w:rPr>
          <w:sz w:val="22"/>
          <w:szCs w:val="22"/>
        </w:rPr>
        <w:t xml:space="preserve">mimoriadne udalosti, ktoré by mali vplyv na hospodárenie účtovnej jednotky (napríklad krádež majetku spoločnosti, zničenie majetku živelnou pohromou a podobne), </w:t>
      </w:r>
    </w:p>
    <w:p w:rsidR="009215DB" w:rsidRPr="002042D7" w:rsidRDefault="009215DB" w:rsidP="00042931">
      <w:pPr>
        <w:pStyle w:val="Odsekzoznamu"/>
        <w:numPr>
          <w:ilvl w:val="1"/>
          <w:numId w:val="28"/>
        </w:numPr>
        <w:ind w:left="567" w:hanging="283"/>
        <w:jc w:val="both"/>
        <w:rPr>
          <w:sz w:val="22"/>
          <w:szCs w:val="22"/>
        </w:rPr>
      </w:pPr>
      <w:r w:rsidRPr="002042D7">
        <w:rPr>
          <w:sz w:val="22"/>
          <w:szCs w:val="22"/>
        </w:rPr>
        <w:t>získanie alebo odobratie licencií alebo iných povolení významných pre činnosť účtovnej jednotky</w:t>
      </w:r>
    </w:p>
    <w:p w:rsidR="009215DB" w:rsidRPr="002042D7" w:rsidRDefault="009215DB" w:rsidP="00042931">
      <w:pPr>
        <w:pStyle w:val="Odsekzoznamu"/>
        <w:numPr>
          <w:ilvl w:val="1"/>
          <w:numId w:val="28"/>
        </w:numPr>
        <w:ind w:left="567" w:hanging="283"/>
        <w:jc w:val="both"/>
        <w:rPr>
          <w:sz w:val="22"/>
          <w:szCs w:val="22"/>
        </w:rPr>
      </w:pPr>
      <w:r w:rsidRPr="002042D7">
        <w:rPr>
          <w:sz w:val="22"/>
          <w:szCs w:val="22"/>
        </w:rPr>
        <w:t xml:space="preserve">akékoľvek iné relevantné udalosti. </w:t>
      </w:r>
    </w:p>
    <w:p w:rsidR="009215DB" w:rsidRPr="002042D7" w:rsidRDefault="009215DB" w:rsidP="007F7947">
      <w:pPr>
        <w:pStyle w:val="Zkladntext"/>
        <w:rPr>
          <w:sz w:val="22"/>
          <w:szCs w:val="22"/>
        </w:rPr>
      </w:pPr>
    </w:p>
    <w:sectPr w:rsidR="009215DB" w:rsidRPr="002042D7" w:rsidSect="00837B46">
      <w:headerReference w:type="default" r:id="rId19"/>
      <w:footerReference w:type="default" r:id="rId20"/>
      <w:headerReference w:type="first" r:id="rId21"/>
      <w:footerReference w:type="first" r:id="rId22"/>
      <w:pgSz w:w="11906" w:h="16838" w:code="9"/>
      <w:pgMar w:top="1979" w:right="99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907FD" w:rsidRDefault="008907FD" w:rsidP="00E95128">
      <w:r>
        <w:separator/>
      </w:r>
    </w:p>
  </w:endnote>
  <w:endnote w:type="continuationSeparator" w:id="0">
    <w:p w:rsidR="008907FD" w:rsidRDefault="008907FD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097282045"/>
      <w:docPartObj>
        <w:docPartGallery w:val="Page Numbers (Bottom of Page)"/>
        <w:docPartUnique/>
      </w:docPartObj>
    </w:sdtPr>
    <w:sdtEndPr/>
    <w:sdtContent>
      <w:p w:rsidR="00FA720E" w:rsidRDefault="00FA720E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B534E">
          <w:rPr>
            <w:noProof/>
          </w:rPr>
          <w:t>4</w:t>
        </w:r>
        <w:r>
          <w:fldChar w:fldCharType="end"/>
        </w:r>
      </w:p>
    </w:sdtContent>
  </w:sdt>
  <w:p w:rsidR="00FA720E" w:rsidRDefault="00FA720E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285613"/>
      <w:docPartObj>
        <w:docPartGallery w:val="Page Numbers (Bottom of Page)"/>
        <w:docPartUnique/>
      </w:docPartObj>
    </w:sdtPr>
    <w:sdtEndPr/>
    <w:sdtContent>
      <w:p w:rsidR="00FA720E" w:rsidRDefault="00FA720E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B534E">
          <w:rPr>
            <w:noProof/>
          </w:rPr>
          <w:t>1</w:t>
        </w:r>
        <w:r>
          <w:fldChar w:fldCharType="end"/>
        </w:r>
      </w:p>
    </w:sdtContent>
  </w:sdt>
  <w:p w:rsidR="00FA720E" w:rsidRPr="00F70C00" w:rsidRDefault="00FA720E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907FD" w:rsidRDefault="008907FD" w:rsidP="00E95128">
      <w:r>
        <w:separator/>
      </w:r>
    </w:p>
  </w:footnote>
  <w:footnote w:type="continuationSeparator" w:id="0">
    <w:p w:rsidR="008907FD" w:rsidRDefault="008907FD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A720E" w:rsidRDefault="00FA720E" w:rsidP="006D7416">
    <w:pPr>
      <w:pStyle w:val="Hlavika"/>
      <w:tabs>
        <w:tab w:val="clear" w:pos="4536"/>
        <w:tab w:val="clear" w:pos="9072"/>
        <w:tab w:val="center" w:pos="3969"/>
        <w:tab w:val="right" w:pos="9214"/>
      </w:tabs>
      <w:rPr>
        <w:sz w:val="18"/>
        <w:szCs w:val="18"/>
      </w:rPr>
    </w:pPr>
    <w:r>
      <w:rPr>
        <w:b/>
        <w:bCs/>
        <w:sz w:val="18"/>
        <w:szCs w:val="18"/>
      </w:rPr>
      <w:t xml:space="preserve">JANEGAL, spol. s r. o. </w:t>
    </w:r>
    <w:r>
      <w:rPr>
        <w:sz w:val="18"/>
        <w:szCs w:val="18"/>
      </w:rPr>
      <w:tab/>
      <w:t xml:space="preserve"> </w:t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FA720E" w:rsidTr="00A96AA7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A720E" w:rsidRDefault="00FA720E" w:rsidP="006D74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A720E" w:rsidRDefault="00FA720E" w:rsidP="006D74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IČO: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A720E" w:rsidRDefault="00FA720E" w:rsidP="006D74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FA720E" w:rsidRDefault="00FA720E" w:rsidP="006D74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A720E" w:rsidRDefault="00FA720E" w:rsidP="006D74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A720E" w:rsidRDefault="00FA720E" w:rsidP="006D74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A720E" w:rsidRDefault="00FA720E" w:rsidP="006D74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A720E" w:rsidRDefault="00FA720E" w:rsidP="006D74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A720E" w:rsidRDefault="00FA720E" w:rsidP="006D74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A720E" w:rsidRDefault="00FA720E" w:rsidP="006D74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A720E" w:rsidRDefault="00FA720E" w:rsidP="006D74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A720E" w:rsidRDefault="00FA720E" w:rsidP="006D74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:rsidR="00FA720E" w:rsidRDefault="00FA720E" w:rsidP="006D7416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A720E" w:rsidTr="00A96AA7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A720E" w:rsidRDefault="00FA720E" w:rsidP="006D7416">
          <w:pPr>
            <w:spacing w:after="200" w:line="276" w:lineRule="auto"/>
            <w:rPr>
              <w:rFonts w:asciiTheme="minorHAnsi" w:eastAsiaTheme="minorEastAsia" w:hAnsiTheme="minorHAnsi"/>
              <w:sz w:val="22"/>
              <w:szCs w:val="22"/>
              <w:lang w:eastAsia="sk-SK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FA720E" w:rsidRDefault="00FA720E" w:rsidP="006D74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DIČ: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A720E" w:rsidRDefault="00FA720E" w:rsidP="006D74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A720E" w:rsidRDefault="00FA720E" w:rsidP="006D74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A720E" w:rsidRDefault="00FA720E" w:rsidP="006D74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A720E" w:rsidRDefault="00FA720E" w:rsidP="006D74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A720E" w:rsidRDefault="00FA720E" w:rsidP="006D74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A720E" w:rsidRDefault="00FA720E" w:rsidP="006D74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A720E" w:rsidRDefault="00FA720E" w:rsidP="006D74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A720E" w:rsidRDefault="00FA720E" w:rsidP="006D74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A720E" w:rsidRDefault="00FA720E" w:rsidP="006D74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A720E" w:rsidRDefault="00FA720E" w:rsidP="006D74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:rsidR="00FA720E" w:rsidRPr="00CA38A1" w:rsidRDefault="00FA720E" w:rsidP="00CA38A1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A720E" w:rsidRPr="0096386D" w:rsidRDefault="00FA720E" w:rsidP="00042931">
    <w:pPr>
      <w:pStyle w:val="Hlavika"/>
      <w:tabs>
        <w:tab w:val="clear" w:pos="4536"/>
        <w:tab w:val="clear" w:pos="9072"/>
        <w:tab w:val="center" w:pos="3969"/>
        <w:tab w:val="right" w:pos="9214"/>
      </w:tabs>
    </w:pPr>
    <w:r w:rsidRPr="0096386D">
      <w:rPr>
        <w:b/>
        <w:bCs/>
      </w:rPr>
      <w:t>JANEGAL, spol. s r. o.</w:t>
    </w:r>
    <w:r>
      <w:rPr>
        <w:b/>
        <w:bCs/>
      </w:rPr>
      <w:t xml:space="preserve"> </w:t>
    </w:r>
    <w:r w:rsidRPr="0096386D">
      <w:tab/>
      <w:t xml:space="preserve"> </w:t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268"/>
      <w:gridCol w:w="4111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FA720E" w:rsidRPr="0096386D" w:rsidTr="00DA1B3F">
      <w:trPr>
        <w:trHeight w:val="126"/>
      </w:trPr>
      <w:tc>
        <w:tcPr>
          <w:tcW w:w="2268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A720E" w:rsidRPr="0096386D" w:rsidRDefault="00FA720E" w:rsidP="00EF2ED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</w:pPr>
          <w:r w:rsidRPr="0096386D">
            <w:t xml:space="preserve">Poznámky </w:t>
          </w:r>
          <w:proofErr w:type="spellStart"/>
          <w:r w:rsidRPr="0096386D">
            <w:t>Úč</w:t>
          </w:r>
          <w:proofErr w:type="spellEnd"/>
          <w:r w:rsidRPr="0096386D">
            <w:t xml:space="preserve"> POD 3 - 01</w:t>
          </w:r>
        </w:p>
      </w:tc>
      <w:tc>
        <w:tcPr>
          <w:tcW w:w="4111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A720E" w:rsidRPr="0096386D" w:rsidRDefault="00FA720E" w:rsidP="00EF2ED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</w:pPr>
          <w:r>
            <w:t xml:space="preserve"> </w:t>
          </w:r>
          <w:r w:rsidRPr="0096386D">
            <w:t>IČO: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A720E" w:rsidRPr="0096386D" w:rsidRDefault="00FA720E" w:rsidP="00EF2ED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FA720E" w:rsidRPr="0096386D" w:rsidRDefault="00FA720E" w:rsidP="00EF2ED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A720E" w:rsidRPr="0096386D" w:rsidRDefault="00FA720E" w:rsidP="00A8178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</w:pPr>
          <w:r w:rsidRPr="0096386D"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A720E" w:rsidRPr="0096386D" w:rsidRDefault="00FA720E" w:rsidP="00A8178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</w:pPr>
          <w:r w:rsidRPr="0096386D"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A720E" w:rsidRPr="0096386D" w:rsidRDefault="00FA720E" w:rsidP="00A8178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</w:pPr>
          <w:r w:rsidRPr="0096386D"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A720E" w:rsidRPr="0096386D" w:rsidRDefault="00FA720E" w:rsidP="00A8178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</w:pPr>
          <w:r w:rsidRPr="0096386D"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A720E" w:rsidRPr="0096386D" w:rsidRDefault="00FA720E" w:rsidP="00A8178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</w:pPr>
          <w:r w:rsidRPr="0096386D"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A720E" w:rsidRPr="0096386D" w:rsidRDefault="00FA720E" w:rsidP="00A8178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</w:pPr>
          <w:r w:rsidRPr="0096386D"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A720E" w:rsidRPr="0096386D" w:rsidRDefault="00FA720E" w:rsidP="00A8178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</w:pPr>
          <w:r w:rsidRPr="0096386D"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A720E" w:rsidRPr="0096386D" w:rsidRDefault="00FA720E" w:rsidP="00A8178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</w:pPr>
          <w:r w:rsidRPr="0096386D">
            <w:t>5</w:t>
          </w:r>
        </w:p>
      </w:tc>
    </w:tr>
  </w:tbl>
  <w:p w:rsidR="00FA720E" w:rsidRPr="0096386D" w:rsidRDefault="00FA720E" w:rsidP="00042931">
    <w:pPr>
      <w:pStyle w:val="Hlavika"/>
      <w:tabs>
        <w:tab w:val="center" w:pos="4962"/>
        <w:tab w:val="right" w:pos="9213"/>
      </w:tabs>
      <w:ind w:right="-1"/>
      <w:jc w:val="right"/>
      <w:rPr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A720E" w:rsidRPr="0096386D" w:rsidTr="00A96AA7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A720E" w:rsidRPr="0096386D" w:rsidRDefault="00FA720E" w:rsidP="00EF2EDC">
          <w:pPr>
            <w:spacing w:after="200" w:line="276" w:lineRule="auto"/>
            <w:rPr>
              <w:rFonts w:asciiTheme="minorHAnsi" w:eastAsiaTheme="minorEastAsia" w:hAnsiTheme="minorHAnsi"/>
              <w:lang w:eastAsia="sk-SK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FA720E" w:rsidRPr="0096386D" w:rsidRDefault="00FA720E" w:rsidP="00EF2ED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</w:pPr>
          <w:r w:rsidRPr="0096386D">
            <w:t xml:space="preserve"> DIČ: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A720E" w:rsidRPr="0096386D" w:rsidRDefault="00FA720E" w:rsidP="00EF2ED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</w:pPr>
          <w:r w:rsidRPr="0096386D"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A720E" w:rsidRPr="0096386D" w:rsidRDefault="00FA720E" w:rsidP="00EF2ED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</w:pPr>
          <w:r w:rsidRPr="0096386D"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A720E" w:rsidRPr="0096386D" w:rsidRDefault="00FA720E" w:rsidP="00EF2ED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</w:pPr>
          <w:r w:rsidRPr="0096386D"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A720E" w:rsidRPr="0096386D" w:rsidRDefault="00FA720E" w:rsidP="006D74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</w:pPr>
          <w:r w:rsidRPr="0096386D"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A720E" w:rsidRPr="0096386D" w:rsidRDefault="00FA720E" w:rsidP="006D74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</w:pPr>
          <w:r w:rsidRPr="0096386D"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A720E" w:rsidRPr="0096386D" w:rsidRDefault="00FA720E" w:rsidP="006D74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</w:pPr>
          <w:r w:rsidRPr="0096386D"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A720E" w:rsidRPr="0096386D" w:rsidRDefault="00FA720E" w:rsidP="00EF2ED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</w:pPr>
          <w:r w:rsidRPr="0096386D"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A720E" w:rsidRPr="0096386D" w:rsidRDefault="00FA720E" w:rsidP="00EF2ED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</w:pPr>
          <w:r w:rsidRPr="0096386D"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A720E" w:rsidRPr="0096386D" w:rsidRDefault="00FA720E" w:rsidP="00EF2ED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</w:pPr>
          <w:r w:rsidRPr="0096386D"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A720E" w:rsidRPr="0096386D" w:rsidRDefault="00FA720E" w:rsidP="00EF2ED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</w:pPr>
          <w:r w:rsidRPr="0096386D">
            <w:t>3</w:t>
          </w:r>
        </w:p>
      </w:tc>
    </w:tr>
  </w:tbl>
  <w:p w:rsidR="00FA720E" w:rsidRPr="0096386D" w:rsidRDefault="00FA720E" w:rsidP="00042931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0000004"/>
    <w:multiLevelType w:val="singleLevel"/>
    <w:tmpl w:val="00000004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  <w:sz w:val="22"/>
        <w:szCs w:val="22"/>
      </w:rPr>
    </w:lvl>
  </w:abstractNum>
  <w:abstractNum w:abstractNumId="2">
    <w:nsid w:val="011B0BF3"/>
    <w:multiLevelType w:val="hybridMultilevel"/>
    <w:tmpl w:val="8EDACD8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5AA79C0"/>
    <w:multiLevelType w:val="hybridMultilevel"/>
    <w:tmpl w:val="4362647C"/>
    <w:lvl w:ilvl="0" w:tplc="7A126F98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>
    <w:nsid w:val="0C5537CD"/>
    <w:multiLevelType w:val="hybridMultilevel"/>
    <w:tmpl w:val="6E926B54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69CCBC8">
      <w:start w:val="1"/>
      <w:numFmt w:val="decimal"/>
      <w:lvlText w:val="%2."/>
      <w:lvlJc w:val="left"/>
      <w:pPr>
        <w:ind w:left="1912" w:hanging="360"/>
      </w:pPr>
      <w:rPr>
        <w:rFonts w:hint="default"/>
      </w:rPr>
    </w:lvl>
    <w:lvl w:ilvl="2" w:tplc="041B0001">
      <w:start w:val="1"/>
      <w:numFmt w:val="bullet"/>
      <w:lvlText w:val=""/>
      <w:lvlJc w:val="left"/>
      <w:pPr>
        <w:tabs>
          <w:tab w:val="num" w:pos="2632"/>
        </w:tabs>
        <w:ind w:left="2632" w:hanging="180"/>
      </w:pPr>
      <w:rPr>
        <w:rFonts w:ascii="Symbol" w:hAnsi="Symbol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5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140533DB"/>
    <w:multiLevelType w:val="hybridMultilevel"/>
    <w:tmpl w:val="2AD0B97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>
    <w:nsid w:val="19615628"/>
    <w:multiLevelType w:val="hybridMultilevel"/>
    <w:tmpl w:val="0412689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>
    <w:nsid w:val="1DA750FA"/>
    <w:multiLevelType w:val="hybridMultilevel"/>
    <w:tmpl w:val="5608C1A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5766B47"/>
    <w:multiLevelType w:val="hybridMultilevel"/>
    <w:tmpl w:val="D4FA00B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28F907CF"/>
    <w:multiLevelType w:val="hybridMultilevel"/>
    <w:tmpl w:val="7E947B14"/>
    <w:lvl w:ilvl="0" w:tplc="A87E7150">
      <w:start w:val="2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14">
    <w:nsid w:val="2F3B327B"/>
    <w:multiLevelType w:val="hybridMultilevel"/>
    <w:tmpl w:val="0816816A"/>
    <w:lvl w:ilvl="0" w:tplc="90D25F3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</w:abstractNum>
  <w:abstractNum w:abstractNumId="16">
    <w:nsid w:val="388331D5"/>
    <w:multiLevelType w:val="hybridMultilevel"/>
    <w:tmpl w:val="23000D8E"/>
    <w:lvl w:ilvl="0" w:tplc="EC367EFE">
      <w:start w:val="2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D9A05C5"/>
    <w:multiLevelType w:val="hybridMultilevel"/>
    <w:tmpl w:val="D00881B2"/>
    <w:lvl w:ilvl="0" w:tplc="EC367EFE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FBC8D0B8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E7C4C64"/>
    <w:multiLevelType w:val="hybridMultilevel"/>
    <w:tmpl w:val="10F868CC"/>
    <w:lvl w:ilvl="0" w:tplc="EC367EFE">
      <w:start w:val="2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0">
    <w:nsid w:val="47391D03"/>
    <w:multiLevelType w:val="hybridMultilevel"/>
    <w:tmpl w:val="45648030"/>
    <w:lvl w:ilvl="0" w:tplc="041B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1">
    <w:nsid w:val="4D6434B7"/>
    <w:multiLevelType w:val="hybridMultilevel"/>
    <w:tmpl w:val="4058BC02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>
    <w:nsid w:val="51306F83"/>
    <w:multiLevelType w:val="hybridMultilevel"/>
    <w:tmpl w:val="4BCA028E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4">
    <w:nsid w:val="5F395670"/>
    <w:multiLevelType w:val="hybridMultilevel"/>
    <w:tmpl w:val="041849C0"/>
    <w:lvl w:ilvl="0" w:tplc="88CA26CE">
      <w:start w:val="1"/>
      <w:numFmt w:val="upperRoman"/>
      <w:lvlText w:val="%1."/>
      <w:lvlJc w:val="left"/>
      <w:pPr>
        <w:ind w:left="117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30" w:hanging="360"/>
      </w:pPr>
    </w:lvl>
    <w:lvl w:ilvl="2" w:tplc="041B001B" w:tentative="1">
      <w:start w:val="1"/>
      <w:numFmt w:val="lowerRoman"/>
      <w:lvlText w:val="%3."/>
      <w:lvlJc w:val="right"/>
      <w:pPr>
        <w:ind w:left="2250" w:hanging="180"/>
      </w:pPr>
    </w:lvl>
    <w:lvl w:ilvl="3" w:tplc="041B000F" w:tentative="1">
      <w:start w:val="1"/>
      <w:numFmt w:val="decimal"/>
      <w:lvlText w:val="%4."/>
      <w:lvlJc w:val="left"/>
      <w:pPr>
        <w:ind w:left="2970" w:hanging="360"/>
      </w:pPr>
    </w:lvl>
    <w:lvl w:ilvl="4" w:tplc="041B0019" w:tentative="1">
      <w:start w:val="1"/>
      <w:numFmt w:val="lowerLetter"/>
      <w:lvlText w:val="%5."/>
      <w:lvlJc w:val="left"/>
      <w:pPr>
        <w:ind w:left="3690" w:hanging="360"/>
      </w:pPr>
    </w:lvl>
    <w:lvl w:ilvl="5" w:tplc="041B001B" w:tentative="1">
      <w:start w:val="1"/>
      <w:numFmt w:val="lowerRoman"/>
      <w:lvlText w:val="%6."/>
      <w:lvlJc w:val="right"/>
      <w:pPr>
        <w:ind w:left="4410" w:hanging="180"/>
      </w:pPr>
    </w:lvl>
    <w:lvl w:ilvl="6" w:tplc="041B000F" w:tentative="1">
      <w:start w:val="1"/>
      <w:numFmt w:val="decimal"/>
      <w:lvlText w:val="%7."/>
      <w:lvlJc w:val="left"/>
      <w:pPr>
        <w:ind w:left="5130" w:hanging="360"/>
      </w:pPr>
    </w:lvl>
    <w:lvl w:ilvl="7" w:tplc="041B0019" w:tentative="1">
      <w:start w:val="1"/>
      <w:numFmt w:val="lowerLetter"/>
      <w:lvlText w:val="%8."/>
      <w:lvlJc w:val="left"/>
      <w:pPr>
        <w:ind w:left="5850" w:hanging="360"/>
      </w:pPr>
    </w:lvl>
    <w:lvl w:ilvl="8" w:tplc="041B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25">
    <w:nsid w:val="60E61DBF"/>
    <w:multiLevelType w:val="hybridMultilevel"/>
    <w:tmpl w:val="B6EE671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7EC269F"/>
    <w:multiLevelType w:val="hybridMultilevel"/>
    <w:tmpl w:val="5608C1A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FD80F15"/>
    <w:multiLevelType w:val="hybridMultilevel"/>
    <w:tmpl w:val="754A34C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30">
    <w:nsid w:val="75493A59"/>
    <w:multiLevelType w:val="hybridMultilevel"/>
    <w:tmpl w:val="ADDC787A"/>
    <w:lvl w:ilvl="0" w:tplc="DE0E3BE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2">
    <w:nsid w:val="7999347A"/>
    <w:multiLevelType w:val="hybridMultilevel"/>
    <w:tmpl w:val="C7D0EF92"/>
    <w:lvl w:ilvl="0" w:tplc="A63E125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DFDA6F14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BDCE372A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95820468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66CE5B1C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D29AE9BA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1A6888A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B3684400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4986EEDA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4">
    <w:nsid w:val="7ECD52AA"/>
    <w:multiLevelType w:val="hybridMultilevel"/>
    <w:tmpl w:val="FCC6D44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num w:numId="1">
    <w:abstractNumId w:val="29"/>
  </w:num>
  <w:num w:numId="2">
    <w:abstractNumId w:val="15"/>
  </w:num>
  <w:num w:numId="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>
    <w:abstractNumId w:val="31"/>
  </w:num>
  <w:num w:numId="5">
    <w:abstractNumId w:val="4"/>
  </w:num>
  <w:num w:numId="6">
    <w:abstractNumId w:val="15"/>
  </w:num>
  <w:num w:numId="7">
    <w:abstractNumId w:val="15"/>
  </w:num>
  <w:num w:numId="8">
    <w:abstractNumId w:val="19"/>
  </w:num>
  <w:num w:numId="9">
    <w:abstractNumId w:val="10"/>
  </w:num>
  <w:num w:numId="10">
    <w:abstractNumId w:val="9"/>
  </w:num>
  <w:num w:numId="11">
    <w:abstractNumId w:val="33"/>
  </w:num>
  <w:num w:numId="12">
    <w:abstractNumId w:val="15"/>
    <w:lvlOverride w:ilvl="0">
      <w:startOverride w:val="1"/>
    </w:lvlOverride>
  </w:num>
  <w:num w:numId="13">
    <w:abstractNumId w:val="15"/>
    <w:lvlOverride w:ilvl="0">
      <w:startOverride w:val="1"/>
    </w:lvlOverride>
  </w:num>
  <w:num w:numId="14">
    <w:abstractNumId w:val="15"/>
    <w:lvlOverride w:ilvl="0">
      <w:startOverride w:val="1"/>
    </w:lvlOverride>
  </w:num>
  <w:num w:numId="15">
    <w:abstractNumId w:val="15"/>
    <w:lvlOverride w:ilvl="0">
      <w:startOverride w:val="1"/>
    </w:lvlOverride>
  </w:num>
  <w:num w:numId="16">
    <w:abstractNumId w:val="7"/>
  </w:num>
  <w:num w:numId="17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23"/>
  </w:num>
  <w:num w:numId="19">
    <w:abstractNumId w:val="13"/>
  </w:num>
  <w:num w:numId="20">
    <w:abstractNumId w:val="5"/>
  </w:num>
  <w:num w:numId="21">
    <w:abstractNumId w:val="15"/>
    <w:lvlOverride w:ilvl="0">
      <w:startOverride w:val="1"/>
    </w:lvlOverride>
  </w:num>
  <w:num w:numId="22">
    <w:abstractNumId w:val="15"/>
    <w:lvlOverride w:ilvl="0">
      <w:startOverride w:val="1"/>
    </w:lvlOverride>
  </w:num>
  <w:num w:numId="23">
    <w:abstractNumId w:val="29"/>
    <w:lvlOverride w:ilvl="0">
      <w:startOverride w:val="1"/>
    </w:lvlOverride>
  </w:num>
  <w:num w:numId="24">
    <w:abstractNumId w:val="30"/>
  </w:num>
  <w:num w:numId="25">
    <w:abstractNumId w:val="24"/>
  </w:num>
  <w:num w:numId="26">
    <w:abstractNumId w:val="18"/>
  </w:num>
  <w:num w:numId="27">
    <w:abstractNumId w:val="15"/>
  </w:num>
  <w:num w:numId="28">
    <w:abstractNumId w:val="17"/>
  </w:num>
  <w:num w:numId="29">
    <w:abstractNumId w:val="16"/>
  </w:num>
  <w:num w:numId="30">
    <w:abstractNumId w:val="15"/>
    <w:lvlOverride w:ilvl="0">
      <w:startOverride w:val="1"/>
    </w:lvlOverride>
  </w:num>
  <w:num w:numId="31">
    <w:abstractNumId w:val="22"/>
  </w:num>
  <w:num w:numId="32">
    <w:abstractNumId w:val="14"/>
  </w:num>
  <w:num w:numId="33">
    <w:abstractNumId w:val="2"/>
  </w:num>
  <w:num w:numId="34">
    <w:abstractNumId w:val="6"/>
  </w:num>
  <w:num w:numId="35">
    <w:abstractNumId w:val="3"/>
  </w:num>
  <w:num w:numId="36">
    <w:abstractNumId w:val="20"/>
  </w:num>
  <w:num w:numId="37">
    <w:abstractNumId w:val="34"/>
  </w:num>
  <w:num w:numId="38">
    <w:abstractNumId w:val="32"/>
  </w:num>
  <w:num w:numId="39">
    <w:abstractNumId w:val="1"/>
  </w:num>
  <w:num w:numId="40">
    <w:abstractNumId w:val="21"/>
  </w:num>
  <w:num w:numId="41">
    <w:abstractNumId w:val="8"/>
  </w:num>
  <w:num w:numId="42">
    <w:abstractNumId w:val="25"/>
  </w:num>
  <w:num w:numId="43">
    <w:abstractNumId w:val="27"/>
  </w:num>
  <w:num w:numId="44">
    <w:abstractNumId w:val="11"/>
  </w:num>
  <w:num w:numId="45">
    <w:abstractNumId w:val="26"/>
  </w:num>
  <w:num w:numId="46">
    <w:abstractNumId w:val="28"/>
  </w:num>
  <w:num w:numId="47">
    <w:abstractNumId w:val="12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6F02"/>
    <w:rsid w:val="00010822"/>
    <w:rsid w:val="00010C2A"/>
    <w:rsid w:val="00010F55"/>
    <w:rsid w:val="00017791"/>
    <w:rsid w:val="00020135"/>
    <w:rsid w:val="000253A7"/>
    <w:rsid w:val="00025561"/>
    <w:rsid w:val="00027D9F"/>
    <w:rsid w:val="00031D4B"/>
    <w:rsid w:val="000324E1"/>
    <w:rsid w:val="00032D04"/>
    <w:rsid w:val="000331E6"/>
    <w:rsid w:val="0003385C"/>
    <w:rsid w:val="000338A2"/>
    <w:rsid w:val="00041BE2"/>
    <w:rsid w:val="000422E9"/>
    <w:rsid w:val="00042931"/>
    <w:rsid w:val="00042A09"/>
    <w:rsid w:val="00043393"/>
    <w:rsid w:val="000443AF"/>
    <w:rsid w:val="0004592C"/>
    <w:rsid w:val="00045A17"/>
    <w:rsid w:val="000463AA"/>
    <w:rsid w:val="00046865"/>
    <w:rsid w:val="000470EC"/>
    <w:rsid w:val="00050BF0"/>
    <w:rsid w:val="000517AC"/>
    <w:rsid w:val="00052495"/>
    <w:rsid w:val="00054859"/>
    <w:rsid w:val="00062334"/>
    <w:rsid w:val="000647F5"/>
    <w:rsid w:val="000658BA"/>
    <w:rsid w:val="0007097A"/>
    <w:rsid w:val="00073853"/>
    <w:rsid w:val="000738DF"/>
    <w:rsid w:val="000739AC"/>
    <w:rsid w:val="00075B41"/>
    <w:rsid w:val="00076486"/>
    <w:rsid w:val="00077153"/>
    <w:rsid w:val="00077C33"/>
    <w:rsid w:val="00082DB2"/>
    <w:rsid w:val="000836B2"/>
    <w:rsid w:val="0008425B"/>
    <w:rsid w:val="00085A3A"/>
    <w:rsid w:val="00086A82"/>
    <w:rsid w:val="00090418"/>
    <w:rsid w:val="0009049A"/>
    <w:rsid w:val="00092C39"/>
    <w:rsid w:val="00093CC4"/>
    <w:rsid w:val="00094042"/>
    <w:rsid w:val="000965D0"/>
    <w:rsid w:val="00096C14"/>
    <w:rsid w:val="000A1BBA"/>
    <w:rsid w:val="000A3BBB"/>
    <w:rsid w:val="000A4659"/>
    <w:rsid w:val="000A4ACF"/>
    <w:rsid w:val="000A5AA5"/>
    <w:rsid w:val="000A6380"/>
    <w:rsid w:val="000A6FBA"/>
    <w:rsid w:val="000B06AA"/>
    <w:rsid w:val="000B2897"/>
    <w:rsid w:val="000B4629"/>
    <w:rsid w:val="000B4BF9"/>
    <w:rsid w:val="000B6195"/>
    <w:rsid w:val="000B6FBA"/>
    <w:rsid w:val="000B7957"/>
    <w:rsid w:val="000C156C"/>
    <w:rsid w:val="000C17C3"/>
    <w:rsid w:val="000C2309"/>
    <w:rsid w:val="000C2D66"/>
    <w:rsid w:val="000C2E5F"/>
    <w:rsid w:val="000C33BF"/>
    <w:rsid w:val="000C5383"/>
    <w:rsid w:val="000C68B3"/>
    <w:rsid w:val="000D112D"/>
    <w:rsid w:val="000D22FF"/>
    <w:rsid w:val="000D27D9"/>
    <w:rsid w:val="000D286E"/>
    <w:rsid w:val="000D363F"/>
    <w:rsid w:val="000D533D"/>
    <w:rsid w:val="000D6591"/>
    <w:rsid w:val="000D7343"/>
    <w:rsid w:val="000D743D"/>
    <w:rsid w:val="000E0232"/>
    <w:rsid w:val="000E0A33"/>
    <w:rsid w:val="000E11F1"/>
    <w:rsid w:val="000E4B8D"/>
    <w:rsid w:val="000E6FA7"/>
    <w:rsid w:val="000E74B6"/>
    <w:rsid w:val="000F038C"/>
    <w:rsid w:val="000F1306"/>
    <w:rsid w:val="000F27A2"/>
    <w:rsid w:val="000F40C4"/>
    <w:rsid w:val="000F5666"/>
    <w:rsid w:val="000F66C2"/>
    <w:rsid w:val="00102C1A"/>
    <w:rsid w:val="00103B71"/>
    <w:rsid w:val="00106A0C"/>
    <w:rsid w:val="00111BD9"/>
    <w:rsid w:val="00112CFF"/>
    <w:rsid w:val="001162F8"/>
    <w:rsid w:val="001176F5"/>
    <w:rsid w:val="00117C0F"/>
    <w:rsid w:val="00120F3A"/>
    <w:rsid w:val="0012205A"/>
    <w:rsid w:val="001246E2"/>
    <w:rsid w:val="00126EB9"/>
    <w:rsid w:val="00127D9C"/>
    <w:rsid w:val="00135187"/>
    <w:rsid w:val="00135245"/>
    <w:rsid w:val="00136273"/>
    <w:rsid w:val="00136A4A"/>
    <w:rsid w:val="00141691"/>
    <w:rsid w:val="00141832"/>
    <w:rsid w:val="00141BBB"/>
    <w:rsid w:val="00142DDE"/>
    <w:rsid w:val="001438AC"/>
    <w:rsid w:val="0014486E"/>
    <w:rsid w:val="00146904"/>
    <w:rsid w:val="00146E10"/>
    <w:rsid w:val="00147FB3"/>
    <w:rsid w:val="0015039D"/>
    <w:rsid w:val="00150D3F"/>
    <w:rsid w:val="00151067"/>
    <w:rsid w:val="00151A86"/>
    <w:rsid w:val="0015456A"/>
    <w:rsid w:val="001547CD"/>
    <w:rsid w:val="00156231"/>
    <w:rsid w:val="0015674B"/>
    <w:rsid w:val="00156885"/>
    <w:rsid w:val="00156BF3"/>
    <w:rsid w:val="00160AAA"/>
    <w:rsid w:val="00167394"/>
    <w:rsid w:val="001712A8"/>
    <w:rsid w:val="0017267A"/>
    <w:rsid w:val="00172D44"/>
    <w:rsid w:val="001733C5"/>
    <w:rsid w:val="0017651F"/>
    <w:rsid w:val="00177051"/>
    <w:rsid w:val="00177C59"/>
    <w:rsid w:val="00180C32"/>
    <w:rsid w:val="00184E52"/>
    <w:rsid w:val="00187C8F"/>
    <w:rsid w:val="00193EE6"/>
    <w:rsid w:val="001A0699"/>
    <w:rsid w:val="001A119C"/>
    <w:rsid w:val="001A1C39"/>
    <w:rsid w:val="001A566C"/>
    <w:rsid w:val="001A7CD7"/>
    <w:rsid w:val="001B0897"/>
    <w:rsid w:val="001B0978"/>
    <w:rsid w:val="001B369F"/>
    <w:rsid w:val="001B5156"/>
    <w:rsid w:val="001B5855"/>
    <w:rsid w:val="001B6BA0"/>
    <w:rsid w:val="001C0A6A"/>
    <w:rsid w:val="001C2495"/>
    <w:rsid w:val="001D06F0"/>
    <w:rsid w:val="001D0AD6"/>
    <w:rsid w:val="001D181E"/>
    <w:rsid w:val="001D3A17"/>
    <w:rsid w:val="001D3DCB"/>
    <w:rsid w:val="001D4E8A"/>
    <w:rsid w:val="001D507C"/>
    <w:rsid w:val="001D5F78"/>
    <w:rsid w:val="001E03E6"/>
    <w:rsid w:val="001E1815"/>
    <w:rsid w:val="001E27A6"/>
    <w:rsid w:val="001E334C"/>
    <w:rsid w:val="001E3EC9"/>
    <w:rsid w:val="001E6A82"/>
    <w:rsid w:val="001E77B2"/>
    <w:rsid w:val="001E7DAF"/>
    <w:rsid w:val="001F1CAA"/>
    <w:rsid w:val="001F26EE"/>
    <w:rsid w:val="001F338B"/>
    <w:rsid w:val="001F340D"/>
    <w:rsid w:val="002020AF"/>
    <w:rsid w:val="00202D32"/>
    <w:rsid w:val="002042D7"/>
    <w:rsid w:val="00206029"/>
    <w:rsid w:val="0021293B"/>
    <w:rsid w:val="002130D8"/>
    <w:rsid w:val="00214198"/>
    <w:rsid w:val="00214924"/>
    <w:rsid w:val="0021533B"/>
    <w:rsid w:val="00216E9E"/>
    <w:rsid w:val="0021757D"/>
    <w:rsid w:val="002200E3"/>
    <w:rsid w:val="00221F76"/>
    <w:rsid w:val="00224097"/>
    <w:rsid w:val="00225398"/>
    <w:rsid w:val="00227D35"/>
    <w:rsid w:val="002304B6"/>
    <w:rsid w:val="0023562B"/>
    <w:rsid w:val="002367EC"/>
    <w:rsid w:val="002418D5"/>
    <w:rsid w:val="00243A41"/>
    <w:rsid w:val="0024584A"/>
    <w:rsid w:val="00246542"/>
    <w:rsid w:val="00251BF2"/>
    <w:rsid w:val="00254418"/>
    <w:rsid w:val="002556C3"/>
    <w:rsid w:val="0025662A"/>
    <w:rsid w:val="00260C4C"/>
    <w:rsid w:val="00262A2D"/>
    <w:rsid w:val="00262CD4"/>
    <w:rsid w:val="00262E33"/>
    <w:rsid w:val="002634EF"/>
    <w:rsid w:val="00270121"/>
    <w:rsid w:val="00271316"/>
    <w:rsid w:val="00271975"/>
    <w:rsid w:val="00272394"/>
    <w:rsid w:val="002724ED"/>
    <w:rsid w:val="0027298D"/>
    <w:rsid w:val="00272F4E"/>
    <w:rsid w:val="00280D5B"/>
    <w:rsid w:val="00282A63"/>
    <w:rsid w:val="00283139"/>
    <w:rsid w:val="00284157"/>
    <w:rsid w:val="002861DB"/>
    <w:rsid w:val="00286A3D"/>
    <w:rsid w:val="00286F8A"/>
    <w:rsid w:val="00287E0D"/>
    <w:rsid w:val="00290A84"/>
    <w:rsid w:val="00292A82"/>
    <w:rsid w:val="00294BAE"/>
    <w:rsid w:val="002977CC"/>
    <w:rsid w:val="002A264B"/>
    <w:rsid w:val="002A3625"/>
    <w:rsid w:val="002A4B9E"/>
    <w:rsid w:val="002A54CD"/>
    <w:rsid w:val="002A7CDF"/>
    <w:rsid w:val="002B22A8"/>
    <w:rsid w:val="002B2E36"/>
    <w:rsid w:val="002B36D7"/>
    <w:rsid w:val="002B4000"/>
    <w:rsid w:val="002B6120"/>
    <w:rsid w:val="002B7B97"/>
    <w:rsid w:val="002C02B5"/>
    <w:rsid w:val="002C430E"/>
    <w:rsid w:val="002C4BC0"/>
    <w:rsid w:val="002D0EBD"/>
    <w:rsid w:val="002D2158"/>
    <w:rsid w:val="002D4AEE"/>
    <w:rsid w:val="002D69FB"/>
    <w:rsid w:val="002D79A9"/>
    <w:rsid w:val="002E0DE7"/>
    <w:rsid w:val="002E0E7B"/>
    <w:rsid w:val="002E31E7"/>
    <w:rsid w:val="002E35FC"/>
    <w:rsid w:val="002E5932"/>
    <w:rsid w:val="002F033C"/>
    <w:rsid w:val="002F05C7"/>
    <w:rsid w:val="002F31B0"/>
    <w:rsid w:val="002F3C09"/>
    <w:rsid w:val="002F5513"/>
    <w:rsid w:val="002F626C"/>
    <w:rsid w:val="002F770F"/>
    <w:rsid w:val="00301031"/>
    <w:rsid w:val="003015AD"/>
    <w:rsid w:val="00301C73"/>
    <w:rsid w:val="00303312"/>
    <w:rsid w:val="00303691"/>
    <w:rsid w:val="00305AFC"/>
    <w:rsid w:val="00307540"/>
    <w:rsid w:val="003119B4"/>
    <w:rsid w:val="003147AA"/>
    <w:rsid w:val="00320483"/>
    <w:rsid w:val="003209C7"/>
    <w:rsid w:val="00321F02"/>
    <w:rsid w:val="003229F7"/>
    <w:rsid w:val="00330E72"/>
    <w:rsid w:val="003318FE"/>
    <w:rsid w:val="00331FD6"/>
    <w:rsid w:val="00333D90"/>
    <w:rsid w:val="00334FF9"/>
    <w:rsid w:val="00335187"/>
    <w:rsid w:val="00335C04"/>
    <w:rsid w:val="00340932"/>
    <w:rsid w:val="00340CB1"/>
    <w:rsid w:val="0034119B"/>
    <w:rsid w:val="00342E08"/>
    <w:rsid w:val="003430E2"/>
    <w:rsid w:val="003431B1"/>
    <w:rsid w:val="003434C5"/>
    <w:rsid w:val="003466A3"/>
    <w:rsid w:val="00346E04"/>
    <w:rsid w:val="003472B1"/>
    <w:rsid w:val="0035173B"/>
    <w:rsid w:val="00352453"/>
    <w:rsid w:val="00352A3B"/>
    <w:rsid w:val="00353508"/>
    <w:rsid w:val="00353A85"/>
    <w:rsid w:val="00353CA1"/>
    <w:rsid w:val="00354B2F"/>
    <w:rsid w:val="0036502B"/>
    <w:rsid w:val="00367A6E"/>
    <w:rsid w:val="00370F56"/>
    <w:rsid w:val="003776B0"/>
    <w:rsid w:val="003846B1"/>
    <w:rsid w:val="0039062B"/>
    <w:rsid w:val="00390FBA"/>
    <w:rsid w:val="003978ED"/>
    <w:rsid w:val="003A0F96"/>
    <w:rsid w:val="003A14BD"/>
    <w:rsid w:val="003A2328"/>
    <w:rsid w:val="003A4862"/>
    <w:rsid w:val="003A5476"/>
    <w:rsid w:val="003A5E80"/>
    <w:rsid w:val="003A6371"/>
    <w:rsid w:val="003B03F8"/>
    <w:rsid w:val="003B2A5D"/>
    <w:rsid w:val="003B4455"/>
    <w:rsid w:val="003B591C"/>
    <w:rsid w:val="003C178A"/>
    <w:rsid w:val="003C3FDF"/>
    <w:rsid w:val="003C4064"/>
    <w:rsid w:val="003C4798"/>
    <w:rsid w:val="003C6B7B"/>
    <w:rsid w:val="003C73AD"/>
    <w:rsid w:val="003D140B"/>
    <w:rsid w:val="003D5127"/>
    <w:rsid w:val="003E0FA2"/>
    <w:rsid w:val="003E1D5F"/>
    <w:rsid w:val="003E25DD"/>
    <w:rsid w:val="003E26BB"/>
    <w:rsid w:val="003E3A6A"/>
    <w:rsid w:val="003E4261"/>
    <w:rsid w:val="003F1DD2"/>
    <w:rsid w:val="003F28D5"/>
    <w:rsid w:val="003F2B05"/>
    <w:rsid w:val="003F4C92"/>
    <w:rsid w:val="003F567C"/>
    <w:rsid w:val="003F58A5"/>
    <w:rsid w:val="003F6B7D"/>
    <w:rsid w:val="004007CA"/>
    <w:rsid w:val="00401912"/>
    <w:rsid w:val="00401F9E"/>
    <w:rsid w:val="004027CF"/>
    <w:rsid w:val="0040330F"/>
    <w:rsid w:val="0040614D"/>
    <w:rsid w:val="00406C1D"/>
    <w:rsid w:val="004108AD"/>
    <w:rsid w:val="00411D88"/>
    <w:rsid w:val="00416A0F"/>
    <w:rsid w:val="0042078D"/>
    <w:rsid w:val="00420D87"/>
    <w:rsid w:val="004212DA"/>
    <w:rsid w:val="00423AFA"/>
    <w:rsid w:val="00423B59"/>
    <w:rsid w:val="00424920"/>
    <w:rsid w:val="00424C34"/>
    <w:rsid w:val="004262D7"/>
    <w:rsid w:val="00430148"/>
    <w:rsid w:val="004313A2"/>
    <w:rsid w:val="004330B3"/>
    <w:rsid w:val="004409F5"/>
    <w:rsid w:val="00442157"/>
    <w:rsid w:val="004425F6"/>
    <w:rsid w:val="00444033"/>
    <w:rsid w:val="004456B4"/>
    <w:rsid w:val="00446423"/>
    <w:rsid w:val="0044737A"/>
    <w:rsid w:val="004508CD"/>
    <w:rsid w:val="00452C96"/>
    <w:rsid w:val="0045465E"/>
    <w:rsid w:val="004557A2"/>
    <w:rsid w:val="0045774B"/>
    <w:rsid w:val="00460337"/>
    <w:rsid w:val="00460A08"/>
    <w:rsid w:val="00460F87"/>
    <w:rsid w:val="0046138C"/>
    <w:rsid w:val="00461D2D"/>
    <w:rsid w:val="00463A49"/>
    <w:rsid w:val="00473080"/>
    <w:rsid w:val="00477317"/>
    <w:rsid w:val="00482FB0"/>
    <w:rsid w:val="00483A16"/>
    <w:rsid w:val="00490ED4"/>
    <w:rsid w:val="00491AF0"/>
    <w:rsid w:val="00491C69"/>
    <w:rsid w:val="004924CC"/>
    <w:rsid w:val="00493BA3"/>
    <w:rsid w:val="00494B7D"/>
    <w:rsid w:val="00496A4E"/>
    <w:rsid w:val="00497423"/>
    <w:rsid w:val="004A045E"/>
    <w:rsid w:val="004A0745"/>
    <w:rsid w:val="004A085B"/>
    <w:rsid w:val="004A3B0B"/>
    <w:rsid w:val="004A4D80"/>
    <w:rsid w:val="004A591E"/>
    <w:rsid w:val="004A64A5"/>
    <w:rsid w:val="004A6C40"/>
    <w:rsid w:val="004A6E6C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25F3"/>
    <w:rsid w:val="004D3B14"/>
    <w:rsid w:val="004D3B4A"/>
    <w:rsid w:val="004D5E80"/>
    <w:rsid w:val="004D7E27"/>
    <w:rsid w:val="004E0168"/>
    <w:rsid w:val="004E0BAA"/>
    <w:rsid w:val="004E0C8C"/>
    <w:rsid w:val="004E0E5F"/>
    <w:rsid w:val="004E44A8"/>
    <w:rsid w:val="004E7FC9"/>
    <w:rsid w:val="004F18F0"/>
    <w:rsid w:val="004F1F45"/>
    <w:rsid w:val="004F380B"/>
    <w:rsid w:val="004F41CF"/>
    <w:rsid w:val="00500B7D"/>
    <w:rsid w:val="00500DF1"/>
    <w:rsid w:val="00502413"/>
    <w:rsid w:val="00503C90"/>
    <w:rsid w:val="005046D4"/>
    <w:rsid w:val="00506E0F"/>
    <w:rsid w:val="00507B8B"/>
    <w:rsid w:val="00507CB4"/>
    <w:rsid w:val="005131C0"/>
    <w:rsid w:val="005138B1"/>
    <w:rsid w:val="00513971"/>
    <w:rsid w:val="0051548A"/>
    <w:rsid w:val="00515879"/>
    <w:rsid w:val="00525193"/>
    <w:rsid w:val="00530C37"/>
    <w:rsid w:val="00530F38"/>
    <w:rsid w:val="00533FD3"/>
    <w:rsid w:val="00535BE2"/>
    <w:rsid w:val="00540718"/>
    <w:rsid w:val="00541789"/>
    <w:rsid w:val="00542006"/>
    <w:rsid w:val="00542345"/>
    <w:rsid w:val="0054259E"/>
    <w:rsid w:val="00542691"/>
    <w:rsid w:val="00545741"/>
    <w:rsid w:val="00545B77"/>
    <w:rsid w:val="00546378"/>
    <w:rsid w:val="00546A04"/>
    <w:rsid w:val="00546BD3"/>
    <w:rsid w:val="0054786F"/>
    <w:rsid w:val="005533B1"/>
    <w:rsid w:val="00553AFB"/>
    <w:rsid w:val="005549A6"/>
    <w:rsid w:val="00555A43"/>
    <w:rsid w:val="0056007A"/>
    <w:rsid w:val="00561F70"/>
    <w:rsid w:val="00564B72"/>
    <w:rsid w:val="00565ABC"/>
    <w:rsid w:val="00567765"/>
    <w:rsid w:val="005708E6"/>
    <w:rsid w:val="0057382A"/>
    <w:rsid w:val="00574527"/>
    <w:rsid w:val="0057480F"/>
    <w:rsid w:val="0057498B"/>
    <w:rsid w:val="0057632D"/>
    <w:rsid w:val="00576FE8"/>
    <w:rsid w:val="00577C09"/>
    <w:rsid w:val="0058235C"/>
    <w:rsid w:val="00582E3B"/>
    <w:rsid w:val="0058479C"/>
    <w:rsid w:val="00585CF7"/>
    <w:rsid w:val="00592B74"/>
    <w:rsid w:val="00594529"/>
    <w:rsid w:val="005A054B"/>
    <w:rsid w:val="005A1FCD"/>
    <w:rsid w:val="005A2556"/>
    <w:rsid w:val="005A25EA"/>
    <w:rsid w:val="005A38F9"/>
    <w:rsid w:val="005A5552"/>
    <w:rsid w:val="005A76F0"/>
    <w:rsid w:val="005A7FDD"/>
    <w:rsid w:val="005B039E"/>
    <w:rsid w:val="005B316E"/>
    <w:rsid w:val="005B4970"/>
    <w:rsid w:val="005B508D"/>
    <w:rsid w:val="005C1D6F"/>
    <w:rsid w:val="005C38F5"/>
    <w:rsid w:val="005C40C7"/>
    <w:rsid w:val="005C50FC"/>
    <w:rsid w:val="005C6657"/>
    <w:rsid w:val="005D25E4"/>
    <w:rsid w:val="005D2691"/>
    <w:rsid w:val="005D2A89"/>
    <w:rsid w:val="005D330E"/>
    <w:rsid w:val="005D4842"/>
    <w:rsid w:val="005D4FC9"/>
    <w:rsid w:val="005D614C"/>
    <w:rsid w:val="005E09B4"/>
    <w:rsid w:val="005E0DD6"/>
    <w:rsid w:val="005E14C5"/>
    <w:rsid w:val="005E1DEE"/>
    <w:rsid w:val="005E33BE"/>
    <w:rsid w:val="005E4178"/>
    <w:rsid w:val="005E7AC3"/>
    <w:rsid w:val="005F0C85"/>
    <w:rsid w:val="005F27A3"/>
    <w:rsid w:val="005F2BC8"/>
    <w:rsid w:val="005F5D4F"/>
    <w:rsid w:val="005F6E8B"/>
    <w:rsid w:val="005F7FDE"/>
    <w:rsid w:val="00600001"/>
    <w:rsid w:val="0060236A"/>
    <w:rsid w:val="00603EFB"/>
    <w:rsid w:val="00605A6F"/>
    <w:rsid w:val="006063E8"/>
    <w:rsid w:val="006069D3"/>
    <w:rsid w:val="0060790D"/>
    <w:rsid w:val="006261D1"/>
    <w:rsid w:val="00627B6C"/>
    <w:rsid w:val="00630386"/>
    <w:rsid w:val="00632FB0"/>
    <w:rsid w:val="006339DC"/>
    <w:rsid w:val="00634E3F"/>
    <w:rsid w:val="00641554"/>
    <w:rsid w:val="00642387"/>
    <w:rsid w:val="00642930"/>
    <w:rsid w:val="00642FC7"/>
    <w:rsid w:val="0064520D"/>
    <w:rsid w:val="006467BD"/>
    <w:rsid w:val="006510AA"/>
    <w:rsid w:val="00651689"/>
    <w:rsid w:val="00651972"/>
    <w:rsid w:val="00652805"/>
    <w:rsid w:val="00656275"/>
    <w:rsid w:val="006575EA"/>
    <w:rsid w:val="00662C25"/>
    <w:rsid w:val="0066618F"/>
    <w:rsid w:val="0066724B"/>
    <w:rsid w:val="00671BB4"/>
    <w:rsid w:val="00671BC4"/>
    <w:rsid w:val="006750FE"/>
    <w:rsid w:val="00676D74"/>
    <w:rsid w:val="00680392"/>
    <w:rsid w:val="00681509"/>
    <w:rsid w:val="0068372B"/>
    <w:rsid w:val="0068537D"/>
    <w:rsid w:val="00690C54"/>
    <w:rsid w:val="00691CE3"/>
    <w:rsid w:val="0069218A"/>
    <w:rsid w:val="00694931"/>
    <w:rsid w:val="006957CC"/>
    <w:rsid w:val="00696490"/>
    <w:rsid w:val="00697F7C"/>
    <w:rsid w:val="006A3C75"/>
    <w:rsid w:val="006A737C"/>
    <w:rsid w:val="006A791C"/>
    <w:rsid w:val="006A7F01"/>
    <w:rsid w:val="006B2CFF"/>
    <w:rsid w:val="006B3789"/>
    <w:rsid w:val="006B3B7A"/>
    <w:rsid w:val="006B3E8C"/>
    <w:rsid w:val="006C27AA"/>
    <w:rsid w:val="006C4E17"/>
    <w:rsid w:val="006D36EA"/>
    <w:rsid w:val="006D3989"/>
    <w:rsid w:val="006D3C83"/>
    <w:rsid w:val="006D3D0B"/>
    <w:rsid w:val="006D7416"/>
    <w:rsid w:val="006D7585"/>
    <w:rsid w:val="006E26E5"/>
    <w:rsid w:val="006E328F"/>
    <w:rsid w:val="006E3FA9"/>
    <w:rsid w:val="006E4804"/>
    <w:rsid w:val="006E554A"/>
    <w:rsid w:val="006E6277"/>
    <w:rsid w:val="006E765C"/>
    <w:rsid w:val="006E7A01"/>
    <w:rsid w:val="006F056A"/>
    <w:rsid w:val="006F28DA"/>
    <w:rsid w:val="006F3FBD"/>
    <w:rsid w:val="006F46A3"/>
    <w:rsid w:val="006F46C2"/>
    <w:rsid w:val="00700A16"/>
    <w:rsid w:val="0070185F"/>
    <w:rsid w:val="007019A7"/>
    <w:rsid w:val="00701F03"/>
    <w:rsid w:val="00703344"/>
    <w:rsid w:val="00705108"/>
    <w:rsid w:val="00714597"/>
    <w:rsid w:val="0071588F"/>
    <w:rsid w:val="0072028B"/>
    <w:rsid w:val="007239A3"/>
    <w:rsid w:val="0072695D"/>
    <w:rsid w:val="00726991"/>
    <w:rsid w:val="00726DDA"/>
    <w:rsid w:val="007329CA"/>
    <w:rsid w:val="00732F76"/>
    <w:rsid w:val="00734073"/>
    <w:rsid w:val="00737723"/>
    <w:rsid w:val="00741092"/>
    <w:rsid w:val="00742680"/>
    <w:rsid w:val="007432E7"/>
    <w:rsid w:val="007434A2"/>
    <w:rsid w:val="00744DA2"/>
    <w:rsid w:val="00745040"/>
    <w:rsid w:val="00746B96"/>
    <w:rsid w:val="00746C9E"/>
    <w:rsid w:val="00747D59"/>
    <w:rsid w:val="00750259"/>
    <w:rsid w:val="007508D8"/>
    <w:rsid w:val="0075139D"/>
    <w:rsid w:val="00752201"/>
    <w:rsid w:val="00756D0D"/>
    <w:rsid w:val="007574BA"/>
    <w:rsid w:val="0076129D"/>
    <w:rsid w:val="007616D8"/>
    <w:rsid w:val="00761E3B"/>
    <w:rsid w:val="00763411"/>
    <w:rsid w:val="00763EBF"/>
    <w:rsid w:val="00764557"/>
    <w:rsid w:val="007658EA"/>
    <w:rsid w:val="0077399F"/>
    <w:rsid w:val="00775945"/>
    <w:rsid w:val="00775D22"/>
    <w:rsid w:val="00777324"/>
    <w:rsid w:val="00781875"/>
    <w:rsid w:val="007859A6"/>
    <w:rsid w:val="0078754C"/>
    <w:rsid w:val="007902B7"/>
    <w:rsid w:val="007903B8"/>
    <w:rsid w:val="0079191F"/>
    <w:rsid w:val="00793BD2"/>
    <w:rsid w:val="007A005F"/>
    <w:rsid w:val="007A1781"/>
    <w:rsid w:val="007A4744"/>
    <w:rsid w:val="007A491D"/>
    <w:rsid w:val="007A69AA"/>
    <w:rsid w:val="007B2031"/>
    <w:rsid w:val="007B28E9"/>
    <w:rsid w:val="007B2E7A"/>
    <w:rsid w:val="007B314C"/>
    <w:rsid w:val="007B3A69"/>
    <w:rsid w:val="007B6D69"/>
    <w:rsid w:val="007C00E6"/>
    <w:rsid w:val="007C013A"/>
    <w:rsid w:val="007C3325"/>
    <w:rsid w:val="007C3699"/>
    <w:rsid w:val="007C3B50"/>
    <w:rsid w:val="007C51D6"/>
    <w:rsid w:val="007C77B2"/>
    <w:rsid w:val="007D3E38"/>
    <w:rsid w:val="007D4C16"/>
    <w:rsid w:val="007D6502"/>
    <w:rsid w:val="007E3FD8"/>
    <w:rsid w:val="007E47FA"/>
    <w:rsid w:val="007E4E9F"/>
    <w:rsid w:val="007F0C3F"/>
    <w:rsid w:val="007F4606"/>
    <w:rsid w:val="007F49D0"/>
    <w:rsid w:val="007F7947"/>
    <w:rsid w:val="00804D32"/>
    <w:rsid w:val="00805075"/>
    <w:rsid w:val="00805178"/>
    <w:rsid w:val="0080548E"/>
    <w:rsid w:val="00806EE2"/>
    <w:rsid w:val="008075E1"/>
    <w:rsid w:val="00815894"/>
    <w:rsid w:val="00815A32"/>
    <w:rsid w:val="00816C5F"/>
    <w:rsid w:val="00817A4B"/>
    <w:rsid w:val="00830AEE"/>
    <w:rsid w:val="008323FB"/>
    <w:rsid w:val="00832467"/>
    <w:rsid w:val="00833868"/>
    <w:rsid w:val="0083467A"/>
    <w:rsid w:val="00836CCE"/>
    <w:rsid w:val="00837B46"/>
    <w:rsid w:val="00841AD4"/>
    <w:rsid w:val="008466CF"/>
    <w:rsid w:val="0085196C"/>
    <w:rsid w:val="008543BA"/>
    <w:rsid w:val="00854DEA"/>
    <w:rsid w:val="00854E20"/>
    <w:rsid w:val="00857145"/>
    <w:rsid w:val="00857559"/>
    <w:rsid w:val="00861749"/>
    <w:rsid w:val="008648B4"/>
    <w:rsid w:val="00864CBA"/>
    <w:rsid w:val="008669C1"/>
    <w:rsid w:val="00871D6F"/>
    <w:rsid w:val="008743DB"/>
    <w:rsid w:val="00874443"/>
    <w:rsid w:val="008744F0"/>
    <w:rsid w:val="00875528"/>
    <w:rsid w:val="00880557"/>
    <w:rsid w:val="00880CCE"/>
    <w:rsid w:val="00881E28"/>
    <w:rsid w:val="00885D04"/>
    <w:rsid w:val="00887241"/>
    <w:rsid w:val="00887301"/>
    <w:rsid w:val="00887683"/>
    <w:rsid w:val="00887C84"/>
    <w:rsid w:val="008907FD"/>
    <w:rsid w:val="008920C3"/>
    <w:rsid w:val="008925D9"/>
    <w:rsid w:val="008956C2"/>
    <w:rsid w:val="0089652C"/>
    <w:rsid w:val="008968A4"/>
    <w:rsid w:val="00896DD3"/>
    <w:rsid w:val="008A2D79"/>
    <w:rsid w:val="008A4F86"/>
    <w:rsid w:val="008A5C84"/>
    <w:rsid w:val="008A6D28"/>
    <w:rsid w:val="008A724F"/>
    <w:rsid w:val="008A7618"/>
    <w:rsid w:val="008B1B50"/>
    <w:rsid w:val="008B206F"/>
    <w:rsid w:val="008B439F"/>
    <w:rsid w:val="008B43DA"/>
    <w:rsid w:val="008B5CBB"/>
    <w:rsid w:val="008B6694"/>
    <w:rsid w:val="008B7754"/>
    <w:rsid w:val="008C6ECA"/>
    <w:rsid w:val="008D0944"/>
    <w:rsid w:val="008D13B9"/>
    <w:rsid w:val="008D2F11"/>
    <w:rsid w:val="008D48E9"/>
    <w:rsid w:val="008D4A2B"/>
    <w:rsid w:val="008D4EAD"/>
    <w:rsid w:val="008D7145"/>
    <w:rsid w:val="008D7167"/>
    <w:rsid w:val="008D763E"/>
    <w:rsid w:val="008E009C"/>
    <w:rsid w:val="008E04AE"/>
    <w:rsid w:val="008E559F"/>
    <w:rsid w:val="008E68A4"/>
    <w:rsid w:val="008E778C"/>
    <w:rsid w:val="008F0030"/>
    <w:rsid w:val="008F4475"/>
    <w:rsid w:val="008F49A3"/>
    <w:rsid w:val="008F5A8F"/>
    <w:rsid w:val="00900696"/>
    <w:rsid w:val="0090078A"/>
    <w:rsid w:val="00907D54"/>
    <w:rsid w:val="00913B04"/>
    <w:rsid w:val="009145D4"/>
    <w:rsid w:val="00914639"/>
    <w:rsid w:val="00914740"/>
    <w:rsid w:val="00915C15"/>
    <w:rsid w:val="009215DB"/>
    <w:rsid w:val="00921CEC"/>
    <w:rsid w:val="009226CD"/>
    <w:rsid w:val="00924290"/>
    <w:rsid w:val="00927720"/>
    <w:rsid w:val="0093626C"/>
    <w:rsid w:val="00936E6F"/>
    <w:rsid w:val="00941591"/>
    <w:rsid w:val="009441EB"/>
    <w:rsid w:val="00944984"/>
    <w:rsid w:val="009458E0"/>
    <w:rsid w:val="00946745"/>
    <w:rsid w:val="00946AEE"/>
    <w:rsid w:val="0095003F"/>
    <w:rsid w:val="00951A64"/>
    <w:rsid w:val="00951A78"/>
    <w:rsid w:val="00952080"/>
    <w:rsid w:val="00953B7C"/>
    <w:rsid w:val="00954399"/>
    <w:rsid w:val="0096386D"/>
    <w:rsid w:val="00970B05"/>
    <w:rsid w:val="009738C3"/>
    <w:rsid w:val="00973F1A"/>
    <w:rsid w:val="009743BF"/>
    <w:rsid w:val="009748D7"/>
    <w:rsid w:val="00977B3B"/>
    <w:rsid w:val="0098136C"/>
    <w:rsid w:val="00981A10"/>
    <w:rsid w:val="00983BE5"/>
    <w:rsid w:val="00984FD6"/>
    <w:rsid w:val="0098537D"/>
    <w:rsid w:val="00985D23"/>
    <w:rsid w:val="0098647C"/>
    <w:rsid w:val="00987714"/>
    <w:rsid w:val="00991C72"/>
    <w:rsid w:val="00994120"/>
    <w:rsid w:val="009A1CEB"/>
    <w:rsid w:val="009A24EE"/>
    <w:rsid w:val="009A450C"/>
    <w:rsid w:val="009A4561"/>
    <w:rsid w:val="009A57FC"/>
    <w:rsid w:val="009A7168"/>
    <w:rsid w:val="009A78D0"/>
    <w:rsid w:val="009B1065"/>
    <w:rsid w:val="009B56FC"/>
    <w:rsid w:val="009B60B7"/>
    <w:rsid w:val="009B7215"/>
    <w:rsid w:val="009B7785"/>
    <w:rsid w:val="009C11C1"/>
    <w:rsid w:val="009C2234"/>
    <w:rsid w:val="009C3991"/>
    <w:rsid w:val="009D00A9"/>
    <w:rsid w:val="009D02E9"/>
    <w:rsid w:val="009D0700"/>
    <w:rsid w:val="009D2ECF"/>
    <w:rsid w:val="009D2F79"/>
    <w:rsid w:val="009D56BB"/>
    <w:rsid w:val="009E019F"/>
    <w:rsid w:val="009E16EA"/>
    <w:rsid w:val="009E42E6"/>
    <w:rsid w:val="009E5E66"/>
    <w:rsid w:val="009F11DB"/>
    <w:rsid w:val="009F4107"/>
    <w:rsid w:val="009F614A"/>
    <w:rsid w:val="009F6927"/>
    <w:rsid w:val="009F6CCB"/>
    <w:rsid w:val="00A025EF"/>
    <w:rsid w:val="00A02942"/>
    <w:rsid w:val="00A02B84"/>
    <w:rsid w:val="00A0389B"/>
    <w:rsid w:val="00A05FBA"/>
    <w:rsid w:val="00A07873"/>
    <w:rsid w:val="00A10710"/>
    <w:rsid w:val="00A1169C"/>
    <w:rsid w:val="00A12459"/>
    <w:rsid w:val="00A128FA"/>
    <w:rsid w:val="00A13E99"/>
    <w:rsid w:val="00A16158"/>
    <w:rsid w:val="00A16CEF"/>
    <w:rsid w:val="00A2012A"/>
    <w:rsid w:val="00A20D49"/>
    <w:rsid w:val="00A20DD0"/>
    <w:rsid w:val="00A21349"/>
    <w:rsid w:val="00A21B29"/>
    <w:rsid w:val="00A237BD"/>
    <w:rsid w:val="00A25722"/>
    <w:rsid w:val="00A26359"/>
    <w:rsid w:val="00A26C17"/>
    <w:rsid w:val="00A31DFF"/>
    <w:rsid w:val="00A360D3"/>
    <w:rsid w:val="00A41EC6"/>
    <w:rsid w:val="00A443B1"/>
    <w:rsid w:val="00A453B4"/>
    <w:rsid w:val="00A5138E"/>
    <w:rsid w:val="00A52311"/>
    <w:rsid w:val="00A54199"/>
    <w:rsid w:val="00A55E12"/>
    <w:rsid w:val="00A5618F"/>
    <w:rsid w:val="00A61B19"/>
    <w:rsid w:val="00A61FB3"/>
    <w:rsid w:val="00A6204C"/>
    <w:rsid w:val="00A624B0"/>
    <w:rsid w:val="00A639F4"/>
    <w:rsid w:val="00A6527B"/>
    <w:rsid w:val="00A70B8E"/>
    <w:rsid w:val="00A7144F"/>
    <w:rsid w:val="00A72805"/>
    <w:rsid w:val="00A73577"/>
    <w:rsid w:val="00A74372"/>
    <w:rsid w:val="00A76984"/>
    <w:rsid w:val="00A8108C"/>
    <w:rsid w:val="00A8178F"/>
    <w:rsid w:val="00A8551E"/>
    <w:rsid w:val="00A85631"/>
    <w:rsid w:val="00A9048F"/>
    <w:rsid w:val="00A91F76"/>
    <w:rsid w:val="00A94356"/>
    <w:rsid w:val="00A947C7"/>
    <w:rsid w:val="00A94FFF"/>
    <w:rsid w:val="00A95312"/>
    <w:rsid w:val="00A96AA7"/>
    <w:rsid w:val="00AA002B"/>
    <w:rsid w:val="00AA2AAB"/>
    <w:rsid w:val="00AA4AC5"/>
    <w:rsid w:val="00AA51D1"/>
    <w:rsid w:val="00AA5D23"/>
    <w:rsid w:val="00AA7712"/>
    <w:rsid w:val="00AB11C5"/>
    <w:rsid w:val="00AB3FDB"/>
    <w:rsid w:val="00AB456F"/>
    <w:rsid w:val="00AB572C"/>
    <w:rsid w:val="00AB58B6"/>
    <w:rsid w:val="00AB6B04"/>
    <w:rsid w:val="00AB6F1F"/>
    <w:rsid w:val="00AB755F"/>
    <w:rsid w:val="00AC06D4"/>
    <w:rsid w:val="00AC12B2"/>
    <w:rsid w:val="00AC378E"/>
    <w:rsid w:val="00AC63EC"/>
    <w:rsid w:val="00AD26D8"/>
    <w:rsid w:val="00AD4FCA"/>
    <w:rsid w:val="00AD6758"/>
    <w:rsid w:val="00AD7880"/>
    <w:rsid w:val="00AE0C13"/>
    <w:rsid w:val="00AE4AC7"/>
    <w:rsid w:val="00AE4BD8"/>
    <w:rsid w:val="00AE5250"/>
    <w:rsid w:val="00AE5A7A"/>
    <w:rsid w:val="00AF29D2"/>
    <w:rsid w:val="00B03577"/>
    <w:rsid w:val="00B0368E"/>
    <w:rsid w:val="00B04577"/>
    <w:rsid w:val="00B12204"/>
    <w:rsid w:val="00B12629"/>
    <w:rsid w:val="00B13422"/>
    <w:rsid w:val="00B146E6"/>
    <w:rsid w:val="00B149E6"/>
    <w:rsid w:val="00B2043D"/>
    <w:rsid w:val="00B224CB"/>
    <w:rsid w:val="00B241A3"/>
    <w:rsid w:val="00B24BBD"/>
    <w:rsid w:val="00B305A8"/>
    <w:rsid w:val="00B345EE"/>
    <w:rsid w:val="00B36446"/>
    <w:rsid w:val="00B37382"/>
    <w:rsid w:val="00B37C79"/>
    <w:rsid w:val="00B41461"/>
    <w:rsid w:val="00B417AF"/>
    <w:rsid w:val="00B41FD7"/>
    <w:rsid w:val="00B4332B"/>
    <w:rsid w:val="00B47FF8"/>
    <w:rsid w:val="00B5363B"/>
    <w:rsid w:val="00B55A09"/>
    <w:rsid w:val="00B55B0A"/>
    <w:rsid w:val="00B55E68"/>
    <w:rsid w:val="00B55F39"/>
    <w:rsid w:val="00B564FF"/>
    <w:rsid w:val="00B56595"/>
    <w:rsid w:val="00B56CBE"/>
    <w:rsid w:val="00B57EB6"/>
    <w:rsid w:val="00B6076C"/>
    <w:rsid w:val="00B62963"/>
    <w:rsid w:val="00B64F7A"/>
    <w:rsid w:val="00B659E6"/>
    <w:rsid w:val="00B67573"/>
    <w:rsid w:val="00B67D66"/>
    <w:rsid w:val="00B71C86"/>
    <w:rsid w:val="00B720C9"/>
    <w:rsid w:val="00B723D4"/>
    <w:rsid w:val="00B72DB6"/>
    <w:rsid w:val="00B7498B"/>
    <w:rsid w:val="00B765D9"/>
    <w:rsid w:val="00B77494"/>
    <w:rsid w:val="00B80383"/>
    <w:rsid w:val="00B825EB"/>
    <w:rsid w:val="00B84860"/>
    <w:rsid w:val="00B848A8"/>
    <w:rsid w:val="00B866AF"/>
    <w:rsid w:val="00B91300"/>
    <w:rsid w:val="00B96BFB"/>
    <w:rsid w:val="00BA11AF"/>
    <w:rsid w:val="00BA3FB7"/>
    <w:rsid w:val="00BA52B5"/>
    <w:rsid w:val="00BA7E95"/>
    <w:rsid w:val="00BB023F"/>
    <w:rsid w:val="00BB0327"/>
    <w:rsid w:val="00BB0AFE"/>
    <w:rsid w:val="00BB218F"/>
    <w:rsid w:val="00BB2336"/>
    <w:rsid w:val="00BB55BD"/>
    <w:rsid w:val="00BB7C8B"/>
    <w:rsid w:val="00BB7F47"/>
    <w:rsid w:val="00BC09C5"/>
    <w:rsid w:val="00BC0C8D"/>
    <w:rsid w:val="00BC29D3"/>
    <w:rsid w:val="00BC3894"/>
    <w:rsid w:val="00BC606F"/>
    <w:rsid w:val="00BC631F"/>
    <w:rsid w:val="00BE075E"/>
    <w:rsid w:val="00BE573B"/>
    <w:rsid w:val="00BF1665"/>
    <w:rsid w:val="00BF1727"/>
    <w:rsid w:val="00BF255E"/>
    <w:rsid w:val="00BF425D"/>
    <w:rsid w:val="00BF4BD8"/>
    <w:rsid w:val="00BF5CA9"/>
    <w:rsid w:val="00BF744B"/>
    <w:rsid w:val="00C00B8B"/>
    <w:rsid w:val="00C013EC"/>
    <w:rsid w:val="00C0257D"/>
    <w:rsid w:val="00C02C96"/>
    <w:rsid w:val="00C03840"/>
    <w:rsid w:val="00C03B46"/>
    <w:rsid w:val="00C0443B"/>
    <w:rsid w:val="00C05501"/>
    <w:rsid w:val="00C10151"/>
    <w:rsid w:val="00C1213B"/>
    <w:rsid w:val="00C12DD9"/>
    <w:rsid w:val="00C12F2A"/>
    <w:rsid w:val="00C13216"/>
    <w:rsid w:val="00C16B83"/>
    <w:rsid w:val="00C22B63"/>
    <w:rsid w:val="00C22C68"/>
    <w:rsid w:val="00C235CB"/>
    <w:rsid w:val="00C24B6B"/>
    <w:rsid w:val="00C326A4"/>
    <w:rsid w:val="00C35105"/>
    <w:rsid w:val="00C362D6"/>
    <w:rsid w:val="00C42031"/>
    <w:rsid w:val="00C43092"/>
    <w:rsid w:val="00C43A59"/>
    <w:rsid w:val="00C43B83"/>
    <w:rsid w:val="00C44120"/>
    <w:rsid w:val="00C4486C"/>
    <w:rsid w:val="00C459DC"/>
    <w:rsid w:val="00C460D7"/>
    <w:rsid w:val="00C47DE0"/>
    <w:rsid w:val="00C47E49"/>
    <w:rsid w:val="00C520AC"/>
    <w:rsid w:val="00C55C56"/>
    <w:rsid w:val="00C575CA"/>
    <w:rsid w:val="00C622B8"/>
    <w:rsid w:val="00C63A01"/>
    <w:rsid w:val="00C65720"/>
    <w:rsid w:val="00C66ABA"/>
    <w:rsid w:val="00C672BA"/>
    <w:rsid w:val="00C70E7D"/>
    <w:rsid w:val="00C712A3"/>
    <w:rsid w:val="00C7293F"/>
    <w:rsid w:val="00C72986"/>
    <w:rsid w:val="00C730D3"/>
    <w:rsid w:val="00C74505"/>
    <w:rsid w:val="00C752F4"/>
    <w:rsid w:val="00C7642A"/>
    <w:rsid w:val="00C76D6A"/>
    <w:rsid w:val="00C77510"/>
    <w:rsid w:val="00C810F9"/>
    <w:rsid w:val="00C83FF3"/>
    <w:rsid w:val="00C854FD"/>
    <w:rsid w:val="00C90DAA"/>
    <w:rsid w:val="00C93C34"/>
    <w:rsid w:val="00C94614"/>
    <w:rsid w:val="00C94FB8"/>
    <w:rsid w:val="00C97360"/>
    <w:rsid w:val="00CA0147"/>
    <w:rsid w:val="00CA0E95"/>
    <w:rsid w:val="00CA1CFF"/>
    <w:rsid w:val="00CA38A1"/>
    <w:rsid w:val="00CA3B13"/>
    <w:rsid w:val="00CA441D"/>
    <w:rsid w:val="00CA65FF"/>
    <w:rsid w:val="00CA79CF"/>
    <w:rsid w:val="00CB000E"/>
    <w:rsid w:val="00CB0CD3"/>
    <w:rsid w:val="00CB18D7"/>
    <w:rsid w:val="00CB22B7"/>
    <w:rsid w:val="00CB3140"/>
    <w:rsid w:val="00CB35CC"/>
    <w:rsid w:val="00CB6A54"/>
    <w:rsid w:val="00CB7714"/>
    <w:rsid w:val="00CC153E"/>
    <w:rsid w:val="00CC3798"/>
    <w:rsid w:val="00CC3F89"/>
    <w:rsid w:val="00CD0B6A"/>
    <w:rsid w:val="00CD234C"/>
    <w:rsid w:val="00CD3A8A"/>
    <w:rsid w:val="00CD4F6B"/>
    <w:rsid w:val="00CD54B3"/>
    <w:rsid w:val="00CE0C8B"/>
    <w:rsid w:val="00CE3615"/>
    <w:rsid w:val="00CE44AF"/>
    <w:rsid w:val="00CE612B"/>
    <w:rsid w:val="00CF0F68"/>
    <w:rsid w:val="00CF2329"/>
    <w:rsid w:val="00CF2FC7"/>
    <w:rsid w:val="00CF7C4C"/>
    <w:rsid w:val="00D01230"/>
    <w:rsid w:val="00D01B7A"/>
    <w:rsid w:val="00D02B99"/>
    <w:rsid w:val="00D04670"/>
    <w:rsid w:val="00D04D91"/>
    <w:rsid w:val="00D1209F"/>
    <w:rsid w:val="00D1786B"/>
    <w:rsid w:val="00D21626"/>
    <w:rsid w:val="00D24870"/>
    <w:rsid w:val="00D34932"/>
    <w:rsid w:val="00D422DB"/>
    <w:rsid w:val="00D4302D"/>
    <w:rsid w:val="00D4557E"/>
    <w:rsid w:val="00D456DF"/>
    <w:rsid w:val="00D4583E"/>
    <w:rsid w:val="00D45E7C"/>
    <w:rsid w:val="00D4614E"/>
    <w:rsid w:val="00D51F9E"/>
    <w:rsid w:val="00D529F9"/>
    <w:rsid w:val="00D53789"/>
    <w:rsid w:val="00D53A7E"/>
    <w:rsid w:val="00D54563"/>
    <w:rsid w:val="00D551EB"/>
    <w:rsid w:val="00D566E2"/>
    <w:rsid w:val="00D57904"/>
    <w:rsid w:val="00D66184"/>
    <w:rsid w:val="00D70DE7"/>
    <w:rsid w:val="00D72087"/>
    <w:rsid w:val="00D73188"/>
    <w:rsid w:val="00D75116"/>
    <w:rsid w:val="00D75C9B"/>
    <w:rsid w:val="00D81072"/>
    <w:rsid w:val="00D84B47"/>
    <w:rsid w:val="00D86D3D"/>
    <w:rsid w:val="00D87396"/>
    <w:rsid w:val="00D90AF1"/>
    <w:rsid w:val="00D91A08"/>
    <w:rsid w:val="00D91BEC"/>
    <w:rsid w:val="00D93374"/>
    <w:rsid w:val="00D933FB"/>
    <w:rsid w:val="00D94F92"/>
    <w:rsid w:val="00D95710"/>
    <w:rsid w:val="00DA0F00"/>
    <w:rsid w:val="00DA1B0B"/>
    <w:rsid w:val="00DA1B3F"/>
    <w:rsid w:val="00DA2806"/>
    <w:rsid w:val="00DA34A2"/>
    <w:rsid w:val="00DA69AE"/>
    <w:rsid w:val="00DA6F92"/>
    <w:rsid w:val="00DA79AF"/>
    <w:rsid w:val="00DB1FDB"/>
    <w:rsid w:val="00DB26E4"/>
    <w:rsid w:val="00DB3811"/>
    <w:rsid w:val="00DB4BB7"/>
    <w:rsid w:val="00DB653F"/>
    <w:rsid w:val="00DB75B0"/>
    <w:rsid w:val="00DB7CAA"/>
    <w:rsid w:val="00DC2A64"/>
    <w:rsid w:val="00DC2CCE"/>
    <w:rsid w:val="00DC3710"/>
    <w:rsid w:val="00DC4FF6"/>
    <w:rsid w:val="00DC68C3"/>
    <w:rsid w:val="00DC723B"/>
    <w:rsid w:val="00DD23C0"/>
    <w:rsid w:val="00DE16DE"/>
    <w:rsid w:val="00DE1D1A"/>
    <w:rsid w:val="00DE358C"/>
    <w:rsid w:val="00DE5898"/>
    <w:rsid w:val="00DF04AA"/>
    <w:rsid w:val="00DF2470"/>
    <w:rsid w:val="00E02E7A"/>
    <w:rsid w:val="00E02FF0"/>
    <w:rsid w:val="00E03C9B"/>
    <w:rsid w:val="00E07B3E"/>
    <w:rsid w:val="00E105BC"/>
    <w:rsid w:val="00E10B8A"/>
    <w:rsid w:val="00E12256"/>
    <w:rsid w:val="00E12414"/>
    <w:rsid w:val="00E13735"/>
    <w:rsid w:val="00E1390D"/>
    <w:rsid w:val="00E151C5"/>
    <w:rsid w:val="00E1578F"/>
    <w:rsid w:val="00E1728C"/>
    <w:rsid w:val="00E21047"/>
    <w:rsid w:val="00E22AD2"/>
    <w:rsid w:val="00E231BA"/>
    <w:rsid w:val="00E23359"/>
    <w:rsid w:val="00E2469E"/>
    <w:rsid w:val="00E252E8"/>
    <w:rsid w:val="00E2794A"/>
    <w:rsid w:val="00E34DCA"/>
    <w:rsid w:val="00E34E5E"/>
    <w:rsid w:val="00E3652A"/>
    <w:rsid w:val="00E37FA1"/>
    <w:rsid w:val="00E40C9C"/>
    <w:rsid w:val="00E42723"/>
    <w:rsid w:val="00E44B03"/>
    <w:rsid w:val="00E4584F"/>
    <w:rsid w:val="00E45B32"/>
    <w:rsid w:val="00E45D99"/>
    <w:rsid w:val="00E45FB0"/>
    <w:rsid w:val="00E46C27"/>
    <w:rsid w:val="00E5113F"/>
    <w:rsid w:val="00E51248"/>
    <w:rsid w:val="00E52FC0"/>
    <w:rsid w:val="00E5385A"/>
    <w:rsid w:val="00E56241"/>
    <w:rsid w:val="00E56466"/>
    <w:rsid w:val="00E5726F"/>
    <w:rsid w:val="00E6166E"/>
    <w:rsid w:val="00E626B1"/>
    <w:rsid w:val="00E627BF"/>
    <w:rsid w:val="00E65E61"/>
    <w:rsid w:val="00E662F2"/>
    <w:rsid w:val="00E6775B"/>
    <w:rsid w:val="00E677EF"/>
    <w:rsid w:val="00E712C4"/>
    <w:rsid w:val="00E72295"/>
    <w:rsid w:val="00E72C65"/>
    <w:rsid w:val="00E75CFA"/>
    <w:rsid w:val="00E776D0"/>
    <w:rsid w:val="00E77BCF"/>
    <w:rsid w:val="00E80605"/>
    <w:rsid w:val="00E80EDD"/>
    <w:rsid w:val="00E830DA"/>
    <w:rsid w:val="00E84C69"/>
    <w:rsid w:val="00E854B4"/>
    <w:rsid w:val="00E87782"/>
    <w:rsid w:val="00E95128"/>
    <w:rsid w:val="00E9729D"/>
    <w:rsid w:val="00E976AD"/>
    <w:rsid w:val="00EA5EEA"/>
    <w:rsid w:val="00EA71F4"/>
    <w:rsid w:val="00EA7B8D"/>
    <w:rsid w:val="00EB0931"/>
    <w:rsid w:val="00EB1EC4"/>
    <w:rsid w:val="00EB3728"/>
    <w:rsid w:val="00EB761A"/>
    <w:rsid w:val="00EC0820"/>
    <w:rsid w:val="00EC24D3"/>
    <w:rsid w:val="00EC5C0B"/>
    <w:rsid w:val="00ED15BC"/>
    <w:rsid w:val="00ED189A"/>
    <w:rsid w:val="00ED1E98"/>
    <w:rsid w:val="00ED3AA1"/>
    <w:rsid w:val="00ED5F95"/>
    <w:rsid w:val="00ED67D4"/>
    <w:rsid w:val="00ED715D"/>
    <w:rsid w:val="00EE0E21"/>
    <w:rsid w:val="00EE21A1"/>
    <w:rsid w:val="00EE2450"/>
    <w:rsid w:val="00EE2D4F"/>
    <w:rsid w:val="00EE369D"/>
    <w:rsid w:val="00EE57D4"/>
    <w:rsid w:val="00EE7047"/>
    <w:rsid w:val="00EF0B01"/>
    <w:rsid w:val="00EF0F13"/>
    <w:rsid w:val="00EF2EDC"/>
    <w:rsid w:val="00EF34AE"/>
    <w:rsid w:val="00EF4E72"/>
    <w:rsid w:val="00EF4FC7"/>
    <w:rsid w:val="00EF5A22"/>
    <w:rsid w:val="00EF688C"/>
    <w:rsid w:val="00F02D18"/>
    <w:rsid w:val="00F03BEA"/>
    <w:rsid w:val="00F07829"/>
    <w:rsid w:val="00F10E0E"/>
    <w:rsid w:val="00F12594"/>
    <w:rsid w:val="00F12BF1"/>
    <w:rsid w:val="00F14014"/>
    <w:rsid w:val="00F14DD8"/>
    <w:rsid w:val="00F150F1"/>
    <w:rsid w:val="00F16F26"/>
    <w:rsid w:val="00F20205"/>
    <w:rsid w:val="00F234EC"/>
    <w:rsid w:val="00F26B83"/>
    <w:rsid w:val="00F27004"/>
    <w:rsid w:val="00F31557"/>
    <w:rsid w:val="00F33502"/>
    <w:rsid w:val="00F364A2"/>
    <w:rsid w:val="00F4385F"/>
    <w:rsid w:val="00F4619A"/>
    <w:rsid w:val="00F501FB"/>
    <w:rsid w:val="00F509D2"/>
    <w:rsid w:val="00F519F1"/>
    <w:rsid w:val="00F54864"/>
    <w:rsid w:val="00F60D47"/>
    <w:rsid w:val="00F623AE"/>
    <w:rsid w:val="00F63008"/>
    <w:rsid w:val="00F709E2"/>
    <w:rsid w:val="00F70C00"/>
    <w:rsid w:val="00F70E82"/>
    <w:rsid w:val="00F71552"/>
    <w:rsid w:val="00F721C4"/>
    <w:rsid w:val="00F75479"/>
    <w:rsid w:val="00F75DF5"/>
    <w:rsid w:val="00F77ADF"/>
    <w:rsid w:val="00F802C8"/>
    <w:rsid w:val="00F82153"/>
    <w:rsid w:val="00F838BE"/>
    <w:rsid w:val="00F83A95"/>
    <w:rsid w:val="00F83AB2"/>
    <w:rsid w:val="00F85872"/>
    <w:rsid w:val="00F858DD"/>
    <w:rsid w:val="00F865E8"/>
    <w:rsid w:val="00F91913"/>
    <w:rsid w:val="00F91DA5"/>
    <w:rsid w:val="00F9359C"/>
    <w:rsid w:val="00F9421F"/>
    <w:rsid w:val="00F9506A"/>
    <w:rsid w:val="00F963C5"/>
    <w:rsid w:val="00FA01BC"/>
    <w:rsid w:val="00FA1931"/>
    <w:rsid w:val="00FA1EF8"/>
    <w:rsid w:val="00FA2A9D"/>
    <w:rsid w:val="00FA338F"/>
    <w:rsid w:val="00FA44BB"/>
    <w:rsid w:val="00FA6ADD"/>
    <w:rsid w:val="00FA6C5D"/>
    <w:rsid w:val="00FA6D0F"/>
    <w:rsid w:val="00FA720E"/>
    <w:rsid w:val="00FB0C8B"/>
    <w:rsid w:val="00FB1326"/>
    <w:rsid w:val="00FB2525"/>
    <w:rsid w:val="00FB534E"/>
    <w:rsid w:val="00FB5521"/>
    <w:rsid w:val="00FC156B"/>
    <w:rsid w:val="00FC1D72"/>
    <w:rsid w:val="00FC4C16"/>
    <w:rsid w:val="00FC66D1"/>
    <w:rsid w:val="00FD0E89"/>
    <w:rsid w:val="00FD219C"/>
    <w:rsid w:val="00FD37E7"/>
    <w:rsid w:val="00FD44E7"/>
    <w:rsid w:val="00FD4736"/>
    <w:rsid w:val="00FE006E"/>
    <w:rsid w:val="00FE0172"/>
    <w:rsid w:val="00FE057E"/>
    <w:rsid w:val="00FE2CC6"/>
    <w:rsid w:val="00FE3AB4"/>
    <w:rsid w:val="00FF0FC4"/>
    <w:rsid w:val="00FF3376"/>
    <w:rsid w:val="00FF36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4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4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609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218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51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13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4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44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857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23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3.emf"/><Relationship Id="rId18" Type="http://schemas.openxmlformats.org/officeDocument/2006/relationships/package" Target="embeddings/Pracovn__h_rok_programu_Microsoft_Excel5.xlsx"/><Relationship Id="rId3" Type="http://schemas.openxmlformats.org/officeDocument/2006/relationships/styles" Target="styles.xml"/><Relationship Id="rId21" Type="http://schemas.openxmlformats.org/officeDocument/2006/relationships/header" Target="header2.xml"/><Relationship Id="rId7" Type="http://schemas.openxmlformats.org/officeDocument/2006/relationships/footnotes" Target="footnotes.xml"/><Relationship Id="rId12" Type="http://schemas.openxmlformats.org/officeDocument/2006/relationships/package" Target="embeddings/Pracovn__h_rok_programu_Microsoft_Excel2.xlsx"/><Relationship Id="rId17" Type="http://schemas.openxmlformats.org/officeDocument/2006/relationships/image" Target="media/image5.emf"/><Relationship Id="rId2" Type="http://schemas.openxmlformats.org/officeDocument/2006/relationships/numbering" Target="numbering.xml"/><Relationship Id="rId16" Type="http://schemas.openxmlformats.org/officeDocument/2006/relationships/package" Target="embeddings/Pracovn__h_rok_programu_Microsoft_Excel4.xlsx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emf"/><Relationship Id="rId24" Type="http://schemas.openxmlformats.org/officeDocument/2006/relationships/theme" Target="theme/theme1.xml"/><Relationship Id="rId5" Type="http://schemas.openxmlformats.org/officeDocument/2006/relationships/settings" Target="settings.xml"/><Relationship Id="rId15" Type="http://schemas.openxmlformats.org/officeDocument/2006/relationships/image" Target="media/image4.emf"/><Relationship Id="rId23" Type="http://schemas.openxmlformats.org/officeDocument/2006/relationships/fontTable" Target="fontTable.xml"/><Relationship Id="rId10" Type="http://schemas.openxmlformats.org/officeDocument/2006/relationships/package" Target="embeddings/Pracovn__h_rok_programu_Microsoft_Excel1.xlsx"/><Relationship Id="rId19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package" Target="embeddings/Pracovn__h_rok_programu_Microsoft_Excel3.xlsx"/><Relationship Id="rId22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841E568-817D-4C6D-911C-2D293A9AAE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13</Pages>
  <Words>3971</Words>
  <Characters>22641</Characters>
  <Application>Microsoft Office Word</Application>
  <DocSecurity>0</DocSecurity>
  <Lines>188</Lines>
  <Paragraphs>53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KPMG</Company>
  <LinksUpToDate>false</LinksUpToDate>
  <CharactersWithSpaces>26559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SAPEX</dc:creator>
  <cp:lastModifiedBy>Hanka</cp:lastModifiedBy>
  <cp:revision>12</cp:revision>
  <cp:lastPrinted>2018-02-26T14:19:00Z</cp:lastPrinted>
  <dcterms:created xsi:type="dcterms:W3CDTF">2018-02-23T09:56:00Z</dcterms:created>
  <dcterms:modified xsi:type="dcterms:W3CDTF">2018-02-26T14:28:00Z</dcterms:modified>
</cp:coreProperties>
</file>