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38" w:type="dxa"/>
        <w:tblLook w:val="04A0"/>
      </w:tblPr>
      <w:tblGrid>
        <w:gridCol w:w="3061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</w:tblGrid>
      <w:tr w:rsidR="00D90FC4" w:rsidRPr="00D90FC4" w:rsidTr="00EC177A">
        <w:tc>
          <w:tcPr>
            <w:tcW w:w="3061" w:type="dxa"/>
            <w:vAlign w:val="center"/>
          </w:tcPr>
          <w:p w:rsidR="00D90FC4" w:rsidRPr="00D90FC4" w:rsidRDefault="00D90FC4" w:rsidP="006D5959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sz w:val="22"/>
                <w:szCs w:val="22"/>
                <w:lang w:eastAsia="sk-SK"/>
              </w:rPr>
              <w:t>Poznámky</w:t>
            </w:r>
            <w:r w:rsidR="006D5959"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D90FC4">
              <w:rPr>
                <w:sz w:val="22"/>
                <w:szCs w:val="22"/>
                <w:lang w:eastAsia="sk-SK"/>
              </w:rPr>
              <w:t>Úč</w:t>
            </w:r>
            <w:proofErr w:type="spellEnd"/>
            <w:r w:rsidRPr="00D90FC4">
              <w:rPr>
                <w:sz w:val="22"/>
                <w:szCs w:val="22"/>
                <w:lang w:eastAsia="sk-SK"/>
              </w:rPr>
              <w:t xml:space="preserve">  NUJ 3 </w:t>
            </w:r>
            <w:r w:rsidR="006D5959">
              <w:rPr>
                <w:sz w:val="22"/>
                <w:szCs w:val="22"/>
                <w:lang w:eastAsia="sk-SK"/>
              </w:rPr>
              <w:t>–</w:t>
            </w:r>
            <w:r w:rsidRPr="00D90FC4">
              <w:rPr>
                <w:sz w:val="22"/>
                <w:szCs w:val="22"/>
                <w:lang w:eastAsia="sk-SK"/>
              </w:rPr>
              <w:t xml:space="preserve"> 01</w:t>
            </w:r>
            <w:r w:rsidR="006D5959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90FC4" w:rsidRPr="00D90FC4" w:rsidRDefault="00D90FC4" w:rsidP="00EC177A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I</w:t>
            </w:r>
            <w:r w:rsidR="00EC177A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</w:tcPr>
          <w:p w:rsidR="00D90FC4" w:rsidRPr="00B33A2C" w:rsidRDefault="00B33A2C" w:rsidP="008030F8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B33A2C">
              <w:rPr>
                <w:rFonts w:ascii="Arial" w:hAnsi="Arial"/>
                <w:b/>
                <w:bCs/>
                <w:color w:val="000000"/>
                <w:shd w:val="clear" w:color="auto" w:fill="FBFBFB"/>
              </w:rPr>
              <w:t>3</w:t>
            </w:r>
          </w:p>
        </w:tc>
        <w:tc>
          <w:tcPr>
            <w:tcW w:w="340" w:type="dxa"/>
          </w:tcPr>
          <w:p w:rsidR="00D90FC4" w:rsidRPr="00B33A2C" w:rsidRDefault="00B33A2C" w:rsidP="008030F8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B33A2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D90FC4" w:rsidRPr="00D90FC4" w:rsidRDefault="00B33A2C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</w:tcPr>
          <w:p w:rsidR="00D90FC4" w:rsidRPr="00D90FC4" w:rsidRDefault="00B33A2C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</w:tcPr>
          <w:p w:rsidR="00D90FC4" w:rsidRPr="00D90FC4" w:rsidRDefault="00B33A2C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</w:tcPr>
          <w:p w:rsidR="00D90FC4" w:rsidRPr="00D90FC4" w:rsidRDefault="00B33A2C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</w:tcPr>
          <w:p w:rsidR="00D90FC4" w:rsidRPr="00D90FC4" w:rsidRDefault="00B33A2C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D90FC4" w:rsidRPr="00D90FC4" w:rsidRDefault="00B33A2C" w:rsidP="008030F8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/</w:t>
            </w:r>
            <w:r w:rsidR="00EC177A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D90FC4" w:rsidRPr="00D90FC4" w:rsidRDefault="00D90FC4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2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2239DB">
        <w:rPr>
          <w:b/>
          <w:bCs/>
          <w:sz w:val="22"/>
          <w:szCs w:val="22"/>
        </w:rPr>
        <w:t>I</w:t>
      </w:r>
    </w:p>
    <w:p w:rsidR="00DB1285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Všeobecné údaje</w:t>
      </w:r>
    </w:p>
    <w:p w:rsidR="00462386" w:rsidRPr="00B33A2C" w:rsidRDefault="00462386" w:rsidP="00462386">
      <w:pPr>
        <w:shd w:val="clear" w:color="auto" w:fill="FFFFFF"/>
        <w:spacing w:before="60" w:after="60" w:line="240" w:lineRule="auto"/>
        <w:ind w:left="150" w:right="150"/>
        <w:jc w:val="left"/>
        <w:rPr>
          <w:color w:val="000000"/>
          <w:sz w:val="22"/>
          <w:szCs w:val="22"/>
          <w:lang w:eastAsia="sk-SK"/>
        </w:rPr>
      </w:pPr>
      <w:r w:rsidRPr="00B33A2C">
        <w:rPr>
          <w:sz w:val="22"/>
          <w:szCs w:val="22"/>
        </w:rPr>
        <w:t xml:space="preserve">(1) </w:t>
      </w:r>
      <w:r w:rsidRPr="00B33A2C">
        <w:rPr>
          <w:color w:val="000000"/>
          <w:sz w:val="22"/>
          <w:szCs w:val="22"/>
          <w:lang w:eastAsia="sk-SK"/>
        </w:rPr>
        <w:t>Združenie  je  v  súlade  s čl.  29  Ústavy  Slovenskej  republiky,  ustanoveniami  §  20f  až  20j  Občianskeho zákonníka dobrovoľným, záujmovým, na politických stranách nezávislým združením miest a obcí Slovenskej republiky.</w:t>
      </w:r>
      <w:r w:rsidR="00B33A2C" w:rsidRPr="00B33A2C">
        <w:rPr>
          <w:color w:val="000000"/>
          <w:sz w:val="22"/>
          <w:szCs w:val="22"/>
          <w:lang w:eastAsia="sk-SK"/>
        </w:rPr>
        <w:t xml:space="preserve"> Dátum vzniku je 15.04.1997</w:t>
      </w:r>
    </w:p>
    <w:p w:rsidR="00B33A2C" w:rsidRPr="00B33A2C" w:rsidRDefault="00462386" w:rsidP="00BB42D0">
      <w:pPr>
        <w:spacing w:before="0" w:line="240" w:lineRule="auto"/>
        <w:rPr>
          <w:rFonts w:cs="Times New Roman"/>
          <w:sz w:val="22"/>
          <w:szCs w:val="22"/>
        </w:rPr>
      </w:pPr>
      <w:r w:rsidRPr="00B33A2C">
        <w:rPr>
          <w:sz w:val="22"/>
          <w:szCs w:val="22"/>
        </w:rPr>
        <w:t xml:space="preserve"> (2) </w:t>
      </w:r>
      <w:r w:rsidRPr="00B33A2C">
        <w:rPr>
          <w:rFonts w:cs="Times New Roman"/>
          <w:sz w:val="22"/>
          <w:szCs w:val="22"/>
        </w:rPr>
        <w:t xml:space="preserve">Orgánmi </w:t>
      </w:r>
      <w:r w:rsidR="00B33A2C">
        <w:rPr>
          <w:rFonts w:cs="Times New Roman"/>
          <w:sz w:val="22"/>
          <w:szCs w:val="22"/>
        </w:rPr>
        <w:t>združenia</w:t>
      </w:r>
      <w:r w:rsidRPr="00B33A2C">
        <w:rPr>
          <w:rFonts w:cs="Times New Roman"/>
          <w:sz w:val="22"/>
          <w:szCs w:val="22"/>
        </w:rPr>
        <w:t xml:space="preserve"> sú: </w:t>
      </w:r>
      <w:r w:rsidR="00B33A2C">
        <w:rPr>
          <w:rFonts w:cs="Times New Roman"/>
          <w:sz w:val="22"/>
          <w:szCs w:val="22"/>
        </w:rPr>
        <w:t xml:space="preserve"> predseda </w:t>
      </w:r>
      <w:r w:rsidR="00A219E7">
        <w:rPr>
          <w:rFonts w:cs="Times New Roman"/>
          <w:sz w:val="22"/>
          <w:szCs w:val="22"/>
        </w:rPr>
        <w:t xml:space="preserve"> MVDr. </w:t>
      </w:r>
      <w:r w:rsidR="00B33A2C">
        <w:rPr>
          <w:rFonts w:cs="Times New Roman"/>
          <w:sz w:val="22"/>
          <w:szCs w:val="22"/>
        </w:rPr>
        <w:t xml:space="preserve">Eva </w:t>
      </w:r>
      <w:proofErr w:type="spellStart"/>
      <w:r w:rsidR="00B33A2C">
        <w:rPr>
          <w:rFonts w:cs="Times New Roman"/>
          <w:sz w:val="22"/>
          <w:szCs w:val="22"/>
        </w:rPr>
        <w:t>Cireňová</w:t>
      </w:r>
      <w:proofErr w:type="spellEnd"/>
    </w:p>
    <w:p w:rsidR="00462386" w:rsidRPr="00B33A2C" w:rsidRDefault="00462386" w:rsidP="00462386">
      <w:pPr>
        <w:pStyle w:val="Normlnywebov"/>
        <w:shd w:val="clear" w:color="auto" w:fill="FFFFFF"/>
        <w:spacing w:before="0" w:beforeAutospacing="0" w:after="240" w:afterAutospacing="0"/>
        <w:ind w:left="116"/>
        <w:rPr>
          <w:rFonts w:ascii="Arial Narrow" w:hAnsi="Arial Narrow"/>
          <w:color w:val="000000"/>
          <w:sz w:val="22"/>
          <w:szCs w:val="22"/>
        </w:rPr>
      </w:pPr>
      <w:r w:rsidRPr="00B33A2C">
        <w:rPr>
          <w:rFonts w:ascii="Arial Narrow" w:hAnsi="Arial Narrow"/>
          <w:sz w:val="22"/>
          <w:szCs w:val="22"/>
        </w:rPr>
        <w:t xml:space="preserve">(3)  </w:t>
      </w:r>
      <w:r w:rsidRPr="00B33A2C">
        <w:rPr>
          <w:rFonts w:ascii="Arial Narrow" w:hAnsi="Arial Narrow" w:cs="Arial"/>
          <w:color w:val="000000"/>
          <w:sz w:val="22"/>
          <w:szCs w:val="22"/>
        </w:rPr>
        <w:t>Cieľom združenia je najmä:</w:t>
      </w:r>
      <w:r w:rsidRPr="00B33A2C">
        <w:rPr>
          <w:rFonts w:ascii="Arial Narrow" w:hAnsi="Arial Narrow"/>
          <w:color w:val="000000"/>
          <w:sz w:val="22"/>
          <w:szCs w:val="22"/>
        </w:rPr>
        <w:t> </w:t>
      </w:r>
    </w:p>
    <w:p w:rsidR="00462386" w:rsidRDefault="00462386" w:rsidP="00462386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150" w:right="150"/>
        <w:jc w:val="left"/>
        <w:rPr>
          <w:color w:val="000000"/>
          <w:sz w:val="22"/>
          <w:szCs w:val="22"/>
          <w:lang w:eastAsia="sk-SK"/>
        </w:rPr>
      </w:pPr>
      <w:r w:rsidRPr="00B33A2C">
        <w:rPr>
          <w:color w:val="000000"/>
          <w:sz w:val="22"/>
          <w:szCs w:val="22"/>
          <w:lang w:eastAsia="sk-SK"/>
        </w:rPr>
        <w:t>obhajovať spoločné záujmy a práva členských</w:t>
      </w:r>
      <w:r>
        <w:rPr>
          <w:color w:val="000000"/>
          <w:sz w:val="22"/>
          <w:szCs w:val="22"/>
          <w:lang w:eastAsia="sk-SK"/>
        </w:rPr>
        <w:t xml:space="preserve"> miest a obcí pri rešpektovaní ich autonómneho postavenia, v súlade s Európskou chartou miestnej samosprávy, Ústavou SR a zákonmi Slovenskej republiky a na základe princípov trvalo udržateľného rozvoja a sociálnej kohézie,</w:t>
      </w:r>
    </w:p>
    <w:p w:rsidR="00462386" w:rsidRDefault="00462386" w:rsidP="00462386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150" w:right="150"/>
        <w:jc w:val="left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>predkladať vecne príslušným ústredným orgánom návrhy na riešenie problémov miestnej  územnej samosprávy,</w:t>
      </w:r>
    </w:p>
    <w:p w:rsidR="00462386" w:rsidRDefault="00462386" w:rsidP="00462386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150" w:right="150"/>
        <w:jc w:val="left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>zjednocovať postup členských miest a obcí pri vykonávaní im zverených úloh.</w:t>
      </w:r>
    </w:p>
    <w:p w:rsidR="00462386" w:rsidRDefault="00462386" w:rsidP="00462386">
      <w:pPr>
        <w:shd w:val="clear" w:color="auto" w:fill="FFFFFF"/>
        <w:spacing w:before="60" w:after="60" w:line="240" w:lineRule="auto"/>
        <w:ind w:left="150" w:right="150"/>
        <w:jc w:val="left"/>
        <w:rPr>
          <w:color w:val="000000"/>
          <w:sz w:val="22"/>
          <w:szCs w:val="22"/>
          <w:lang w:eastAsia="sk-SK"/>
        </w:rPr>
      </w:pPr>
    </w:p>
    <w:p w:rsidR="00462386" w:rsidRDefault="00462386" w:rsidP="00462386">
      <w:pPr>
        <w:shd w:val="clear" w:color="auto" w:fill="FFFFFF"/>
        <w:spacing w:before="60" w:after="60" w:line="240" w:lineRule="auto"/>
        <w:ind w:left="150" w:right="150"/>
        <w:jc w:val="left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>Za  účelom  naplnenia  cieľov,  uvedených  v  odseku  1,  môže  združenie  zakladať  a  zriaďovať  obchodné spoločnosti a iné právne subjekty a vstupovať do nich.</w:t>
      </w:r>
    </w:p>
    <w:p w:rsidR="00462386" w:rsidRDefault="00462386" w:rsidP="00462386">
      <w:pPr>
        <w:spacing w:before="0" w:line="240" w:lineRule="auto"/>
        <w:rPr>
          <w:sz w:val="22"/>
          <w:szCs w:val="22"/>
        </w:rPr>
      </w:pPr>
    </w:p>
    <w:p w:rsidR="00462386" w:rsidRDefault="00462386" w:rsidP="00462386">
      <w:pPr>
        <w:spacing w:before="0" w:line="240" w:lineRule="auto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(4) Združenie </w:t>
      </w:r>
      <w:r w:rsidR="00C74BA3">
        <w:rPr>
          <w:rFonts w:cs="Times New Roman"/>
          <w:sz w:val="22"/>
          <w:szCs w:val="22"/>
        </w:rPr>
        <w:t xml:space="preserve"> v roku 2017</w:t>
      </w:r>
      <w:r>
        <w:rPr>
          <w:rFonts w:cs="Times New Roman"/>
          <w:sz w:val="22"/>
          <w:szCs w:val="22"/>
        </w:rPr>
        <w:t xml:space="preserve">  nemalo žiadnych zamestnancov </w:t>
      </w:r>
    </w:p>
    <w:p w:rsidR="00462386" w:rsidRDefault="00462386" w:rsidP="00462386">
      <w:pPr>
        <w:spacing w:before="0" w:line="24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863CBA" w:rsidRPr="00D90FC4" w:rsidRDefault="0023129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(5) </w:t>
      </w:r>
      <w:r w:rsidR="00B33A2C">
        <w:rPr>
          <w:rFonts w:cs="Times New Roman"/>
          <w:sz w:val="22"/>
          <w:szCs w:val="22"/>
        </w:rPr>
        <w:t xml:space="preserve">Združenie </w:t>
      </w:r>
      <w:r w:rsidR="00FD6ADF" w:rsidRPr="00A66164">
        <w:rPr>
          <w:rFonts w:cs="Times New Roman"/>
          <w:sz w:val="22"/>
          <w:szCs w:val="22"/>
        </w:rPr>
        <w:t>nezriad</w:t>
      </w:r>
      <w:r w:rsidR="00FD6ADF">
        <w:rPr>
          <w:rFonts w:cs="Times New Roman"/>
          <w:sz w:val="22"/>
          <w:szCs w:val="22"/>
        </w:rPr>
        <w:t>il</w:t>
      </w:r>
      <w:r w:rsidR="00B33A2C">
        <w:rPr>
          <w:rFonts w:cs="Times New Roman"/>
          <w:sz w:val="22"/>
          <w:szCs w:val="22"/>
        </w:rPr>
        <w:t>o</w:t>
      </w:r>
      <w:r w:rsidR="00FD6ADF">
        <w:rPr>
          <w:rFonts w:cs="Times New Roman"/>
          <w:sz w:val="22"/>
          <w:szCs w:val="22"/>
        </w:rPr>
        <w:t xml:space="preserve"> </w:t>
      </w:r>
      <w:r w:rsidR="00FD6ADF" w:rsidRPr="00A66164">
        <w:rPr>
          <w:rFonts w:cs="Times New Roman"/>
          <w:sz w:val="22"/>
          <w:szCs w:val="22"/>
        </w:rPr>
        <w:t>žiadne iné účtovné jednotky.</w:t>
      </w:r>
      <w:r w:rsidR="00FD6ADF" w:rsidRPr="00D90FC4">
        <w:rPr>
          <w:sz w:val="22"/>
          <w:szCs w:val="22"/>
        </w:rPr>
        <w:t xml:space="preserve"> </w:t>
      </w:r>
      <w:r w:rsidR="00863CBA" w:rsidRPr="00D90FC4">
        <w:rPr>
          <w:sz w:val="22"/>
          <w:szCs w:val="22"/>
        </w:rPr>
        <w:t xml:space="preserve"> </w:t>
      </w:r>
    </w:p>
    <w:p w:rsidR="00DB1285" w:rsidRPr="00D90FC4" w:rsidRDefault="00863CBA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 o účtovných zásadách a účtovných metódach</w:t>
      </w:r>
    </w:p>
    <w:p w:rsidR="00FD6ADF" w:rsidRPr="006215A5" w:rsidRDefault="00F33C07" w:rsidP="00FD6ADF">
      <w:pPr>
        <w:spacing w:before="0" w:line="240" w:lineRule="auto"/>
        <w:rPr>
          <w:rFonts w:cs="Times New Roman"/>
          <w:sz w:val="22"/>
          <w:szCs w:val="22"/>
        </w:rPr>
      </w:pPr>
      <w:r w:rsidRPr="00D90FC4">
        <w:rPr>
          <w:sz w:val="22"/>
          <w:szCs w:val="22"/>
        </w:rPr>
        <w:t xml:space="preserve">(1) </w:t>
      </w:r>
      <w:r w:rsidR="00B33A2C">
        <w:rPr>
          <w:sz w:val="22"/>
          <w:szCs w:val="22"/>
        </w:rPr>
        <w:t xml:space="preserve">Združenie </w:t>
      </w:r>
      <w:r w:rsidR="00FD6ADF" w:rsidRPr="006215A5">
        <w:rPr>
          <w:rFonts w:cs="Times New Roman"/>
          <w:sz w:val="22"/>
          <w:szCs w:val="22"/>
        </w:rPr>
        <w:t xml:space="preserve"> </w:t>
      </w:r>
      <w:r w:rsidR="00FD6ADF">
        <w:rPr>
          <w:rFonts w:cs="Times New Roman"/>
          <w:sz w:val="22"/>
          <w:szCs w:val="22"/>
        </w:rPr>
        <w:t>predpokladá</w:t>
      </w:r>
      <w:r w:rsidR="00FD6ADF" w:rsidRPr="006215A5">
        <w:rPr>
          <w:rFonts w:cs="Times New Roman"/>
          <w:sz w:val="22"/>
          <w:szCs w:val="22"/>
        </w:rPr>
        <w:t xml:space="preserve"> pokračovať vo svojej činnosti aj v budúcom roku 201</w:t>
      </w:r>
      <w:r w:rsidR="00476446">
        <w:rPr>
          <w:rFonts w:cs="Times New Roman"/>
          <w:sz w:val="22"/>
          <w:szCs w:val="22"/>
        </w:rPr>
        <w:t>8</w:t>
      </w:r>
      <w:r w:rsidR="00FD6ADF" w:rsidRPr="006215A5">
        <w:rPr>
          <w:rFonts w:cs="Times New Roman"/>
          <w:sz w:val="22"/>
          <w:szCs w:val="22"/>
        </w:rPr>
        <w:t xml:space="preserve">. </w:t>
      </w:r>
    </w:p>
    <w:p w:rsidR="00A219E7" w:rsidRPr="00755E23" w:rsidRDefault="00DB1285" w:rsidP="00FD6ADF">
      <w:pPr>
        <w:spacing w:before="0" w:line="240" w:lineRule="auto"/>
        <w:rPr>
          <w:rFonts w:cs="Times New Roman"/>
          <w:sz w:val="22"/>
          <w:szCs w:val="22"/>
        </w:rPr>
      </w:pPr>
      <w:r w:rsidRPr="00D90FC4">
        <w:rPr>
          <w:sz w:val="22"/>
          <w:szCs w:val="22"/>
        </w:rPr>
        <w:t>(</w:t>
      </w:r>
      <w:r w:rsidR="00F33C07" w:rsidRPr="00D90FC4">
        <w:rPr>
          <w:sz w:val="22"/>
          <w:szCs w:val="22"/>
        </w:rPr>
        <w:t>2</w:t>
      </w:r>
      <w:r w:rsidRPr="00D90FC4">
        <w:rPr>
          <w:sz w:val="22"/>
          <w:szCs w:val="22"/>
        </w:rPr>
        <w:t xml:space="preserve">) </w:t>
      </w:r>
      <w:r w:rsidR="00FD6ADF" w:rsidRPr="00755E23">
        <w:rPr>
          <w:rFonts w:cs="Times New Roman"/>
          <w:sz w:val="22"/>
          <w:szCs w:val="22"/>
        </w:rPr>
        <w:t>V</w:t>
      </w:r>
      <w:r w:rsidR="007338C1">
        <w:rPr>
          <w:rFonts w:cs="Times New Roman"/>
          <w:sz w:val="22"/>
          <w:szCs w:val="22"/>
        </w:rPr>
        <w:t> roku 201</w:t>
      </w:r>
      <w:r w:rsidR="00476446">
        <w:rPr>
          <w:rFonts w:cs="Times New Roman"/>
          <w:sz w:val="22"/>
          <w:szCs w:val="22"/>
        </w:rPr>
        <w:t>7 sa účtovalo v podvojnom účtovníctve</w:t>
      </w:r>
    </w:p>
    <w:p w:rsidR="00FD6ADF" w:rsidRPr="006C6CEB" w:rsidRDefault="00FD6ADF" w:rsidP="00FD6ADF">
      <w:pPr>
        <w:spacing w:before="0" w:after="0" w:line="240" w:lineRule="auto"/>
        <w:rPr>
          <w:rFonts w:cs="Times New Roman"/>
          <w:sz w:val="22"/>
          <w:szCs w:val="22"/>
        </w:rPr>
      </w:pPr>
    </w:p>
    <w:p w:rsidR="00FD6ADF" w:rsidRPr="006C6CEB" w:rsidRDefault="00FD6ADF" w:rsidP="00FD6ADF">
      <w:pPr>
        <w:spacing w:before="0" w:after="0" w:line="240" w:lineRule="auto"/>
        <w:rPr>
          <w:rFonts w:cs="Times New Roman"/>
          <w:sz w:val="22"/>
          <w:szCs w:val="22"/>
        </w:rPr>
      </w:pPr>
      <w:r w:rsidRPr="006C6CEB">
        <w:rPr>
          <w:rFonts w:cs="Times New Roman"/>
          <w:sz w:val="22"/>
          <w:szCs w:val="22"/>
        </w:rPr>
        <w:t>Peňažné prostriedky a ceniny sa oceňujú menovitou hodnotou.</w:t>
      </w:r>
    </w:p>
    <w:p w:rsidR="00FD6ADF" w:rsidRPr="006C6CEB" w:rsidRDefault="00FD6ADF" w:rsidP="00FD6ADF">
      <w:pPr>
        <w:spacing w:before="0" w:line="240" w:lineRule="auto"/>
        <w:rPr>
          <w:rFonts w:cs="Times New Roman"/>
          <w:sz w:val="22"/>
          <w:szCs w:val="22"/>
        </w:rPr>
      </w:pPr>
      <w:r w:rsidRPr="006C6CEB">
        <w:rPr>
          <w:rFonts w:cs="Times New Roman"/>
          <w:sz w:val="22"/>
          <w:szCs w:val="22"/>
        </w:rPr>
        <w:t>Výnosy budúcich období sa vykazujú vo výške, ktorou sa dodrží zásada vecnej a časovej súvislosti s účtovným obdobím.</w:t>
      </w:r>
    </w:p>
    <w:p w:rsidR="00FD6ADF" w:rsidRPr="006149AB" w:rsidRDefault="00FD6ADF" w:rsidP="00BB42D0">
      <w:pPr>
        <w:spacing w:before="0" w:line="240" w:lineRule="auto"/>
        <w:rPr>
          <w:rFonts w:cs="Times New Roman"/>
          <w:b/>
          <w:sz w:val="22"/>
          <w:szCs w:val="22"/>
        </w:rPr>
      </w:pPr>
    </w:p>
    <w:p w:rsidR="00DB1285" w:rsidRDefault="00177903" w:rsidP="00DD408D">
      <w:pPr>
        <w:spacing w:before="0" w:line="240" w:lineRule="auto"/>
        <w:jc w:val="center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 súvahe</w:t>
      </w:r>
    </w:p>
    <w:p w:rsidR="00BF600C" w:rsidRPr="00165BDD" w:rsidRDefault="00BF600C" w:rsidP="0012366F">
      <w:pPr>
        <w:spacing w:before="0" w:line="240" w:lineRule="auto"/>
        <w:rPr>
          <w:rFonts w:cs="Times New Roman"/>
          <w:sz w:val="22"/>
          <w:szCs w:val="22"/>
        </w:rPr>
      </w:pPr>
    </w:p>
    <w:tbl>
      <w:tblPr>
        <w:tblStyle w:val="Mriekatabuky"/>
        <w:tblW w:w="0" w:type="auto"/>
        <w:tblInd w:w="38" w:type="dxa"/>
        <w:tblLook w:val="04A0"/>
      </w:tblPr>
      <w:tblGrid>
        <w:gridCol w:w="3612"/>
        <w:gridCol w:w="3437"/>
        <w:gridCol w:w="3333"/>
      </w:tblGrid>
      <w:tr w:rsidR="00BF600C" w:rsidRPr="000A03D3" w:rsidTr="00AE7BB5">
        <w:tc>
          <w:tcPr>
            <w:tcW w:w="3612" w:type="dxa"/>
            <w:vAlign w:val="center"/>
          </w:tcPr>
          <w:p w:rsidR="00BF600C" w:rsidRPr="000A03D3" w:rsidRDefault="00BF600C" w:rsidP="00190DC6">
            <w:pPr>
              <w:spacing w:before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>Krátkodobý finančný majetok</w:t>
            </w:r>
          </w:p>
        </w:tc>
        <w:tc>
          <w:tcPr>
            <w:tcW w:w="3437" w:type="dxa"/>
            <w:vAlign w:val="center"/>
          </w:tcPr>
          <w:p w:rsidR="00BF600C" w:rsidRPr="000A03D3" w:rsidRDefault="00476446" w:rsidP="00476446">
            <w:pPr>
              <w:spacing w:before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 xml:space="preserve">Stav na konci bezprostredne predchádzajúceho účtovného obdobia </w:t>
            </w:r>
          </w:p>
        </w:tc>
        <w:tc>
          <w:tcPr>
            <w:tcW w:w="3333" w:type="dxa"/>
            <w:vAlign w:val="center"/>
          </w:tcPr>
          <w:p w:rsidR="00BF600C" w:rsidRPr="000A03D3" w:rsidRDefault="00476446" w:rsidP="00476446">
            <w:pPr>
              <w:spacing w:before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 xml:space="preserve">Stav na konci bežného účtovného obdobia </w:t>
            </w:r>
          </w:p>
        </w:tc>
      </w:tr>
      <w:tr w:rsidR="00BF600C" w:rsidRPr="000A03D3" w:rsidTr="00AE7BB5">
        <w:tc>
          <w:tcPr>
            <w:tcW w:w="3612" w:type="dxa"/>
            <w:vAlign w:val="center"/>
          </w:tcPr>
          <w:p w:rsidR="00BF600C" w:rsidRPr="000A03D3" w:rsidRDefault="00BF600C" w:rsidP="00190DC6">
            <w:pPr>
              <w:spacing w:before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Pokladnica</w:t>
            </w:r>
          </w:p>
        </w:tc>
        <w:tc>
          <w:tcPr>
            <w:tcW w:w="3437" w:type="dxa"/>
            <w:vAlign w:val="center"/>
          </w:tcPr>
          <w:p w:rsidR="00BF600C" w:rsidRPr="000A03D3" w:rsidRDefault="007338C1" w:rsidP="00A219E7">
            <w:pPr>
              <w:spacing w:before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3333" w:type="dxa"/>
            <w:vAlign w:val="center"/>
          </w:tcPr>
          <w:p w:rsidR="00BF600C" w:rsidRPr="000A03D3" w:rsidRDefault="00476446" w:rsidP="00A219E7">
            <w:pPr>
              <w:spacing w:before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124</w:t>
            </w:r>
          </w:p>
        </w:tc>
      </w:tr>
      <w:tr w:rsidR="00BF600C" w:rsidRPr="000A03D3" w:rsidTr="00AE7BB5">
        <w:tc>
          <w:tcPr>
            <w:tcW w:w="3612" w:type="dxa"/>
            <w:vAlign w:val="center"/>
          </w:tcPr>
          <w:p w:rsidR="00BF600C" w:rsidRPr="000A03D3" w:rsidRDefault="00BF600C" w:rsidP="00190DC6">
            <w:pPr>
              <w:spacing w:before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Bežné bankové účty</w:t>
            </w:r>
          </w:p>
        </w:tc>
        <w:tc>
          <w:tcPr>
            <w:tcW w:w="3437" w:type="dxa"/>
            <w:vAlign w:val="center"/>
          </w:tcPr>
          <w:p w:rsidR="00BF600C" w:rsidRPr="000A03D3" w:rsidRDefault="007338C1" w:rsidP="00A219E7">
            <w:pPr>
              <w:spacing w:before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2388</w:t>
            </w:r>
          </w:p>
        </w:tc>
        <w:tc>
          <w:tcPr>
            <w:tcW w:w="3333" w:type="dxa"/>
            <w:vAlign w:val="center"/>
          </w:tcPr>
          <w:p w:rsidR="00BF600C" w:rsidRPr="000A03D3" w:rsidRDefault="00476446" w:rsidP="00A219E7">
            <w:pPr>
              <w:spacing w:before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2867</w:t>
            </w:r>
          </w:p>
        </w:tc>
      </w:tr>
      <w:tr w:rsidR="00BF600C" w:rsidRPr="000A03D3" w:rsidTr="00AE7BB5">
        <w:tc>
          <w:tcPr>
            <w:tcW w:w="3612" w:type="dxa"/>
            <w:vAlign w:val="center"/>
          </w:tcPr>
          <w:p w:rsidR="00BF600C" w:rsidRPr="000A03D3" w:rsidRDefault="00BF600C" w:rsidP="00190DC6">
            <w:pPr>
              <w:spacing w:before="0" w:line="240" w:lineRule="auto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>Spolu</w:t>
            </w:r>
          </w:p>
        </w:tc>
        <w:tc>
          <w:tcPr>
            <w:tcW w:w="3437" w:type="dxa"/>
            <w:vAlign w:val="center"/>
          </w:tcPr>
          <w:p w:rsidR="00BF600C" w:rsidRPr="000A03D3" w:rsidRDefault="007338C1" w:rsidP="00A219E7">
            <w:pPr>
              <w:spacing w:before="0" w:line="24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2447</w:t>
            </w:r>
          </w:p>
        </w:tc>
        <w:tc>
          <w:tcPr>
            <w:tcW w:w="3333" w:type="dxa"/>
            <w:vAlign w:val="center"/>
          </w:tcPr>
          <w:p w:rsidR="00BF600C" w:rsidRPr="000A03D3" w:rsidRDefault="00476446" w:rsidP="00A219E7">
            <w:pPr>
              <w:spacing w:before="0" w:line="24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2991</w:t>
            </w:r>
          </w:p>
        </w:tc>
      </w:tr>
    </w:tbl>
    <w:p w:rsidR="00BF600C" w:rsidRPr="00E1032A" w:rsidRDefault="00BF600C" w:rsidP="00BF600C">
      <w:pPr>
        <w:spacing w:before="0" w:line="240" w:lineRule="auto"/>
        <w:rPr>
          <w:rFonts w:cs="Times New Roman"/>
          <w:sz w:val="22"/>
          <w:szCs w:val="22"/>
        </w:rPr>
      </w:pPr>
    </w:p>
    <w:p w:rsidR="00962DDD" w:rsidRDefault="00962DDD" w:rsidP="0086266A">
      <w:pPr>
        <w:spacing w:line="240" w:lineRule="auto"/>
        <w:rPr>
          <w:sz w:val="22"/>
          <w:szCs w:val="22"/>
        </w:rPr>
      </w:pPr>
    </w:p>
    <w:p w:rsidR="000D4955" w:rsidRDefault="000D4955" w:rsidP="0086266A">
      <w:pPr>
        <w:spacing w:line="240" w:lineRule="auto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2037"/>
        <w:gridCol w:w="1478"/>
        <w:gridCol w:w="1322"/>
        <w:gridCol w:w="1521"/>
        <w:gridCol w:w="1967"/>
      </w:tblGrid>
      <w:tr w:rsidR="00962DDD" w:rsidRPr="000A03D3" w:rsidTr="0035758F">
        <w:tc>
          <w:tcPr>
            <w:tcW w:w="2057" w:type="dxa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1478" w:type="dxa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>Prírastky</w:t>
            </w:r>
          </w:p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>(+)</w:t>
            </w:r>
          </w:p>
        </w:tc>
        <w:tc>
          <w:tcPr>
            <w:tcW w:w="1322" w:type="dxa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>Úbytky</w:t>
            </w:r>
          </w:p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>(-)</w:t>
            </w:r>
          </w:p>
        </w:tc>
        <w:tc>
          <w:tcPr>
            <w:tcW w:w="1521" w:type="dxa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>Presuny</w:t>
            </w:r>
          </w:p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>(+, -)</w:t>
            </w:r>
          </w:p>
        </w:tc>
        <w:tc>
          <w:tcPr>
            <w:tcW w:w="1967" w:type="dxa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  <w:lang w:eastAsia="sk-SK"/>
              </w:rPr>
              <w:t xml:space="preserve">Stav </w:t>
            </w:r>
            <w:r>
              <w:rPr>
                <w:rFonts w:cs="Times New Roman"/>
                <w:b/>
                <w:sz w:val="22"/>
                <w:szCs w:val="22"/>
                <w:lang w:eastAsia="sk-SK"/>
              </w:rPr>
              <w:t>na konci</w:t>
            </w:r>
            <w:r w:rsidRPr="000A03D3">
              <w:rPr>
                <w:rFonts w:cs="Times New Roman"/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962DDD" w:rsidRPr="000A03D3" w:rsidTr="0035758F">
        <w:trPr>
          <w:trHeight w:val="391"/>
        </w:trPr>
        <w:tc>
          <w:tcPr>
            <w:tcW w:w="10382" w:type="dxa"/>
            <w:gridSpan w:val="6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  <w:lang w:eastAsia="sk-SK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>Imanie a</w:t>
            </w:r>
            <w:r w:rsidR="00476446">
              <w:rPr>
                <w:rFonts w:cs="Times New Roman"/>
                <w:b/>
                <w:sz w:val="22"/>
                <w:szCs w:val="22"/>
              </w:rPr>
              <w:t> </w:t>
            </w:r>
            <w:r w:rsidRPr="000A03D3">
              <w:rPr>
                <w:rFonts w:cs="Times New Roman"/>
                <w:b/>
                <w:sz w:val="22"/>
                <w:szCs w:val="22"/>
              </w:rPr>
              <w:t>fondy</w:t>
            </w:r>
          </w:p>
        </w:tc>
      </w:tr>
      <w:tr w:rsidR="00962DDD" w:rsidRPr="000A03D3" w:rsidTr="0035758F">
        <w:trPr>
          <w:trHeight w:val="391"/>
        </w:trPr>
        <w:tc>
          <w:tcPr>
            <w:tcW w:w="2057" w:type="dxa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Základné imanie</w:t>
            </w:r>
          </w:p>
        </w:tc>
        <w:tc>
          <w:tcPr>
            <w:tcW w:w="2037" w:type="dxa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962DDD" w:rsidRPr="000A03D3" w:rsidRDefault="00962DDD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62DDD" w:rsidRPr="000A03D3" w:rsidRDefault="00962DDD" w:rsidP="009353E9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117C" w:rsidRPr="000A03D3" w:rsidTr="0035758F">
        <w:tc>
          <w:tcPr>
            <w:tcW w:w="205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z toho:</w:t>
            </w:r>
          </w:p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vklady zakladateľov</w:t>
            </w:r>
          </w:p>
        </w:tc>
        <w:tc>
          <w:tcPr>
            <w:tcW w:w="203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117C" w:rsidRPr="000A03D3" w:rsidTr="0035758F">
        <w:trPr>
          <w:trHeight w:val="391"/>
        </w:trPr>
        <w:tc>
          <w:tcPr>
            <w:tcW w:w="205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prevody zdrojov z fondov</w:t>
            </w:r>
          </w:p>
        </w:tc>
        <w:tc>
          <w:tcPr>
            <w:tcW w:w="203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5758F" w:rsidRPr="000A03D3" w:rsidTr="0035758F">
        <w:trPr>
          <w:trHeight w:val="391"/>
        </w:trPr>
        <w:tc>
          <w:tcPr>
            <w:tcW w:w="2057" w:type="dxa"/>
            <w:vAlign w:val="center"/>
          </w:tcPr>
          <w:p w:rsidR="0035758F" w:rsidRDefault="0035758F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prevod výsledku hospodárenia</w:t>
            </w:r>
          </w:p>
        </w:tc>
        <w:tc>
          <w:tcPr>
            <w:tcW w:w="2037" w:type="dxa"/>
            <w:vAlign w:val="center"/>
          </w:tcPr>
          <w:p w:rsidR="0035758F" w:rsidRPr="000A03D3" w:rsidRDefault="0035758F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35758F" w:rsidRPr="000A03D3" w:rsidRDefault="0035758F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35758F" w:rsidRPr="000A03D3" w:rsidRDefault="0035758F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35758F" w:rsidRPr="000A03D3" w:rsidRDefault="0035758F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35758F" w:rsidRPr="000A03D3" w:rsidRDefault="0035758F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117C" w:rsidRPr="000A03D3" w:rsidTr="0035758F">
        <w:tc>
          <w:tcPr>
            <w:tcW w:w="205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Fondy tvorené podľa osobitného predpisu</w:t>
            </w:r>
          </w:p>
        </w:tc>
        <w:tc>
          <w:tcPr>
            <w:tcW w:w="203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0117C" w:rsidRPr="000A03D3" w:rsidRDefault="0040117C" w:rsidP="009353E9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117C" w:rsidRPr="000A03D3" w:rsidTr="0035758F">
        <w:trPr>
          <w:trHeight w:val="391"/>
        </w:trPr>
        <w:tc>
          <w:tcPr>
            <w:tcW w:w="205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Fond reprodukcie</w:t>
            </w:r>
          </w:p>
        </w:tc>
        <w:tc>
          <w:tcPr>
            <w:tcW w:w="203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117C" w:rsidRPr="000A03D3" w:rsidTr="0035758F">
        <w:tc>
          <w:tcPr>
            <w:tcW w:w="205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Oceňovacie rozdiely z precenenia majetku a záväzkov</w:t>
            </w:r>
          </w:p>
        </w:tc>
        <w:tc>
          <w:tcPr>
            <w:tcW w:w="203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117C" w:rsidRPr="000A03D3" w:rsidTr="0035758F">
        <w:trPr>
          <w:trHeight w:val="391"/>
        </w:trPr>
        <w:tc>
          <w:tcPr>
            <w:tcW w:w="10382" w:type="dxa"/>
            <w:gridSpan w:val="6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>Fondy zo zisku</w:t>
            </w:r>
          </w:p>
        </w:tc>
      </w:tr>
      <w:tr w:rsidR="0040117C" w:rsidRPr="000A03D3" w:rsidTr="0035758F">
        <w:trPr>
          <w:trHeight w:val="391"/>
        </w:trPr>
        <w:tc>
          <w:tcPr>
            <w:tcW w:w="205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Rezervný fond</w:t>
            </w:r>
          </w:p>
        </w:tc>
        <w:tc>
          <w:tcPr>
            <w:tcW w:w="203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117C" w:rsidRPr="000A03D3" w:rsidTr="0035758F">
        <w:trPr>
          <w:trHeight w:val="391"/>
        </w:trPr>
        <w:tc>
          <w:tcPr>
            <w:tcW w:w="205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Fondy tvorené zo zisku</w:t>
            </w:r>
          </w:p>
        </w:tc>
        <w:tc>
          <w:tcPr>
            <w:tcW w:w="203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40117C" w:rsidRPr="000A03D3" w:rsidRDefault="0040117C" w:rsidP="009353E9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117C" w:rsidRPr="000A03D3" w:rsidTr="0035758F">
        <w:trPr>
          <w:trHeight w:val="391"/>
        </w:trPr>
        <w:tc>
          <w:tcPr>
            <w:tcW w:w="205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Ostatné fondy</w:t>
            </w:r>
          </w:p>
        </w:tc>
        <w:tc>
          <w:tcPr>
            <w:tcW w:w="203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117C" w:rsidRPr="000A03D3" w:rsidTr="0035758F">
        <w:tc>
          <w:tcPr>
            <w:tcW w:w="205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0A03D3">
              <w:rPr>
                <w:rFonts w:cs="Times New Roman"/>
                <w:sz w:val="22"/>
                <w:szCs w:val="22"/>
              </w:rPr>
              <w:t>Nevysporiadaný</w:t>
            </w:r>
            <w:proofErr w:type="spellEnd"/>
            <w:r w:rsidRPr="000A03D3">
              <w:rPr>
                <w:rFonts w:cs="Times New Roman"/>
                <w:sz w:val="22"/>
                <w:szCs w:val="22"/>
              </w:rPr>
              <w:t xml:space="preserve"> výsledok hospodárenia minulých rokov</w:t>
            </w:r>
          </w:p>
        </w:tc>
        <w:tc>
          <w:tcPr>
            <w:tcW w:w="2037" w:type="dxa"/>
            <w:vAlign w:val="center"/>
          </w:tcPr>
          <w:p w:rsidR="0040117C" w:rsidRPr="000A03D3" w:rsidRDefault="00476446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3205</w:t>
            </w:r>
          </w:p>
        </w:tc>
        <w:tc>
          <w:tcPr>
            <w:tcW w:w="1478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0117C" w:rsidRPr="000A03D3" w:rsidRDefault="00476446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-703</w:t>
            </w:r>
          </w:p>
        </w:tc>
        <w:tc>
          <w:tcPr>
            <w:tcW w:w="1967" w:type="dxa"/>
            <w:vAlign w:val="center"/>
          </w:tcPr>
          <w:p w:rsidR="0040117C" w:rsidRPr="000A03D3" w:rsidRDefault="00476446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2502</w:t>
            </w:r>
          </w:p>
        </w:tc>
      </w:tr>
      <w:tr w:rsidR="0040117C" w:rsidRPr="000A03D3" w:rsidTr="00476446">
        <w:tc>
          <w:tcPr>
            <w:tcW w:w="205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0A03D3">
              <w:rPr>
                <w:rFonts w:cs="Times New Roman"/>
                <w:sz w:val="22"/>
                <w:szCs w:val="22"/>
              </w:rPr>
              <w:t>Výsledok hospodárenia za účtovné obdobie</w:t>
            </w:r>
          </w:p>
        </w:tc>
        <w:tc>
          <w:tcPr>
            <w:tcW w:w="2037" w:type="dxa"/>
          </w:tcPr>
          <w:p w:rsidR="00476446" w:rsidRDefault="00476446" w:rsidP="00476446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76446" w:rsidRPr="000A03D3" w:rsidRDefault="00476446" w:rsidP="00476446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-703</w:t>
            </w:r>
          </w:p>
        </w:tc>
        <w:tc>
          <w:tcPr>
            <w:tcW w:w="1478" w:type="dxa"/>
            <w:vAlign w:val="center"/>
          </w:tcPr>
          <w:p w:rsidR="0040117C" w:rsidRPr="000A03D3" w:rsidRDefault="00476446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544</w:t>
            </w:r>
          </w:p>
        </w:tc>
        <w:tc>
          <w:tcPr>
            <w:tcW w:w="1322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0117C" w:rsidRPr="000A03D3" w:rsidRDefault="00476446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7338C1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967" w:type="dxa"/>
            <w:vAlign w:val="center"/>
          </w:tcPr>
          <w:p w:rsidR="0040117C" w:rsidRPr="000A03D3" w:rsidRDefault="00476446" w:rsidP="0035758F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544</w:t>
            </w:r>
          </w:p>
        </w:tc>
      </w:tr>
      <w:tr w:rsidR="0040117C" w:rsidRPr="000A03D3" w:rsidTr="0035758F">
        <w:trPr>
          <w:trHeight w:val="391"/>
        </w:trPr>
        <w:tc>
          <w:tcPr>
            <w:tcW w:w="2057" w:type="dxa"/>
            <w:vAlign w:val="center"/>
          </w:tcPr>
          <w:p w:rsidR="0040117C" w:rsidRPr="000A03D3" w:rsidRDefault="0040117C" w:rsidP="0035758F">
            <w:pPr>
              <w:spacing w:before="0" w:after="0" w:line="240" w:lineRule="auto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0A03D3">
              <w:rPr>
                <w:rFonts w:cs="Times New Roman"/>
                <w:b/>
                <w:sz w:val="22"/>
                <w:szCs w:val="22"/>
              </w:rPr>
              <w:t>Spolu</w:t>
            </w:r>
          </w:p>
        </w:tc>
        <w:tc>
          <w:tcPr>
            <w:tcW w:w="2037" w:type="dxa"/>
            <w:vAlign w:val="center"/>
          </w:tcPr>
          <w:p w:rsidR="0040117C" w:rsidRPr="007716B1" w:rsidRDefault="00476446" w:rsidP="00EF727B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2502</w:t>
            </w:r>
          </w:p>
        </w:tc>
        <w:tc>
          <w:tcPr>
            <w:tcW w:w="1478" w:type="dxa"/>
            <w:vAlign w:val="center"/>
          </w:tcPr>
          <w:p w:rsidR="0040117C" w:rsidRPr="000A03D3" w:rsidRDefault="00476446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544</w:t>
            </w:r>
          </w:p>
        </w:tc>
        <w:tc>
          <w:tcPr>
            <w:tcW w:w="1322" w:type="dxa"/>
            <w:vAlign w:val="center"/>
          </w:tcPr>
          <w:p w:rsidR="0040117C" w:rsidRPr="000A03D3" w:rsidRDefault="007338C1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21" w:type="dxa"/>
            <w:vAlign w:val="center"/>
          </w:tcPr>
          <w:p w:rsidR="0040117C" w:rsidRPr="000A03D3" w:rsidRDefault="00476446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967" w:type="dxa"/>
            <w:vAlign w:val="center"/>
          </w:tcPr>
          <w:p w:rsidR="0040117C" w:rsidRPr="007716B1" w:rsidRDefault="00F67918" w:rsidP="0035758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3046</w:t>
            </w:r>
          </w:p>
        </w:tc>
      </w:tr>
    </w:tbl>
    <w:p w:rsidR="006653CF" w:rsidRDefault="006653CF" w:rsidP="00962DDD">
      <w:pPr>
        <w:spacing w:before="0" w:line="240" w:lineRule="auto"/>
        <w:rPr>
          <w:rFonts w:cs="Times New Roman"/>
          <w:sz w:val="22"/>
          <w:szCs w:val="22"/>
        </w:rPr>
      </w:pPr>
    </w:p>
    <w:p w:rsidR="00CE3723" w:rsidRDefault="00CE3723" w:rsidP="00CE3723">
      <w:pPr>
        <w:spacing w:line="240" w:lineRule="auto"/>
        <w:rPr>
          <w:rFonts w:cs="Times New Roman"/>
          <w:sz w:val="22"/>
          <w:szCs w:val="22"/>
        </w:rPr>
      </w:pPr>
    </w:p>
    <w:p w:rsidR="00CE3723" w:rsidRDefault="00CE3723" w:rsidP="00CE3723">
      <w:pPr>
        <w:spacing w:line="240" w:lineRule="auto"/>
        <w:rPr>
          <w:rFonts w:cs="Times New Roman"/>
          <w:sz w:val="22"/>
          <w:szCs w:val="22"/>
        </w:rPr>
      </w:pPr>
      <w:r w:rsidRPr="00C91303">
        <w:rPr>
          <w:rFonts w:cs="Times New Roman"/>
          <w:sz w:val="22"/>
          <w:szCs w:val="22"/>
        </w:rPr>
        <w:t>Nezisková organizácia netvorila žiadne rezervy</w:t>
      </w:r>
      <w:r w:rsidR="006653CF">
        <w:rPr>
          <w:rFonts w:cs="Times New Roman"/>
          <w:sz w:val="22"/>
          <w:szCs w:val="22"/>
        </w:rPr>
        <w:t xml:space="preserve"> z dôvodu ich nevýznamnej hodnoty</w:t>
      </w:r>
      <w:r w:rsidRPr="00C91303">
        <w:rPr>
          <w:rFonts w:cs="Times New Roman"/>
          <w:sz w:val="22"/>
          <w:szCs w:val="22"/>
        </w:rPr>
        <w:t>.</w:t>
      </w:r>
    </w:p>
    <w:tbl>
      <w:tblPr>
        <w:tblW w:w="1070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2977"/>
        <w:gridCol w:w="3118"/>
      </w:tblGrid>
      <w:tr w:rsidR="00CE3723" w:rsidRPr="00D90FC4" w:rsidTr="00CE3723">
        <w:trPr>
          <w:trHeight w:val="397"/>
        </w:trPr>
        <w:tc>
          <w:tcPr>
            <w:tcW w:w="4606" w:type="dxa"/>
            <w:vMerge w:val="restart"/>
            <w:vAlign w:val="center"/>
          </w:tcPr>
          <w:p w:rsidR="00CE3723" w:rsidRPr="00D90FC4" w:rsidRDefault="00CE3723" w:rsidP="00190DC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6095" w:type="dxa"/>
            <w:gridSpan w:val="2"/>
            <w:vAlign w:val="center"/>
          </w:tcPr>
          <w:p w:rsidR="00CE3723" w:rsidRPr="00D90FC4" w:rsidRDefault="00CE3723" w:rsidP="00190DC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CE3723" w:rsidRPr="00D90FC4" w:rsidTr="00CE3723">
        <w:tc>
          <w:tcPr>
            <w:tcW w:w="4606" w:type="dxa"/>
            <w:vMerge/>
          </w:tcPr>
          <w:p w:rsidR="00CE3723" w:rsidRPr="00D90FC4" w:rsidRDefault="00CE3723" w:rsidP="00190DC6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E3723" w:rsidRPr="00D90FC4" w:rsidRDefault="00CE3723" w:rsidP="00190DC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3118" w:type="dxa"/>
            <w:vAlign w:val="center"/>
          </w:tcPr>
          <w:p w:rsidR="00CE3723" w:rsidRPr="00D90FC4" w:rsidRDefault="00CE3723" w:rsidP="00190DC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CE3723" w:rsidRPr="00D90FC4" w:rsidTr="0041401E">
        <w:trPr>
          <w:trHeight w:val="391"/>
        </w:trPr>
        <w:tc>
          <w:tcPr>
            <w:tcW w:w="4606" w:type="dxa"/>
            <w:vAlign w:val="center"/>
          </w:tcPr>
          <w:p w:rsidR="00CE3723" w:rsidRPr="00D90FC4" w:rsidRDefault="00CE3723" w:rsidP="00190DC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po lehote splatnosti</w:t>
            </w:r>
          </w:p>
        </w:tc>
        <w:tc>
          <w:tcPr>
            <w:tcW w:w="2977" w:type="dxa"/>
            <w:vAlign w:val="center"/>
          </w:tcPr>
          <w:p w:rsidR="00CE3723" w:rsidRPr="00D90FC4" w:rsidRDefault="0041401E" w:rsidP="0041401E">
            <w:pPr>
              <w:spacing w:before="0" w:after="0" w:line="240" w:lineRule="auto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</w:t>
            </w:r>
          </w:p>
        </w:tc>
        <w:tc>
          <w:tcPr>
            <w:tcW w:w="3118" w:type="dxa"/>
            <w:vAlign w:val="center"/>
          </w:tcPr>
          <w:p w:rsidR="00CE3723" w:rsidRPr="00D90FC4" w:rsidRDefault="0041401E" w:rsidP="0041401E">
            <w:pPr>
              <w:spacing w:before="0" w:after="0" w:line="240" w:lineRule="auto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CE3723" w:rsidRPr="00D90FC4" w:rsidTr="0041401E">
        <w:trPr>
          <w:trHeight w:val="391"/>
        </w:trPr>
        <w:tc>
          <w:tcPr>
            <w:tcW w:w="4606" w:type="dxa"/>
            <w:vAlign w:val="center"/>
          </w:tcPr>
          <w:p w:rsidR="00CE3723" w:rsidRPr="00D90FC4" w:rsidRDefault="00CE3723" w:rsidP="00190DC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do lehoty splatnosti so zostatkovou dobou splatnosti do jedného  roka</w:t>
            </w:r>
          </w:p>
        </w:tc>
        <w:tc>
          <w:tcPr>
            <w:tcW w:w="2977" w:type="dxa"/>
            <w:vAlign w:val="center"/>
          </w:tcPr>
          <w:p w:rsidR="00CE3723" w:rsidRPr="00D90FC4" w:rsidRDefault="007338C1" w:rsidP="00DD4A29">
            <w:pPr>
              <w:spacing w:before="0" w:after="0" w:line="240" w:lineRule="auto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</w:t>
            </w:r>
          </w:p>
        </w:tc>
        <w:tc>
          <w:tcPr>
            <w:tcW w:w="3118" w:type="dxa"/>
            <w:vAlign w:val="center"/>
          </w:tcPr>
          <w:p w:rsidR="00CE3723" w:rsidRPr="00D90FC4" w:rsidRDefault="007338C1" w:rsidP="00EF727B">
            <w:pPr>
              <w:spacing w:before="0" w:after="0" w:line="240" w:lineRule="auto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CE3723" w:rsidRPr="00D90FC4" w:rsidTr="00CE3723">
        <w:trPr>
          <w:trHeight w:val="447"/>
        </w:trPr>
        <w:tc>
          <w:tcPr>
            <w:tcW w:w="4606" w:type="dxa"/>
            <w:vAlign w:val="center"/>
          </w:tcPr>
          <w:p w:rsidR="00CE3723" w:rsidRPr="00D90FC4" w:rsidRDefault="00CE3723" w:rsidP="00190DC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2977" w:type="dxa"/>
            <w:vAlign w:val="center"/>
          </w:tcPr>
          <w:p w:rsidR="00CE3723" w:rsidRPr="0041401E" w:rsidRDefault="007338C1" w:rsidP="004140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8" w:type="dxa"/>
            <w:vAlign w:val="center"/>
          </w:tcPr>
          <w:p w:rsidR="00CE3723" w:rsidRPr="0041401E" w:rsidRDefault="007338C1" w:rsidP="004140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E3723" w:rsidRPr="00D90FC4" w:rsidTr="00CE3723">
        <w:tc>
          <w:tcPr>
            <w:tcW w:w="4606" w:type="dxa"/>
            <w:vAlign w:val="center"/>
          </w:tcPr>
          <w:p w:rsidR="00CE3723" w:rsidRPr="00D90FC4" w:rsidRDefault="00CE3723" w:rsidP="00190DC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od  jedného  do piatich  rokov  vrátane </w:t>
            </w:r>
          </w:p>
        </w:tc>
        <w:tc>
          <w:tcPr>
            <w:tcW w:w="2977" w:type="dxa"/>
            <w:vAlign w:val="center"/>
          </w:tcPr>
          <w:p w:rsidR="00CE3723" w:rsidRPr="00D90FC4" w:rsidRDefault="00D7350E" w:rsidP="00D7350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vAlign w:val="center"/>
          </w:tcPr>
          <w:p w:rsidR="00CE3723" w:rsidRPr="00D90FC4" w:rsidRDefault="00D7350E" w:rsidP="0041401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723" w:rsidRPr="00D90FC4" w:rsidTr="00CE3723">
        <w:trPr>
          <w:trHeight w:val="478"/>
        </w:trPr>
        <w:tc>
          <w:tcPr>
            <w:tcW w:w="4606" w:type="dxa"/>
            <w:vAlign w:val="center"/>
          </w:tcPr>
          <w:p w:rsidR="00CE3723" w:rsidRPr="00D90FC4" w:rsidRDefault="00CE3723" w:rsidP="00190DC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viac ako päť rokov </w:t>
            </w:r>
          </w:p>
        </w:tc>
        <w:tc>
          <w:tcPr>
            <w:tcW w:w="2977" w:type="dxa"/>
            <w:vAlign w:val="center"/>
          </w:tcPr>
          <w:p w:rsidR="00CE3723" w:rsidRPr="00D90FC4" w:rsidRDefault="00D7350E" w:rsidP="00D7350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vAlign w:val="center"/>
          </w:tcPr>
          <w:p w:rsidR="00CE3723" w:rsidRPr="00D90FC4" w:rsidRDefault="00D7350E" w:rsidP="00D7350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3723" w:rsidRPr="00D90FC4" w:rsidTr="00CE3723">
        <w:trPr>
          <w:trHeight w:val="409"/>
        </w:trPr>
        <w:tc>
          <w:tcPr>
            <w:tcW w:w="4606" w:type="dxa"/>
            <w:vAlign w:val="center"/>
          </w:tcPr>
          <w:p w:rsidR="00CE3723" w:rsidRPr="00D90FC4" w:rsidRDefault="00CE3723" w:rsidP="00190DC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2977" w:type="dxa"/>
            <w:vAlign w:val="center"/>
          </w:tcPr>
          <w:p w:rsidR="00CE3723" w:rsidRPr="0087583A" w:rsidRDefault="00D7350E" w:rsidP="0041401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vAlign w:val="center"/>
          </w:tcPr>
          <w:p w:rsidR="00CE3723" w:rsidRPr="0087583A" w:rsidRDefault="00CE3723" w:rsidP="0041401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7583A">
              <w:rPr>
                <w:sz w:val="22"/>
                <w:szCs w:val="22"/>
              </w:rPr>
              <w:t>0</w:t>
            </w:r>
          </w:p>
        </w:tc>
      </w:tr>
      <w:tr w:rsidR="00CE3723" w:rsidRPr="00D90FC4" w:rsidTr="00CE3723">
        <w:trPr>
          <w:trHeight w:val="409"/>
        </w:trPr>
        <w:tc>
          <w:tcPr>
            <w:tcW w:w="4606" w:type="dxa"/>
            <w:vAlign w:val="center"/>
          </w:tcPr>
          <w:p w:rsidR="00CE3723" w:rsidRPr="00D90FC4" w:rsidRDefault="00CE3723" w:rsidP="00190DC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2977" w:type="dxa"/>
            <w:vAlign w:val="center"/>
          </w:tcPr>
          <w:p w:rsidR="00CE3723" w:rsidRPr="00D90FC4" w:rsidRDefault="007338C1" w:rsidP="00CE37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8" w:type="dxa"/>
            <w:vAlign w:val="center"/>
          </w:tcPr>
          <w:p w:rsidR="00CE3723" w:rsidRPr="00D90FC4" w:rsidRDefault="007338C1" w:rsidP="00CE372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CE3723" w:rsidRDefault="00CE3723" w:rsidP="00CE3723">
      <w:pPr>
        <w:spacing w:line="240" w:lineRule="auto"/>
        <w:rPr>
          <w:rFonts w:cs="Times New Roman"/>
          <w:sz w:val="22"/>
          <w:szCs w:val="22"/>
        </w:rPr>
      </w:pPr>
    </w:p>
    <w:p w:rsidR="00DB1285" w:rsidRPr="00D90FC4" w:rsidRDefault="0046535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lastRenderedPageBreak/>
        <w:t xml:space="preserve">Čl. </w:t>
      </w:r>
      <w:r w:rsidR="00DB1285" w:rsidRPr="00D90FC4">
        <w:rPr>
          <w:b/>
          <w:bCs/>
          <w:kern w:val="32"/>
          <w:sz w:val="22"/>
          <w:szCs w:val="22"/>
        </w:rPr>
        <w:t>IV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vo výkaze ziskov a strát</w:t>
      </w:r>
    </w:p>
    <w:p w:rsidR="00B61DAC" w:rsidRPr="00B61DAC" w:rsidRDefault="00C72ECC" w:rsidP="00B61DAC">
      <w:pPr>
        <w:spacing w:before="0" w:line="240" w:lineRule="auto"/>
        <w:rPr>
          <w:rFonts w:cs="Times New Roman"/>
          <w:sz w:val="22"/>
          <w:szCs w:val="22"/>
        </w:rPr>
      </w:pPr>
      <w:r w:rsidRPr="002D020C">
        <w:rPr>
          <w:sz w:val="22"/>
          <w:szCs w:val="22"/>
        </w:rPr>
        <w:t>(1)</w:t>
      </w:r>
      <w:r w:rsidRPr="00D90FC4">
        <w:rPr>
          <w:sz w:val="22"/>
          <w:szCs w:val="22"/>
        </w:rPr>
        <w:t xml:space="preserve"> </w:t>
      </w:r>
      <w:r w:rsidR="00A312ED">
        <w:rPr>
          <w:rFonts w:cs="Times New Roman"/>
          <w:sz w:val="22"/>
          <w:szCs w:val="22"/>
        </w:rPr>
        <w:t xml:space="preserve">) Združenie vybralo členské </w:t>
      </w:r>
      <w:proofErr w:type="spellStart"/>
      <w:r w:rsidR="00A312ED">
        <w:rPr>
          <w:rFonts w:cs="Times New Roman"/>
          <w:sz w:val="22"/>
          <w:szCs w:val="22"/>
        </w:rPr>
        <w:t>príspavky</w:t>
      </w:r>
      <w:proofErr w:type="spellEnd"/>
      <w:r w:rsidR="00A312ED">
        <w:rPr>
          <w:rFonts w:cs="Times New Roman"/>
          <w:sz w:val="22"/>
          <w:szCs w:val="22"/>
        </w:rPr>
        <w:t xml:space="preserve"> za rok 201</w:t>
      </w:r>
      <w:r w:rsidR="00F67918">
        <w:rPr>
          <w:rFonts w:cs="Times New Roman"/>
          <w:sz w:val="22"/>
          <w:szCs w:val="22"/>
        </w:rPr>
        <w:t>7</w:t>
      </w:r>
      <w:r w:rsidR="00A312ED">
        <w:rPr>
          <w:rFonts w:cs="Times New Roman"/>
          <w:sz w:val="22"/>
          <w:szCs w:val="22"/>
        </w:rPr>
        <w:t xml:space="preserve"> vo výške </w:t>
      </w:r>
      <w:r w:rsidR="00F67918">
        <w:rPr>
          <w:rFonts w:cs="Times New Roman"/>
          <w:sz w:val="22"/>
          <w:szCs w:val="22"/>
        </w:rPr>
        <w:t>2639</w:t>
      </w:r>
      <w:r w:rsidR="00A312ED">
        <w:rPr>
          <w:rFonts w:cs="Times New Roman"/>
          <w:sz w:val="22"/>
          <w:szCs w:val="22"/>
        </w:rPr>
        <w:t xml:space="preserve"> € </w:t>
      </w:r>
      <w:r w:rsidR="003B0D20">
        <w:rPr>
          <w:rFonts w:cs="Times New Roman"/>
          <w:sz w:val="22"/>
          <w:szCs w:val="22"/>
        </w:rPr>
        <w:t>.</w:t>
      </w:r>
    </w:p>
    <w:p w:rsidR="003413A0" w:rsidRDefault="003413A0" w:rsidP="00E560CE">
      <w:pPr>
        <w:spacing w:line="240" w:lineRule="auto"/>
        <w:jc w:val="center"/>
        <w:rPr>
          <w:rFonts w:cs="Times New Roman"/>
          <w:sz w:val="22"/>
          <w:szCs w:val="22"/>
        </w:rPr>
      </w:pPr>
    </w:p>
    <w:p w:rsidR="00DB1285" w:rsidRPr="00D90FC4" w:rsidRDefault="00465353" w:rsidP="00E560CE">
      <w:pPr>
        <w:spacing w:before="0" w:line="240" w:lineRule="auto"/>
        <w:jc w:val="center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>Čl. V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Opis údajov na podsúvahových účtoch</w:t>
      </w:r>
    </w:p>
    <w:p w:rsidR="00E560CE" w:rsidRDefault="00A219E7" w:rsidP="00E560CE">
      <w:pPr>
        <w:spacing w:before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Združenie</w:t>
      </w:r>
      <w:r w:rsidR="00E560CE" w:rsidRPr="00202643">
        <w:rPr>
          <w:rFonts w:cs="Times New Roman"/>
          <w:sz w:val="22"/>
          <w:szCs w:val="22"/>
        </w:rPr>
        <w:t xml:space="preserve"> nemá žiaden prenajatý majeto</w:t>
      </w:r>
      <w:r w:rsidR="00E560CE">
        <w:rPr>
          <w:rFonts w:cs="Times New Roman"/>
          <w:sz w:val="22"/>
          <w:szCs w:val="22"/>
        </w:rPr>
        <w:t xml:space="preserve">k, majetok prijatý </w:t>
      </w:r>
      <w:r w:rsidR="00E560CE" w:rsidRPr="00202643">
        <w:rPr>
          <w:rFonts w:cs="Times New Roman"/>
          <w:sz w:val="22"/>
          <w:szCs w:val="22"/>
        </w:rPr>
        <w:t>do úschovy</w:t>
      </w:r>
      <w:r w:rsidR="00E560CE">
        <w:rPr>
          <w:rFonts w:cs="Times New Roman"/>
          <w:sz w:val="22"/>
          <w:szCs w:val="22"/>
        </w:rPr>
        <w:t xml:space="preserve"> ani </w:t>
      </w:r>
      <w:r w:rsidR="00E560CE" w:rsidRPr="00202643">
        <w:rPr>
          <w:rFonts w:cs="Times New Roman"/>
          <w:sz w:val="22"/>
          <w:szCs w:val="22"/>
        </w:rPr>
        <w:t xml:space="preserve"> odpísané pohľadávky</w:t>
      </w:r>
      <w:r w:rsidR="00E560CE">
        <w:rPr>
          <w:rFonts w:cs="Times New Roman"/>
          <w:sz w:val="22"/>
          <w:szCs w:val="22"/>
        </w:rPr>
        <w:t>.</w:t>
      </w:r>
    </w:p>
    <w:p w:rsidR="00E560CE" w:rsidRDefault="00E560CE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</w:p>
    <w:p w:rsidR="00DB1285" w:rsidRPr="00D90FC4" w:rsidRDefault="00465353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DB1285" w:rsidRPr="00D90FC4">
        <w:rPr>
          <w:b/>
          <w:bCs/>
          <w:sz w:val="22"/>
          <w:szCs w:val="22"/>
        </w:rPr>
        <w:t>VI</w:t>
      </w:r>
    </w:p>
    <w:p w:rsidR="00DB1285" w:rsidRPr="00D90FC4" w:rsidRDefault="00963659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Ďalšie informácie</w:t>
      </w:r>
    </w:p>
    <w:p w:rsidR="00AE7BB5" w:rsidRDefault="00A219E7" w:rsidP="00E560CE">
      <w:pPr>
        <w:keepNext/>
        <w:spacing w:before="0" w:line="240" w:lineRule="auto"/>
        <w:outlineLvl w:val="1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Združenie nezaznamenalo</w:t>
      </w:r>
      <w:r w:rsidR="00E560CE">
        <w:rPr>
          <w:rFonts w:cs="Times New Roman"/>
          <w:bCs/>
          <w:sz w:val="22"/>
          <w:szCs w:val="22"/>
        </w:rPr>
        <w:t xml:space="preserve"> </w:t>
      </w:r>
      <w:r w:rsidR="00F67918">
        <w:rPr>
          <w:rFonts w:cs="Times New Roman"/>
          <w:bCs/>
          <w:sz w:val="22"/>
          <w:szCs w:val="22"/>
        </w:rPr>
        <w:t xml:space="preserve">informácie o významných </w:t>
      </w:r>
      <w:r w:rsidR="00E560CE">
        <w:rPr>
          <w:rFonts w:cs="Times New Roman"/>
          <w:bCs/>
          <w:sz w:val="22"/>
          <w:szCs w:val="22"/>
        </w:rPr>
        <w:t>skutočnosti</w:t>
      </w:r>
      <w:r w:rsidR="00F67918">
        <w:rPr>
          <w:rFonts w:cs="Times New Roman"/>
          <w:bCs/>
          <w:sz w:val="22"/>
          <w:szCs w:val="22"/>
        </w:rPr>
        <w:t>ach</w:t>
      </w:r>
      <w:r w:rsidR="00E560CE">
        <w:rPr>
          <w:rFonts w:cs="Times New Roman"/>
          <w:bCs/>
          <w:sz w:val="22"/>
          <w:szCs w:val="22"/>
        </w:rPr>
        <w:t xml:space="preserve">, </w:t>
      </w:r>
      <w:r w:rsidR="003413A0">
        <w:rPr>
          <w:rFonts w:cs="Times New Roman"/>
          <w:bCs/>
          <w:sz w:val="22"/>
          <w:szCs w:val="22"/>
        </w:rPr>
        <w:t xml:space="preserve">ktoré </w:t>
      </w:r>
      <w:r w:rsidR="00F67918">
        <w:rPr>
          <w:rFonts w:cs="Times New Roman"/>
          <w:bCs/>
          <w:sz w:val="22"/>
          <w:szCs w:val="22"/>
        </w:rPr>
        <w:t xml:space="preserve">nastali medzi dňom, ku ktorému sa zostavuje účtovná závierka a dňom </w:t>
      </w:r>
      <w:proofErr w:type="spellStart"/>
      <w:r w:rsidR="00F67918">
        <w:rPr>
          <w:rFonts w:cs="Times New Roman"/>
          <w:bCs/>
          <w:sz w:val="22"/>
          <w:szCs w:val="22"/>
        </w:rPr>
        <w:t>jjej</w:t>
      </w:r>
      <w:proofErr w:type="spellEnd"/>
      <w:r w:rsidR="00F67918">
        <w:rPr>
          <w:rFonts w:cs="Times New Roman"/>
          <w:bCs/>
          <w:sz w:val="22"/>
          <w:szCs w:val="22"/>
        </w:rPr>
        <w:t xml:space="preserve"> zostavenia.</w:t>
      </w:r>
    </w:p>
    <w:sectPr w:rsidR="00AE7BB5" w:rsidSect="0012366F">
      <w:headerReference w:type="first" r:id="rId8"/>
      <w:pgSz w:w="11906" w:h="16838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A5" w:rsidRDefault="006C07A5" w:rsidP="00347C39">
      <w:pPr>
        <w:spacing w:before="0" w:after="0" w:line="240" w:lineRule="auto"/>
      </w:pPr>
      <w:r>
        <w:separator/>
      </w:r>
    </w:p>
  </w:endnote>
  <w:endnote w:type="continuationSeparator" w:id="0">
    <w:p w:rsidR="006C07A5" w:rsidRDefault="006C07A5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A5" w:rsidRDefault="006C07A5" w:rsidP="00347C39">
      <w:pPr>
        <w:spacing w:before="0" w:after="0" w:line="240" w:lineRule="auto"/>
      </w:pPr>
      <w:r>
        <w:separator/>
      </w:r>
    </w:p>
  </w:footnote>
  <w:footnote w:type="continuationSeparator" w:id="0">
    <w:p w:rsidR="006C07A5" w:rsidRDefault="006C07A5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24" w:rsidRDefault="00335024">
    <w:pPr>
      <w:pStyle w:val="Hlavika"/>
      <w:jc w:val="right"/>
    </w:pPr>
  </w:p>
  <w:p w:rsidR="00335024" w:rsidRDefault="0033502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E11A2"/>
    <w:multiLevelType w:val="multilevel"/>
    <w:tmpl w:val="61C8B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541A30D2"/>
    <w:multiLevelType w:val="hybridMultilevel"/>
    <w:tmpl w:val="AC48B672"/>
    <w:lvl w:ilvl="0" w:tplc="E740016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E5F7E98"/>
    <w:multiLevelType w:val="hybridMultilevel"/>
    <w:tmpl w:val="643CE7A0"/>
    <w:lvl w:ilvl="0" w:tplc="168EA58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7735C4"/>
    <w:multiLevelType w:val="hybridMultilevel"/>
    <w:tmpl w:val="09B60DF4"/>
    <w:lvl w:ilvl="0" w:tplc="27DA5116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1FFB"/>
    <w:rsid w:val="0000240E"/>
    <w:rsid w:val="000109BB"/>
    <w:rsid w:val="000119D2"/>
    <w:rsid w:val="000127EB"/>
    <w:rsid w:val="00016288"/>
    <w:rsid w:val="00025306"/>
    <w:rsid w:val="00036020"/>
    <w:rsid w:val="00036D51"/>
    <w:rsid w:val="0003706B"/>
    <w:rsid w:val="00053F31"/>
    <w:rsid w:val="00054FC8"/>
    <w:rsid w:val="00057F3A"/>
    <w:rsid w:val="00060214"/>
    <w:rsid w:val="000615BB"/>
    <w:rsid w:val="00067E1D"/>
    <w:rsid w:val="000730DA"/>
    <w:rsid w:val="00080E0D"/>
    <w:rsid w:val="00084EE0"/>
    <w:rsid w:val="0009384C"/>
    <w:rsid w:val="00093ACA"/>
    <w:rsid w:val="00094FF6"/>
    <w:rsid w:val="00095723"/>
    <w:rsid w:val="000A03D3"/>
    <w:rsid w:val="000A09F2"/>
    <w:rsid w:val="000A1713"/>
    <w:rsid w:val="000A3551"/>
    <w:rsid w:val="000A768C"/>
    <w:rsid w:val="000B3567"/>
    <w:rsid w:val="000C67C6"/>
    <w:rsid w:val="000D2853"/>
    <w:rsid w:val="000D4955"/>
    <w:rsid w:val="000E0E48"/>
    <w:rsid w:val="000E59B2"/>
    <w:rsid w:val="000F08FF"/>
    <w:rsid w:val="000F14E8"/>
    <w:rsid w:val="00115F7E"/>
    <w:rsid w:val="0012366F"/>
    <w:rsid w:val="00124B80"/>
    <w:rsid w:val="00130304"/>
    <w:rsid w:val="001313A2"/>
    <w:rsid w:val="001322DC"/>
    <w:rsid w:val="00151783"/>
    <w:rsid w:val="00153810"/>
    <w:rsid w:val="001622BD"/>
    <w:rsid w:val="00165BDD"/>
    <w:rsid w:val="00166358"/>
    <w:rsid w:val="001720C1"/>
    <w:rsid w:val="00177903"/>
    <w:rsid w:val="001800E7"/>
    <w:rsid w:val="00190DC6"/>
    <w:rsid w:val="001A0486"/>
    <w:rsid w:val="001A0EE6"/>
    <w:rsid w:val="001B2ABE"/>
    <w:rsid w:val="001B426C"/>
    <w:rsid w:val="001B4A6D"/>
    <w:rsid w:val="001B7E81"/>
    <w:rsid w:val="001C4CBF"/>
    <w:rsid w:val="001D6F1A"/>
    <w:rsid w:val="001D6FA9"/>
    <w:rsid w:val="001F5A8E"/>
    <w:rsid w:val="001F5E0E"/>
    <w:rsid w:val="001F67E7"/>
    <w:rsid w:val="00202643"/>
    <w:rsid w:val="00217AAD"/>
    <w:rsid w:val="002214A6"/>
    <w:rsid w:val="00222689"/>
    <w:rsid w:val="002239DB"/>
    <w:rsid w:val="00231291"/>
    <w:rsid w:val="002451AE"/>
    <w:rsid w:val="0025538D"/>
    <w:rsid w:val="0029167C"/>
    <w:rsid w:val="00293AE7"/>
    <w:rsid w:val="002945C6"/>
    <w:rsid w:val="002A4EDB"/>
    <w:rsid w:val="002B58C2"/>
    <w:rsid w:val="002B6AFD"/>
    <w:rsid w:val="002C2ADA"/>
    <w:rsid w:val="002C6F1A"/>
    <w:rsid w:val="002D020C"/>
    <w:rsid w:val="002D3341"/>
    <w:rsid w:val="002D701F"/>
    <w:rsid w:val="002E341E"/>
    <w:rsid w:val="003159EB"/>
    <w:rsid w:val="003166FF"/>
    <w:rsid w:val="00322D87"/>
    <w:rsid w:val="00326B8B"/>
    <w:rsid w:val="00326E5A"/>
    <w:rsid w:val="00335024"/>
    <w:rsid w:val="003413A0"/>
    <w:rsid w:val="00347C39"/>
    <w:rsid w:val="00347F69"/>
    <w:rsid w:val="00350A9F"/>
    <w:rsid w:val="0035758F"/>
    <w:rsid w:val="003621F4"/>
    <w:rsid w:val="00363C57"/>
    <w:rsid w:val="003764E6"/>
    <w:rsid w:val="003912C4"/>
    <w:rsid w:val="003A732E"/>
    <w:rsid w:val="003B0D20"/>
    <w:rsid w:val="003B70D3"/>
    <w:rsid w:val="003C399D"/>
    <w:rsid w:val="003C3DA6"/>
    <w:rsid w:val="003C4612"/>
    <w:rsid w:val="003D135F"/>
    <w:rsid w:val="003D6571"/>
    <w:rsid w:val="0040117C"/>
    <w:rsid w:val="00401F3C"/>
    <w:rsid w:val="0041401E"/>
    <w:rsid w:val="00416193"/>
    <w:rsid w:val="0041789F"/>
    <w:rsid w:val="00417B4D"/>
    <w:rsid w:val="00421149"/>
    <w:rsid w:val="00432B2A"/>
    <w:rsid w:val="004334AB"/>
    <w:rsid w:val="004337D2"/>
    <w:rsid w:val="0043450C"/>
    <w:rsid w:val="00437011"/>
    <w:rsid w:val="00437787"/>
    <w:rsid w:val="004452B1"/>
    <w:rsid w:val="004529D8"/>
    <w:rsid w:val="004535E0"/>
    <w:rsid w:val="004545C5"/>
    <w:rsid w:val="00462386"/>
    <w:rsid w:val="00465353"/>
    <w:rsid w:val="00476446"/>
    <w:rsid w:val="00477BE9"/>
    <w:rsid w:val="00480A0A"/>
    <w:rsid w:val="0048316A"/>
    <w:rsid w:val="00485E4A"/>
    <w:rsid w:val="004913AF"/>
    <w:rsid w:val="004914B1"/>
    <w:rsid w:val="00492628"/>
    <w:rsid w:val="004955D5"/>
    <w:rsid w:val="00497057"/>
    <w:rsid w:val="004A32A4"/>
    <w:rsid w:val="004B091D"/>
    <w:rsid w:val="004B20C5"/>
    <w:rsid w:val="004B4FEF"/>
    <w:rsid w:val="004E0D0D"/>
    <w:rsid w:val="004E2B6C"/>
    <w:rsid w:val="004E2F7F"/>
    <w:rsid w:val="004E5699"/>
    <w:rsid w:val="004F4338"/>
    <w:rsid w:val="004F74A8"/>
    <w:rsid w:val="00503A66"/>
    <w:rsid w:val="00507837"/>
    <w:rsid w:val="005122B3"/>
    <w:rsid w:val="00516408"/>
    <w:rsid w:val="00532997"/>
    <w:rsid w:val="00537983"/>
    <w:rsid w:val="00550A76"/>
    <w:rsid w:val="00557E46"/>
    <w:rsid w:val="005600DF"/>
    <w:rsid w:val="00563A3E"/>
    <w:rsid w:val="005711EE"/>
    <w:rsid w:val="005724D6"/>
    <w:rsid w:val="00572B3E"/>
    <w:rsid w:val="00576E34"/>
    <w:rsid w:val="00584420"/>
    <w:rsid w:val="005866D8"/>
    <w:rsid w:val="00587A0B"/>
    <w:rsid w:val="005A15BD"/>
    <w:rsid w:val="005B3A10"/>
    <w:rsid w:val="005C0D84"/>
    <w:rsid w:val="005D2C1C"/>
    <w:rsid w:val="005D3B38"/>
    <w:rsid w:val="005D7ECE"/>
    <w:rsid w:val="005E285B"/>
    <w:rsid w:val="005F2A42"/>
    <w:rsid w:val="006149AB"/>
    <w:rsid w:val="006215A5"/>
    <w:rsid w:val="00624714"/>
    <w:rsid w:val="00626B80"/>
    <w:rsid w:val="00631571"/>
    <w:rsid w:val="0064136C"/>
    <w:rsid w:val="00641A04"/>
    <w:rsid w:val="00645BCA"/>
    <w:rsid w:val="0066065D"/>
    <w:rsid w:val="00661D7A"/>
    <w:rsid w:val="00663221"/>
    <w:rsid w:val="006653CF"/>
    <w:rsid w:val="00666AAF"/>
    <w:rsid w:val="00683B37"/>
    <w:rsid w:val="0068569D"/>
    <w:rsid w:val="00691DCC"/>
    <w:rsid w:val="006A7B62"/>
    <w:rsid w:val="006B5143"/>
    <w:rsid w:val="006B75CB"/>
    <w:rsid w:val="006C07A5"/>
    <w:rsid w:val="006C6CEB"/>
    <w:rsid w:val="006D5959"/>
    <w:rsid w:val="006D630A"/>
    <w:rsid w:val="006F0D0A"/>
    <w:rsid w:val="006F28F7"/>
    <w:rsid w:val="006F4A29"/>
    <w:rsid w:val="007002DC"/>
    <w:rsid w:val="00700624"/>
    <w:rsid w:val="007166DA"/>
    <w:rsid w:val="0072048D"/>
    <w:rsid w:val="007243D4"/>
    <w:rsid w:val="00725913"/>
    <w:rsid w:val="00732D9B"/>
    <w:rsid w:val="007338C1"/>
    <w:rsid w:val="0074467C"/>
    <w:rsid w:val="0075172B"/>
    <w:rsid w:val="00755E23"/>
    <w:rsid w:val="007621A8"/>
    <w:rsid w:val="007713BE"/>
    <w:rsid w:val="007716B1"/>
    <w:rsid w:val="00781B64"/>
    <w:rsid w:val="00783246"/>
    <w:rsid w:val="0079442F"/>
    <w:rsid w:val="007A16A5"/>
    <w:rsid w:val="007A5F0A"/>
    <w:rsid w:val="007A5F1B"/>
    <w:rsid w:val="007B6599"/>
    <w:rsid w:val="007C00B1"/>
    <w:rsid w:val="007C2ED2"/>
    <w:rsid w:val="007C4F3A"/>
    <w:rsid w:val="007D2EF0"/>
    <w:rsid w:val="007E2351"/>
    <w:rsid w:val="00800315"/>
    <w:rsid w:val="00801336"/>
    <w:rsid w:val="008030F8"/>
    <w:rsid w:val="00814B8F"/>
    <w:rsid w:val="00815AF1"/>
    <w:rsid w:val="008260E8"/>
    <w:rsid w:val="00831A38"/>
    <w:rsid w:val="00840A29"/>
    <w:rsid w:val="008601BD"/>
    <w:rsid w:val="0086266A"/>
    <w:rsid w:val="00863CBA"/>
    <w:rsid w:val="0087583A"/>
    <w:rsid w:val="008807A2"/>
    <w:rsid w:val="00886A8B"/>
    <w:rsid w:val="008910DA"/>
    <w:rsid w:val="00896744"/>
    <w:rsid w:val="008A019A"/>
    <w:rsid w:val="008B61EE"/>
    <w:rsid w:val="008C4390"/>
    <w:rsid w:val="008C4648"/>
    <w:rsid w:val="008C7870"/>
    <w:rsid w:val="008E78DE"/>
    <w:rsid w:val="00900740"/>
    <w:rsid w:val="009045A6"/>
    <w:rsid w:val="00913895"/>
    <w:rsid w:val="0091466E"/>
    <w:rsid w:val="00922A1B"/>
    <w:rsid w:val="009353E9"/>
    <w:rsid w:val="00935EE7"/>
    <w:rsid w:val="00953F35"/>
    <w:rsid w:val="00954CF3"/>
    <w:rsid w:val="00962DDD"/>
    <w:rsid w:val="00963659"/>
    <w:rsid w:val="00977CED"/>
    <w:rsid w:val="00990219"/>
    <w:rsid w:val="009A3F53"/>
    <w:rsid w:val="009B4F0F"/>
    <w:rsid w:val="009B6E6B"/>
    <w:rsid w:val="009C1A76"/>
    <w:rsid w:val="009D2887"/>
    <w:rsid w:val="009D688F"/>
    <w:rsid w:val="009E383F"/>
    <w:rsid w:val="009E66E9"/>
    <w:rsid w:val="009E7968"/>
    <w:rsid w:val="00A02521"/>
    <w:rsid w:val="00A04C8A"/>
    <w:rsid w:val="00A13D6A"/>
    <w:rsid w:val="00A219E7"/>
    <w:rsid w:val="00A231FB"/>
    <w:rsid w:val="00A238CA"/>
    <w:rsid w:val="00A278F3"/>
    <w:rsid w:val="00A31253"/>
    <w:rsid w:val="00A312ED"/>
    <w:rsid w:val="00A40BE6"/>
    <w:rsid w:val="00A52D44"/>
    <w:rsid w:val="00A56E35"/>
    <w:rsid w:val="00A61BD8"/>
    <w:rsid w:val="00A66164"/>
    <w:rsid w:val="00A664FA"/>
    <w:rsid w:val="00A72ADF"/>
    <w:rsid w:val="00A76253"/>
    <w:rsid w:val="00A81E92"/>
    <w:rsid w:val="00A8239B"/>
    <w:rsid w:val="00AA5345"/>
    <w:rsid w:val="00AA694C"/>
    <w:rsid w:val="00AA7185"/>
    <w:rsid w:val="00AC025C"/>
    <w:rsid w:val="00AD41FA"/>
    <w:rsid w:val="00AD6FB7"/>
    <w:rsid w:val="00AE3F52"/>
    <w:rsid w:val="00AE7BB5"/>
    <w:rsid w:val="00AF6136"/>
    <w:rsid w:val="00AF7913"/>
    <w:rsid w:val="00B02C79"/>
    <w:rsid w:val="00B0310D"/>
    <w:rsid w:val="00B13205"/>
    <w:rsid w:val="00B13DA9"/>
    <w:rsid w:val="00B31455"/>
    <w:rsid w:val="00B33A2C"/>
    <w:rsid w:val="00B35687"/>
    <w:rsid w:val="00B412C3"/>
    <w:rsid w:val="00B46E31"/>
    <w:rsid w:val="00B514C1"/>
    <w:rsid w:val="00B61DAC"/>
    <w:rsid w:val="00B6568B"/>
    <w:rsid w:val="00B7198A"/>
    <w:rsid w:val="00B81256"/>
    <w:rsid w:val="00B81382"/>
    <w:rsid w:val="00B83931"/>
    <w:rsid w:val="00B83FE6"/>
    <w:rsid w:val="00B867C2"/>
    <w:rsid w:val="00BB1114"/>
    <w:rsid w:val="00BB42D0"/>
    <w:rsid w:val="00BD1B88"/>
    <w:rsid w:val="00BD3B5B"/>
    <w:rsid w:val="00BE5A7B"/>
    <w:rsid w:val="00BE73E5"/>
    <w:rsid w:val="00BF3E78"/>
    <w:rsid w:val="00BF600C"/>
    <w:rsid w:val="00BF60F1"/>
    <w:rsid w:val="00BF6F6B"/>
    <w:rsid w:val="00C01A80"/>
    <w:rsid w:val="00C03F65"/>
    <w:rsid w:val="00C07F8A"/>
    <w:rsid w:val="00C113D7"/>
    <w:rsid w:val="00C20990"/>
    <w:rsid w:val="00C43EF0"/>
    <w:rsid w:val="00C54A7E"/>
    <w:rsid w:val="00C72ECC"/>
    <w:rsid w:val="00C738E6"/>
    <w:rsid w:val="00C74BA3"/>
    <w:rsid w:val="00C753EB"/>
    <w:rsid w:val="00C75A0B"/>
    <w:rsid w:val="00C83485"/>
    <w:rsid w:val="00C91303"/>
    <w:rsid w:val="00C953EB"/>
    <w:rsid w:val="00C96AEB"/>
    <w:rsid w:val="00CA17C9"/>
    <w:rsid w:val="00CA2F72"/>
    <w:rsid w:val="00CA4F0B"/>
    <w:rsid w:val="00CC7A3D"/>
    <w:rsid w:val="00CD361E"/>
    <w:rsid w:val="00CD7746"/>
    <w:rsid w:val="00CE3723"/>
    <w:rsid w:val="00D061E9"/>
    <w:rsid w:val="00D12140"/>
    <w:rsid w:val="00D1271F"/>
    <w:rsid w:val="00D203E4"/>
    <w:rsid w:val="00D419FA"/>
    <w:rsid w:val="00D4369A"/>
    <w:rsid w:val="00D440D5"/>
    <w:rsid w:val="00D44BC7"/>
    <w:rsid w:val="00D47269"/>
    <w:rsid w:val="00D52CBA"/>
    <w:rsid w:val="00D60028"/>
    <w:rsid w:val="00D61B04"/>
    <w:rsid w:val="00D67D76"/>
    <w:rsid w:val="00D71FFB"/>
    <w:rsid w:val="00D7350E"/>
    <w:rsid w:val="00D75ED9"/>
    <w:rsid w:val="00D80618"/>
    <w:rsid w:val="00D81221"/>
    <w:rsid w:val="00D8629A"/>
    <w:rsid w:val="00D87E14"/>
    <w:rsid w:val="00D90FC4"/>
    <w:rsid w:val="00DB1285"/>
    <w:rsid w:val="00DB3C2D"/>
    <w:rsid w:val="00DB5C6F"/>
    <w:rsid w:val="00DB602C"/>
    <w:rsid w:val="00DB7319"/>
    <w:rsid w:val="00DC4CA6"/>
    <w:rsid w:val="00DD408D"/>
    <w:rsid w:val="00DD4A29"/>
    <w:rsid w:val="00DD63FF"/>
    <w:rsid w:val="00DE678D"/>
    <w:rsid w:val="00E03790"/>
    <w:rsid w:val="00E058C0"/>
    <w:rsid w:val="00E1032A"/>
    <w:rsid w:val="00E21C54"/>
    <w:rsid w:val="00E26CD4"/>
    <w:rsid w:val="00E560CE"/>
    <w:rsid w:val="00E615E8"/>
    <w:rsid w:val="00E664B8"/>
    <w:rsid w:val="00E6734D"/>
    <w:rsid w:val="00E71E4D"/>
    <w:rsid w:val="00E774EB"/>
    <w:rsid w:val="00E82559"/>
    <w:rsid w:val="00E858A4"/>
    <w:rsid w:val="00E90FFD"/>
    <w:rsid w:val="00EA03F5"/>
    <w:rsid w:val="00EB0722"/>
    <w:rsid w:val="00EB13F8"/>
    <w:rsid w:val="00EB7DD3"/>
    <w:rsid w:val="00EC177A"/>
    <w:rsid w:val="00EC748F"/>
    <w:rsid w:val="00ED17A4"/>
    <w:rsid w:val="00ED293C"/>
    <w:rsid w:val="00EE4EC7"/>
    <w:rsid w:val="00EE6A39"/>
    <w:rsid w:val="00EF502D"/>
    <w:rsid w:val="00EF727B"/>
    <w:rsid w:val="00F06910"/>
    <w:rsid w:val="00F101CF"/>
    <w:rsid w:val="00F139AD"/>
    <w:rsid w:val="00F2442A"/>
    <w:rsid w:val="00F26DE2"/>
    <w:rsid w:val="00F311AE"/>
    <w:rsid w:val="00F33738"/>
    <w:rsid w:val="00F33C07"/>
    <w:rsid w:val="00F34521"/>
    <w:rsid w:val="00F35DE7"/>
    <w:rsid w:val="00F43965"/>
    <w:rsid w:val="00F47645"/>
    <w:rsid w:val="00F51F0E"/>
    <w:rsid w:val="00F530C7"/>
    <w:rsid w:val="00F559D0"/>
    <w:rsid w:val="00F618F3"/>
    <w:rsid w:val="00F67918"/>
    <w:rsid w:val="00F722A3"/>
    <w:rsid w:val="00F74C03"/>
    <w:rsid w:val="00F76231"/>
    <w:rsid w:val="00F90270"/>
    <w:rsid w:val="00F9129C"/>
    <w:rsid w:val="00F914BA"/>
    <w:rsid w:val="00F9577E"/>
    <w:rsid w:val="00FA0411"/>
    <w:rsid w:val="00FA3741"/>
    <w:rsid w:val="00FA49E0"/>
    <w:rsid w:val="00FB606D"/>
    <w:rsid w:val="00FC7C14"/>
    <w:rsid w:val="00FD4E5A"/>
    <w:rsid w:val="00FD5377"/>
    <w:rsid w:val="00FD6ADF"/>
    <w:rsid w:val="00FE1A4B"/>
    <w:rsid w:val="00FE2296"/>
    <w:rsid w:val="00FE4CB7"/>
    <w:rsid w:val="00FE4D2F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aliases w:val="podnadpis"/>
    <w:qFormat/>
    <w:rsid w:val="00CE3723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63C57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sid w:val="00363C57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363C57"/>
    <w:rPr>
      <w:rFonts w:ascii="Arial" w:hAnsi="Arial" w:cs="Arial"/>
      <w:sz w:val="24"/>
      <w:szCs w:val="24"/>
      <w:lang w:eastAsia="cs-CZ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6238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33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643309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3313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2771-027A-450C-ABF4-74E44DDB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jvrskova</dc:creator>
  <cp:lastModifiedBy>marika</cp:lastModifiedBy>
  <cp:revision>4</cp:revision>
  <cp:lastPrinted>2017-03-19T19:27:00Z</cp:lastPrinted>
  <dcterms:created xsi:type="dcterms:W3CDTF">2018-02-28T15:54:00Z</dcterms:created>
  <dcterms:modified xsi:type="dcterms:W3CDTF">2018-02-28T17:11:00Z</dcterms:modified>
</cp:coreProperties>
</file>