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901F8F">
        <w:rPr>
          <w:rFonts w:ascii="Arial Narrow" w:hAnsi="Arial Narrow"/>
          <w:bCs/>
          <w:sz w:val="20"/>
          <w:szCs w:val="22"/>
        </w:rPr>
        <w:t>KINROSS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901F8F">
        <w:rPr>
          <w:rFonts w:ascii="Arial Narrow" w:hAnsi="Arial Narrow"/>
          <w:bCs/>
          <w:sz w:val="20"/>
          <w:szCs w:val="22"/>
        </w:rPr>
        <w:t>10.10.2012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901F8F">
        <w:rPr>
          <w:rFonts w:ascii="Arial Narrow" w:hAnsi="Arial Narrow"/>
          <w:bCs/>
          <w:sz w:val="20"/>
          <w:szCs w:val="22"/>
        </w:rPr>
        <w:t>84653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01F8F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01F8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CEEFBF8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3D49F-A875-4726-9F9F-049D18D36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3</Pages>
  <Words>1325</Words>
  <Characters>7556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9</cp:revision>
  <cp:lastPrinted>2017-06-30T06:17:00Z</cp:lastPrinted>
  <dcterms:created xsi:type="dcterms:W3CDTF">2017-03-10T09:19:00Z</dcterms:created>
  <dcterms:modified xsi:type="dcterms:W3CDTF">2018-02-27T12:06:00Z</dcterms:modified>
</cp:coreProperties>
</file>