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jednotky   zostavenej k 31.12.2017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31.12.2017                                                                       55 938 €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5/Spoločnosťi neboli poskytnuté žiadne dotácie, neúčtovala o nich.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31.12.2017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v celkovej sume                                                                                            6 399 €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 lehote splatnosti                                                                           4 198 €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30 dní                                                                   2 201 €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Po lehote splatnosti do 60 dní                                                                           0 €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Účtovná jednotka netvorila ku ním opravné položky a nie je na ne  zriadené záložné právo.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O rezervách spoločnosť neúčtovala. 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5 413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302 190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283 569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5 574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310 523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288 990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46"/>
        <w:gridCol w:w="1142"/>
        <w:gridCol w:w="1707"/>
      </w:tblGrid>
      <w:tr w:rsidR="00D777DA" w:rsidTr="00D777DA">
        <w:trPr>
          <w:trHeight w:val="1005"/>
          <w:jc w:val="center"/>
        </w:trPr>
        <w:tc>
          <w:tcPr>
            <w:tcW w:w="3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77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9 513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7 295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79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6D0E85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48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973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1 092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188 629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183 869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45 441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42 888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</w:pPr>
            <w:r>
              <w:t>8 535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6 445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</w:pPr>
            <w:r>
              <w:t>1 180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  1 159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3 801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4 859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1 122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859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má krátkodobé záväzky v lehote splatnosti  ku dňu 31.12.201</w:t>
      </w:r>
      <w:r w:rsidR="006D0E85">
        <w:rPr>
          <w:sz w:val="28"/>
          <w:szCs w:val="28"/>
        </w:rPr>
        <w:t>7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        </w:t>
      </w:r>
      <w:r w:rsidR="006D0E85">
        <w:rPr>
          <w:sz w:val="28"/>
          <w:szCs w:val="28"/>
        </w:rPr>
        <w:t xml:space="preserve">4 208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6D0E85">
        <w:rPr>
          <w:sz w:val="28"/>
          <w:szCs w:val="28"/>
        </w:rPr>
        <w:t>1 908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6D0E85">
        <w:rPr>
          <w:sz w:val="28"/>
          <w:szCs w:val="28"/>
        </w:rPr>
        <w:t>4 618</w:t>
      </w:r>
      <w:r>
        <w:rPr>
          <w:sz w:val="28"/>
          <w:szCs w:val="28"/>
        </w:rPr>
        <w:t xml:space="preserve"> 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27.2.201</w:t>
      </w:r>
      <w:r w:rsidR="006D0E85">
        <w:rPr>
          <w:sz w:val="28"/>
          <w:szCs w:val="28"/>
        </w:rPr>
        <w:t>8</w:t>
      </w:r>
      <w:r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331" w:rsidRDefault="00B02331" w:rsidP="000B5671">
      <w:pPr>
        <w:spacing w:after="0" w:line="240" w:lineRule="auto"/>
      </w:pPr>
      <w:r>
        <w:separator/>
      </w:r>
    </w:p>
  </w:endnote>
  <w:endnote w:type="continuationSeparator" w:id="1">
    <w:p w:rsidR="00B02331" w:rsidRDefault="00B02331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331" w:rsidRDefault="00B02331" w:rsidP="000B5671">
      <w:pPr>
        <w:spacing w:after="0" w:line="240" w:lineRule="auto"/>
      </w:pPr>
      <w:r>
        <w:separator/>
      </w:r>
    </w:p>
  </w:footnote>
  <w:footnote w:type="continuationSeparator" w:id="1">
    <w:p w:rsidR="00B02331" w:rsidRDefault="00B02331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B5671"/>
    <w:rsid w:val="006D0E85"/>
    <w:rsid w:val="00811FFF"/>
    <w:rsid w:val="00875AAE"/>
    <w:rsid w:val="009D386A"/>
    <w:rsid w:val="00AF6F96"/>
    <w:rsid w:val="00B02331"/>
    <w:rsid w:val="00D777DA"/>
    <w:rsid w:val="00EC4C0B"/>
    <w:rsid w:val="00EF714A"/>
    <w:rsid w:val="00FA1AA3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Andrej</cp:lastModifiedBy>
  <cp:revision>6</cp:revision>
  <cp:lastPrinted>2018-02-21T08:07:00Z</cp:lastPrinted>
  <dcterms:created xsi:type="dcterms:W3CDTF">2018-02-20T14:03:00Z</dcterms:created>
  <dcterms:modified xsi:type="dcterms:W3CDTF">2018-02-21T10:45:00Z</dcterms:modified>
</cp:coreProperties>
</file>