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71A" w:rsidRP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  <w:r w:rsidRPr="00FC671A">
        <w:rPr>
          <w:rFonts w:ascii="Arial" w:hAnsi="Arial" w:cs="Arial"/>
          <w:b/>
          <w:sz w:val="36"/>
          <w:szCs w:val="36"/>
        </w:rPr>
        <w:t>Poznámky k účtovnej závierke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</w:t>
      </w:r>
      <w:r w:rsidR="00C11F48">
        <w:rPr>
          <w:rFonts w:ascii="Arial" w:hAnsi="Arial" w:cs="Arial"/>
        </w:rPr>
        <w:t>1</w:t>
      </w:r>
      <w:r>
        <w:rPr>
          <w:rFonts w:ascii="Arial" w:hAnsi="Arial" w:cs="Arial"/>
        </w:rPr>
        <w:t>.0</w:t>
      </w:r>
      <w:r w:rsidR="00C11F48">
        <w:rPr>
          <w:rFonts w:ascii="Arial" w:hAnsi="Arial" w:cs="Arial"/>
        </w:rPr>
        <w:t>1</w:t>
      </w:r>
      <w:r>
        <w:rPr>
          <w:rFonts w:ascii="Arial" w:hAnsi="Arial" w:cs="Arial"/>
        </w:rPr>
        <w:t>.20</w:t>
      </w:r>
      <w:r w:rsidR="00C11F48">
        <w:rPr>
          <w:rFonts w:ascii="Arial" w:hAnsi="Arial" w:cs="Arial"/>
        </w:rPr>
        <w:t>1</w:t>
      </w:r>
      <w:r w:rsidR="00A166E2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- 31.12.</w:t>
      </w:r>
      <w:r w:rsidR="00A166E2">
        <w:rPr>
          <w:rFonts w:ascii="Arial" w:hAnsi="Arial" w:cs="Arial"/>
        </w:rPr>
        <w:t>2017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Firma:</w:t>
      </w:r>
      <w:r>
        <w:rPr>
          <w:rFonts w:ascii="Arial" w:hAnsi="Arial" w:cs="Arial"/>
          <w:b/>
          <w:bCs/>
        </w:rPr>
        <w:tab/>
      </w:r>
    </w:p>
    <w:p w:rsidR="00C633CC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0477BA">
        <w:rPr>
          <w:rFonts w:ascii="Arial" w:hAnsi="Arial" w:cs="Arial"/>
        </w:rPr>
        <w:t>MA Project,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s.r.o.</w:t>
      </w:r>
    </w:p>
    <w:p w:rsidR="00FC671A" w:rsidRDefault="00FC671A" w:rsidP="000477B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Sídlo firmy: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0477BA">
        <w:rPr>
          <w:rFonts w:ascii="Arial" w:hAnsi="Arial" w:cs="Arial"/>
        </w:rPr>
        <w:t>Trnavská 59</w:t>
      </w:r>
    </w:p>
    <w:p w:rsidR="000477BA" w:rsidRDefault="000477BA" w:rsidP="000477B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821 04  Bratislava - Ružinov</w:t>
      </w:r>
    </w:p>
    <w:p w:rsidR="00A2405D" w:rsidRDefault="00A2405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477B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IČO: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0477BA" w:rsidRPr="000477BA">
        <w:rPr>
          <w:rFonts w:ascii="Arial" w:hAnsi="Arial" w:cs="Arial"/>
        </w:rPr>
        <w:t>47619872</w:t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  <w:r w:rsidR="000477BA">
        <w:rPr>
          <w:rFonts w:ascii="Arial" w:hAnsi="Arial" w:cs="Arial"/>
        </w:rPr>
        <w:tab/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DIČ:</w:t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0477BA" w:rsidRPr="000477BA">
        <w:rPr>
          <w:rFonts w:ascii="Arial" w:hAnsi="Arial" w:cs="Arial"/>
        </w:rPr>
        <w:t>2024027302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Dátum vzniku:</w:t>
      </w:r>
      <w:r>
        <w:rPr>
          <w:rFonts w:ascii="Arial" w:hAnsi="Arial" w:cs="Arial"/>
          <w:b/>
          <w:bCs/>
        </w:rPr>
        <w:tab/>
      </w:r>
      <w:r w:rsidR="000477BA">
        <w:rPr>
          <w:rFonts w:ascii="Arial" w:hAnsi="Arial" w:cs="Arial"/>
          <w:bCs/>
        </w:rPr>
        <w:t>08</w:t>
      </w:r>
      <w:r w:rsidR="00A2405D">
        <w:rPr>
          <w:rFonts w:ascii="Arial" w:hAnsi="Arial" w:cs="Arial"/>
          <w:bCs/>
        </w:rPr>
        <w:t>.02.201</w:t>
      </w:r>
      <w:r w:rsidR="000477BA">
        <w:rPr>
          <w:rFonts w:ascii="Arial" w:hAnsi="Arial" w:cs="Arial"/>
          <w:bCs/>
        </w:rPr>
        <w:t xml:space="preserve">4 </w:t>
      </w:r>
      <w:r w:rsidR="00A2405D">
        <w:rPr>
          <w:rFonts w:ascii="Arial" w:hAnsi="Arial" w:cs="Arial"/>
          <w:bCs/>
        </w:rPr>
        <w:t xml:space="preserve">zápisom do OR Okres. súdu </w:t>
      </w:r>
      <w:r w:rsidR="000477BA">
        <w:rPr>
          <w:rFonts w:ascii="Arial" w:hAnsi="Arial" w:cs="Arial"/>
          <w:bCs/>
        </w:rPr>
        <w:t>Bratislava I</w:t>
      </w:r>
    </w:p>
    <w:p w:rsidR="00D53E62" w:rsidRDefault="00D53E6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2405D">
        <w:rPr>
          <w:rFonts w:ascii="Arial" w:hAnsi="Arial" w:cs="Arial"/>
        </w:rPr>
        <w:t xml:space="preserve">Oddiel: </w:t>
      </w:r>
      <w:proofErr w:type="spellStart"/>
      <w:r w:rsidR="00A2405D">
        <w:rPr>
          <w:rFonts w:ascii="Arial" w:hAnsi="Arial" w:cs="Arial"/>
        </w:rPr>
        <w:t>Sro</w:t>
      </w:r>
      <w:proofErr w:type="spellEnd"/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Vložka číslo: </w:t>
      </w:r>
      <w:r w:rsidR="000477BA" w:rsidRPr="000477BA">
        <w:rPr>
          <w:rFonts w:ascii="Arial" w:hAnsi="Arial" w:cs="Arial"/>
        </w:rPr>
        <w:t>96995/B</w:t>
      </w:r>
    </w:p>
    <w:p w:rsidR="000477B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Hlavná činnosť:</w:t>
      </w:r>
      <w:r>
        <w:rPr>
          <w:rFonts w:ascii="Arial" w:hAnsi="Arial" w:cs="Arial"/>
          <w:b/>
          <w:bCs/>
        </w:rPr>
        <w:tab/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477BA" w:rsidRPr="000477BA" w:rsidTr="000477B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477BA" w:rsidRPr="000477BA" w:rsidRDefault="000477BA" w:rsidP="000477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0477BA" w:rsidRPr="000477B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477BA" w:rsidRPr="000477BA" w:rsidRDefault="000477BA" w:rsidP="000477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477BA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Komplexné architektonické a inžinierske služby a súvisiace technické poradenstvo </w:t>
                  </w:r>
                </w:p>
              </w:tc>
              <w:tc>
                <w:tcPr>
                  <w:tcW w:w="1650" w:type="pct"/>
                  <w:hideMark/>
                </w:tcPr>
                <w:p w:rsidR="000477BA" w:rsidRPr="000477BA" w:rsidRDefault="000477BA" w:rsidP="000477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477BA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  </w:t>
                  </w:r>
                </w:p>
              </w:tc>
            </w:tr>
          </w:tbl>
          <w:p w:rsidR="000477BA" w:rsidRPr="000477BA" w:rsidRDefault="000477BA" w:rsidP="000477B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490"/>
            </w:tblGrid>
            <w:tr w:rsidR="000477BA" w:rsidRPr="000477B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477BA" w:rsidRDefault="000477BA" w:rsidP="000477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477BA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Technické, technologické a energetické vybavenie stavieb </w:t>
                  </w:r>
                </w:p>
                <w:p w:rsidR="000477BA" w:rsidRPr="000477BA" w:rsidRDefault="000477BA" w:rsidP="000477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0477BA" w:rsidRPr="000477BA" w:rsidRDefault="000477BA" w:rsidP="000477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Spoločníci: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Ing. </w:t>
      </w:r>
      <w:r w:rsidR="00293B9A">
        <w:rPr>
          <w:rFonts w:ascii="Arial" w:hAnsi="Arial" w:cs="Arial"/>
        </w:rPr>
        <w:t xml:space="preserve">Miroslav </w:t>
      </w:r>
      <w:proofErr w:type="spellStart"/>
      <w:r w:rsidR="00293B9A">
        <w:rPr>
          <w:rFonts w:ascii="Arial" w:hAnsi="Arial" w:cs="Arial"/>
        </w:rPr>
        <w:t>Adamovic</w:t>
      </w:r>
      <w:proofErr w:type="spellEnd"/>
      <w:r w:rsidR="00D53E6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- 100% podiel</w:t>
      </w:r>
    </w:p>
    <w:p w:rsidR="000477B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Štatutárny orgán:</w:t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Ing. </w:t>
      </w:r>
      <w:r w:rsidR="00293B9A">
        <w:rPr>
          <w:rFonts w:ascii="Arial" w:hAnsi="Arial" w:cs="Arial"/>
        </w:rPr>
        <w:t>Miroslav Adamovic</w:t>
      </w:r>
      <w:r w:rsidR="000477BA">
        <w:rPr>
          <w:rFonts w:ascii="Arial" w:hAnsi="Arial" w:cs="Arial"/>
        </w:rPr>
        <w:t>, konateľ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0477BA" w:rsidRPr="000477BA" w:rsidTr="000477BA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0477BA" w:rsidRPr="000477BA" w:rsidRDefault="000477BA" w:rsidP="000477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945" w:type="pct"/>
            <w:shd w:val="clear" w:color="auto" w:fill="FFFFFF"/>
            <w:vAlign w:val="center"/>
            <w:hideMark/>
          </w:tcPr>
          <w:p w:rsidR="000477BA" w:rsidRPr="000477BA" w:rsidRDefault="000477BA" w:rsidP="000477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77BA" w:rsidRPr="000477BA" w:rsidTr="000477BA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0477BA" w:rsidRPr="000477BA" w:rsidRDefault="000477BA" w:rsidP="000477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945" w:type="pct"/>
            <w:shd w:val="clear" w:color="auto" w:fill="FFFFFF"/>
            <w:vAlign w:val="center"/>
            <w:hideMark/>
          </w:tcPr>
          <w:p w:rsidR="000477BA" w:rsidRPr="000477BA" w:rsidRDefault="000477BA" w:rsidP="000477B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Základné imanie:</w:t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5000,- </w:t>
      </w:r>
      <w:r w:rsidR="00D53E62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 xml:space="preserve"> - splatené v plnej výške</w:t>
      </w:r>
    </w:p>
    <w:p w:rsidR="000477BA" w:rsidRDefault="000477BA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F24149" w:rsidRPr="006856F7" w:rsidRDefault="006856F7" w:rsidP="00F2414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1/</w:t>
      </w:r>
      <w:r w:rsidR="00F24149" w:rsidRPr="00F24149">
        <w:rPr>
          <w:rFonts w:ascii="Arial" w:hAnsi="Arial" w:cs="Arial"/>
        </w:rPr>
        <w:t xml:space="preserve"> </w:t>
      </w:r>
      <w:r w:rsidR="00F24149">
        <w:rPr>
          <w:rFonts w:ascii="Arial" w:hAnsi="Arial" w:cs="Arial"/>
        </w:rPr>
        <w:t xml:space="preserve">Spoločnosť svojou činnosťou v roku </w:t>
      </w:r>
      <w:r w:rsidR="00C11F48">
        <w:rPr>
          <w:rFonts w:ascii="Arial" w:hAnsi="Arial" w:cs="Arial"/>
        </w:rPr>
        <w:t>201</w:t>
      </w:r>
      <w:r w:rsidR="00A166E2">
        <w:rPr>
          <w:rFonts w:ascii="Arial" w:hAnsi="Arial" w:cs="Arial"/>
        </w:rPr>
        <w:t>7</w:t>
      </w:r>
      <w:r w:rsidR="00F24149">
        <w:rPr>
          <w:rFonts w:ascii="Arial" w:hAnsi="Arial" w:cs="Arial"/>
        </w:rPr>
        <w:t xml:space="preserve"> dosiahla zisk</w:t>
      </w:r>
      <w:r w:rsidR="00A166E2">
        <w:rPr>
          <w:rFonts w:ascii="Arial" w:hAnsi="Arial" w:cs="Arial"/>
        </w:rPr>
        <w:t xml:space="preserve"> pred zdanením 14281,61 Eur</w:t>
      </w:r>
      <w:r w:rsidR="00F24149">
        <w:rPr>
          <w:rFonts w:ascii="Arial" w:hAnsi="Arial" w:cs="Arial"/>
        </w:rPr>
        <w:t>.</w:t>
      </w:r>
    </w:p>
    <w:p w:rsidR="006856F7" w:rsidRDefault="000477BA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6856F7">
        <w:rPr>
          <w:rFonts w:ascii="Arial" w:hAnsi="Arial" w:cs="Arial"/>
        </w:rPr>
        <w:t xml:space="preserve"> Spoločnosť zostavila účtovnú závierku s predpokladom ďalšieho nepretržitého fungovania.</w:t>
      </w:r>
    </w:p>
    <w:p w:rsidR="006856F7" w:rsidRDefault="006856F7" w:rsidP="000477B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2/ Záväzky a pohľadávky oceňovala </w:t>
      </w:r>
      <w:r w:rsidR="00A2405D">
        <w:rPr>
          <w:rFonts w:ascii="Arial" w:hAnsi="Arial" w:cs="Arial"/>
        </w:rPr>
        <w:t>menovit</w:t>
      </w:r>
      <w:r>
        <w:rPr>
          <w:rFonts w:ascii="Arial" w:hAnsi="Arial" w:cs="Arial"/>
        </w:rPr>
        <w:t xml:space="preserve">ou hodnotou. Obstarávaný majetok oceňovala </w:t>
      </w:r>
      <w:r w:rsidR="000477BA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>obstarávacou cenou.</w:t>
      </w:r>
      <w:r w:rsidR="00A2405D">
        <w:rPr>
          <w:rFonts w:ascii="Arial" w:hAnsi="Arial" w:cs="Arial"/>
        </w:rPr>
        <w:t xml:space="preserve"> 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Finančný majetok oceňovala nominálnou hodnotou.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</w:t>
      </w:r>
      <w:r w:rsidR="00A166E2">
        <w:rPr>
          <w:rFonts w:ascii="Arial" w:hAnsi="Arial" w:cs="Arial"/>
        </w:rPr>
        <w:t>V dlhodobom majetku eviduje jedno auto.</w:t>
      </w:r>
      <w:r>
        <w:rPr>
          <w:rFonts w:ascii="Arial" w:hAnsi="Arial" w:cs="Arial"/>
        </w:rPr>
        <w:t xml:space="preserve"> Dlhodobý majetok odpisuje rovnomerne, pričom daňové a účtovné odpisy sa rovnajú.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5/ Spoločnosť nepoužila zmeny účtovných zásad, ani zmenu účtovných metód.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 Firma neprijala žiadne dotácie.</w:t>
      </w:r>
    </w:p>
    <w:p w:rsidR="00C11F48" w:rsidRDefault="00C11F48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7/ Od novembra 2015 má spoločnosť jedného zamestnanca.</w:t>
      </w:r>
      <w:bookmarkStart w:id="0" w:name="_GoBack"/>
      <w:bookmarkEnd w:id="0"/>
    </w:p>
    <w:p w:rsidR="006856F7" w:rsidRDefault="00A166E2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A166E2">
        <w:rPr>
          <w:rFonts w:ascii="Arial" w:hAnsi="Arial" w:cs="Arial"/>
        </w:rPr>
        <w:t>8</w:t>
      </w:r>
      <w:r w:rsidR="006856F7">
        <w:rPr>
          <w:rFonts w:ascii="Arial" w:hAnsi="Arial" w:cs="Arial"/>
        </w:rPr>
        <w:t xml:space="preserve">/ Spoločnosť neúčtovala o nákladoch ani o výnosoch </w:t>
      </w:r>
      <w:r w:rsidR="00F24149">
        <w:rPr>
          <w:rFonts w:ascii="Arial" w:hAnsi="Arial" w:cs="Arial"/>
        </w:rPr>
        <w:t>výnimočného rozsahu.</w:t>
      </w:r>
    </w:p>
    <w:p w:rsidR="00F24149" w:rsidRDefault="00A166E2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9</w:t>
      </w:r>
      <w:r w:rsidR="00F24149">
        <w:rPr>
          <w:rFonts w:ascii="Arial" w:hAnsi="Arial" w:cs="Arial"/>
        </w:rPr>
        <w:t>/ Spoločnosť nemá záväzky so splatnosťou dlhšou ako 5 rokov.</w:t>
      </w:r>
    </w:p>
    <w:p w:rsidR="00F24149" w:rsidRDefault="00A166E2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10</w:t>
      </w:r>
      <w:r w:rsidR="00F24149">
        <w:rPr>
          <w:rFonts w:ascii="Arial" w:hAnsi="Arial" w:cs="Arial"/>
        </w:rPr>
        <w:t>/ Spoločnosť nemá vlastné akcie.</w:t>
      </w:r>
    </w:p>
    <w:p w:rsidR="00F24149" w:rsidRDefault="00A166E2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11</w:t>
      </w:r>
      <w:r w:rsidR="00F24149">
        <w:rPr>
          <w:rFonts w:ascii="Arial" w:hAnsi="Arial" w:cs="Arial"/>
        </w:rPr>
        <w:t>/ Spoločnosť neposkytla pôžičky ani záruky orgánom účtovnej jednotky.</w:t>
      </w:r>
    </w:p>
    <w:p w:rsidR="00F24149" w:rsidRDefault="00A166E2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12</w:t>
      </w:r>
      <w:r w:rsidR="00F24149">
        <w:rPr>
          <w:rFonts w:ascii="Arial" w:hAnsi="Arial" w:cs="Arial"/>
        </w:rPr>
        <w:t xml:space="preserve">/ Spoločnosť nemá finančné povinnosti, ani významné </w:t>
      </w:r>
      <w:r w:rsidR="00A2405D">
        <w:rPr>
          <w:rFonts w:ascii="Arial" w:hAnsi="Arial" w:cs="Arial"/>
        </w:rPr>
        <w:t>podmienené záväzky, o ktorých ne</w:t>
      </w:r>
      <w:r w:rsidR="00F24149">
        <w:rPr>
          <w:rFonts w:ascii="Arial" w:hAnsi="Arial" w:cs="Arial"/>
        </w:rPr>
        <w:t>účtuje.</w:t>
      </w:r>
    </w:p>
    <w:p w:rsidR="00F24149" w:rsidRDefault="00A166E2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13</w:t>
      </w:r>
      <w:r w:rsidR="00F24149">
        <w:rPr>
          <w:rFonts w:ascii="Arial" w:hAnsi="Arial" w:cs="Arial"/>
        </w:rPr>
        <w:t>/Spoločnosti nebolo udelené výlučné právo poskytovať služby vo verejnom záujme.</w:t>
      </w: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477B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Firma v roku 20</w:t>
      </w:r>
      <w:r w:rsidR="00C11F48">
        <w:rPr>
          <w:rFonts w:ascii="Arial" w:hAnsi="Arial" w:cs="Arial"/>
        </w:rPr>
        <w:t>1</w:t>
      </w:r>
      <w:r w:rsidR="00A166E2">
        <w:rPr>
          <w:rFonts w:ascii="Arial" w:hAnsi="Arial" w:cs="Arial"/>
        </w:rPr>
        <w:t>7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účtovala v podvojnom účtovníctve B variantom.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Spoločnosť</w:t>
      </w:r>
      <w:r w:rsidR="000477B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je platiteľom DPH.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Firma nemá žiadne úvery, finančné výpomoci, ani záložné práva.</w:t>
      </w:r>
      <w:r w:rsidR="00A166E2">
        <w:rPr>
          <w:rFonts w:ascii="Arial" w:hAnsi="Arial" w:cs="Arial"/>
        </w:rPr>
        <w:t xml:space="preserve"> Neeviduje </w:t>
      </w:r>
      <w:r w:rsidR="00C633CC">
        <w:rPr>
          <w:rFonts w:ascii="Arial" w:hAnsi="Arial" w:cs="Arial"/>
        </w:rPr>
        <w:t>záväzky po lehote splatnosti.</w:t>
      </w:r>
      <w:r w:rsidR="00A166E2">
        <w:rPr>
          <w:rFonts w:ascii="Arial" w:hAnsi="Arial" w:cs="Arial"/>
        </w:rPr>
        <w:t xml:space="preserve"> Pohľadávky sú z bežnej obchodnej činnosti, jedna je čiastočne v sume 300,- Eur po lehote splatnosti.</w:t>
      </w:r>
    </w:p>
    <w:p w:rsidR="00A166E2" w:rsidRDefault="00A166E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7C1891" w:rsidRDefault="007C1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 Bratislave, </w:t>
      </w:r>
      <w:r w:rsidR="00A166E2">
        <w:rPr>
          <w:rFonts w:ascii="Arial" w:hAnsi="Arial" w:cs="Arial"/>
        </w:rPr>
        <w:t>21.02.2017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Podpis: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7C1891" w:rsidRDefault="007C18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sectPr w:rsidR="00FC671A" w:rsidSect="00A1703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D53E62"/>
    <w:rsid w:val="000477BA"/>
    <w:rsid w:val="00293B9A"/>
    <w:rsid w:val="002C7A71"/>
    <w:rsid w:val="002D63E7"/>
    <w:rsid w:val="00547780"/>
    <w:rsid w:val="006856F7"/>
    <w:rsid w:val="007C1891"/>
    <w:rsid w:val="00997D4F"/>
    <w:rsid w:val="00A166E2"/>
    <w:rsid w:val="00A17030"/>
    <w:rsid w:val="00A2405D"/>
    <w:rsid w:val="00C11F48"/>
    <w:rsid w:val="00C562A1"/>
    <w:rsid w:val="00C633CC"/>
    <w:rsid w:val="00CD1C1D"/>
    <w:rsid w:val="00D53E62"/>
    <w:rsid w:val="00F24149"/>
    <w:rsid w:val="00FC67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7D4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0477B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0477B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2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5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300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Dvorakova</dc:creator>
  <cp:lastModifiedBy>pc</cp:lastModifiedBy>
  <cp:revision>4</cp:revision>
  <cp:lastPrinted>2018-02-21T10:30:00Z</cp:lastPrinted>
  <dcterms:created xsi:type="dcterms:W3CDTF">2018-02-21T07:09:00Z</dcterms:created>
  <dcterms:modified xsi:type="dcterms:W3CDTF">2018-02-21T10:31:00Z</dcterms:modified>
</cp:coreProperties>
</file>