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FC3" w:rsidRDefault="00AF1FC3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AF1FC3" w:rsidRDefault="00AF1FC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87100D">
        <w:rPr>
          <w:rFonts w:ascii="Arial CE" w:eastAsia="Arial CE" w:hAnsi="Arial CE" w:cs="Arial CE"/>
          <w:b/>
        </w:rPr>
        <w:t>ro účtovnej závierke za rok 2017</w:t>
      </w:r>
    </w:p>
    <w:p w:rsidR="00AF1FC3" w:rsidRDefault="00AF1FC3">
      <w:pPr>
        <w:spacing w:after="82"/>
      </w:pPr>
    </w:p>
    <w:p w:rsidR="00AF1FC3" w:rsidRDefault="00AF1FC3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AF1FC3" w:rsidRDefault="00AF1FC3">
      <w:pPr>
        <w:spacing w:after="16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521D5B">
            <w:pPr>
              <w:spacing w:line="259" w:lineRule="auto"/>
            </w:pPr>
            <w:r>
              <w:rPr>
                <w:rStyle w:val="ra"/>
              </w:rPr>
              <w:t>AGRIMET DAMENIUS</w:t>
            </w:r>
            <w:r w:rsidR="006F347B">
              <w:rPr>
                <w:rStyle w:val="ra"/>
              </w:rPr>
              <w:t xml:space="preserve"> s. r. o.</w:t>
            </w:r>
          </w:p>
        </w:tc>
      </w:tr>
      <w:tr w:rsidR="00AF1FC3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521D5B">
            <w:pPr>
              <w:spacing w:line="259" w:lineRule="auto"/>
            </w:pPr>
            <w:r>
              <w:rPr>
                <w:rStyle w:val="ra"/>
              </w:rPr>
              <w:t>34125094</w:t>
            </w:r>
          </w:p>
        </w:tc>
      </w:tr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521D5B">
            <w:pPr>
              <w:spacing w:line="259" w:lineRule="auto"/>
            </w:pPr>
            <w:r>
              <w:t>Demandice 232, 93585 Demandice</w:t>
            </w:r>
            <w:r w:rsidR="00AF1FC3">
              <w:t xml:space="preserve">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AF1FC3" w:rsidRDefault="00AF1FC3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AF1FC3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AF1FC3" w:rsidRDefault="00AF1FC3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AF1FC3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521D5B">
            <w:pPr>
              <w:spacing w:line="259" w:lineRule="auto"/>
              <w:ind w:left="5"/>
              <w:jc w:val="center"/>
            </w:pPr>
            <w:r>
              <w:t>40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521D5B">
            <w:pPr>
              <w:spacing w:line="259" w:lineRule="auto"/>
              <w:ind w:left="6"/>
              <w:jc w:val="center"/>
            </w:pPr>
            <w:r>
              <w:t>7</w:t>
            </w:r>
          </w:p>
        </w:tc>
      </w:tr>
    </w:tbl>
    <w:p w:rsidR="00AF1FC3" w:rsidRDefault="00AF1FC3">
      <w:pPr>
        <w:spacing w:after="2"/>
      </w:pPr>
      <w:r>
        <w:t xml:space="preserve">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AF1FC3" w:rsidRDefault="00AF1FC3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náklady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lastRenderedPageBreak/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AF1FC3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F1FC3" w:rsidRDefault="00AF1FC3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F1FC3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521D5B">
            <w:pPr>
              <w:spacing w:line="259" w:lineRule="auto"/>
            </w:pPr>
            <w:r>
              <w:t>Automobily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521D5B">
            <w:pPr>
              <w:spacing w:line="259" w:lineRule="auto"/>
              <w:ind w:left="76"/>
              <w:jc w:val="center"/>
            </w:pPr>
            <w: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521D5B">
            <w:pPr>
              <w:spacing w:line="259" w:lineRule="auto"/>
              <w:ind w:left="71"/>
              <w:jc w:val="center"/>
            </w:pPr>
            <w:r>
              <w:t>1/48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521D5B">
            <w:pPr>
              <w:spacing w:line="259" w:lineRule="auto"/>
              <w:ind w:left="66"/>
              <w:jc w:val="center"/>
            </w:pPr>
            <w:r>
              <w:t>rovnomerné</w:t>
            </w:r>
          </w:p>
        </w:tc>
      </w:tr>
      <w:tr w:rsidR="00AF1FC3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521D5B">
            <w:pPr>
              <w:spacing w:line="259" w:lineRule="auto"/>
            </w:pPr>
            <w:r>
              <w:t>Pracovné stroje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521D5B">
            <w:pPr>
              <w:spacing w:line="259" w:lineRule="auto"/>
              <w:ind w:left="76"/>
              <w:jc w:val="center"/>
            </w:pPr>
            <w: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521D5B">
            <w:pPr>
              <w:spacing w:line="259" w:lineRule="auto"/>
              <w:ind w:left="71"/>
              <w:jc w:val="center"/>
            </w:pPr>
            <w:r>
              <w:t>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521D5B">
            <w:pPr>
              <w:spacing w:line="259" w:lineRule="auto"/>
              <w:ind w:left="69"/>
              <w:jc w:val="center"/>
            </w:pPr>
            <w:r>
              <w:t>rovnomerné</w:t>
            </w:r>
            <w:bookmarkStart w:id="0" w:name="_GoBack"/>
            <w:bookmarkEnd w:id="0"/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6F347B" w:rsidRDefault="006F347B" w:rsidP="006F347B">
      <w:pPr>
        <w:pStyle w:val="Odsekzoznamu"/>
        <w:spacing w:after="0" w:line="269" w:lineRule="auto"/>
        <w:ind w:left="248" w:right="501"/>
      </w:pPr>
      <w:r>
        <w:t xml:space="preserve">- </w:t>
      </w:r>
      <w:r w:rsidRPr="006F347B">
        <w:rPr>
          <w:rFonts w:ascii="Arial CE" w:eastAsia="Arial CE" w:hAnsi="Arial CE" w:cs="Arial CE"/>
          <w:b/>
          <w:color w:val="282828"/>
          <w:sz w:val="20"/>
        </w:rPr>
        <w:t xml:space="preserve">zmenila sa štruktúra účtovnej závierky z dôvodu prechodu na mikro účtovnú jednotku -zmenu v účtovní časového rozlíšenia v zmysle </w:t>
      </w:r>
      <w:hyperlink r:id="rId8">
        <w:r w:rsidRPr="006F347B">
          <w:rPr>
            <w:rFonts w:ascii="Arial CE" w:eastAsia="Arial CE" w:hAnsi="Arial CE" w:cs="Arial CE"/>
            <w:b/>
            <w:sz w:val="20"/>
          </w:rPr>
          <w:t>§ 56 ods. 14 PÚ</w:t>
        </w:r>
      </w:hyperlink>
      <w:hyperlink r:id="rId9">
        <w:r w:rsidRPr="006F347B">
          <w:rPr>
            <w:rFonts w:ascii="Arial CE" w:eastAsia="Arial CE" w:hAnsi="Arial CE" w:cs="Arial CE"/>
            <w:b/>
            <w:color w:val="282828"/>
            <w:sz w:val="20"/>
          </w:rPr>
          <w:t xml:space="preserve"> </w:t>
        </w:r>
      </w:hyperlink>
      <w:r w:rsidRPr="006F347B">
        <w:rPr>
          <w:rFonts w:ascii="Arial CE" w:eastAsia="Arial CE" w:hAnsi="Arial CE" w:cs="Arial CE"/>
          <w:b/>
          <w:color w:val="282828"/>
          <w:sz w:val="20"/>
        </w:rPr>
        <w:t>platných od 31. 12. 2014</w:t>
      </w:r>
      <w:r>
        <w:t xml:space="preserve"> </w:t>
      </w:r>
    </w:p>
    <w:p w:rsidR="006F347B" w:rsidRDefault="006F347B" w:rsidP="006F347B">
      <w:pPr>
        <w:spacing w:after="3" w:line="263" w:lineRule="auto"/>
        <w:ind w:left="248"/>
        <w:jc w:val="both"/>
      </w:pP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3"/>
        </w:numPr>
        <w:spacing w:after="3" w:line="263" w:lineRule="auto"/>
        <w:ind w:right="106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3"/>
        </w:numPr>
        <w:spacing w:after="0"/>
        <w:ind w:right="106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5"/>
        </w:numPr>
        <w:spacing w:after="3" w:line="263" w:lineRule="auto"/>
        <w:ind w:right="106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</w:t>
      </w:r>
      <w:r>
        <w:lastRenderedPageBreak/>
        <w:t xml:space="preserve">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5"/>
        </w:numPr>
        <w:spacing w:after="0"/>
        <w:ind w:right="106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19" w:line="256" w:lineRule="auto"/>
        <w:ind w:right="106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ind w:left="111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lastRenderedPageBreak/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AF1FC3" w:rsidRDefault="00AF1FC3">
      <w:pPr>
        <w:spacing w:after="17"/>
        <w:ind w:left="101"/>
      </w:pPr>
      <w:r>
        <w:t xml:space="preserve"> </w:t>
      </w:r>
    </w:p>
    <w:p w:rsidR="00AF1FC3" w:rsidRDefault="00AF1FC3">
      <w:pPr>
        <w:ind w:left="-15" w:right="106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3B15F2" w:rsidRPr="00AF1FC3" w:rsidRDefault="003B15F2" w:rsidP="00AF1FC3"/>
    <w:sectPr w:rsidR="003B15F2" w:rsidRPr="00AF1FC3" w:rsidSect="00E70E4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A7F" w:rsidRDefault="001A7A7F" w:rsidP="00CC094E">
      <w:pPr>
        <w:spacing w:after="0" w:line="240" w:lineRule="auto"/>
      </w:pPr>
      <w:r>
        <w:separator/>
      </w:r>
    </w:p>
  </w:endnote>
  <w:endnote w:type="continuationSeparator" w:id="0">
    <w:p w:rsidR="001A7A7F" w:rsidRDefault="001A7A7F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521D5B" w:rsidRPr="00521D5B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A7F" w:rsidRDefault="001A7A7F" w:rsidP="00CC094E">
      <w:pPr>
        <w:spacing w:after="0" w:line="240" w:lineRule="auto"/>
      </w:pPr>
      <w:r>
        <w:separator/>
      </w:r>
    </w:p>
  </w:footnote>
  <w:footnote w:type="continuationSeparator" w:id="0">
    <w:p w:rsidR="001A7A7F" w:rsidRDefault="001A7A7F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96B24">
          <w:pPr>
            <w:spacing w:line="259" w:lineRule="auto"/>
          </w:pPr>
          <w:r>
            <w:t xml:space="preserve"> IČO: </w:t>
          </w:r>
          <w:r w:rsidR="00521D5B">
            <w:t>34125094</w:t>
          </w:r>
          <w:r w:rsidR="00D93784">
            <w:t xml:space="preserve">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521D5B">
          <w:pPr>
            <w:spacing w:line="259" w:lineRule="auto"/>
          </w:pPr>
          <w:r>
            <w:t xml:space="preserve"> DIČ:2021167885</w:t>
          </w:r>
        </w:p>
      </w:tc>
    </w:tr>
  </w:tbl>
  <w:p w:rsidR="00CC094E" w:rsidRDefault="00D93784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C697C"/>
    <w:multiLevelType w:val="hybridMultilevel"/>
    <w:tmpl w:val="0AA4ACC2"/>
    <w:lvl w:ilvl="0" w:tplc="2D0A32F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907E4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36A42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38E66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EABD3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BE101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E4255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04ED1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FCF4C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7EA769E"/>
    <w:multiLevelType w:val="hybridMultilevel"/>
    <w:tmpl w:val="A17A2CD4"/>
    <w:lvl w:ilvl="0" w:tplc="30BC287E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28C9F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58B64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9E888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D840B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7AD44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C807C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E69F9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90E94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127645E"/>
    <w:multiLevelType w:val="hybridMultilevel"/>
    <w:tmpl w:val="59268822"/>
    <w:lvl w:ilvl="0" w:tplc="042682B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BA85C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60376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6E6F2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6A7BC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A8F1F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12CB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0FEA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50BD0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9E66C77"/>
    <w:multiLevelType w:val="hybridMultilevel"/>
    <w:tmpl w:val="E3EA3020"/>
    <w:lvl w:ilvl="0" w:tplc="9F60C82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5023B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3A97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3C92B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50059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A0D2A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D0901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F46F5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FE27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E131C76"/>
    <w:multiLevelType w:val="hybridMultilevel"/>
    <w:tmpl w:val="3B048C58"/>
    <w:lvl w:ilvl="0" w:tplc="73F6312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BC74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3ECD5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DAFA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D0F7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7E43E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BEE89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A04FD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C654E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4C67D99"/>
    <w:multiLevelType w:val="hybridMultilevel"/>
    <w:tmpl w:val="5B0E8BE4"/>
    <w:lvl w:ilvl="0" w:tplc="38100B84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B2E76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7E58F4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CC0310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98CA0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10738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CE481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0AA1F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54B2A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92C0463"/>
    <w:multiLevelType w:val="hybridMultilevel"/>
    <w:tmpl w:val="F5928FA0"/>
    <w:lvl w:ilvl="0" w:tplc="6C56B30A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2A3A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6C4E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D8548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56C68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CA538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4CC0D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2B22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56B81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1A7A7F"/>
    <w:rsid w:val="001D38CB"/>
    <w:rsid w:val="00296B24"/>
    <w:rsid w:val="00320AD1"/>
    <w:rsid w:val="003B15F2"/>
    <w:rsid w:val="004408B4"/>
    <w:rsid w:val="00521D5B"/>
    <w:rsid w:val="0062452F"/>
    <w:rsid w:val="006F347B"/>
    <w:rsid w:val="0087100D"/>
    <w:rsid w:val="00941660"/>
    <w:rsid w:val="00951DBC"/>
    <w:rsid w:val="00976C72"/>
    <w:rsid w:val="00A066E7"/>
    <w:rsid w:val="00AF1FC3"/>
    <w:rsid w:val="00CC094E"/>
    <w:rsid w:val="00D93784"/>
    <w:rsid w:val="00E442A6"/>
    <w:rsid w:val="00E81F7F"/>
    <w:rsid w:val="00EA3E92"/>
    <w:rsid w:val="00E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main/goto.ashx?t=27&amp;p=5883670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anovecentrum.sk/main/goto.ashx?t=27&amp;p=588367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1028</Words>
  <Characters>5861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Ján Mádela</cp:lastModifiedBy>
  <cp:revision>2</cp:revision>
  <cp:lastPrinted>2016-03-09T13:50:00Z</cp:lastPrinted>
  <dcterms:created xsi:type="dcterms:W3CDTF">2018-03-06T09:12:00Z</dcterms:created>
  <dcterms:modified xsi:type="dcterms:W3CDTF">2018-03-06T09:12:00Z</dcterms:modified>
</cp:coreProperties>
</file>