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Pr="00C731B7" w:rsidRDefault="004673F2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B324EB">
        <w:rPr>
          <w:rFonts w:ascii="Trebuchet MS" w:hAnsi="Trebuchet MS" w:cs="TTBBo00"/>
          <w:b/>
          <w:sz w:val="20"/>
          <w:szCs w:val="20"/>
        </w:rPr>
        <w:t>MEDIAL CAPIT</w:t>
      </w:r>
      <w:r w:rsidRPr="00C731B7">
        <w:rPr>
          <w:rFonts w:ascii="Trebuchet MS" w:hAnsi="Trebuchet MS" w:cs="TTBBo00"/>
          <w:b/>
          <w:sz w:val="20"/>
          <w:szCs w:val="20"/>
        </w:rPr>
        <w:t>AL, s .r. o.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>IČO</w:t>
      </w:r>
      <w:r w:rsidRPr="00C731B7">
        <w:rPr>
          <w:rFonts w:ascii="Trebuchet MS" w:hAnsi="Trebuchet MS" w:cs="TTBCo00"/>
          <w:b/>
          <w:sz w:val="18"/>
          <w:szCs w:val="18"/>
        </w:rPr>
        <w:t>: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>3 1 3 6 2 5 2 4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>DIČ</w:t>
      </w:r>
      <w:r w:rsidRPr="00C731B7">
        <w:rPr>
          <w:rFonts w:ascii="Trebuchet MS" w:hAnsi="Trebuchet MS" w:cs="TTBCo00"/>
          <w:b/>
          <w:sz w:val="18"/>
          <w:szCs w:val="18"/>
        </w:rPr>
        <w:t>: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2 0 2 0 8 8 5 3 8 3</w:t>
      </w: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>1. Obchodné meno a</w:t>
      </w:r>
      <w:r w:rsidRPr="00C731B7">
        <w:rPr>
          <w:rFonts w:ascii="TTBFo00" w:hAnsi="TTBFo00" w:cs="TTBFo00"/>
          <w:b/>
          <w:sz w:val="18"/>
          <w:szCs w:val="18"/>
        </w:rPr>
        <w:t> </w:t>
      </w:r>
      <w:r w:rsidRPr="00C731B7">
        <w:rPr>
          <w:rFonts w:ascii="TTBFo00" w:hAnsi="TTBFo00" w:cs="TTBFo00"/>
          <w:b/>
          <w:sz w:val="18"/>
          <w:szCs w:val="18"/>
        </w:rPr>
        <w:t>sídlo</w:t>
      </w:r>
      <w:r w:rsidRPr="00C731B7">
        <w:rPr>
          <w:rFonts w:ascii="TTBFo00" w:hAnsi="TTBFo00" w:cs="TTBFo00"/>
          <w:b/>
          <w:sz w:val="18"/>
          <w:szCs w:val="18"/>
        </w:rPr>
        <w:t xml:space="preserve"> spoločnosti: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573421" w:rsidRPr="00C731B7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Spoločnosť </w:t>
      </w:r>
      <w:proofErr w:type="spellStart"/>
      <w:r w:rsidRPr="00C731B7">
        <w:rPr>
          <w:rFonts w:cstheme="minorHAnsi"/>
          <w:sz w:val="21"/>
          <w:szCs w:val="21"/>
        </w:rPr>
        <w:t>Medial</w:t>
      </w:r>
      <w:proofErr w:type="spellEnd"/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Capital</w:t>
      </w:r>
      <w:proofErr w:type="spellEnd"/>
      <w:r w:rsidRPr="00C731B7">
        <w:rPr>
          <w:rFonts w:cstheme="minorHAnsi"/>
          <w:sz w:val="21"/>
          <w:szCs w:val="21"/>
        </w:rPr>
        <w:t xml:space="preserve">, s r. o., </w:t>
      </w:r>
      <w:r w:rsidRPr="00C731B7">
        <w:rPr>
          <w:rFonts w:cstheme="minorHAnsi"/>
          <w:sz w:val="21"/>
          <w:szCs w:val="21"/>
        </w:rPr>
        <w:t xml:space="preserve">so sídlom </w:t>
      </w:r>
      <w:r w:rsidRPr="00C731B7">
        <w:rPr>
          <w:rFonts w:cstheme="minorHAnsi"/>
          <w:sz w:val="21"/>
          <w:szCs w:val="21"/>
        </w:rPr>
        <w:t>Plynárenská 3, 820 06</w:t>
      </w:r>
      <w:r w:rsidRPr="00C731B7">
        <w:rPr>
          <w:rFonts w:cstheme="minorHAnsi"/>
          <w:sz w:val="21"/>
          <w:szCs w:val="21"/>
        </w:rPr>
        <w:t xml:space="preserve"> Bratislava (ďalej len Spoločnosť), bola založená </w:t>
      </w:r>
      <w:r w:rsidRPr="00C731B7">
        <w:rPr>
          <w:rFonts w:cstheme="minorHAnsi"/>
          <w:sz w:val="21"/>
          <w:szCs w:val="21"/>
        </w:rPr>
        <w:t xml:space="preserve">22.09.1993 </w:t>
      </w:r>
      <w:r w:rsidRPr="00C731B7">
        <w:rPr>
          <w:rFonts w:cstheme="minorHAnsi"/>
          <w:sz w:val="21"/>
          <w:szCs w:val="21"/>
        </w:rPr>
        <w:t xml:space="preserve"> a do obchodného registra bola zapísaná </w:t>
      </w:r>
      <w:r w:rsidR="00573421" w:rsidRPr="00C731B7">
        <w:rPr>
          <w:rFonts w:cstheme="minorHAnsi"/>
          <w:sz w:val="21"/>
          <w:szCs w:val="21"/>
        </w:rPr>
        <w:t>26.11.1993 pod názovom MEDIAL LIFT, s. r. o Zmena názvu spoločnosti na MEDIAL CAPITAL, s. r . o. od 08.12.1999.</w:t>
      </w:r>
    </w:p>
    <w:p w:rsidR="004673F2" w:rsidRPr="00C731B7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Sro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573421" w:rsidRPr="00C731B7">
        <w:rPr>
          <w:rFonts w:cstheme="minorHAnsi"/>
          <w:sz w:val="21"/>
          <w:szCs w:val="21"/>
        </w:rPr>
        <w:t>6127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p w:rsidR="00573421" w:rsidRPr="00C731B7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 xml:space="preserve">za účelom </w:t>
      </w:r>
      <w:r w:rsidRPr="004673F2">
        <w:rPr>
          <w:rFonts w:eastAsia="Times New Roman" w:cstheme="minorHAnsi"/>
          <w:sz w:val="21"/>
          <w:szCs w:val="21"/>
          <w:lang w:eastAsia="sk-SK"/>
        </w:rPr>
        <w:t>jeho predaja iným prevádzkovateľom živnosti (veľkoobchod) v rozsahu voľnej živnosti,</w:t>
      </w:r>
    </w:p>
    <w:p w:rsidR="00573421" w:rsidRPr="00C731B7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>za účelom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jeho predaja konečnému spotrebiteľovi (maloo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>bchod) v rozsahu voľnej živnosti,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s</w:t>
      </w:r>
      <w:r w:rsidRPr="00C731B7">
        <w:rPr>
          <w:rFonts w:cstheme="minorHAnsi"/>
          <w:sz w:val="21"/>
          <w:szCs w:val="21"/>
        </w:rPr>
        <w:t>prostredkovateľská činnosť v oblasti obchodu a služieb v rozsahu voľnej živnosti</w:t>
      </w:r>
      <w:r w:rsidRPr="00C731B7">
        <w:rPr>
          <w:rFonts w:cstheme="minorHAnsi"/>
          <w:sz w:val="21"/>
          <w:szCs w:val="21"/>
        </w:rPr>
        <w:t>,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C731B7">
        <w:rPr>
          <w:rStyle w:val="ra"/>
          <w:rFonts w:cstheme="minorHAnsi"/>
          <w:bCs/>
          <w:sz w:val="21"/>
          <w:szCs w:val="21"/>
        </w:rPr>
        <w:t>sprostredkovanie kúpy, predaja a prenájmu nehnuteľností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Style w:val="ra"/>
          <w:rFonts w:cstheme="minorHAnsi"/>
          <w:bCs/>
          <w:sz w:val="21"/>
          <w:szCs w:val="21"/>
        </w:rPr>
        <w:t>poradenská činnosť v oblasti obchodu v rozsahu voľnej živnosti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 xml:space="preserve">2. </w:t>
      </w:r>
      <w:r w:rsidRPr="00C731B7">
        <w:rPr>
          <w:rFonts w:cstheme="minorHAnsi"/>
          <w:b/>
          <w:bCs/>
          <w:sz w:val="21"/>
          <w:szCs w:val="21"/>
        </w:rPr>
        <w:t>Dátum schválenia účtovnej závierky za predchádzajúce účtovné obdobie</w:t>
      </w:r>
      <w:r w:rsidRPr="00C731B7">
        <w:rPr>
          <w:rFonts w:cstheme="minorHAnsi"/>
          <w:b/>
          <w:bCs/>
          <w:sz w:val="21"/>
          <w:szCs w:val="21"/>
        </w:rPr>
        <w:t>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2016 za predchádzajúce účtovné obdobie bola schválená valným zhromaždením spoločnosti 2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>8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. 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>marca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2017.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>3</w:t>
      </w:r>
      <w:r w:rsidRPr="00C731B7">
        <w:rPr>
          <w:rFonts w:cstheme="minorHAnsi"/>
          <w:b/>
          <w:bCs/>
          <w:sz w:val="21"/>
          <w:szCs w:val="21"/>
        </w:rPr>
        <w:t xml:space="preserve">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spoločnosti k 31. decembru 2017 je zostavená ako riadna účtovná závierka podľa </w:t>
      </w:r>
      <w:hyperlink r:id="rId5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1.2017 do 31.12.2017.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8" w:tgtFrame="_blank" w:history="1">
        <w:r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2017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</w:t>
      </w:r>
      <w:r w:rsidRPr="00C731B7">
        <w:rPr>
          <w:rFonts w:cstheme="minorHAnsi"/>
          <w:b/>
          <w:bCs/>
          <w:sz w:val="21"/>
          <w:szCs w:val="21"/>
        </w:rPr>
        <w:t xml:space="preserve">. </w:t>
      </w:r>
      <w:r w:rsidRPr="00C731B7">
        <w:rPr>
          <w:rFonts w:cstheme="minorHAnsi"/>
          <w:b/>
          <w:bCs/>
          <w:sz w:val="21"/>
          <w:szCs w:val="21"/>
        </w:rPr>
        <w:t>Počet zamestnancov</w:t>
      </w:r>
    </w:p>
    <w:p w:rsidR="008E1291" w:rsidRPr="008E1291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8E1291">
        <w:rPr>
          <w:rFonts w:eastAsia="Times New Roman" w:cstheme="minorHAnsi"/>
          <w:sz w:val="21"/>
          <w:szCs w:val="21"/>
          <w:lang w:eastAsia="sk-SK"/>
        </w:rPr>
        <w:t xml:space="preserve">Spoločnosť zamestnávala v bežnom účtovnom období </w:t>
      </w:r>
      <w:r w:rsidRPr="00C731B7">
        <w:rPr>
          <w:rFonts w:eastAsia="Times New Roman" w:cstheme="minorHAnsi"/>
          <w:sz w:val="21"/>
          <w:szCs w:val="21"/>
          <w:lang w:eastAsia="sk-SK"/>
        </w:rPr>
        <w:t>2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Pr="00C731B7">
        <w:rPr>
          <w:rFonts w:eastAsia="Times New Roman" w:cstheme="minorHAnsi"/>
          <w:sz w:val="21"/>
          <w:szCs w:val="21"/>
          <w:lang w:eastAsia="sk-SK"/>
        </w:rPr>
        <w:t>2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>6</w:t>
      </w:r>
      <w:r w:rsidRPr="00C731B7">
        <w:rPr>
          <w:rFonts w:cstheme="minorHAnsi"/>
          <w:b/>
          <w:bCs/>
          <w:sz w:val="21"/>
          <w:szCs w:val="21"/>
        </w:rPr>
        <w:t xml:space="preserve">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394A20" w:rsidRDefault="00394A20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 xml:space="preserve">Spoločnosti každoročne na základe Zmluvy o poskytnutí audítorských služieb vykonáva overenie účtovnej závierky audítor JURA audit, s. r. o. audítorská spoločnosť. </w:t>
      </w:r>
    </w:p>
    <w:p w:rsidR="00C731B7" w:rsidRPr="008E1291" w:rsidRDefault="00C731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394A20" w:rsidRPr="00C731B7" w:rsidRDefault="00394A20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lastRenderedPageBreak/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Účtovná závierka bola zostavená za predpokladu, že Spoločnosť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</w:t>
      </w:r>
      <w:r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zníženia</w:t>
      </w:r>
      <w:r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</w:t>
      </w:r>
      <w:r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</w:t>
      </w:r>
      <w:r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dlhodobé alebo krátkodobé podľa zostatkovej doby splatnosti ku dňu, ku ktorému sa zostavuje účtovná závierka. Časť</w:t>
      </w:r>
      <w:r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dlhodobej pohľadávky a časť dlhodobého záväzku, ktorých splatnosť nie je dlhšia ako jeden rok odo dňa, ku ktorému sa</w:t>
      </w:r>
      <w:r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obstaraním (clo, prepravu, montáž, poistné a pod.). Súčasťou obstarávacej ceny dlhodobého majetku nie sú úroky z úverov, ktoré vznikli do momentu uvedenia dlhodobého majetku do používania.</w:t>
      </w:r>
    </w:p>
    <w:p w:rsidR="00C731B7" w:rsidRPr="00C731B7" w:rsidRDefault="00C731B7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Spoločnosť k 31.12.2017 eviduje v dlhodobom hmotnom majetku dve osobné motorové vozidlá, ktoré sú ku koncu zdaňovacieho obdobia </w:t>
      </w:r>
      <w:r w:rsidR="00B00C7C">
        <w:rPr>
          <w:rFonts w:asciiTheme="minorHAnsi" w:hAnsiTheme="minorHAnsi" w:cstheme="minorHAnsi"/>
          <w:color w:val="auto"/>
          <w:sz w:val="21"/>
          <w:szCs w:val="21"/>
        </w:rPr>
        <w:t xml:space="preserve">- 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rok 2017 účtovne a daňovo odpísané.</w:t>
      </w:r>
    </w:p>
    <w:p w:rsidR="00C731B7" w:rsidRPr="00C731B7" w:rsidRDefault="00C731B7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v priebehu bežného ani bezprostredne predchádzajúceho účtovného obdobia nevlastnila žiadny dlhodobý nehmotný majetok.</w:t>
      </w:r>
    </w:p>
    <w:p w:rsidR="00C731B7" w:rsidRDefault="00C731B7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v bežnom účtovnom období, ani v bezprostredne predchádzajúcom účtovnom období nevynaložila žiadne náklady na výskum a vývoj.</w:t>
      </w:r>
    </w:p>
    <w:p w:rsidR="00737CEB" w:rsidRPr="00737CEB" w:rsidRDefault="00737CEB" w:rsidP="00737CEB">
      <w:pPr>
        <w:jc w:val="both"/>
      </w:pPr>
    </w:p>
    <w:p w:rsidR="00737CEB" w:rsidRDefault="00B00C7C" w:rsidP="00737CEB">
      <w:pPr>
        <w:jc w:val="both"/>
      </w:pPr>
      <w:r>
        <w:t xml:space="preserve">Spoločnosť k 31.12.2017 </w:t>
      </w:r>
      <w:r w:rsidR="000F0F5F">
        <w:t>eviduje (vlastní) v krátkodobom finančnom majetku cenné papiere</w:t>
      </w:r>
      <w:r w:rsidR="00737CEB">
        <w:t xml:space="preserve"> (akcie)</w:t>
      </w:r>
      <w:r w:rsidR="000F0F5F">
        <w:t xml:space="preserve"> určené na obchodovanie. Oceňujú sa obstarávacou cenou podľa § 25 ods. 6 zákona o účtovníctve.</w:t>
      </w:r>
    </w:p>
    <w:p w:rsidR="00B00C7C" w:rsidRDefault="000F0F5F" w:rsidP="00737CEB">
      <w:pPr>
        <w:jc w:val="both"/>
      </w:pPr>
      <w:r>
        <w:t xml:space="preserve"> Ku dňu zostavenia účtovnej závierky sa oceňujú reálnou trhovou cenou</w:t>
      </w:r>
      <w:r w:rsidR="00737CEB">
        <w:t xml:space="preserve"> – záverečná cena  vyhlásená na burze v deň ocenenia podľa § 24 ods. I zákona o účtovníctve.</w:t>
      </w:r>
    </w:p>
    <w:p w:rsidR="000F0F5F" w:rsidRPr="00B00C7C" w:rsidRDefault="000F0F5F" w:rsidP="00B00C7C"/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lastRenderedPageBreak/>
        <w:t>Dlhodobý finančný majetok</w:t>
      </w:r>
    </w:p>
    <w:p w:rsidR="00C731B7" w:rsidRDefault="00C731B7" w:rsidP="00385EDF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a v bezprostredne predchádzajúcich účtovných obdobiach účtuje o dlhodobej finančnej investícií – pozemky Lamač Bratislava</w:t>
      </w:r>
      <w:r w:rsidR="00385EDF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85EDF" w:rsidRPr="00385EDF" w:rsidRDefault="00385EDF" w:rsidP="00385EDF"/>
    <w:p w:rsidR="00385EDF" w:rsidRPr="00385EDF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77183D" w:rsidRPr="00CF3D8E" w:rsidRDefault="00B00C7C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 prírastku Účtovná jednotka na</w:t>
      </w:r>
      <w:r w:rsidR="00385EDF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>uvedenej položke v priebehu roka neúčtovala.</w:t>
      </w:r>
    </w:p>
    <w:p w:rsidR="00385EDF" w:rsidRPr="00CF3D8E" w:rsidRDefault="00B00C7C" w:rsidP="00CF3D8E">
      <w:pPr>
        <w:spacing w:after="0" w:line="240" w:lineRule="auto"/>
        <w:jc w:val="both"/>
        <w:rPr>
          <w:sz w:val="21"/>
          <w:szCs w:val="21"/>
        </w:rPr>
      </w:pPr>
      <w:r>
        <w:rPr>
          <w:sz w:val="21"/>
          <w:szCs w:val="21"/>
        </w:rPr>
        <w:t>Účtovná jednotka na účte</w:t>
      </w:r>
      <w:r w:rsidR="00385EDF" w:rsidRPr="00CF3D8E">
        <w:rPr>
          <w:sz w:val="21"/>
          <w:szCs w:val="21"/>
        </w:rPr>
        <w:t xml:space="preserve"> materiál na sklade eviduje ku koncu roka 2017 nespotrebované PHM.</w:t>
      </w:r>
    </w:p>
    <w:p w:rsidR="00CF3D8E" w:rsidRPr="00CF3D8E" w:rsidRDefault="00CF3D8E" w:rsidP="00CF3D8E">
      <w:pPr>
        <w:spacing w:after="0" w:line="240" w:lineRule="auto"/>
        <w:jc w:val="both"/>
        <w:rPr>
          <w:sz w:val="21"/>
          <w:szCs w:val="21"/>
        </w:rPr>
      </w:pP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vytvorené vlastnou činnosťou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Pr="00CF3D8E" w:rsidRDefault="00CF3D8E" w:rsidP="00CF3D8E">
      <w:pPr>
        <w:jc w:val="both"/>
        <w:rPr>
          <w:sz w:val="21"/>
          <w:szCs w:val="21"/>
        </w:rPr>
      </w:pPr>
    </w:p>
    <w:p w:rsidR="00385EDF" w:rsidRPr="00CF3D8E" w:rsidRDefault="00385EDF" w:rsidP="00CF3D8E">
      <w:pPr>
        <w:jc w:val="both"/>
        <w:rPr>
          <w:sz w:val="21"/>
          <w:szCs w:val="21"/>
        </w:rPr>
      </w:pPr>
      <w:r w:rsidRPr="00CF3D8E">
        <w:rPr>
          <w:sz w:val="21"/>
          <w:szCs w:val="21"/>
        </w:rPr>
        <w:t xml:space="preserve">Účtovná jednotka v roku </w:t>
      </w:r>
      <w:r w:rsidR="00CF3D8E" w:rsidRPr="00CF3D8E">
        <w:rPr>
          <w:sz w:val="21"/>
          <w:szCs w:val="21"/>
        </w:rPr>
        <w:t>2017 obstarala stavebné pozemky určené</w:t>
      </w:r>
      <w:r w:rsidRPr="00CF3D8E">
        <w:rPr>
          <w:sz w:val="21"/>
          <w:szCs w:val="21"/>
        </w:rPr>
        <w:t xml:space="preserve"> na predaj, účt</w:t>
      </w:r>
      <w:r w:rsidR="00CF3D8E" w:rsidRPr="00CF3D8E">
        <w:rPr>
          <w:sz w:val="21"/>
          <w:szCs w:val="21"/>
        </w:rPr>
        <w:t>ovné ako nehnuteľnosť na predaj (Kúpna zmluva zo dňa 29.03.2017). Tieto pozemky sú predmetom záložného práva (Zmluva o zriadení záložného práva zo dňa 28.06.2017) za účelom zabezpečenia pohľadávky voči záložcovi podľa zmluvy o pôžičke zo dňa 22.03.2017.</w:t>
      </w:r>
    </w:p>
    <w:p w:rsidR="00CF3D8E" w:rsidRPr="00C731B7" w:rsidRDefault="00CF3D8E" w:rsidP="00CF3D8E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CF3D8E" w:rsidRDefault="00CF3D8E" w:rsidP="00CF3D8E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B00C7C" w:rsidRDefault="00B00C7C" w:rsidP="00B00C7C">
      <w:pPr>
        <w:rPr>
          <w:lang w:eastAsia="sk-SK"/>
        </w:rPr>
      </w:pPr>
    </w:p>
    <w:p w:rsidR="00CF3D8E" w:rsidRPr="00C731B7" w:rsidRDefault="00CF3D8E" w:rsidP="00CF3D8E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CF3D8E" w:rsidRPr="00C731B7" w:rsidRDefault="00CF3D8E" w:rsidP="00CF3D8E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F3D8E" w:rsidRDefault="00CF3D8E" w:rsidP="00CF3D8E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Rezervy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ku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ktoré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mu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sa zostavuje účtovná závierka.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Nevyfakturované dodávky majetku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nevykazujú s vplyvom na výsledok hospodárenia a oceňujú sa v odhadovanej výške záväzku.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lastRenderedPageBreak/>
        <w:t>Výdavky budúcich období a výnosy budúcich období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</w:t>
      </w:r>
      <w:r w:rsidRPr="00CF3D8E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časovej súvislosti s účtovným obdobím.</w:t>
      </w:r>
    </w:p>
    <w:p w:rsidR="00C51F2D" w:rsidRPr="00CF3D8E" w:rsidRDefault="00C51F2D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C51F2D" w:rsidRPr="00CF3D8E" w:rsidRDefault="00C51F2D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CF3D8E" w:rsidRP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C51F2D" w:rsidRDefault="00C51F2D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51F2D" w:rsidRPr="00C731B7" w:rsidRDefault="00C51F2D" w:rsidP="00C51F2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:rsidR="00C51F2D" w:rsidRPr="00C731B7" w:rsidRDefault="00C51F2D" w:rsidP="00C51F2D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C51F2D" w:rsidRPr="00C731B7" w:rsidRDefault="00C51F2D" w:rsidP="00C51F2D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</w:p>
    <w:p w:rsidR="00C51F2D" w:rsidRDefault="00C51F2D" w:rsidP="00C51F2D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2017 Spoločnosť neúčtovala o oprave významných chýb minulých období.</w:t>
      </w:r>
    </w:p>
    <w:p w:rsidR="001F3342" w:rsidRPr="001F3342" w:rsidRDefault="001F3342" w:rsidP="001F3342">
      <w:pPr>
        <w:rPr>
          <w:lang w:eastAsia="sk-SK"/>
        </w:rPr>
      </w:pPr>
    </w:p>
    <w:p w:rsidR="00C51F2D" w:rsidRDefault="00C51F2D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1F3342" w:rsidRPr="00C731B7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1F334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2"/>
        <w:gridCol w:w="4155"/>
        <w:gridCol w:w="1722"/>
        <w:gridCol w:w="933"/>
        <w:gridCol w:w="1720"/>
      </w:tblGrid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31. 12. 2017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31. 12. 2016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</w:p>
        </w:tc>
      </w:tr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B46708" w:rsidP="00B4670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4 430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B46708" w:rsidP="00B4670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4 366 </w:t>
            </w:r>
          </w:p>
        </w:tc>
      </w:tr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B46708" w:rsidP="00B4670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200 000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B46708" w:rsidP="00B4670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0</w:t>
            </w:r>
          </w:p>
        </w:tc>
      </w:tr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B4670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2 697 192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B46708" w:rsidP="00B4670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2 656 137</w:t>
            </w:r>
          </w:p>
        </w:tc>
      </w:tr>
      <w:tr w:rsidR="00B46708" w:rsidRPr="004673F2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B46708" w:rsidP="00B46708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2 897 192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  <w:r w:rsidR="00B46708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2  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B46708" w:rsidP="00B46708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660 503</w:t>
            </w:r>
          </w:p>
        </w:tc>
      </w:tr>
    </w:tbl>
    <w:p w:rsidR="00737CEB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Spoločnosť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neprenajíma žiadny majetok.</w:t>
      </w: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dňom zostavenia účtovnej závierky (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0</w:t>
      </w:r>
      <w:r w:rsidR="00576F63">
        <w:rPr>
          <w:rFonts w:eastAsia="Times New Roman" w:cstheme="minorHAnsi"/>
          <w:color w:val="505050"/>
          <w:sz w:val="21"/>
          <w:szCs w:val="21"/>
          <w:lang w:eastAsia="sk-SK"/>
        </w:rPr>
        <w:t>6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.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0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3.2018) a dňom, ku ktorému sa účtovná závierka zostavuje (31.12.2017),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bookmarkStart w:id="0" w:name="_GoBack"/>
      <w:bookmarkEnd w:id="0"/>
    </w:p>
    <w:sectPr w:rsidR="00737C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F0F5F"/>
    <w:rsid w:val="001F3342"/>
    <w:rsid w:val="00333849"/>
    <w:rsid w:val="00385EDF"/>
    <w:rsid w:val="00394A20"/>
    <w:rsid w:val="004673F2"/>
    <w:rsid w:val="00573421"/>
    <w:rsid w:val="00576F63"/>
    <w:rsid w:val="006876B9"/>
    <w:rsid w:val="00737CEB"/>
    <w:rsid w:val="0077183D"/>
    <w:rsid w:val="008E1291"/>
    <w:rsid w:val="00A242EF"/>
    <w:rsid w:val="00B00C7C"/>
    <w:rsid w:val="00B324EB"/>
    <w:rsid w:val="00B46708"/>
    <w:rsid w:val="00C51F2D"/>
    <w:rsid w:val="00C731B7"/>
    <w:rsid w:val="00CC3C26"/>
    <w:rsid w:val="00CF3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2802464&amp;f=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anovecentrum.sk/form/goto.ashx?t=26&amp;p=1020274&amp;f=3" TargetMode="External"/><Relationship Id="rId5" Type="http://schemas.openxmlformats.org/officeDocument/2006/relationships/hyperlink" Target="http://www.danovecentrum.sk/form/goto.ashx?t=27&amp;p=2802187&amp;f=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5</Pages>
  <Words>1814</Words>
  <Characters>10345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8</cp:revision>
  <cp:lastPrinted>2018-03-07T12:33:00Z</cp:lastPrinted>
  <dcterms:created xsi:type="dcterms:W3CDTF">2018-03-07T10:21:00Z</dcterms:created>
  <dcterms:modified xsi:type="dcterms:W3CDTF">2018-03-07T13:03:00Z</dcterms:modified>
</cp:coreProperties>
</file>