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29"/>
        <w:gridCol w:w="2418"/>
        <w:gridCol w:w="338"/>
        <w:gridCol w:w="338"/>
        <w:gridCol w:w="337"/>
        <w:gridCol w:w="337"/>
        <w:gridCol w:w="337"/>
        <w:gridCol w:w="337"/>
        <w:gridCol w:w="337"/>
        <w:gridCol w:w="337"/>
        <w:gridCol w:w="567"/>
        <w:gridCol w:w="326"/>
        <w:gridCol w:w="326"/>
        <w:gridCol w:w="326"/>
        <w:gridCol w:w="326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B12988" w:rsidRDefault="00B12988" w:rsidP="00B12988">
      <w:pPr>
        <w:jc w:val="center"/>
        <w:rPr>
          <w:b/>
          <w:sz w:val="28"/>
          <w:szCs w:val="28"/>
        </w:rPr>
      </w:pPr>
      <w:r>
        <w:rPr>
          <w:b/>
          <w:sz w:val="22"/>
        </w:rPr>
        <w:t>Čl. I</w:t>
      </w:r>
    </w:p>
    <w:p w:rsidR="00B12988" w:rsidRDefault="00B12988" w:rsidP="00B12988">
      <w:pPr>
        <w:jc w:val="center"/>
        <w:rPr>
          <w:b/>
        </w:rPr>
      </w:pPr>
      <w:r>
        <w:rPr>
          <w:b/>
          <w:sz w:val="28"/>
          <w:szCs w:val="28"/>
        </w:rPr>
        <w:t>Všeobecné údaje</w:t>
      </w:r>
    </w:p>
    <w:p w:rsidR="00B12988" w:rsidRDefault="00B12988" w:rsidP="00B12988">
      <w:r>
        <w:rPr>
          <w:b/>
        </w:rPr>
        <w:t>Text k článku I, ods. 1 o zakladateľovi účtovnej jednotky, dátume založenia a vzniku</w:t>
      </w:r>
    </w:p>
    <w:p w:rsidR="00B12988" w:rsidRDefault="00B12988" w:rsidP="00B12988">
      <w:r>
        <w:t>Dátum  založenia neziskovej organizácie: 29.05.2006</w:t>
      </w:r>
      <w:r w:rsidR="00301EE2">
        <w:t>.</w:t>
      </w:r>
    </w:p>
    <w:p w:rsidR="00B12988" w:rsidRDefault="00B12988" w:rsidP="00B12988">
      <w:r>
        <w:t>Zakladateľom neziskovej organizácie je Obec Kúty, so sídlom Nám. Radlinského 981, 908 01 Kúty.</w:t>
      </w:r>
    </w:p>
    <w:p w:rsidR="00B12988" w:rsidRDefault="00B12988" w:rsidP="00B12988"/>
    <w:p w:rsidR="00B12988" w:rsidRDefault="00B12988" w:rsidP="00B12988">
      <w:r>
        <w:t>Dátum vzniku nez</w:t>
      </w:r>
      <w:r w:rsidR="00301EE2">
        <w:t>iskovej organizácie: 30.06.2006.</w:t>
      </w:r>
      <w:r>
        <w:t xml:space="preserve"> </w:t>
      </w:r>
    </w:p>
    <w:p w:rsidR="00B12988" w:rsidRDefault="00B12988" w:rsidP="00B12988">
      <w:r>
        <w:t>Nezisková organizácia je registrovaná na Okresnom úrade Trnava pod č. VVS/NO – 75/2006, ako nezisková organizácia poskytujúca všeobecne prospešné služby.</w:t>
      </w:r>
    </w:p>
    <w:p w:rsidR="00FC364E" w:rsidRDefault="00FC364E" w:rsidP="00B12988">
      <w:pPr>
        <w:rPr>
          <w:b/>
        </w:rPr>
      </w:pPr>
    </w:p>
    <w:tbl>
      <w:tblPr>
        <w:tblpPr w:leftFromText="141" w:rightFromText="141" w:vertAnchor="text" w:horzAnchor="margin" w:tblpY="660"/>
        <w:tblW w:w="9818" w:type="dxa"/>
        <w:tblLayout w:type="fixed"/>
        <w:tblLook w:val="0000" w:firstRow="0" w:lastRow="0" w:firstColumn="0" w:lastColumn="0" w:noHBand="0" w:noVBand="0"/>
      </w:tblPr>
      <w:tblGrid>
        <w:gridCol w:w="2644"/>
        <w:gridCol w:w="7174"/>
      </w:tblGrid>
      <w:tr w:rsidR="00FC364E" w:rsidTr="00FC364E">
        <w:trPr>
          <w:trHeight w:val="382"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  <w:jc w:val="center"/>
            </w:pPr>
            <w:r>
              <w:rPr>
                <w:b/>
              </w:rPr>
              <w:t>Orgány spoločnosti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  <w:rPr>
                <w:b/>
              </w:rPr>
            </w:pPr>
            <w:r>
              <w:rPr>
                <w:b/>
              </w:rPr>
              <w:t>Orgán spoločnosti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rPr>
                <w:b/>
              </w:rPr>
              <w:t>Druh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Riaditeľ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Štatutárny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Dozorná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 xml:space="preserve">Dozorný 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Správna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Schvaľovací</w:t>
            </w:r>
          </w:p>
        </w:tc>
      </w:tr>
    </w:tbl>
    <w:p w:rsidR="00B12988" w:rsidRDefault="00B12988" w:rsidP="00B12988">
      <w:pPr>
        <w:rPr>
          <w:b/>
        </w:rPr>
      </w:pPr>
      <w:r>
        <w:rPr>
          <w:b/>
        </w:rPr>
        <w:t>Tabuľka k článku I ods. 2 o orgánoch účtovnej jednotky a ich členoch</w:t>
      </w:r>
    </w:p>
    <w:tbl>
      <w:tblPr>
        <w:tblpPr w:leftFromText="141" w:rightFromText="141" w:vertAnchor="text" w:horzAnchor="margin" w:tblpY="4191"/>
        <w:tblW w:w="9791" w:type="dxa"/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3162"/>
      </w:tblGrid>
      <w:tr w:rsidR="006E2D70" w:rsidTr="006E2D70">
        <w:trPr>
          <w:trHeight w:val="378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  <w:jc w:val="center"/>
            </w:pPr>
            <w:r>
              <w:rPr>
                <w:b/>
              </w:rPr>
              <w:t>Zoznam členov orgánov</w:t>
            </w:r>
          </w:p>
        </w:tc>
      </w:tr>
      <w:tr w:rsidR="006E2D70" w:rsidTr="00301EE2">
        <w:trPr>
          <w:trHeight w:val="50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Meno a priezvisko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rPr>
                <w:b/>
              </w:rPr>
              <w:t>Funkcia</w:t>
            </w:r>
          </w:p>
        </w:tc>
      </w:tr>
      <w:tr w:rsidR="006E2D70" w:rsidTr="00301EE2">
        <w:trPr>
          <w:trHeight w:val="36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Štatutárny 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Ing. Anna Juríková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riaditeľ</w:t>
            </w:r>
          </w:p>
        </w:tc>
      </w:tr>
      <w:tr w:rsidR="006E2D70" w:rsidTr="00301EE2">
        <w:trPr>
          <w:trHeight w:val="45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color w:val="000000"/>
              </w:rPr>
            </w:pPr>
            <w:r>
              <w:t>Dozorná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Pr="00925695" w:rsidRDefault="006E2D70" w:rsidP="006E2D70">
            <w:pPr>
              <w:snapToGrid w:val="0"/>
            </w:pPr>
            <w:r w:rsidRPr="00925695">
              <w:t>JUDr. Zita Rišková</w:t>
            </w:r>
          </w:p>
          <w:p w:rsidR="006E2D70" w:rsidRPr="00925695" w:rsidRDefault="006E2D70" w:rsidP="006E2D70">
            <w:r w:rsidRPr="00925695">
              <w:t>Mgr. Marta Šimková</w:t>
            </w:r>
          </w:p>
          <w:p w:rsidR="006E2D70" w:rsidRPr="000236E7" w:rsidRDefault="006E2D70" w:rsidP="000E095E">
            <w:pPr>
              <w:rPr>
                <w:color w:val="FF0000"/>
              </w:rPr>
            </w:pPr>
            <w:r w:rsidRPr="00925695">
              <w:t xml:space="preserve">Ľubica </w:t>
            </w:r>
            <w:proofErr w:type="spellStart"/>
            <w:r w:rsidRPr="00925695">
              <w:t>Lániková</w:t>
            </w:r>
            <w:proofErr w:type="spellEnd"/>
            <w:r w:rsidRPr="00925695"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</w:p>
        </w:tc>
      </w:tr>
      <w:tr w:rsidR="006E2D70" w:rsidTr="00301EE2">
        <w:trPr>
          <w:trHeight w:val="15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color w:val="000000"/>
              </w:rPr>
            </w:pPr>
            <w:r>
              <w:lastRenderedPageBreak/>
              <w:t>Správna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Pr="00925695" w:rsidRDefault="006E2D70" w:rsidP="006E2D70">
            <w:pPr>
              <w:snapToGrid w:val="0"/>
            </w:pPr>
            <w:r w:rsidRPr="00925695">
              <w:t xml:space="preserve">Martin </w:t>
            </w:r>
            <w:proofErr w:type="spellStart"/>
            <w:r w:rsidRPr="00925695">
              <w:t>Gutta</w:t>
            </w:r>
            <w:proofErr w:type="spellEnd"/>
          </w:p>
          <w:p w:rsidR="006E2D70" w:rsidRPr="00925695" w:rsidRDefault="006E2D70" w:rsidP="006E2D70">
            <w:r w:rsidRPr="00925695">
              <w:t xml:space="preserve">Henrieta </w:t>
            </w:r>
            <w:proofErr w:type="spellStart"/>
            <w:r w:rsidRPr="00925695">
              <w:t>Hesková</w:t>
            </w:r>
            <w:proofErr w:type="spellEnd"/>
          </w:p>
          <w:p w:rsidR="00925695" w:rsidRDefault="006E2D70" w:rsidP="006E2D70">
            <w:r w:rsidRPr="00925695">
              <w:t xml:space="preserve">Emília </w:t>
            </w:r>
            <w:proofErr w:type="spellStart"/>
            <w:r w:rsidRPr="00925695">
              <w:t>Slováčková</w:t>
            </w:r>
            <w:proofErr w:type="spellEnd"/>
          </w:p>
          <w:p w:rsidR="006E2D70" w:rsidRPr="00925695" w:rsidRDefault="00925695" w:rsidP="006E2D70">
            <w:r>
              <w:t xml:space="preserve">Agneša Valachovičová </w:t>
            </w:r>
          </w:p>
          <w:p w:rsidR="006E2D70" w:rsidRPr="00925695" w:rsidRDefault="006E2D70" w:rsidP="006E2D70">
            <w:r w:rsidRPr="00925695">
              <w:t xml:space="preserve">Ing. Branislav Vávra </w:t>
            </w:r>
          </w:p>
          <w:p w:rsidR="006E2D70" w:rsidRPr="000236E7" w:rsidRDefault="006E2D70" w:rsidP="00925695">
            <w:pPr>
              <w:rPr>
                <w:color w:val="FF0000"/>
              </w:rPr>
            </w:pPr>
            <w:r w:rsidRPr="00925695">
              <w:t xml:space="preserve">Martina </w:t>
            </w:r>
            <w:r w:rsidR="00925695">
              <w:t>Rišková</w:t>
            </w:r>
            <w:r w:rsidRPr="00925695">
              <w:t xml:space="preserve"> </w:t>
            </w:r>
            <w:r w:rsidR="00925695">
              <w:t>(rodená Poláková)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925695" w:rsidP="006E2D70">
            <w:pPr>
              <w:snapToGrid w:val="0"/>
            </w:pPr>
            <w:r>
              <w:t>P</w:t>
            </w:r>
            <w:r w:rsidR="006E2D70">
              <w:t>redseda</w:t>
            </w:r>
          </w:p>
          <w:p w:rsidR="00925695" w:rsidRDefault="00925695" w:rsidP="006E2D70">
            <w:pPr>
              <w:snapToGrid w:val="0"/>
            </w:pPr>
          </w:p>
          <w:p w:rsidR="00925695" w:rsidRDefault="00925695" w:rsidP="006E2D70">
            <w:pPr>
              <w:snapToGrid w:val="0"/>
            </w:pPr>
            <w:r>
              <w:t>Do 22.6.2017</w:t>
            </w:r>
          </w:p>
          <w:p w:rsidR="00925695" w:rsidRDefault="00925695" w:rsidP="006E2D70">
            <w:pPr>
              <w:snapToGrid w:val="0"/>
            </w:pPr>
            <w:r>
              <w:t>Od 23.6.2017</w:t>
            </w:r>
          </w:p>
          <w:p w:rsidR="00925695" w:rsidRDefault="00925695" w:rsidP="006E2D70">
            <w:pPr>
              <w:snapToGrid w:val="0"/>
            </w:pPr>
          </w:p>
        </w:tc>
      </w:tr>
    </w:tbl>
    <w:p w:rsidR="00B12988" w:rsidRDefault="00B12988" w:rsidP="00B12988">
      <w:pPr>
        <w:rPr>
          <w:b/>
        </w:rPr>
      </w:pPr>
    </w:p>
    <w:p w:rsidR="00144BC6" w:rsidRDefault="00144BC6" w:rsidP="00B12988">
      <w:pPr>
        <w:rPr>
          <w:b/>
        </w:rPr>
      </w:pPr>
    </w:p>
    <w:p w:rsidR="00B12988" w:rsidRDefault="00B12988" w:rsidP="00B12988">
      <w:pPr>
        <w:rPr>
          <w:b/>
        </w:rPr>
      </w:pPr>
      <w:r>
        <w:rPr>
          <w:b/>
        </w:rPr>
        <w:t>Text k článku I ods. 3 o opise činnosti, na účel ktorej bola účtovná jednotka založená</w:t>
      </w:r>
    </w:p>
    <w:p w:rsidR="00B12988" w:rsidRDefault="00B12988" w:rsidP="00B12988">
      <w:r>
        <w:t xml:space="preserve">Nezisková organizácia poskytuje nasledovné všeobecne prospešné služby: </w:t>
      </w:r>
    </w:p>
    <w:p w:rsidR="00B12988" w:rsidRDefault="00B12988" w:rsidP="00B12988">
      <w:r>
        <w:t xml:space="preserve">1.  poskytovanie sociálnych služieb v zmysle zákona č. 448/2008 </w:t>
      </w:r>
      <w:proofErr w:type="spellStart"/>
      <w:r>
        <w:t>Z.z</w:t>
      </w:r>
      <w:proofErr w:type="spellEnd"/>
      <w:r>
        <w:t>. o sociálnych službách a o zmene a doplnení zákona č</w:t>
      </w:r>
      <w:r w:rsidR="006E2D70">
        <w:t xml:space="preserve">. 455/1991 Zb. o živnostenskom </w:t>
      </w:r>
      <w:r>
        <w:t>podnikaní (živnostenský zákon) v znení neskorších predpisov a to: sociálne služby na riešenie nepriaznivej sociál</w:t>
      </w:r>
      <w:r w:rsidR="006E2D70">
        <w:t xml:space="preserve">nej situácie z dôvodu ťažkého </w:t>
      </w:r>
      <w:r>
        <w:t>zdravotného postihnutia, nepriaznivého zdravotného stavu alebo z dôvodu dovŕšenia dôchodkového veku v zariadenia</w:t>
      </w:r>
      <w:r w:rsidR="006E2D70">
        <w:t>ch pre fyzické osoby, ktoré sú</w:t>
      </w:r>
      <w:r>
        <w:t xml:space="preserve"> odkázané na pomoc inej fyzickej osoby a pre fyzické osoby, ktoré dovŕšili dôchodkový vek a to:</w:t>
      </w:r>
    </w:p>
    <w:p w:rsidR="00B12988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>
        <w:t xml:space="preserve"> </w:t>
      </w:r>
      <w:r w:rsidR="00B12988">
        <w:t>v zariadení pre seniorov</w:t>
      </w:r>
    </w:p>
    <w:p w:rsidR="00B12988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>
        <w:t xml:space="preserve"> </w:t>
      </w:r>
      <w:r w:rsidR="00B12988">
        <w:t>v domove sociálnych služieb</w:t>
      </w:r>
    </w:p>
    <w:p w:rsidR="00A46A28" w:rsidRDefault="00B12988" w:rsidP="00A46A28">
      <w:r>
        <w:t>2.   tvorba, rozvoj, ochrana, obnova a prezentácia d</w:t>
      </w:r>
      <w:r w:rsidR="00A46A28">
        <w:t xml:space="preserve">uchovných a kultúrnych hodnôt. </w:t>
      </w:r>
    </w:p>
    <w:p w:rsidR="00B12988" w:rsidRDefault="00A46A28" w:rsidP="00A46A28">
      <w:r>
        <w:t xml:space="preserve">3.   </w:t>
      </w:r>
      <w:r w:rsidR="00B12988">
        <w:t xml:space="preserve">vzdelávanie, výchova a rozvoj telesnej výchovy. </w:t>
      </w:r>
    </w:p>
    <w:p w:rsidR="00B12988" w:rsidRDefault="00B12988" w:rsidP="00B12988"/>
    <w:p w:rsidR="00B12988" w:rsidRDefault="00B12988" w:rsidP="00B12988">
      <w:r>
        <w:t>Nezábudka Kúty, n.o. nevykonávala v roku 201</w:t>
      </w:r>
      <w:r w:rsidR="00925695">
        <w:t>7</w:t>
      </w:r>
      <w:r>
        <w:t xml:space="preserve"> žiadnu podnikateľskú činnosť.</w:t>
      </w:r>
    </w:p>
    <w:p w:rsidR="00144BC6" w:rsidRDefault="00144BC6" w:rsidP="00B12988"/>
    <w:p w:rsidR="00F721B3" w:rsidRDefault="00F721B3" w:rsidP="00F721B3">
      <w:r>
        <w:rPr>
          <w:b/>
        </w:rPr>
        <w:t>Text k článku I ods. 4 o účtovnom období za ktoré sa zostavuje účtovná závierka a o bezprostredne predchádzajúcom účtovnom období</w:t>
      </w:r>
    </w:p>
    <w:p w:rsidR="00F721B3" w:rsidRDefault="00F721B3" w:rsidP="00F721B3">
      <w:r>
        <w:t>Účtovná závierka bola zostavená ako:</w:t>
      </w:r>
    </w:p>
    <w:p w:rsidR="00F721B3" w:rsidRDefault="00F721B3" w:rsidP="00F721B3">
      <w:r>
        <w:t>- riadna</w:t>
      </w:r>
    </w:p>
    <w:p w:rsidR="00F721B3" w:rsidRDefault="00F721B3" w:rsidP="00F721B3">
      <w:pPr>
        <w:rPr>
          <w:color w:val="000000"/>
        </w:rPr>
      </w:pPr>
      <w:r>
        <w:t>Účtovná závierka bola zostavená:</w:t>
      </w:r>
    </w:p>
    <w:p w:rsidR="00F721B3" w:rsidRDefault="00F721B3" w:rsidP="00F721B3">
      <w:pPr>
        <w:rPr>
          <w:color w:val="000000"/>
        </w:rPr>
      </w:pPr>
      <w:r>
        <w:rPr>
          <w:color w:val="000000"/>
        </w:rPr>
        <w:t xml:space="preserve">- dňa: </w:t>
      </w:r>
      <w:r w:rsidR="00925695">
        <w:rPr>
          <w:color w:val="000000"/>
        </w:rPr>
        <w:t>12</w:t>
      </w:r>
      <w:r>
        <w:rPr>
          <w:color w:val="000000"/>
        </w:rPr>
        <w:t>.0</w:t>
      </w:r>
      <w:r w:rsidR="00925695">
        <w:rPr>
          <w:color w:val="000000"/>
        </w:rPr>
        <w:t>2</w:t>
      </w:r>
      <w:r>
        <w:rPr>
          <w:color w:val="000000"/>
        </w:rPr>
        <w:t>.201</w:t>
      </w:r>
      <w:r w:rsidR="000236E7">
        <w:rPr>
          <w:color w:val="000000"/>
        </w:rPr>
        <w:t>8</w:t>
      </w:r>
      <w:r>
        <w:rPr>
          <w:color w:val="000000"/>
        </w:rPr>
        <w:t xml:space="preserve"> za obdobie od </w:t>
      </w:r>
      <w:r w:rsidR="000236E7">
        <w:rPr>
          <w:color w:val="000000"/>
        </w:rPr>
        <w:t>0</w:t>
      </w:r>
      <w:r>
        <w:rPr>
          <w:color w:val="000000"/>
        </w:rPr>
        <w:t>1.</w:t>
      </w:r>
      <w:r w:rsidR="000236E7">
        <w:rPr>
          <w:color w:val="000000"/>
        </w:rPr>
        <w:t>0</w:t>
      </w:r>
      <w:r w:rsidR="00A46A28">
        <w:rPr>
          <w:color w:val="000000"/>
        </w:rPr>
        <w:t>1.</w:t>
      </w:r>
      <w:r>
        <w:rPr>
          <w:color w:val="000000"/>
        </w:rPr>
        <w:t>201</w:t>
      </w:r>
      <w:r w:rsidR="000236E7">
        <w:rPr>
          <w:color w:val="000000"/>
        </w:rPr>
        <w:t>7</w:t>
      </w:r>
      <w:r>
        <w:rPr>
          <w:color w:val="000000"/>
        </w:rPr>
        <w:t xml:space="preserve"> do </w:t>
      </w:r>
      <w:r w:rsidR="00A46A28">
        <w:rPr>
          <w:color w:val="000000"/>
        </w:rPr>
        <w:t>31.</w:t>
      </w:r>
      <w:r>
        <w:rPr>
          <w:color w:val="000000"/>
        </w:rPr>
        <w:t>12.201</w:t>
      </w:r>
      <w:r w:rsidR="000236E7">
        <w:rPr>
          <w:color w:val="000000"/>
        </w:rPr>
        <w:t>7</w:t>
      </w:r>
    </w:p>
    <w:p w:rsidR="00F721B3" w:rsidRDefault="00F721B3" w:rsidP="00F721B3">
      <w:pPr>
        <w:rPr>
          <w:color w:val="000000"/>
        </w:rPr>
      </w:pPr>
      <w:r>
        <w:rPr>
          <w:color w:val="000000"/>
        </w:rPr>
        <w:t>Účtovná závierka za predchádzajúce obdobie bola schválená:</w:t>
      </w:r>
    </w:p>
    <w:p w:rsidR="00F721B3" w:rsidRDefault="00F721B3" w:rsidP="00F721B3">
      <w:pPr>
        <w:ind w:right="-316"/>
        <w:rPr>
          <w:color w:val="FF420E"/>
        </w:rPr>
      </w:pPr>
      <w:r>
        <w:rPr>
          <w:color w:val="000000"/>
        </w:rPr>
        <w:t xml:space="preserve">- dňa: </w:t>
      </w:r>
      <w:r w:rsidR="000236E7">
        <w:rPr>
          <w:color w:val="000000"/>
        </w:rPr>
        <w:t>15</w:t>
      </w:r>
      <w:r w:rsidR="001704CA">
        <w:rPr>
          <w:color w:val="000000"/>
        </w:rPr>
        <w:t>.0</w:t>
      </w:r>
      <w:r w:rsidR="000236E7">
        <w:rPr>
          <w:color w:val="000000"/>
        </w:rPr>
        <w:t>3</w:t>
      </w:r>
      <w:r w:rsidR="001704CA">
        <w:rPr>
          <w:color w:val="000000"/>
        </w:rPr>
        <w:t>.201</w:t>
      </w:r>
      <w:r w:rsidR="000236E7">
        <w:rPr>
          <w:color w:val="000000"/>
        </w:rPr>
        <w:t>7</w:t>
      </w:r>
      <w:r>
        <w:rPr>
          <w:color w:val="000000"/>
        </w:rPr>
        <w:t>, schvaľovací orgán: Správna rada</w:t>
      </w:r>
    </w:p>
    <w:p w:rsidR="00F721B3" w:rsidRDefault="00F721B3" w:rsidP="00F721B3">
      <w:pPr>
        <w:rPr>
          <w:color w:val="FF420E"/>
        </w:rPr>
      </w:pPr>
    </w:p>
    <w:p w:rsidR="00144BC6" w:rsidRDefault="00144BC6" w:rsidP="00F721B3">
      <w:pPr>
        <w:rPr>
          <w:color w:val="FF420E"/>
        </w:rPr>
      </w:pPr>
    </w:p>
    <w:p w:rsidR="00F721B3" w:rsidRDefault="00F721B3" w:rsidP="00F721B3">
      <w:r>
        <w:rPr>
          <w:b/>
        </w:rPr>
        <w:lastRenderedPageBreak/>
        <w:t xml:space="preserve">Tabuľka k článku I ods. </w:t>
      </w:r>
      <w:r w:rsidR="002037A2">
        <w:rPr>
          <w:b/>
        </w:rPr>
        <w:t>5</w:t>
      </w:r>
      <w:r>
        <w:rPr>
          <w:b/>
        </w:rPr>
        <w:t xml:space="preserve"> o počte zamestnancov a dobrovoľníkov</w:t>
      </w:r>
    </w:p>
    <w:tbl>
      <w:tblPr>
        <w:tblW w:w="9651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4166"/>
        <w:gridCol w:w="2551"/>
        <w:gridCol w:w="2934"/>
      </w:tblGrid>
      <w:tr w:rsidR="00F721B3" w:rsidTr="00F721B3">
        <w:trPr>
          <w:trHeight w:val="85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1B3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Default="00F721B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Default="00F721B3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F721B3" w:rsidRPr="00CB367E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925695" w:rsidRDefault="00925695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925695">
              <w:rPr>
                <w:sz w:val="20"/>
                <w:szCs w:val="20"/>
              </w:rPr>
              <w:t>11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Pr="00925695" w:rsidRDefault="000236E7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925695">
              <w:rPr>
                <w:sz w:val="20"/>
                <w:szCs w:val="20"/>
              </w:rPr>
              <w:t>12,3</w:t>
            </w:r>
          </w:p>
        </w:tc>
      </w:tr>
      <w:tr w:rsidR="00F721B3" w:rsidRPr="00CB367E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925695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925695">
              <w:rPr>
                <w:sz w:val="20"/>
                <w:szCs w:val="20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Pr="00925695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925695">
              <w:rPr>
                <w:sz w:val="20"/>
                <w:szCs w:val="20"/>
              </w:rPr>
              <w:t>3</w:t>
            </w:r>
          </w:p>
        </w:tc>
      </w:tr>
    </w:tbl>
    <w:p w:rsidR="00F721B3" w:rsidRPr="00CB367E" w:rsidRDefault="00F721B3" w:rsidP="00F721B3">
      <w:pPr>
        <w:rPr>
          <w:rFonts w:ascii="Arial" w:hAnsi="Arial"/>
          <w:b/>
          <w:szCs w:val="20"/>
        </w:rPr>
      </w:pPr>
    </w:p>
    <w:p w:rsidR="00F721B3" w:rsidRDefault="00F721B3" w:rsidP="00F721B3">
      <w:r>
        <w:rPr>
          <w:b/>
        </w:rPr>
        <w:t xml:space="preserve">Text k článku I ods. </w:t>
      </w:r>
      <w:r w:rsidR="002037A2">
        <w:rPr>
          <w:b/>
        </w:rPr>
        <w:t>6</w:t>
      </w:r>
      <w:r>
        <w:rPr>
          <w:b/>
        </w:rPr>
        <w:t xml:space="preserve"> o počte zamestnancov a vedúcich zamestnancov</w:t>
      </w:r>
    </w:p>
    <w:p w:rsidR="00F721B3" w:rsidRDefault="00F721B3" w:rsidP="00F721B3">
      <w:r>
        <w:t>Údaje ku dňu zostavenia účtovnej závierky k 31.12.201</w:t>
      </w:r>
      <w:r w:rsidR="000236E7">
        <w:t>7</w:t>
      </w:r>
      <w:r>
        <w:t>:</w:t>
      </w:r>
    </w:p>
    <w:p w:rsidR="00F721B3" w:rsidRPr="00925695" w:rsidRDefault="000E095E" w:rsidP="00F721B3">
      <w:r w:rsidRPr="00925695">
        <w:t xml:space="preserve">- </w:t>
      </w:r>
      <w:r w:rsidR="00925695" w:rsidRPr="00925695">
        <w:t>počet zamestnancov spolu: 13</w:t>
      </w:r>
      <w:r w:rsidR="00F721B3" w:rsidRPr="00925695">
        <w:t>, z toho štyria sú zame</w:t>
      </w:r>
      <w:r w:rsidR="00925695" w:rsidRPr="00925695">
        <w:t>stnaní na kratší pracovný čas</w:t>
      </w:r>
      <w:r w:rsidR="00925695">
        <w:t>,</w:t>
      </w:r>
      <w:r w:rsidR="00925695" w:rsidRPr="00925695">
        <w:t xml:space="preserve"> jeden zamestnanec </w:t>
      </w:r>
      <w:r w:rsidR="00925695">
        <w:t xml:space="preserve">je </w:t>
      </w:r>
      <w:r w:rsidR="00925695" w:rsidRPr="00925695">
        <w:t>zamestnaný na základe Dohody o pracovnej činnosti</w:t>
      </w:r>
    </w:p>
    <w:p w:rsidR="00F721B3" w:rsidRPr="00925695" w:rsidRDefault="00F721B3" w:rsidP="00F721B3">
      <w:r w:rsidRPr="00925695">
        <w:t>- počet vedúcich zamestnancov: 3</w:t>
      </w:r>
    </w:p>
    <w:p w:rsidR="00F721B3" w:rsidRDefault="00F721B3" w:rsidP="00F721B3"/>
    <w:p w:rsidR="00E23CE4" w:rsidRDefault="00E23CE4" w:rsidP="00E23CE4">
      <w:pPr>
        <w:jc w:val="center"/>
        <w:rPr>
          <w:b/>
          <w:sz w:val="28"/>
          <w:szCs w:val="28"/>
        </w:rPr>
      </w:pPr>
      <w:r>
        <w:rPr>
          <w:b/>
        </w:rPr>
        <w:t>Čl. II</w:t>
      </w:r>
    </w:p>
    <w:p w:rsidR="00E23CE4" w:rsidRDefault="00E23CE4" w:rsidP="00E23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E23CE4" w:rsidRDefault="00E23CE4" w:rsidP="00E23CE4">
      <w:r>
        <w:rPr>
          <w:b/>
        </w:rPr>
        <w:t>Text k článku II, ods. 1 o splnení predpokladu, že účtovná jednotka bude nepretržite pracovať vo svojej činnosti</w:t>
      </w:r>
    </w:p>
    <w:p w:rsidR="00E23CE4" w:rsidRDefault="00E23CE4" w:rsidP="00E23CE4">
      <w:pPr>
        <w:rPr>
          <w:b/>
        </w:rPr>
      </w:pPr>
      <w:r>
        <w:t>Účtovná závierka bola zostavená za predpokladu  nepretržitého pokračovania činnosti</w:t>
      </w:r>
      <w:r w:rsidR="00144BC6">
        <w:t>.</w:t>
      </w:r>
    </w:p>
    <w:p w:rsidR="00E23CE4" w:rsidRDefault="00E23CE4" w:rsidP="00E23CE4">
      <w:pPr>
        <w:rPr>
          <w:b/>
        </w:rPr>
      </w:pPr>
    </w:p>
    <w:p w:rsidR="00E23CE4" w:rsidRDefault="00E23CE4" w:rsidP="00E23CE4">
      <w:pPr>
        <w:rPr>
          <w:color w:val="000000"/>
        </w:rPr>
      </w:pPr>
      <w:r>
        <w:rPr>
          <w:b/>
          <w:color w:val="000000"/>
        </w:rPr>
        <w:t>Text k článku II, ods. 2 o zmenách účtovných zásad a účtovných metód</w:t>
      </w:r>
    </w:p>
    <w:p w:rsidR="00E23CE4" w:rsidRDefault="00E23CE4" w:rsidP="00E23CE4">
      <w:pPr>
        <w:rPr>
          <w:b/>
          <w:color w:val="000000"/>
        </w:rPr>
      </w:pPr>
      <w:r>
        <w:rPr>
          <w:color w:val="000000"/>
        </w:rPr>
        <w:t>Účtovná jednotka neuskutočnila žiadne zmeny účtovných zásad a účtovných metód</w:t>
      </w:r>
      <w:r w:rsidR="00144BC6">
        <w:rPr>
          <w:color w:val="000000"/>
        </w:rPr>
        <w:t>.</w:t>
      </w:r>
    </w:p>
    <w:p w:rsidR="00E23CE4" w:rsidRDefault="00E23CE4" w:rsidP="00E23CE4">
      <w:pPr>
        <w:rPr>
          <w:b/>
          <w:color w:val="000000"/>
        </w:rPr>
      </w:pPr>
    </w:p>
    <w:p w:rsidR="00E23CE4" w:rsidRDefault="00E23CE4" w:rsidP="00E23CE4">
      <w:pPr>
        <w:rPr>
          <w:b/>
        </w:rPr>
      </w:pPr>
      <w:r>
        <w:rPr>
          <w:b/>
        </w:rPr>
        <w:t xml:space="preserve">Tabuľky k článku II ods. 3 písmena a) – r) o spôsobe oceňovania jednotlivých zložiek majetku a záväzkov </w:t>
      </w:r>
    </w:p>
    <w:p w:rsidR="00D10080" w:rsidRDefault="00D10080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>Tabuľka č. 1  k písmenu d) -   dlhodobý hmotný majetok obstaraný kúpou</w:t>
      </w:r>
    </w:p>
    <w:tbl>
      <w:tblPr>
        <w:tblW w:w="963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388"/>
      </w:tblGrid>
      <w:tr w:rsidR="00E23CE4" w:rsidTr="00BA4A1E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hmotný majetok obstaraný kúpou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Hnuteľný majetok s OC nad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13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Hnuteľný majetok s OC do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17</w:t>
            </w:r>
          </w:p>
        </w:tc>
      </w:tr>
    </w:tbl>
    <w:p w:rsidR="00144BC6" w:rsidRDefault="00144BC6" w:rsidP="00E23CE4">
      <w:pPr>
        <w:rPr>
          <w:b/>
        </w:rPr>
      </w:pPr>
    </w:p>
    <w:p w:rsidR="00FC364E" w:rsidRDefault="00FC364E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lastRenderedPageBreak/>
        <w:t>Tabuľka č. 2 k písmenu h) -  zásoby obstarané kúpou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E23CE4" w:rsidTr="00D10080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Zásoby obstarané kúpou</w:t>
            </w:r>
          </w:p>
        </w:tc>
      </w:tr>
      <w:tr w:rsidR="00E23CE4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Materiál na sklade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31</w:t>
            </w:r>
          </w:p>
        </w:tc>
      </w:tr>
    </w:tbl>
    <w:p w:rsidR="00112847" w:rsidRDefault="00112847" w:rsidP="00D10080">
      <w:pPr>
        <w:rPr>
          <w:b/>
        </w:rPr>
      </w:pPr>
    </w:p>
    <w:p w:rsidR="00D10080" w:rsidRDefault="00D10080" w:rsidP="00D10080">
      <w:pPr>
        <w:rPr>
          <w:b/>
        </w:rPr>
      </w:pPr>
      <w:r>
        <w:rPr>
          <w:b/>
        </w:rPr>
        <w:t>Tabuľka č. 3 k písmenu k) -  pohľadávky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D10080" w:rsidTr="001B6B75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center"/>
            </w:pPr>
            <w:r>
              <w:rPr>
                <w:b/>
              </w:rPr>
              <w:t>Pohľadávky</w:t>
            </w:r>
          </w:p>
        </w:tc>
      </w:tr>
      <w:tr w:rsidR="00D10080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Riadok súvahy</w:t>
            </w:r>
          </w:p>
        </w:tc>
      </w:tr>
      <w:tr w:rsidR="00D10080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Ostatné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44</w:t>
            </w:r>
          </w:p>
        </w:tc>
      </w:tr>
      <w:tr w:rsidR="00D10080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Pohľadávky z dôvodu </w:t>
            </w:r>
            <w:proofErr w:type="spellStart"/>
            <w:r>
              <w:t>fin.vzťahov</w:t>
            </w:r>
            <w:proofErr w:type="spellEnd"/>
            <w:r>
              <w:t xml:space="preserve"> k štátnemu rozpočtu a rozpočtom územnej samosprávy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47</w:t>
            </w:r>
          </w:p>
        </w:tc>
      </w:tr>
    </w:tbl>
    <w:p w:rsidR="00112847" w:rsidRDefault="00112847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4</w:t>
      </w:r>
      <w:r>
        <w:rPr>
          <w:b/>
        </w:rPr>
        <w:t xml:space="preserve"> k písmenu l) – krátkodobý finančný majetok</w:t>
      </w:r>
    </w:p>
    <w:tbl>
      <w:tblPr>
        <w:tblW w:w="971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63"/>
      </w:tblGrid>
      <w:tr w:rsidR="00E23CE4" w:rsidTr="00BA4A1E">
        <w:trPr>
          <w:trHeight w:val="594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Finančné účty</w:t>
            </w:r>
          </w:p>
        </w:tc>
      </w:tr>
      <w:tr w:rsidR="00E23CE4" w:rsidTr="00D10080">
        <w:trPr>
          <w:trHeight w:val="606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953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Peňažné prostriedky v hotovosti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52</w:t>
            </w:r>
          </w:p>
        </w:tc>
      </w:tr>
      <w:tr w:rsidR="00E23CE4" w:rsidTr="00D10080">
        <w:trPr>
          <w:trHeight w:val="96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Peňažné prostriedky v bankách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53</w:t>
            </w:r>
          </w:p>
        </w:tc>
      </w:tr>
    </w:tbl>
    <w:p w:rsidR="00E23CE4" w:rsidRDefault="00E23CE4" w:rsidP="00E23CE4"/>
    <w:p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5</w:t>
      </w:r>
      <w:r>
        <w:rPr>
          <w:b/>
        </w:rPr>
        <w:t xml:space="preserve"> k písmenu m) – časové rozlíšenie na strane aktív</w:t>
      </w:r>
    </w:p>
    <w:tbl>
      <w:tblPr>
        <w:tblW w:w="966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5"/>
      </w:tblGrid>
      <w:tr w:rsidR="00E23CE4" w:rsidTr="00E23CE4">
        <w:trPr>
          <w:trHeight w:val="573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Časové rozlíšenie na strane aktív súvahy</w:t>
            </w:r>
          </w:p>
        </w:tc>
      </w:tr>
      <w:tr w:rsidR="00E23CE4" w:rsidTr="00D10080">
        <w:trPr>
          <w:trHeight w:val="58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93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Náklady budúcich období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58</w:t>
            </w:r>
          </w:p>
        </w:tc>
      </w:tr>
    </w:tbl>
    <w:p w:rsidR="00E23CE4" w:rsidRDefault="00D10080" w:rsidP="00E23CE4">
      <w:pPr>
        <w:rPr>
          <w:b/>
        </w:rPr>
      </w:pPr>
      <w:r>
        <w:rPr>
          <w:b/>
        </w:rPr>
        <w:lastRenderedPageBreak/>
        <w:t>Tabuľka č. 6</w:t>
      </w:r>
      <w:r w:rsidR="00E23CE4">
        <w:rPr>
          <w:b/>
        </w:rPr>
        <w:t xml:space="preserve"> k písmenu n) – záväzky vrátane rezerv</w:t>
      </w:r>
    </w:p>
    <w:tbl>
      <w:tblPr>
        <w:tblW w:w="966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0"/>
      </w:tblGrid>
      <w:tr w:rsidR="00E23CE4" w:rsidTr="00112847">
        <w:trPr>
          <w:trHeight w:val="145"/>
        </w:trPr>
        <w:tc>
          <w:tcPr>
            <w:tcW w:w="9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Záväzky, rezervy, dlhopisy, úvery a pôžičky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Krátkodobé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78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Záväzky zo sociálneho fondu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80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Dlhodobo prijaté preddavky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83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Záväzky z obchodného styku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proofErr w:type="spellStart"/>
            <w:r>
              <w:t>Nevyfaktúrované</w:t>
            </w:r>
            <w:proofErr w:type="spellEnd"/>
            <w:r>
              <w:t xml:space="preserve"> dodávky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89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zo sociálneho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90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Daňové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91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Záväzky z dôvodu </w:t>
            </w:r>
            <w:proofErr w:type="spellStart"/>
            <w:r>
              <w:t>fin.vzťahov</w:t>
            </w:r>
            <w:proofErr w:type="spellEnd"/>
            <w:r>
              <w:t xml:space="preserve"> k štátnemu rozpočtu a rozpočtom územnej samosprávy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D10080">
            <w:pPr>
              <w:snapToGrid w:val="0"/>
              <w:jc w:val="right"/>
            </w:pPr>
            <w:r>
              <w:t>92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Ostatné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96</w:t>
            </w:r>
          </w:p>
        </w:tc>
      </w:tr>
    </w:tbl>
    <w:p w:rsidR="000236E7" w:rsidRDefault="000236E7" w:rsidP="000236E7">
      <w:pPr>
        <w:autoSpaceDE w:val="0"/>
        <w:rPr>
          <w:b/>
        </w:rPr>
      </w:pPr>
    </w:p>
    <w:p w:rsidR="000236E7" w:rsidRDefault="000236E7" w:rsidP="000236E7">
      <w:pPr>
        <w:autoSpaceDE w:val="0"/>
        <w:rPr>
          <w:b/>
        </w:rPr>
      </w:pPr>
      <w:r>
        <w:rPr>
          <w:b/>
        </w:rPr>
        <w:t>Tabuľka číslo 7 k písmenu o) -  časové rozlíšenie na strane pasív</w:t>
      </w:r>
    </w:p>
    <w:tbl>
      <w:tblPr>
        <w:tblW w:w="10109" w:type="dxa"/>
        <w:tblLayout w:type="fixed"/>
        <w:tblLook w:val="0000" w:firstRow="0" w:lastRow="0" w:firstColumn="0" w:lastColumn="0" w:noHBand="0" w:noVBand="0"/>
      </w:tblPr>
      <w:tblGrid>
        <w:gridCol w:w="3345"/>
        <w:gridCol w:w="1915"/>
        <w:gridCol w:w="4849"/>
      </w:tblGrid>
      <w:tr w:rsidR="000236E7" w:rsidTr="000236E7">
        <w:trPr>
          <w:trHeight w:val="390"/>
        </w:trPr>
        <w:tc>
          <w:tcPr>
            <w:tcW w:w="10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  <w:jc w:val="center"/>
            </w:pPr>
            <w:r>
              <w:rPr>
                <w:b/>
              </w:rPr>
              <w:t>Časové rozlíšenie na strane pasív súvahy</w:t>
            </w:r>
          </w:p>
        </w:tc>
      </w:tr>
      <w:tr w:rsidR="000236E7" w:rsidTr="000236E7">
        <w:trPr>
          <w:trHeight w:val="382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Druh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Ocenenie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Riadok súvahy</w:t>
            </w:r>
          </w:p>
        </w:tc>
      </w:tr>
      <w:tr w:rsidR="000236E7" w:rsidTr="000236E7">
        <w:trPr>
          <w:trHeight w:val="9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Výdavky budúcich období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Menovitá hodnota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  <w:jc w:val="right"/>
            </w:pPr>
            <w:r>
              <w:t>102</w:t>
            </w:r>
          </w:p>
        </w:tc>
      </w:tr>
      <w:tr w:rsidR="000236E7" w:rsidTr="000236E7">
        <w:trPr>
          <w:trHeight w:val="9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Výnosy budúcich období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Menovitá hodnota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  <w:jc w:val="right"/>
            </w:pPr>
            <w:r>
              <w:t>103</w:t>
            </w:r>
          </w:p>
        </w:tc>
      </w:tr>
    </w:tbl>
    <w:p w:rsidR="000236E7" w:rsidRDefault="000236E7" w:rsidP="000236E7"/>
    <w:p w:rsidR="000236E7" w:rsidRDefault="000236E7" w:rsidP="000236E7"/>
    <w:p w:rsidR="000236E7" w:rsidRDefault="000236E7" w:rsidP="000236E7"/>
    <w:p w:rsidR="000236E7" w:rsidRDefault="000236E7" w:rsidP="000236E7"/>
    <w:p w:rsidR="00D10080" w:rsidRDefault="00D10080" w:rsidP="00D10080">
      <w:pPr>
        <w:autoSpaceDE w:val="0"/>
      </w:pPr>
    </w:p>
    <w:p w:rsidR="00E23CE4" w:rsidRDefault="00E23CE4" w:rsidP="00E23CE4">
      <w:pPr>
        <w:rPr>
          <w:b/>
        </w:rPr>
      </w:pPr>
      <w:r>
        <w:rPr>
          <w:b/>
        </w:rPr>
        <w:lastRenderedPageBreak/>
        <w:t>Tabuľka k článku II ods. 4 o spôsobe zostavenia odpisového plánu</w:t>
      </w:r>
    </w:p>
    <w:tbl>
      <w:tblPr>
        <w:tblW w:w="964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1134"/>
        <w:gridCol w:w="1418"/>
        <w:gridCol w:w="1417"/>
        <w:gridCol w:w="2046"/>
        <w:gridCol w:w="1200"/>
      </w:tblGrid>
      <w:tr w:rsidR="00E23CE4" w:rsidTr="00E23CE4">
        <w:trPr>
          <w:trHeight w:val="588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hnuteľný majetok</w:t>
            </w:r>
          </w:p>
        </w:tc>
      </w:tr>
      <w:tr w:rsidR="00E23CE4" w:rsidTr="00CB367E">
        <w:trPr>
          <w:trHeight w:val="138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t>Druh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Účtovná odpisová sadzba alebo koeficient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 w:val="22"/>
                <w:szCs w:val="22"/>
              </w:rPr>
              <w:t>Odpis</w:t>
            </w:r>
          </w:p>
        </w:tc>
      </w:tr>
      <w:tr w:rsidR="00E23CE4" w:rsidTr="00CB367E">
        <w:trPr>
          <w:trHeight w:val="92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 OC nad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Mesačný</w:t>
            </w:r>
          </w:p>
        </w:tc>
      </w:tr>
      <w:tr w:rsidR="00E23CE4" w:rsidTr="00CB367E">
        <w:trPr>
          <w:trHeight w:val="93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 OC do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Mesačný</w:t>
            </w:r>
          </w:p>
        </w:tc>
      </w:tr>
    </w:tbl>
    <w:p w:rsidR="00CB367E" w:rsidRDefault="00CB367E" w:rsidP="00E23CE4"/>
    <w:p w:rsidR="000A776B" w:rsidRDefault="000A776B" w:rsidP="000A776B">
      <w:pPr>
        <w:rPr>
          <w:b/>
        </w:rPr>
      </w:pPr>
      <w:r>
        <w:rPr>
          <w:b/>
        </w:rPr>
        <w:t>Text k článku II, ods. 5 o zásadách pre zohľadnení zníženia hodnoty majetku.</w:t>
      </w:r>
    </w:p>
    <w:p w:rsidR="000A776B" w:rsidRDefault="000A776B" w:rsidP="000A776B">
      <w:pPr>
        <w:rPr>
          <w:b/>
        </w:rPr>
      </w:pPr>
      <w:r>
        <w:t>Účtovná jednotka neuplatňuje opravné položky. Uplatňuje rezervy na audit a rezervy na nevyčerpané dovolenky a odvody do poisťovní.</w:t>
      </w:r>
    </w:p>
    <w:p w:rsidR="000A776B" w:rsidRDefault="000A776B" w:rsidP="000A776B">
      <w:pPr>
        <w:jc w:val="center"/>
        <w:rPr>
          <w:b/>
        </w:rPr>
      </w:pPr>
      <w:r>
        <w:rPr>
          <w:b/>
        </w:rPr>
        <w:t>Čl. III</w:t>
      </w:r>
    </w:p>
    <w:p w:rsidR="000A776B" w:rsidRDefault="000A776B" w:rsidP="000A776B">
      <w:pPr>
        <w:jc w:val="center"/>
        <w:rPr>
          <w:color w:val="FF0000"/>
        </w:rPr>
      </w:pPr>
      <w:r>
        <w:rPr>
          <w:b/>
        </w:rPr>
        <w:t>Informácie, ktoré dopĺňajú a vysvetľujú údaje v súvahe</w:t>
      </w:r>
    </w:p>
    <w:p w:rsidR="000A776B" w:rsidRDefault="000A776B" w:rsidP="000A776B"/>
    <w:p w:rsidR="000A776B" w:rsidRDefault="000A776B" w:rsidP="000A776B">
      <w:pPr>
        <w:rPr>
          <w:b/>
        </w:rPr>
      </w:pPr>
      <w:r>
        <w:rPr>
          <w:b/>
        </w:rPr>
        <w:t>Tabuľka  k článku III ods. 1 písm. a) až c) o stave a pohybe dlhodobého nehmotného majetku a dlhodobého hmotného majetku.</w:t>
      </w:r>
    </w:p>
    <w:p w:rsidR="000A776B" w:rsidRDefault="000A776B" w:rsidP="000A776B">
      <w:r>
        <w:rPr>
          <w:b/>
        </w:rPr>
        <w:t>Tabuľka č. 1</w:t>
      </w:r>
    </w:p>
    <w:tbl>
      <w:tblPr>
        <w:tblW w:w="10615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401"/>
        <w:gridCol w:w="851"/>
        <w:gridCol w:w="850"/>
        <w:gridCol w:w="567"/>
        <w:gridCol w:w="851"/>
        <w:gridCol w:w="850"/>
        <w:gridCol w:w="992"/>
        <w:gridCol w:w="709"/>
        <w:gridCol w:w="851"/>
        <w:gridCol w:w="992"/>
        <w:gridCol w:w="850"/>
        <w:gridCol w:w="844"/>
        <w:gridCol w:w="7"/>
      </w:tblGrid>
      <w:tr w:rsidR="000A776B" w:rsidTr="00112847">
        <w:trPr>
          <w:gridAfter w:val="1"/>
          <w:wAfter w:w="7" w:type="dxa"/>
          <w:trHeight w:val="186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Umelecké diela a zbierky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Dopravné prostriedky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Pestovateľské celky trvalých porastov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ind w:left="72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Poskytnuté preddavky na dlhodobý hmotný majetok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Spolu</w:t>
            </w:r>
          </w:p>
        </w:tc>
      </w:tr>
      <w:tr w:rsidR="000A776B" w:rsidTr="00112847">
        <w:trPr>
          <w:gridAfter w:val="1"/>
          <w:wAfter w:w="7" w:type="dxa"/>
          <w:trHeight w:val="147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Prvotné ocenenie</w:t>
            </w:r>
            <w:r w:rsidRPr="000A776B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3114,48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13655,31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16769,79</w:t>
            </w:r>
          </w:p>
        </w:tc>
      </w:tr>
      <w:tr w:rsidR="000A776B" w:rsidTr="000A776B">
        <w:trPr>
          <w:gridAfter w:val="1"/>
          <w:wAfter w:w="7" w:type="dxa"/>
          <w:trHeight w:val="40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1216,95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1216,95</w:t>
            </w:r>
          </w:p>
        </w:tc>
      </w:tr>
      <w:tr w:rsidR="000A776B" w:rsidTr="000A776B">
        <w:trPr>
          <w:gridAfter w:val="1"/>
          <w:wAfter w:w="7" w:type="dxa"/>
          <w:trHeight w:val="42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710,81</w:t>
            </w:r>
          </w:p>
        </w:tc>
      </w:tr>
      <w:tr w:rsidR="000A776B" w:rsidTr="000A776B">
        <w:trPr>
          <w:gridAfter w:val="1"/>
          <w:wAfter w:w="7" w:type="dxa"/>
          <w:trHeight w:val="42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14161,45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17275,93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 xml:space="preserve">Oprávky – </w:t>
            </w:r>
            <w:r w:rsidRPr="000A776B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88644B" w:rsidRPr="000A776B" w:rsidRDefault="008E35B8" w:rsidP="00886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11166,01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14280,49</w:t>
            </w:r>
          </w:p>
        </w:tc>
      </w:tr>
      <w:tr w:rsidR="000A776B" w:rsidTr="000A776B">
        <w:trPr>
          <w:gridAfter w:val="1"/>
          <w:wAfter w:w="7" w:type="dxa"/>
          <w:trHeight w:val="426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856,90</w:t>
            </w:r>
          </w:p>
        </w:tc>
      </w:tr>
      <w:tr w:rsidR="000A776B" w:rsidTr="000A776B">
        <w:trPr>
          <w:gridAfter w:val="1"/>
          <w:wAfter w:w="7" w:type="dxa"/>
          <w:trHeight w:val="439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710,81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11312,1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8E35B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14426,58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Opravné položky</w:t>
            </w:r>
            <w:r w:rsidRPr="000A776B">
              <w:rPr>
                <w:sz w:val="16"/>
                <w:szCs w:val="16"/>
              </w:rPr>
              <w:t xml:space="preserve"> – stav za bezprostredne predchádzajúce účtovné obdobie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09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3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3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RPr="000A776B" w:rsidTr="000A776B">
        <w:trPr>
          <w:trHeight w:val="361"/>
        </w:trPr>
        <w:tc>
          <w:tcPr>
            <w:tcW w:w="106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Zostatková hodnota</w:t>
            </w:r>
          </w:p>
        </w:tc>
      </w:tr>
      <w:tr w:rsidR="00284B13" w:rsidTr="00284B13">
        <w:trPr>
          <w:gridAfter w:val="1"/>
          <w:wAfter w:w="7" w:type="dxa"/>
          <w:trHeight w:val="36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Pr="000A776B" w:rsidRDefault="00284B13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bezprostredne predchádzajúceho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DF342C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2489,30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rPr>
                <w:strike/>
                <w:sz w:val="16"/>
                <w:szCs w:val="16"/>
              </w:rPr>
            </w:pPr>
          </w:p>
          <w:p w:rsidR="00284B13" w:rsidRPr="000A776B" w:rsidRDefault="00DF342C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2489,3</w:t>
            </w:r>
          </w:p>
        </w:tc>
      </w:tr>
      <w:tr w:rsidR="000A776B" w:rsidTr="00DF342C">
        <w:trPr>
          <w:gridAfter w:val="1"/>
          <w:wAfter w:w="7" w:type="dxa"/>
          <w:trHeight w:val="286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284B13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60C" w:rsidRDefault="007E260C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DF342C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2849,3</w:t>
            </w:r>
            <w:r w:rsidR="007E260C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0C" w:rsidRDefault="007E260C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7E260C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2849,35</w:t>
            </w:r>
          </w:p>
        </w:tc>
      </w:tr>
    </w:tbl>
    <w:p w:rsidR="000A776B" w:rsidRDefault="000A776B" w:rsidP="000A776B">
      <w:pPr>
        <w:rPr>
          <w:b/>
        </w:rPr>
      </w:pPr>
    </w:p>
    <w:p w:rsidR="00284B13" w:rsidRDefault="00284B13" w:rsidP="00284B13">
      <w:pPr>
        <w:rPr>
          <w:b/>
        </w:rPr>
      </w:pPr>
      <w:r>
        <w:rPr>
          <w:b/>
        </w:rPr>
        <w:lastRenderedPageBreak/>
        <w:t>Tabuľka k článku III ods. 6 o zložkách krátkodobého finančného majetku</w:t>
      </w:r>
    </w:p>
    <w:p w:rsidR="00284B13" w:rsidRDefault="00284B13" w:rsidP="00284B13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284B13" w:rsidTr="006D65D7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ED089F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089F" w:rsidRDefault="00ED089F" w:rsidP="001B6B75">
            <w:pPr>
              <w:snapToGrid w:val="0"/>
            </w:pPr>
            <w:r>
              <w:t>Pokladnica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089F" w:rsidRDefault="00ED089F" w:rsidP="001B6B75">
            <w:pPr>
              <w:snapToGrid w:val="0"/>
              <w:jc w:val="right"/>
            </w:pPr>
            <w:r>
              <w:t>765,99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9F" w:rsidRDefault="00ED089F" w:rsidP="00925695">
            <w:pPr>
              <w:snapToGrid w:val="0"/>
              <w:jc w:val="right"/>
            </w:pPr>
            <w:r>
              <w:t>557,76</w:t>
            </w:r>
          </w:p>
        </w:tc>
      </w:tr>
      <w:tr w:rsidR="00ED089F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089F" w:rsidRDefault="00ED089F" w:rsidP="001B6B75">
            <w:pPr>
              <w:snapToGrid w:val="0"/>
            </w:pPr>
            <w:r>
              <w:t>Bežné bankové účty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089F" w:rsidRDefault="00D02B9E" w:rsidP="001B6B75">
            <w:pPr>
              <w:snapToGrid w:val="0"/>
              <w:jc w:val="right"/>
            </w:pPr>
            <w:r>
              <w:t>69809,05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9F" w:rsidRDefault="00ED089F" w:rsidP="00925695">
            <w:pPr>
              <w:snapToGrid w:val="0"/>
              <w:jc w:val="right"/>
            </w:pPr>
            <w:r>
              <w:t>78174,65</w:t>
            </w:r>
          </w:p>
        </w:tc>
      </w:tr>
      <w:tr w:rsidR="00ED089F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089F" w:rsidRDefault="00ED089F" w:rsidP="001B6B75">
            <w:pPr>
              <w:snapToGrid w:val="0"/>
            </w:pPr>
            <w:r>
              <w:t>Peniaze na ceste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089F" w:rsidRDefault="00D02B9E" w:rsidP="006D65D7">
            <w:pPr>
              <w:snapToGrid w:val="0"/>
              <w:jc w:val="right"/>
            </w:pPr>
            <w:r>
              <w:t>-10,12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9F" w:rsidRDefault="00ED089F" w:rsidP="00925695">
            <w:pPr>
              <w:snapToGrid w:val="0"/>
              <w:jc w:val="right"/>
            </w:pPr>
            <w:r>
              <w:t>-9,78</w:t>
            </w:r>
          </w:p>
        </w:tc>
      </w:tr>
      <w:tr w:rsidR="00ED089F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089F" w:rsidRDefault="00ED089F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089F" w:rsidRDefault="00D02B9E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70564,92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9F" w:rsidRDefault="00ED089F" w:rsidP="0092569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78722,63</w:t>
            </w:r>
          </w:p>
        </w:tc>
      </w:tr>
    </w:tbl>
    <w:p w:rsidR="005A4835" w:rsidRDefault="005A4835" w:rsidP="006D65D7">
      <w:pPr>
        <w:rPr>
          <w:b/>
        </w:rPr>
      </w:pPr>
    </w:p>
    <w:p w:rsidR="006D65D7" w:rsidRDefault="006D65D7" w:rsidP="006D65D7">
      <w:pPr>
        <w:rPr>
          <w:b/>
        </w:rPr>
      </w:pPr>
      <w:r>
        <w:rPr>
          <w:b/>
        </w:rPr>
        <w:t xml:space="preserve">Tabuľka k článku III ods. 11 o prehľade významných položiek časového rozlíšenia nákladov a príjmov budúcich období </w:t>
      </w:r>
    </w:p>
    <w:tbl>
      <w:tblPr>
        <w:tblW w:w="9897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093"/>
        <w:gridCol w:w="2268"/>
        <w:gridCol w:w="2126"/>
        <w:gridCol w:w="2410"/>
      </w:tblGrid>
      <w:tr w:rsidR="006D65D7" w:rsidTr="006D65D7"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  <w:jc w:val="center"/>
            </w:pPr>
            <w:r>
              <w:rPr>
                <w:b/>
              </w:rPr>
              <w:t>Náklady budúcich období</w:t>
            </w:r>
          </w:p>
        </w:tc>
      </w:tr>
      <w:tr w:rsidR="006D65D7" w:rsidTr="006D65D7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Komentár</w:t>
            </w:r>
          </w:p>
        </w:tc>
      </w:tr>
      <w:tr w:rsidR="00D02B9E" w:rsidTr="006D65D7">
        <w:trPr>
          <w:trHeight w:val="140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1B6B75">
            <w:pPr>
              <w:snapToGrid w:val="0"/>
              <w:rPr>
                <w:sz w:val="22"/>
                <w:szCs w:val="22"/>
              </w:rPr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92569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D02B9E" w:rsidRDefault="00D02B9E" w:rsidP="0092569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40,42</w:t>
            </w:r>
          </w:p>
          <w:p w:rsidR="00D02B9E" w:rsidRDefault="00D02B9E" w:rsidP="0092569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9E" w:rsidRDefault="00D02B9E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2018</w:t>
            </w:r>
          </w:p>
          <w:p w:rsidR="00D02B9E" w:rsidRDefault="00D02B9E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náklady roku 2017 </w:t>
            </w:r>
          </w:p>
          <w:p w:rsidR="00D02B9E" w:rsidRDefault="00D02B9E" w:rsidP="001B6B75">
            <w:pPr>
              <w:snapToGrid w:val="0"/>
            </w:pPr>
            <w:r>
              <w:t>náklady roku 2017</w:t>
            </w:r>
          </w:p>
        </w:tc>
      </w:tr>
      <w:tr w:rsidR="00D02B9E" w:rsidTr="008D5B0A">
        <w:trPr>
          <w:trHeight w:val="924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1B6B75">
            <w:r>
              <w:t>AVG antivírus</w:t>
            </w:r>
          </w:p>
          <w:p w:rsidR="00D02B9E" w:rsidRDefault="00D02B9E" w:rsidP="001B6B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35,10</w:t>
            </w:r>
          </w:p>
          <w:p w:rsidR="00D02B9E" w:rsidRDefault="00D02B9E" w:rsidP="00D02B9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92569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D02B9E" w:rsidRDefault="00D02B9E" w:rsidP="009256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12,25</w:t>
            </w:r>
          </w:p>
          <w:p w:rsidR="00D02B9E" w:rsidRDefault="00D02B9E" w:rsidP="0092569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9E" w:rsidRDefault="00D02B9E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2018</w:t>
            </w:r>
          </w:p>
          <w:p w:rsidR="00D02B9E" w:rsidRPr="006D65D7" w:rsidRDefault="00D02B9E" w:rsidP="001B6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2017</w:t>
            </w:r>
          </w:p>
        </w:tc>
      </w:tr>
      <w:tr w:rsidR="00D02B9E" w:rsidTr="008D5B0A">
        <w:trPr>
          <w:trHeight w:val="565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1B6B75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Skylink</w:t>
            </w:r>
            <w:proofErr w:type="spellEnd"/>
          </w:p>
          <w:p w:rsidR="00D02B9E" w:rsidRDefault="00D02B9E" w:rsidP="001B6B7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D02B9E" w:rsidRDefault="00D02B9E" w:rsidP="00D02B9E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D02B9E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9E" w:rsidRPr="006D65D7" w:rsidRDefault="00D02B9E" w:rsidP="00D02B9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2017</w:t>
            </w:r>
          </w:p>
        </w:tc>
      </w:tr>
      <w:tr w:rsidR="00D02B9E" w:rsidTr="006D65D7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1B6B75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1B6B75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201,16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B9E" w:rsidRDefault="00D02B9E" w:rsidP="00925695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231,51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9E" w:rsidRDefault="00D02B9E" w:rsidP="001B6B75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A776B" w:rsidRDefault="000A776B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144BC6" w:rsidRDefault="00144BC6" w:rsidP="001A3695">
      <w:pPr>
        <w:spacing w:before="0" w:line="240" w:lineRule="auto"/>
        <w:rPr>
          <w:b/>
          <w:sz w:val="22"/>
          <w:szCs w:val="22"/>
        </w:rPr>
      </w:pPr>
    </w:p>
    <w:p w:rsidR="005A4835" w:rsidRDefault="005A4835" w:rsidP="001A3695">
      <w:pPr>
        <w:spacing w:before="0" w:line="240" w:lineRule="auto"/>
        <w:rPr>
          <w:b/>
          <w:sz w:val="22"/>
          <w:szCs w:val="22"/>
        </w:rPr>
      </w:pPr>
    </w:p>
    <w:p w:rsidR="005A4835" w:rsidRDefault="005A4835" w:rsidP="001A3695">
      <w:pPr>
        <w:spacing w:before="0" w:line="240" w:lineRule="auto"/>
        <w:rPr>
          <w:b/>
          <w:sz w:val="22"/>
          <w:szCs w:val="22"/>
        </w:rPr>
      </w:pPr>
    </w:p>
    <w:p w:rsidR="005A4835" w:rsidRDefault="005A4835" w:rsidP="001A3695">
      <w:pPr>
        <w:spacing w:before="0" w:line="240" w:lineRule="auto"/>
        <w:rPr>
          <w:b/>
          <w:sz w:val="22"/>
          <w:szCs w:val="22"/>
        </w:rPr>
      </w:pPr>
    </w:p>
    <w:p w:rsidR="001A3695" w:rsidRPr="00D90FC4" w:rsidRDefault="001A3695" w:rsidP="001A3695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Tabuľka</w:t>
      </w:r>
      <w:r w:rsidRPr="00D90FC4">
        <w:rPr>
          <w:b/>
          <w:sz w:val="22"/>
          <w:szCs w:val="22"/>
        </w:rPr>
        <w:t xml:space="preserve">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2948"/>
        <w:gridCol w:w="3549"/>
      </w:tblGrid>
      <w:tr w:rsidR="001A3695" w:rsidRPr="00D90FC4" w:rsidTr="001B6B75">
        <w:trPr>
          <w:trHeight w:val="397"/>
        </w:trPr>
        <w:tc>
          <w:tcPr>
            <w:tcW w:w="4323" w:type="dxa"/>
            <w:vMerge w:val="restart"/>
          </w:tcPr>
          <w:p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A3695" w:rsidRPr="00D90FC4" w:rsidTr="001B6B75">
        <w:tc>
          <w:tcPr>
            <w:tcW w:w="4323" w:type="dxa"/>
            <w:vMerge/>
          </w:tcPr>
          <w:p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A3695" w:rsidRPr="00D90FC4" w:rsidTr="001B6B75">
        <w:tc>
          <w:tcPr>
            <w:tcW w:w="4323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1A3695" w:rsidRPr="00D90FC4" w:rsidRDefault="008D5B0A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1589,99</w:t>
            </w:r>
          </w:p>
        </w:tc>
        <w:tc>
          <w:tcPr>
            <w:tcW w:w="4394" w:type="dxa"/>
            <w:vAlign w:val="center"/>
          </w:tcPr>
          <w:p w:rsidR="001A3695" w:rsidRPr="00D90FC4" w:rsidRDefault="008D5B0A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719,66</w:t>
            </w:r>
          </w:p>
        </w:tc>
      </w:tr>
      <w:tr w:rsidR="001A3695" w:rsidRPr="00D90FC4" w:rsidTr="001B6B75">
        <w:tc>
          <w:tcPr>
            <w:tcW w:w="4323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A3695" w:rsidRPr="00D90FC4" w:rsidRDefault="001A3695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1A3695" w:rsidRPr="00D90FC4" w:rsidRDefault="001A3695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A3695" w:rsidRPr="00D90FC4" w:rsidTr="001B6B75">
        <w:tc>
          <w:tcPr>
            <w:tcW w:w="4323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A3695" w:rsidRPr="00D90FC4" w:rsidRDefault="008D5B0A" w:rsidP="001A369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1589,99</w:t>
            </w:r>
          </w:p>
        </w:tc>
        <w:tc>
          <w:tcPr>
            <w:tcW w:w="4394" w:type="dxa"/>
            <w:vAlign w:val="center"/>
          </w:tcPr>
          <w:p w:rsidR="001A3695" w:rsidRPr="00D90FC4" w:rsidRDefault="008D5B0A" w:rsidP="001A369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719,66</w:t>
            </w:r>
          </w:p>
        </w:tc>
      </w:tr>
    </w:tbl>
    <w:p w:rsidR="001A3695" w:rsidRDefault="001A369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144BC6" w:rsidRDefault="00144BC6" w:rsidP="001A3695">
      <w:pPr>
        <w:rPr>
          <w:b/>
        </w:rPr>
      </w:pPr>
    </w:p>
    <w:p w:rsidR="001A3695" w:rsidRDefault="001A3695" w:rsidP="001A3695">
      <w:r>
        <w:rPr>
          <w:b/>
        </w:rPr>
        <w:t>Tabuľka k článku III ods. 1</w:t>
      </w:r>
      <w:r w:rsidR="002037A2">
        <w:rPr>
          <w:b/>
        </w:rPr>
        <w:t>1</w:t>
      </w:r>
      <w:r>
        <w:rPr>
          <w:b/>
        </w:rPr>
        <w:t xml:space="preserve"> o zmenách vlastných zdrojov krytia neobežného majetku a obežného majetku    </w:t>
      </w:r>
    </w:p>
    <w:tbl>
      <w:tblPr>
        <w:tblW w:w="19846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969"/>
        <w:gridCol w:w="1700"/>
        <w:gridCol w:w="1418"/>
        <w:gridCol w:w="1275"/>
        <w:gridCol w:w="1276"/>
        <w:gridCol w:w="2285"/>
        <w:gridCol w:w="9923"/>
      </w:tblGrid>
      <w:tr w:rsidR="001A3695" w:rsidTr="00763922">
        <w:trPr>
          <w:gridAfter w:val="1"/>
          <w:wAfter w:w="9923" w:type="dxa"/>
          <w:trHeight w:val="889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začiatku bežného účtovného obdobia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1A3695" w:rsidRDefault="001A3695" w:rsidP="001B6B75">
            <w:pPr>
              <w:jc w:val="center"/>
              <w:rPr>
                <w:b/>
              </w:rPr>
            </w:pPr>
            <w:r>
              <w:rPr>
                <w:b/>
              </w:rPr>
              <w:t>(+)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1A3695" w:rsidRDefault="001A3695" w:rsidP="001B6B75">
            <w:pPr>
              <w:jc w:val="center"/>
              <w:rPr>
                <w:b/>
              </w:rPr>
            </w:pPr>
            <w:r>
              <w:rPr>
                <w:b/>
              </w:rPr>
              <w:t>(-)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1A3695" w:rsidRDefault="001A3695" w:rsidP="001B6B75">
            <w:pPr>
              <w:jc w:val="center"/>
              <w:rPr>
                <w:b/>
              </w:rPr>
            </w:pPr>
            <w:r>
              <w:rPr>
                <w:b/>
              </w:rPr>
              <w:t>(+, -)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</w:pPr>
            <w:r>
              <w:rPr>
                <w:b/>
              </w:rPr>
              <w:t>Stav ku koncu bežného účtovného obdobia</w:t>
            </w:r>
          </w:p>
        </w:tc>
      </w:tr>
      <w:tr w:rsidR="001A3695" w:rsidTr="00763922">
        <w:trPr>
          <w:gridAfter w:val="1"/>
          <w:wAfter w:w="9923" w:type="dxa"/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</w:pPr>
            <w:r>
              <w:rPr>
                <w:b/>
              </w:rPr>
              <w:t>Imanie a peňažné fondy</w:t>
            </w:r>
          </w:p>
        </w:tc>
      </w:tr>
      <w:tr w:rsidR="00763922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3922" w:rsidRDefault="00763922" w:rsidP="001B6B75">
            <w:pPr>
              <w:snapToGrid w:val="0"/>
              <w:rPr>
                <w:color w:val="000000"/>
              </w:rPr>
            </w:pPr>
            <w:r>
              <w:t>Základné imanie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E40813" w:rsidP="00925695">
            <w:pPr>
              <w:snapToGrid w:val="0"/>
              <w:jc w:val="center"/>
            </w:pPr>
            <w:r>
              <w:t>67 131,12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E40813" w:rsidP="001B6B75">
            <w:pPr>
              <w:snapToGrid w:val="0"/>
              <w:jc w:val="center"/>
            </w:pPr>
            <w:r>
              <w:t>292,3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76392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763922" w:rsidP="001B6B75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2" w:rsidRDefault="00763922" w:rsidP="001B6B75">
            <w:pPr>
              <w:snapToGrid w:val="0"/>
              <w:jc w:val="center"/>
            </w:pPr>
            <w:r>
              <w:t>67423,42</w:t>
            </w:r>
          </w:p>
        </w:tc>
      </w:tr>
      <w:tr w:rsidR="00763922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3922" w:rsidRDefault="00763922" w:rsidP="001B6B75">
            <w:pPr>
              <w:snapToGrid w:val="0"/>
            </w:pPr>
            <w:r>
              <w:t>Z toho:</w:t>
            </w:r>
          </w:p>
          <w:p w:rsidR="00763922" w:rsidRDefault="00763922" w:rsidP="001B6B75">
            <w:pPr>
              <w:snapToGrid w:val="0"/>
            </w:pPr>
            <w:r>
              <w:t>vklady zakladateľov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3922" w:rsidRDefault="00763922" w:rsidP="00925695">
            <w:pPr>
              <w:snapToGrid w:val="0"/>
              <w:jc w:val="center"/>
            </w:pPr>
            <w:r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3922" w:rsidRDefault="00763922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3922" w:rsidRDefault="0076392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3922" w:rsidRDefault="00763922" w:rsidP="001B6B75">
            <w:pPr>
              <w:snapToGrid w:val="0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922" w:rsidRDefault="00763922" w:rsidP="001B6B75">
            <w:pPr>
              <w:snapToGrid w:val="0"/>
              <w:jc w:val="center"/>
            </w:pPr>
            <w:r>
              <w:t>331,93</w:t>
            </w:r>
          </w:p>
        </w:tc>
      </w:tr>
      <w:tr w:rsidR="00763922" w:rsidTr="00763922">
        <w:trPr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922" w:rsidRDefault="00763922" w:rsidP="001B6B75">
            <w:pPr>
              <w:snapToGrid w:val="0"/>
            </w:pPr>
            <w:r>
              <w:rPr>
                <w:b/>
              </w:rPr>
              <w:t>Fondy zo zisku</w:t>
            </w:r>
          </w:p>
        </w:tc>
        <w:tc>
          <w:tcPr>
            <w:tcW w:w="9923" w:type="dxa"/>
            <w:vAlign w:val="center"/>
          </w:tcPr>
          <w:p w:rsidR="00763922" w:rsidRDefault="00763922" w:rsidP="00925695">
            <w:pPr>
              <w:snapToGrid w:val="0"/>
            </w:pPr>
          </w:p>
        </w:tc>
      </w:tr>
      <w:tr w:rsidR="00763922" w:rsidTr="00763922">
        <w:trPr>
          <w:gridAfter w:val="1"/>
          <w:wAfter w:w="9923" w:type="dxa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3922" w:rsidRDefault="00763922" w:rsidP="001B6B75">
            <w:pPr>
              <w:snapToGrid w:val="0"/>
            </w:pPr>
            <w:r>
              <w:t>Výsledok hospodárenia za účtovné obdobie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E40813" w:rsidP="00925695">
            <w:pPr>
              <w:snapToGrid w:val="0"/>
              <w:jc w:val="center"/>
            </w:pPr>
            <w:r>
              <w:t>292,30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E40813" w:rsidP="001B6B75">
            <w:pPr>
              <w:snapToGrid w:val="0"/>
              <w:jc w:val="center"/>
            </w:pPr>
            <w:r>
              <w:t>-6806,00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E40813" w:rsidP="001B6B75">
            <w:pPr>
              <w:snapToGrid w:val="0"/>
              <w:jc w:val="center"/>
            </w:pPr>
            <w:r>
              <w:t>292,30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763922" w:rsidP="001A3695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2" w:rsidRDefault="00763922" w:rsidP="001B6B75">
            <w:pPr>
              <w:snapToGrid w:val="0"/>
              <w:jc w:val="center"/>
            </w:pPr>
            <w:r>
              <w:t>-6806,00</w:t>
            </w:r>
          </w:p>
        </w:tc>
      </w:tr>
      <w:tr w:rsidR="00763922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3922" w:rsidRDefault="0076392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E40813" w:rsidP="00925695">
            <w:pPr>
              <w:snapToGrid w:val="0"/>
              <w:jc w:val="center"/>
            </w:pPr>
            <w:r>
              <w:rPr>
                <w:b/>
              </w:rPr>
              <w:t>67 423,42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E40813" w:rsidP="00E4081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-6513,70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E408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292,30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922" w:rsidRDefault="00E408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22" w:rsidRDefault="00763922" w:rsidP="00763922">
            <w:pPr>
              <w:snapToGrid w:val="0"/>
              <w:jc w:val="center"/>
            </w:pPr>
            <w:r>
              <w:rPr>
                <w:b/>
              </w:rPr>
              <w:t>60617,42</w:t>
            </w:r>
          </w:p>
        </w:tc>
      </w:tr>
    </w:tbl>
    <w:p w:rsidR="006B18CA" w:rsidRDefault="006B18CA" w:rsidP="006B18CA">
      <w:pPr>
        <w:rPr>
          <w:b/>
        </w:rPr>
      </w:pPr>
    </w:p>
    <w:p w:rsidR="006B18CA" w:rsidRDefault="006B18CA" w:rsidP="006B18CA">
      <w:r>
        <w:rPr>
          <w:b/>
        </w:rPr>
        <w:t xml:space="preserve">Tabuľka k článku III ods. </w:t>
      </w:r>
      <w:r w:rsidR="002037A2">
        <w:rPr>
          <w:b/>
          <w:color w:val="000000"/>
        </w:rPr>
        <w:t>12</w:t>
      </w:r>
      <w:r>
        <w:rPr>
          <w:b/>
          <w:color w:val="000000"/>
        </w:rPr>
        <w:t xml:space="preserve"> o</w:t>
      </w:r>
      <w:r>
        <w:rPr>
          <w:b/>
        </w:rPr>
        <w:t> rozdelení  účtovného zisku alebo vysporiadaní účtovnej straty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7088"/>
      </w:tblGrid>
      <w:tr w:rsidR="006B18CA" w:rsidTr="006B18CA">
        <w:trPr>
          <w:trHeight w:val="7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B18CA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Default="006B18CA" w:rsidP="001B6B75">
            <w:pPr>
              <w:snapToGri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Účtovný zisk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2220A9" w:rsidP="001B6B75">
            <w:pPr>
              <w:snapToGrid w:val="0"/>
              <w:jc w:val="center"/>
            </w:pPr>
            <w:r>
              <w:rPr>
                <w:color w:val="000000"/>
              </w:rPr>
              <w:t>292,30</w:t>
            </w:r>
          </w:p>
        </w:tc>
      </w:tr>
      <w:tr w:rsidR="006B18CA" w:rsidTr="006B18CA">
        <w:trPr>
          <w:trHeight w:val="33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6B18CA" w:rsidP="001B6B75">
            <w:pPr>
              <w:snapToGrid w:val="0"/>
            </w:pPr>
            <w:r>
              <w:rPr>
                <w:b/>
                <w:bCs/>
                <w:color w:val="000000"/>
              </w:rPr>
              <w:t>Vysporiadanie účtovného zisku</w:t>
            </w:r>
          </w:p>
        </w:tc>
      </w:tr>
      <w:tr w:rsidR="006B18CA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Default="006B18CA" w:rsidP="001B6B75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Zvýšenie základného imania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2220A9" w:rsidP="001B6B75">
            <w:pPr>
              <w:snapToGrid w:val="0"/>
              <w:jc w:val="center"/>
            </w:pPr>
            <w:r>
              <w:rPr>
                <w:color w:val="000000"/>
              </w:rPr>
              <w:t>292,30</w:t>
            </w:r>
          </w:p>
        </w:tc>
      </w:tr>
    </w:tbl>
    <w:p w:rsidR="00144BC6" w:rsidRDefault="00144BC6" w:rsidP="006B18CA"/>
    <w:p w:rsidR="006B18CA" w:rsidRDefault="006B18CA" w:rsidP="006B18CA">
      <w:pPr>
        <w:rPr>
          <w:b/>
        </w:rPr>
      </w:pPr>
      <w:r>
        <w:rPr>
          <w:b/>
        </w:rPr>
        <w:lastRenderedPageBreak/>
        <w:t xml:space="preserve">Tabuľky k článku III ods. </w:t>
      </w:r>
      <w:r>
        <w:rPr>
          <w:b/>
          <w:color w:val="000000"/>
        </w:rPr>
        <w:t>1</w:t>
      </w:r>
      <w:r w:rsidR="002037A2"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>
        <w:rPr>
          <w:b/>
        </w:rPr>
        <w:t xml:space="preserve"> o opise a výške cudzích zdrojov</w:t>
      </w:r>
    </w:p>
    <w:p w:rsidR="006B18CA" w:rsidRDefault="006B18CA" w:rsidP="006B18CA">
      <w:pPr>
        <w:rPr>
          <w:b/>
        </w:rPr>
      </w:pPr>
      <w:r>
        <w:rPr>
          <w:b/>
        </w:rPr>
        <w:t>Tabuľka č. 1 k písmenu a) – tvorba a použitie rezerv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1826"/>
        <w:gridCol w:w="1559"/>
        <w:gridCol w:w="1276"/>
        <w:gridCol w:w="1276"/>
        <w:gridCol w:w="1276"/>
        <w:gridCol w:w="1417"/>
        <w:gridCol w:w="1293"/>
      </w:tblGrid>
      <w:tr w:rsidR="006B18CA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ku koncu bežného účtovného obdobia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sz w:val="18"/>
                <w:szCs w:val="18"/>
              </w:rPr>
            </w:pPr>
            <w:r w:rsidRPr="00CB367E">
              <w:rPr>
                <w:b/>
                <w:color w:val="000000"/>
                <w:sz w:val="18"/>
                <w:szCs w:val="18"/>
              </w:rPr>
              <w:t>Predpokladaný rok použitia</w:t>
            </w:r>
          </w:p>
        </w:tc>
      </w:tr>
      <w:tr w:rsidR="002220A9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Rezerva na audit </w:t>
            </w:r>
          </w:p>
          <w:p w:rsidR="002220A9" w:rsidRDefault="002220A9" w:rsidP="001B6B75">
            <w:pPr>
              <w:snapToGrid w:val="0"/>
              <w:rPr>
                <w:szCs w:val="20"/>
              </w:rPr>
            </w:pPr>
          </w:p>
          <w:p w:rsidR="002220A9" w:rsidRDefault="002220A9" w:rsidP="001B6B75">
            <w:pPr>
              <w:snapToGrid w:val="0"/>
            </w:pPr>
            <w:r>
              <w:rPr>
                <w:szCs w:val="20"/>
              </w:rPr>
              <w:t>Rezerva na nevyčerpané dovolenky a odvody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925695">
            <w:pPr>
              <w:snapToGrid w:val="0"/>
              <w:jc w:val="center"/>
            </w:pPr>
            <w:r>
              <w:t>300,00</w:t>
            </w:r>
          </w:p>
          <w:p w:rsidR="002220A9" w:rsidRDefault="002220A9" w:rsidP="00925695">
            <w:pPr>
              <w:snapToGrid w:val="0"/>
              <w:jc w:val="center"/>
            </w:pPr>
          </w:p>
          <w:p w:rsidR="002220A9" w:rsidRDefault="002220A9" w:rsidP="00925695">
            <w:pPr>
              <w:snapToGrid w:val="0"/>
              <w:jc w:val="center"/>
            </w:pPr>
            <w:r>
              <w:t>1316,06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6B18CA">
            <w:pPr>
              <w:snapToGrid w:val="0"/>
            </w:pPr>
            <w:r>
              <w:t xml:space="preserve">    368,00</w:t>
            </w:r>
          </w:p>
          <w:p w:rsidR="009D2E09" w:rsidRDefault="009D2E09" w:rsidP="006B18CA">
            <w:pPr>
              <w:snapToGrid w:val="0"/>
            </w:pPr>
          </w:p>
          <w:p w:rsidR="009D2E09" w:rsidRDefault="009D2E09" w:rsidP="006B18CA">
            <w:pPr>
              <w:snapToGrid w:val="0"/>
            </w:pPr>
            <w:r>
              <w:t xml:space="preserve">   2085,49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027C2E" w:rsidP="001B6B75">
            <w:pPr>
              <w:snapToGrid w:val="0"/>
              <w:jc w:val="center"/>
            </w:pPr>
            <w:r>
              <w:t>283,39</w:t>
            </w:r>
          </w:p>
          <w:p w:rsidR="002220A9" w:rsidRDefault="002220A9" w:rsidP="001B6B75">
            <w:pPr>
              <w:snapToGrid w:val="0"/>
              <w:jc w:val="center"/>
            </w:pPr>
          </w:p>
          <w:p w:rsidR="002220A9" w:rsidRDefault="002220A9" w:rsidP="001B6B75">
            <w:pPr>
              <w:snapToGrid w:val="0"/>
              <w:jc w:val="center"/>
            </w:pPr>
            <w:r>
              <w:t>1316,06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027C2E" w:rsidP="00027C2E">
            <w:pPr>
              <w:snapToGrid w:val="0"/>
              <w:jc w:val="center"/>
            </w:pPr>
            <w:r>
              <w:t>16,61</w:t>
            </w:r>
          </w:p>
          <w:p w:rsidR="009D2E09" w:rsidRDefault="009D2E09" w:rsidP="006B18CA">
            <w:pPr>
              <w:snapToGrid w:val="0"/>
            </w:pPr>
          </w:p>
          <w:p w:rsidR="009D2E09" w:rsidRDefault="009D2E09" w:rsidP="009D2E0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  <w:r>
              <w:t>368,00</w:t>
            </w:r>
          </w:p>
          <w:p w:rsidR="002220A9" w:rsidRDefault="002220A9" w:rsidP="001B6B75">
            <w:pPr>
              <w:snapToGrid w:val="0"/>
              <w:jc w:val="center"/>
            </w:pPr>
          </w:p>
          <w:p w:rsidR="009D2E09" w:rsidRDefault="009D2E09" w:rsidP="001B6B75">
            <w:pPr>
              <w:snapToGrid w:val="0"/>
              <w:jc w:val="center"/>
            </w:pPr>
            <w:r>
              <w:t>2085,49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  <w:r>
              <w:t>2018</w:t>
            </w:r>
          </w:p>
          <w:p w:rsidR="002220A9" w:rsidRDefault="002220A9" w:rsidP="001B6B75">
            <w:pPr>
              <w:snapToGrid w:val="0"/>
              <w:jc w:val="center"/>
            </w:pPr>
          </w:p>
          <w:p w:rsidR="002220A9" w:rsidRDefault="002220A9" w:rsidP="001B6B75">
            <w:pPr>
              <w:snapToGrid w:val="0"/>
              <w:jc w:val="center"/>
            </w:pPr>
            <w:r>
              <w:t>2018</w:t>
            </w:r>
          </w:p>
        </w:tc>
      </w:tr>
      <w:tr w:rsidR="002220A9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</w:pPr>
            <w:r>
              <w:rPr>
                <w:b/>
              </w:rPr>
              <w:t>Zákonné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925695">
            <w:pPr>
              <w:snapToGrid w:val="0"/>
              <w:jc w:val="center"/>
            </w:pPr>
            <w:r>
              <w:t>1616,06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9D2E09" w:rsidP="001B6B75">
            <w:pPr>
              <w:snapToGrid w:val="0"/>
              <w:jc w:val="center"/>
            </w:pPr>
            <w:r>
              <w:t>2453,49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027C2E" w:rsidP="001B6B75">
            <w:pPr>
              <w:snapToGrid w:val="0"/>
              <w:jc w:val="center"/>
            </w:pPr>
            <w:r>
              <w:t>1599,45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027C2E" w:rsidP="001B6B75">
            <w:pPr>
              <w:snapToGrid w:val="0"/>
              <w:jc w:val="center"/>
            </w:pPr>
            <w:r>
              <w:t>16,61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9D2E09" w:rsidP="001B6B75">
            <w:pPr>
              <w:snapToGrid w:val="0"/>
              <w:jc w:val="center"/>
            </w:pPr>
            <w:r>
              <w:t>2453,49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  <w:r>
              <w:t>2018</w:t>
            </w:r>
          </w:p>
        </w:tc>
      </w:tr>
      <w:tr w:rsidR="002220A9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Pr="006B18CA" w:rsidRDefault="002220A9" w:rsidP="001B6B75">
            <w:pPr>
              <w:snapToGrid w:val="0"/>
            </w:pPr>
            <w:r w:rsidRPr="006B18CA">
              <w:t>Ostatné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92569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</w:p>
        </w:tc>
      </w:tr>
      <w:tr w:rsidR="002220A9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Pr="006B18CA" w:rsidRDefault="002220A9" w:rsidP="001B6B75">
            <w:pPr>
              <w:snapToGrid w:val="0"/>
              <w:rPr>
                <w:b/>
              </w:rPr>
            </w:pPr>
            <w:r>
              <w:rPr>
                <w:b/>
              </w:rPr>
              <w:t>Ostatné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92569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</w:p>
        </w:tc>
      </w:tr>
      <w:tr w:rsidR="002220A9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Pr="006B18CA" w:rsidRDefault="002220A9" w:rsidP="001B6B75">
            <w:pPr>
              <w:snapToGrid w:val="0"/>
              <w:rPr>
                <w:b/>
              </w:rPr>
            </w:pPr>
            <w:r>
              <w:rPr>
                <w:b/>
              </w:rPr>
              <w:t>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2220A9" w:rsidP="00925695">
            <w:pPr>
              <w:snapToGrid w:val="0"/>
              <w:jc w:val="center"/>
            </w:pPr>
            <w:r>
              <w:t>1616,06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9D2E09" w:rsidP="001B6B75">
            <w:pPr>
              <w:snapToGrid w:val="0"/>
              <w:jc w:val="center"/>
            </w:pPr>
            <w:r>
              <w:t>2453,49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027C2E" w:rsidP="001B6B75">
            <w:pPr>
              <w:snapToGrid w:val="0"/>
              <w:jc w:val="center"/>
            </w:pPr>
            <w:r>
              <w:t>1599,45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027C2E" w:rsidP="001B6B75">
            <w:pPr>
              <w:snapToGrid w:val="0"/>
              <w:jc w:val="center"/>
            </w:pPr>
            <w:r>
              <w:t>16,61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20A9" w:rsidRDefault="009D2E09" w:rsidP="001B6B75">
            <w:pPr>
              <w:snapToGrid w:val="0"/>
              <w:jc w:val="center"/>
            </w:pPr>
            <w:r>
              <w:t>2453,49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A9" w:rsidRDefault="002220A9" w:rsidP="001B6B75">
            <w:pPr>
              <w:snapToGrid w:val="0"/>
              <w:jc w:val="center"/>
            </w:pPr>
            <w:r>
              <w:t>2018</w:t>
            </w:r>
          </w:p>
        </w:tc>
      </w:tr>
    </w:tbl>
    <w:p w:rsidR="001A3695" w:rsidRDefault="001A3695" w:rsidP="001A3695"/>
    <w:p w:rsidR="009B1D1A" w:rsidRDefault="009B1D1A" w:rsidP="009B1D1A">
      <w:pPr>
        <w:rPr>
          <w:b/>
        </w:rPr>
      </w:pPr>
      <w:r>
        <w:rPr>
          <w:b/>
        </w:rPr>
        <w:t>Tabuľka č. 2 k písmenu b) – d) – údaje a prehľad o záväzkoch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85"/>
        <w:gridCol w:w="1327"/>
        <w:gridCol w:w="978"/>
        <w:gridCol w:w="977"/>
        <w:gridCol w:w="977"/>
        <w:gridCol w:w="977"/>
        <w:gridCol w:w="977"/>
        <w:gridCol w:w="977"/>
        <w:gridCol w:w="1048"/>
      </w:tblGrid>
      <w:tr w:rsidR="009B1D1A" w:rsidTr="009B1D1A"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Veková štruktúra záväzkov</w:t>
            </w:r>
          </w:p>
        </w:tc>
      </w:tr>
      <w:tr w:rsidR="009B1D1A" w:rsidTr="009B1D1A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t>Druh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bežnom období)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splatnosti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minulom období)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 w:val="16"/>
                <w:szCs w:val="16"/>
              </w:rPr>
              <w:t>Po splatnosti (v minulom období)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color w:val="000000"/>
              </w:rPr>
            </w:pPr>
            <w:proofErr w:type="spellStart"/>
            <w:r>
              <w:rPr>
                <w:szCs w:val="20"/>
              </w:rPr>
              <w:t>Nevyfaktúrované</w:t>
            </w:r>
            <w:proofErr w:type="spellEnd"/>
            <w:r>
              <w:rPr>
                <w:szCs w:val="20"/>
              </w:rPr>
              <w:t xml:space="preserve"> dodávky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rPr>
                <w:color w:val="000000"/>
              </w:rPr>
              <w:t>1370,85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>Záväzky voči dodávateľom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t>1335,82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>Dlhodobo prijaté preddavky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t>1493,88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lastRenderedPageBreak/>
              <w:t>Záväzky zo sociálneho fondu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t>368,29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  <w:rPr>
                <w:color w:val="000000"/>
              </w:rPr>
            </w:pPr>
            <w:r>
              <w:t>222,6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color w:val="000000"/>
              </w:rPr>
            </w:pPr>
            <w:r>
              <w:rPr>
                <w:szCs w:val="20"/>
              </w:rPr>
              <w:t>Záväzky voči zamestnancom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5500,59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rPr>
                <w:color w:val="000000"/>
              </w:rPr>
              <w:t>5781,98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>Záväzky s inštitúciami sociálneho poistenia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t>3417,07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t>3914,98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 xml:space="preserve">Dotácie zo štátneho rozpočtu – záväzky voči obci Kúty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t>2,90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1175C7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</w:pPr>
            <w:r>
              <w:rPr>
                <w:szCs w:val="20"/>
              </w:rPr>
              <w:t xml:space="preserve">Dotácie zo štátneho rozpočtu – záväzky voči ÚPSVaR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779,13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</w:tr>
      <w:tr w:rsidR="001175C7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</w:pPr>
            <w:r>
              <w:rPr>
                <w:szCs w:val="20"/>
              </w:rPr>
              <w:t>Daňové záväzky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540,36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868,03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</w:tr>
      <w:tr w:rsidR="001175C7" w:rsidTr="001175C7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Pr="001175C7" w:rsidRDefault="001175C7" w:rsidP="0092569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Iné záväzky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242,82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233,78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</w:tr>
    </w:tbl>
    <w:p w:rsidR="009B1D1A" w:rsidRDefault="009B1D1A" w:rsidP="009B1D1A"/>
    <w:p w:rsidR="009B1D1A" w:rsidRDefault="009B1D1A" w:rsidP="009B1D1A">
      <w:r>
        <w:rPr>
          <w:b/>
        </w:rPr>
        <w:t>Text k článku III ods</w:t>
      </w:r>
      <w:r>
        <w:rPr>
          <w:b/>
          <w:color w:val="000000"/>
        </w:rPr>
        <w:t>. 14 písm</w:t>
      </w:r>
      <w:r>
        <w:rPr>
          <w:b/>
        </w:rPr>
        <w:t>.  a) o tvorbe a použití rezerv</w:t>
      </w:r>
    </w:p>
    <w:p w:rsidR="009B1D1A" w:rsidRDefault="009B1D1A" w:rsidP="009B1D1A">
      <w:pPr>
        <w:autoSpaceDE w:val="0"/>
      </w:pPr>
      <w:r w:rsidRPr="008C260C">
        <w:t>K 31.12.201</w:t>
      </w:r>
      <w:r w:rsidR="0004006E">
        <w:t>7</w:t>
      </w:r>
      <w:r w:rsidRPr="008C260C">
        <w:t xml:space="preserve"> účtovná jednotka podľa zákona vytvorila rezervy na nevyfakturované dodávky: audit účtovnej závierky a </w:t>
      </w:r>
      <w:r w:rsidR="00A15777">
        <w:t xml:space="preserve">výročnej správy,  rezervy </w:t>
      </w:r>
      <w:r w:rsidRPr="008C260C">
        <w:t xml:space="preserve"> na nevyčerpané dovolenky zamestnancov vrátane poistného.</w:t>
      </w:r>
    </w:p>
    <w:p w:rsidR="00112847" w:rsidRDefault="00112847" w:rsidP="005D48B2">
      <w:pPr>
        <w:spacing w:before="0" w:line="240" w:lineRule="auto"/>
        <w:rPr>
          <w:b/>
          <w:sz w:val="22"/>
          <w:szCs w:val="22"/>
        </w:rPr>
      </w:pPr>
    </w:p>
    <w:p w:rsidR="005D48B2" w:rsidRPr="00D90FC4" w:rsidRDefault="005D48B2" w:rsidP="005D48B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č. 3</w:t>
      </w:r>
      <w:r w:rsidRPr="00D90FC4">
        <w:rPr>
          <w:b/>
          <w:sz w:val="22"/>
          <w:szCs w:val="22"/>
        </w:rPr>
        <w:t xml:space="preserve"> k čl. III ods. 14 písm. c) a d) o záväzkoch</w:t>
      </w: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123"/>
        <w:gridCol w:w="3160"/>
      </w:tblGrid>
      <w:tr w:rsidR="005D48B2" w:rsidRPr="00D90FC4" w:rsidTr="005D48B2">
        <w:trPr>
          <w:trHeight w:val="397"/>
        </w:trPr>
        <w:tc>
          <w:tcPr>
            <w:tcW w:w="3640" w:type="dxa"/>
            <w:vMerge w:val="restart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283" w:type="dxa"/>
            <w:gridSpan w:val="2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D48B2" w:rsidRPr="00D90FC4" w:rsidTr="005D48B2">
        <w:tc>
          <w:tcPr>
            <w:tcW w:w="3640" w:type="dxa"/>
            <w:vMerge/>
          </w:tcPr>
          <w:p w:rsidR="005D48B2" w:rsidRPr="00D90FC4" w:rsidRDefault="005D48B2" w:rsidP="001B6B7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23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6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D48B2" w:rsidRPr="00D90FC4" w:rsidTr="005D48B2">
        <w:trPr>
          <w:trHeight w:val="391"/>
        </w:trPr>
        <w:tc>
          <w:tcPr>
            <w:tcW w:w="364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23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6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4006E" w:rsidRPr="00D90FC4" w:rsidTr="005D48B2">
        <w:trPr>
          <w:trHeight w:val="391"/>
        </w:trPr>
        <w:tc>
          <w:tcPr>
            <w:tcW w:w="3640" w:type="dxa"/>
            <w:vAlign w:val="center"/>
          </w:tcPr>
          <w:p w:rsidR="0004006E" w:rsidRPr="00D90FC4" w:rsidRDefault="0004006E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23" w:type="dxa"/>
            <w:vAlign w:val="center"/>
          </w:tcPr>
          <w:p w:rsidR="0004006E" w:rsidRPr="00D90FC4" w:rsidRDefault="0004006E" w:rsidP="005D48B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11815,79</w:t>
            </w:r>
          </w:p>
        </w:tc>
        <w:tc>
          <w:tcPr>
            <w:tcW w:w="3160" w:type="dxa"/>
            <w:vAlign w:val="center"/>
          </w:tcPr>
          <w:p w:rsidR="0004006E" w:rsidRPr="00D90FC4" w:rsidRDefault="0004006E" w:rsidP="00925695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12172,52</w:t>
            </w:r>
          </w:p>
        </w:tc>
      </w:tr>
      <w:tr w:rsidR="0004006E" w:rsidRPr="00D90FC4" w:rsidTr="005D48B2">
        <w:trPr>
          <w:trHeight w:val="447"/>
        </w:trPr>
        <w:tc>
          <w:tcPr>
            <w:tcW w:w="3640" w:type="dxa"/>
            <w:vAlign w:val="center"/>
          </w:tcPr>
          <w:p w:rsidR="0004006E" w:rsidRPr="00D90FC4" w:rsidRDefault="0004006E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23" w:type="dxa"/>
            <w:vAlign w:val="center"/>
          </w:tcPr>
          <w:p w:rsidR="0004006E" w:rsidRPr="00D90FC4" w:rsidRDefault="0004006E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11815,79</w:t>
            </w:r>
          </w:p>
        </w:tc>
        <w:tc>
          <w:tcPr>
            <w:tcW w:w="3160" w:type="dxa"/>
            <w:vAlign w:val="center"/>
          </w:tcPr>
          <w:p w:rsidR="0004006E" w:rsidRPr="00D90FC4" w:rsidRDefault="0004006E" w:rsidP="0092569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12172,52</w:t>
            </w:r>
          </w:p>
        </w:tc>
      </w:tr>
      <w:tr w:rsidR="0004006E" w:rsidRPr="00D90FC4" w:rsidTr="005D48B2">
        <w:trPr>
          <w:trHeight w:val="447"/>
        </w:trPr>
        <w:tc>
          <w:tcPr>
            <w:tcW w:w="3640" w:type="dxa"/>
            <w:vAlign w:val="center"/>
          </w:tcPr>
          <w:p w:rsidR="0004006E" w:rsidRPr="005D48B2" w:rsidRDefault="0004006E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23" w:type="dxa"/>
            <w:vAlign w:val="center"/>
          </w:tcPr>
          <w:p w:rsidR="0004006E" w:rsidRPr="005D48B2" w:rsidRDefault="0004006E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368,29</w:t>
            </w:r>
          </w:p>
        </w:tc>
        <w:tc>
          <w:tcPr>
            <w:tcW w:w="3160" w:type="dxa"/>
            <w:vAlign w:val="center"/>
          </w:tcPr>
          <w:p w:rsidR="0004006E" w:rsidRPr="005D48B2" w:rsidRDefault="0004006E" w:rsidP="0092569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222,60</w:t>
            </w:r>
          </w:p>
        </w:tc>
      </w:tr>
      <w:tr w:rsidR="0004006E" w:rsidRPr="00D90FC4" w:rsidTr="005D48B2">
        <w:trPr>
          <w:trHeight w:val="447"/>
        </w:trPr>
        <w:tc>
          <w:tcPr>
            <w:tcW w:w="3640" w:type="dxa"/>
            <w:vAlign w:val="center"/>
          </w:tcPr>
          <w:p w:rsidR="0004006E" w:rsidRPr="005D48B2" w:rsidRDefault="0004006E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23" w:type="dxa"/>
            <w:vAlign w:val="center"/>
          </w:tcPr>
          <w:p w:rsidR="0004006E" w:rsidRPr="005D48B2" w:rsidRDefault="0004006E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663,88</w:t>
            </w:r>
          </w:p>
        </w:tc>
        <w:tc>
          <w:tcPr>
            <w:tcW w:w="3160" w:type="dxa"/>
            <w:vAlign w:val="center"/>
          </w:tcPr>
          <w:p w:rsidR="0004006E" w:rsidRPr="005D48B2" w:rsidRDefault="0004006E" w:rsidP="0092569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1493,88</w:t>
            </w:r>
          </w:p>
        </w:tc>
      </w:tr>
      <w:tr w:rsidR="0004006E" w:rsidRPr="00D90FC4" w:rsidTr="005D48B2">
        <w:trPr>
          <w:trHeight w:val="447"/>
        </w:trPr>
        <w:tc>
          <w:tcPr>
            <w:tcW w:w="3640" w:type="dxa"/>
            <w:vAlign w:val="center"/>
          </w:tcPr>
          <w:p w:rsidR="0004006E" w:rsidRPr="00D90FC4" w:rsidRDefault="0004006E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23" w:type="dxa"/>
            <w:vAlign w:val="center"/>
          </w:tcPr>
          <w:p w:rsidR="0004006E" w:rsidRPr="00D90FC4" w:rsidRDefault="0004006E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1032,17</w:t>
            </w:r>
          </w:p>
        </w:tc>
        <w:tc>
          <w:tcPr>
            <w:tcW w:w="3160" w:type="dxa"/>
            <w:vAlign w:val="center"/>
          </w:tcPr>
          <w:p w:rsidR="0004006E" w:rsidRPr="00D90FC4" w:rsidRDefault="0004006E" w:rsidP="0092569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1716,48</w:t>
            </w:r>
          </w:p>
        </w:tc>
      </w:tr>
      <w:tr w:rsidR="0004006E" w:rsidRPr="00D90FC4" w:rsidTr="005D48B2">
        <w:trPr>
          <w:trHeight w:val="447"/>
        </w:trPr>
        <w:tc>
          <w:tcPr>
            <w:tcW w:w="3640" w:type="dxa"/>
            <w:vAlign w:val="center"/>
          </w:tcPr>
          <w:p w:rsidR="0004006E" w:rsidRPr="00D90FC4" w:rsidRDefault="0004006E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23" w:type="dxa"/>
            <w:vAlign w:val="center"/>
          </w:tcPr>
          <w:p w:rsidR="0004006E" w:rsidRPr="00D90FC4" w:rsidRDefault="0004006E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12847,96</w:t>
            </w:r>
          </w:p>
        </w:tc>
        <w:tc>
          <w:tcPr>
            <w:tcW w:w="3160" w:type="dxa"/>
            <w:vAlign w:val="center"/>
          </w:tcPr>
          <w:p w:rsidR="0004006E" w:rsidRPr="00D90FC4" w:rsidRDefault="0004006E" w:rsidP="0092569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13889,00</w:t>
            </w:r>
          </w:p>
        </w:tc>
      </w:tr>
    </w:tbl>
    <w:p w:rsidR="009B1D1A" w:rsidRDefault="009B1D1A" w:rsidP="009B1D1A">
      <w:pPr>
        <w:rPr>
          <w:b/>
        </w:rPr>
      </w:pPr>
    </w:p>
    <w:p w:rsidR="009B1D1A" w:rsidRDefault="005D48B2" w:rsidP="009B1D1A">
      <w:r>
        <w:rPr>
          <w:b/>
        </w:rPr>
        <w:t>Tabuľka č. 4</w:t>
      </w:r>
      <w:r w:rsidR="009B1D1A">
        <w:rPr>
          <w:b/>
        </w:rPr>
        <w:t xml:space="preserve"> k písmenu  e) – prehľad o záväzkoch zo sociálneho fondu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3244"/>
        <w:gridCol w:w="3685"/>
        <w:gridCol w:w="2994"/>
      </w:tblGrid>
      <w:tr w:rsidR="009B1D1A" w:rsidTr="00A15777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D1A" w:rsidRDefault="009B1D1A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 obdobie</w:t>
            </w:r>
          </w:p>
        </w:tc>
      </w:tr>
      <w:tr w:rsidR="00630554" w:rsidTr="00A15777">
        <w:trPr>
          <w:trHeight w:val="61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554" w:rsidRDefault="00630554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554" w:rsidRDefault="00630554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222,60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554" w:rsidRDefault="00630554" w:rsidP="0092569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235,80</w:t>
            </w:r>
          </w:p>
        </w:tc>
      </w:tr>
      <w:tr w:rsidR="00630554" w:rsidTr="00A15777">
        <w:trPr>
          <w:trHeight w:val="37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554" w:rsidRDefault="00630554" w:rsidP="001B6B75">
            <w:pPr>
              <w:snapToGrid w:val="0"/>
            </w:pPr>
            <w: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554" w:rsidRDefault="00630554" w:rsidP="001B6B75">
            <w:pPr>
              <w:snapToGrid w:val="0"/>
              <w:jc w:val="center"/>
            </w:pPr>
            <w:r>
              <w:t>761,69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554" w:rsidRDefault="00630554" w:rsidP="00925695">
            <w:pPr>
              <w:snapToGrid w:val="0"/>
              <w:jc w:val="center"/>
            </w:pPr>
            <w:r>
              <w:t>764,80</w:t>
            </w:r>
          </w:p>
        </w:tc>
      </w:tr>
      <w:tr w:rsidR="00630554" w:rsidTr="00A15777">
        <w:trPr>
          <w:trHeight w:val="41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554" w:rsidRDefault="00630554" w:rsidP="001B6B75">
            <w:pPr>
              <w:snapToGrid w:val="0"/>
            </w:pPr>
            <w: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554" w:rsidRDefault="00630554" w:rsidP="001B6B75">
            <w:pPr>
              <w:snapToGrid w:val="0"/>
              <w:jc w:val="center"/>
            </w:pPr>
            <w:r>
              <w:t>616,00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554" w:rsidRDefault="00630554" w:rsidP="00925695">
            <w:pPr>
              <w:snapToGrid w:val="0"/>
              <w:jc w:val="center"/>
            </w:pPr>
            <w:r>
              <w:t>778,00</w:t>
            </w:r>
          </w:p>
        </w:tc>
      </w:tr>
      <w:tr w:rsidR="00630554" w:rsidTr="00A15777">
        <w:trPr>
          <w:trHeight w:val="29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554" w:rsidRDefault="00630554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554" w:rsidRDefault="00630554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368,29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554" w:rsidRDefault="00630554" w:rsidP="0092569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222,60</w:t>
            </w:r>
          </w:p>
        </w:tc>
      </w:tr>
    </w:tbl>
    <w:p w:rsidR="009B1D1A" w:rsidRDefault="009B1D1A" w:rsidP="009B1D1A">
      <w:pPr>
        <w:rPr>
          <w:b/>
        </w:rPr>
      </w:pPr>
    </w:p>
    <w:p w:rsidR="009B1D1A" w:rsidRDefault="009B1D1A" w:rsidP="009B1D1A">
      <w:r>
        <w:rPr>
          <w:b/>
        </w:rPr>
        <w:t>Text k článku III ods</w:t>
      </w:r>
      <w:r>
        <w:rPr>
          <w:b/>
          <w:color w:val="000000"/>
        </w:rPr>
        <w:t>. 1</w:t>
      </w:r>
      <w:r w:rsidR="002037A2">
        <w:rPr>
          <w:b/>
          <w:color w:val="000000"/>
        </w:rPr>
        <w:t>5</w:t>
      </w:r>
      <w:r>
        <w:rPr>
          <w:b/>
        </w:rPr>
        <w:t xml:space="preserve"> písm. e) o čerpaní sociálneho fondu</w:t>
      </w:r>
    </w:p>
    <w:p w:rsidR="009B1D1A" w:rsidRPr="00DB1270" w:rsidRDefault="009B1D1A" w:rsidP="009B1D1A">
      <w:r w:rsidRPr="00DB1270">
        <w:t>Použitie sociálneho fondu v roku 201</w:t>
      </w:r>
      <w:r w:rsidR="00630554" w:rsidRPr="00DB1270">
        <w:t>7</w:t>
      </w:r>
      <w:r w:rsidRPr="00DB1270">
        <w:t>: pre zamestnancov účtovnej jednotky boli zakúpené poukážky na nákup tovaru na regeneráciu pracovnej sily.</w:t>
      </w:r>
    </w:p>
    <w:p w:rsidR="00144BC6" w:rsidRDefault="00144BC6" w:rsidP="009B1D1A"/>
    <w:p w:rsidR="005D48B2" w:rsidRDefault="005D48B2" w:rsidP="005D48B2">
      <w:pPr>
        <w:jc w:val="center"/>
        <w:rPr>
          <w:b/>
        </w:rPr>
      </w:pPr>
      <w:r>
        <w:rPr>
          <w:b/>
        </w:rPr>
        <w:t>Čl. IV</w:t>
      </w:r>
    </w:p>
    <w:p w:rsidR="005D48B2" w:rsidRDefault="005D48B2" w:rsidP="005D48B2">
      <w:pPr>
        <w:jc w:val="center"/>
        <w:rPr>
          <w:b/>
        </w:rPr>
      </w:pPr>
      <w:r>
        <w:rPr>
          <w:b/>
        </w:rPr>
        <w:t>Informácie, ktoré dopĺňajú a vysvetľujú údaje vo výkaze ziskov a</w:t>
      </w:r>
      <w:r w:rsidR="00144BC6">
        <w:rPr>
          <w:b/>
        </w:rPr>
        <w:t> </w:t>
      </w:r>
      <w:r>
        <w:rPr>
          <w:b/>
        </w:rPr>
        <w:t>strát</w:t>
      </w:r>
    </w:p>
    <w:p w:rsidR="00144BC6" w:rsidRDefault="00144BC6" w:rsidP="005D48B2">
      <w:pPr>
        <w:jc w:val="center"/>
        <w:rPr>
          <w:b/>
        </w:rPr>
      </w:pPr>
    </w:p>
    <w:p w:rsidR="005D48B2" w:rsidRDefault="005D48B2" w:rsidP="005D48B2">
      <w:pPr>
        <w:rPr>
          <w:b/>
        </w:rPr>
      </w:pPr>
      <w:r>
        <w:rPr>
          <w:b/>
        </w:rPr>
        <w:t>Tabuľka k článku IV ods. 1 o prehľade tržieb za služby hlavnej činnosti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5D48B2">
        <w:trPr>
          <w:trHeight w:val="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Tržby</w:t>
            </w:r>
          </w:p>
        </w:tc>
      </w:tr>
      <w:tr w:rsidR="005D48B2" w:rsidTr="005D48B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Tržby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630554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1B6B75">
            <w:pPr>
              <w:snapToGrid w:val="0"/>
            </w:pPr>
            <w:r>
              <w:t xml:space="preserve">Tržby z poskytovania sociálnej starostlivosti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1B6B75">
            <w:pPr>
              <w:snapToGrid w:val="0"/>
              <w:jc w:val="right"/>
            </w:pPr>
            <w:r>
              <w:t>76615,70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925695">
            <w:pPr>
              <w:snapToGrid w:val="0"/>
              <w:jc w:val="right"/>
            </w:pPr>
            <w:r>
              <w:t>77669,14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554" w:rsidRDefault="00630554" w:rsidP="001B6B75">
            <w:pPr>
              <w:snapToGrid w:val="0"/>
            </w:pPr>
          </w:p>
        </w:tc>
      </w:tr>
      <w:tr w:rsidR="00630554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1B6B75">
            <w:pPr>
              <w:snapToGrid w:val="0"/>
              <w:rPr>
                <w:b/>
                <w:color w:val="000000"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1B6B7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76615,70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92569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77669,14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554" w:rsidRDefault="00630554" w:rsidP="001B6B75">
            <w:pPr>
              <w:snapToGrid w:val="0"/>
            </w:pPr>
          </w:p>
        </w:tc>
      </w:tr>
    </w:tbl>
    <w:p w:rsidR="005D48B2" w:rsidRDefault="005D48B2" w:rsidP="005D48B2"/>
    <w:p w:rsidR="005A4835" w:rsidRDefault="005A4835" w:rsidP="005D48B2"/>
    <w:p w:rsidR="005A4835" w:rsidRDefault="005A4835" w:rsidP="005D48B2"/>
    <w:p w:rsidR="005D48B2" w:rsidRDefault="005D48B2" w:rsidP="005D48B2">
      <w:pPr>
        <w:rPr>
          <w:b/>
        </w:rPr>
      </w:pPr>
      <w:r>
        <w:rPr>
          <w:b/>
        </w:rPr>
        <w:lastRenderedPageBreak/>
        <w:t>Tabuľka k článku IV ods. 2 o vyčíslení hodnoty významných zložiek prijatých darov, osobitných výnosov, zákonných poplatkov a iných ostatných výnosov</w:t>
      </w:r>
    </w:p>
    <w:tbl>
      <w:tblPr>
        <w:tblW w:w="9929" w:type="dxa"/>
        <w:tblInd w:w="102" w:type="dxa"/>
        <w:tblLayout w:type="fixed"/>
        <w:tblLook w:val="0000" w:firstRow="0" w:lastRow="0" w:firstColumn="0" w:lastColumn="0" w:noHBand="0" w:noVBand="0"/>
      </w:tblPr>
      <w:tblGrid>
        <w:gridCol w:w="3125"/>
        <w:gridCol w:w="2410"/>
        <w:gridCol w:w="2551"/>
        <w:gridCol w:w="1843"/>
      </w:tblGrid>
      <w:tr w:rsidR="005D48B2" w:rsidTr="008B0B41">
        <w:tc>
          <w:tcPr>
            <w:tcW w:w="9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ostatných položiek výnosov z hospodárskej činnosti</w:t>
            </w:r>
          </w:p>
        </w:tc>
      </w:tr>
      <w:tr w:rsidR="005D48B2" w:rsidTr="008B0B41">
        <w:trPr>
          <w:trHeight w:val="54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630554" w:rsidTr="008B0B41">
        <w:trPr>
          <w:trHeight w:val="28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1B6B75">
            <w:pPr>
              <w:snapToGrid w:val="0"/>
            </w:pPr>
            <w:r>
              <w:t>Aktivácia vnútroorganizačných služieb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1B6B75">
            <w:pPr>
              <w:snapToGrid w:val="0"/>
              <w:jc w:val="right"/>
            </w:pPr>
            <w:r>
              <w:t>1148,10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925695">
            <w:pPr>
              <w:snapToGrid w:val="0"/>
              <w:jc w:val="right"/>
            </w:pPr>
            <w:r>
              <w:t>1249,60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554" w:rsidRDefault="00630554" w:rsidP="001B6B75">
            <w:pPr>
              <w:snapToGrid w:val="0"/>
            </w:pPr>
            <w:r>
              <w:t>Aktivácia služieb – obedy pre zamestnancov</w:t>
            </w:r>
          </w:p>
        </w:tc>
      </w:tr>
      <w:tr w:rsidR="00630554" w:rsidTr="008B0B41">
        <w:trPr>
          <w:trHeight w:val="26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1B6B75">
            <w:pPr>
              <w:snapToGrid w:val="0"/>
            </w:pPr>
            <w:r>
              <w:t>Prijaté dary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1B6B75">
            <w:pPr>
              <w:snapToGrid w:val="0"/>
              <w:jc w:val="right"/>
            </w:pPr>
            <w:r>
              <w:t>44,40</w:t>
            </w:r>
          </w:p>
          <w:p w:rsidR="00630554" w:rsidRDefault="00630554" w:rsidP="001B6B75">
            <w:pPr>
              <w:snapToGrid w:val="0"/>
              <w:jc w:val="righ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554" w:rsidRDefault="00630554" w:rsidP="001B6B75">
            <w:pPr>
              <w:snapToGrid w:val="0"/>
              <w:jc w:val="right"/>
            </w:pPr>
          </w:p>
        </w:tc>
      </w:tr>
      <w:tr w:rsidR="00630554" w:rsidTr="008B0B41">
        <w:trPr>
          <w:trHeight w:val="24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1B6B75">
            <w:pPr>
              <w:snapToGrid w:val="0"/>
            </w:pPr>
            <w:r>
              <w:t>Ostatné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382E7B" w:rsidP="001B6B75">
            <w:pPr>
              <w:snapToGrid w:val="0"/>
              <w:jc w:val="right"/>
            </w:pPr>
            <w:r>
              <w:t>17,19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925695">
            <w:pPr>
              <w:snapToGrid w:val="0"/>
              <w:jc w:val="right"/>
            </w:pPr>
            <w:r>
              <w:t>9,37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554" w:rsidRDefault="00630554" w:rsidP="001B6B75">
            <w:pPr>
              <w:snapToGrid w:val="0"/>
            </w:pPr>
          </w:p>
        </w:tc>
      </w:tr>
      <w:tr w:rsidR="00630554" w:rsidTr="008B0B41">
        <w:trPr>
          <w:trHeight w:val="7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382E7B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1209,69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554" w:rsidRDefault="00630554" w:rsidP="0092569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1258,97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554" w:rsidRDefault="00630554" w:rsidP="001B6B75">
            <w:pPr>
              <w:snapToGrid w:val="0"/>
              <w:jc w:val="right"/>
            </w:pPr>
          </w:p>
        </w:tc>
      </w:tr>
    </w:tbl>
    <w:p w:rsidR="005D48B2" w:rsidRDefault="005D48B2" w:rsidP="005D48B2"/>
    <w:p w:rsidR="005D48B2" w:rsidRDefault="005D48B2" w:rsidP="005D48B2">
      <w:pPr>
        <w:rPr>
          <w:b/>
        </w:rPr>
      </w:pPr>
      <w:r>
        <w:rPr>
          <w:b/>
        </w:rPr>
        <w:t>Tabuľka k článku IV ods. 3 o prehľade dotácií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8B0B41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výnosov z finančnej činnosti</w:t>
            </w:r>
          </w:p>
        </w:tc>
      </w:tr>
      <w:tr w:rsidR="005D48B2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382E7B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</w:pPr>
            <w:r>
              <w:t xml:space="preserve">Prijaté príspevky od </w:t>
            </w:r>
            <w:proofErr w:type="spellStart"/>
            <w:r>
              <w:t>fyz.osôb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  <w:jc w:val="right"/>
            </w:pPr>
            <w:r>
              <w:t>600,00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925695">
            <w:pPr>
              <w:snapToGrid w:val="0"/>
              <w:jc w:val="right"/>
            </w:pPr>
            <w:r>
              <w:t>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E7B" w:rsidRDefault="00382E7B" w:rsidP="001B6B75">
            <w:pPr>
              <w:snapToGrid w:val="0"/>
            </w:pPr>
          </w:p>
        </w:tc>
      </w:tr>
      <w:tr w:rsidR="00382E7B" w:rsidTr="008B0B41">
        <w:trPr>
          <w:trHeight w:val="5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</w:pPr>
            <w:r>
              <w:t>Príspevky z podielu zaplatenej dane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  <w:jc w:val="right"/>
            </w:pPr>
            <w:r>
              <w:t>1406,68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925695">
            <w:pPr>
              <w:snapToGrid w:val="0"/>
              <w:jc w:val="right"/>
            </w:pPr>
            <w:r>
              <w:t>1380,28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E7B" w:rsidRDefault="00382E7B" w:rsidP="001B6B75">
            <w:pPr>
              <w:snapToGrid w:val="0"/>
            </w:pPr>
            <w:r>
              <w:t>2 %</w:t>
            </w:r>
          </w:p>
        </w:tc>
      </w:tr>
      <w:tr w:rsidR="00382E7B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</w:pPr>
            <w:r>
              <w:t>Prevádzkové dotácie</w:t>
            </w:r>
          </w:p>
          <w:p w:rsidR="00382E7B" w:rsidRDefault="00382E7B" w:rsidP="001B6B75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jc w:val="right"/>
            </w:pPr>
            <w:r>
              <w:t>72695,04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925695">
            <w:pPr>
              <w:jc w:val="right"/>
            </w:pPr>
            <w:r>
              <w:t>77930,10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E7B" w:rsidRDefault="00382E7B" w:rsidP="001B6B75">
            <w:r>
              <w:t>Zo štátneho rozpočtu MF SR, MPSVR SR</w:t>
            </w:r>
          </w:p>
        </w:tc>
      </w:tr>
      <w:tr w:rsidR="00382E7B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</w:pPr>
            <w:r>
              <w:t>Dotácie od Úradu práce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  <w:jc w:val="right"/>
            </w:pPr>
            <w:r>
              <w:t>950,85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925695">
            <w:pPr>
              <w:snapToGrid w:val="0"/>
              <w:jc w:val="right"/>
            </w:pPr>
            <w:r>
              <w:t>1129,54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E7B" w:rsidRDefault="00382E7B" w:rsidP="001B6B75">
            <w:pPr>
              <w:snapToGrid w:val="0"/>
            </w:pPr>
          </w:p>
        </w:tc>
      </w:tr>
      <w:tr w:rsidR="00382E7B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</w:pPr>
            <w:r>
              <w:t>Dotácie z rozpočtu Obce Kúty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  <w:jc w:val="right"/>
            </w:pPr>
            <w:r>
              <w:t>1500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925695">
            <w:pPr>
              <w:snapToGrid w:val="0"/>
              <w:jc w:val="right"/>
            </w:pPr>
            <w:r>
              <w:t>1000,00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E7B" w:rsidRDefault="00382E7B" w:rsidP="001B6B75">
            <w:pPr>
              <w:snapToGrid w:val="0"/>
            </w:pPr>
          </w:p>
        </w:tc>
      </w:tr>
      <w:tr w:rsidR="00382E7B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77152,57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2E7B" w:rsidRDefault="00382E7B" w:rsidP="0092569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81514,92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E7B" w:rsidRDefault="00382E7B" w:rsidP="001B6B75">
            <w:pPr>
              <w:snapToGrid w:val="0"/>
            </w:pPr>
          </w:p>
        </w:tc>
      </w:tr>
    </w:tbl>
    <w:p w:rsidR="008B0B41" w:rsidRDefault="008B0B41" w:rsidP="008B0B41">
      <w:pPr>
        <w:rPr>
          <w:b/>
        </w:rPr>
      </w:pPr>
    </w:p>
    <w:p w:rsidR="005A4835" w:rsidRDefault="005A4835" w:rsidP="008B0B41">
      <w:pPr>
        <w:rPr>
          <w:b/>
        </w:rPr>
      </w:pPr>
    </w:p>
    <w:p w:rsidR="005A4835" w:rsidRDefault="005A4835" w:rsidP="008B0B41">
      <w:pPr>
        <w:rPr>
          <w:b/>
        </w:rPr>
      </w:pPr>
    </w:p>
    <w:p w:rsidR="005A4835" w:rsidRDefault="005A4835" w:rsidP="008B0B41">
      <w:pPr>
        <w:rPr>
          <w:b/>
        </w:rPr>
      </w:pPr>
    </w:p>
    <w:p w:rsidR="008B0B41" w:rsidRDefault="008B0B41" w:rsidP="008B0B41">
      <w:pPr>
        <w:rPr>
          <w:b/>
        </w:rPr>
      </w:pPr>
      <w:r>
        <w:rPr>
          <w:b/>
        </w:rPr>
        <w:lastRenderedPageBreak/>
        <w:t>Tabuľka k článku IV ods.4 o prehľade finančných výnosov</w:t>
      </w:r>
    </w:p>
    <w:p w:rsidR="00144BC6" w:rsidRDefault="00144BC6" w:rsidP="008B0B41">
      <w:pPr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8B0B41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8B0B41">
            <w:pPr>
              <w:snapToGrid w:val="0"/>
              <w:jc w:val="center"/>
            </w:pPr>
            <w:r>
              <w:rPr>
                <w:b/>
              </w:rPr>
              <w:t>Opis položiek finančných výnosov</w:t>
            </w:r>
          </w:p>
        </w:tc>
      </w:tr>
      <w:tr w:rsidR="008B0B41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Komentár</w:t>
            </w:r>
          </w:p>
        </w:tc>
      </w:tr>
      <w:tr w:rsidR="008B0B41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Úroky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7085E" w:rsidP="0087085E">
            <w:pPr>
              <w:snapToGrid w:val="0"/>
              <w:jc w:val="center"/>
            </w:pPr>
            <w:r>
              <w:t xml:space="preserve">                                 219,64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7085E" w:rsidP="001B6B75">
            <w:pPr>
              <w:snapToGrid w:val="0"/>
              <w:jc w:val="right"/>
            </w:pPr>
            <w:r>
              <w:t>299,25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Kreditné úroky</w:t>
            </w:r>
          </w:p>
        </w:tc>
      </w:tr>
      <w:tr w:rsidR="008B0B41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7085E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219,64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7085E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299,25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</w:p>
        </w:tc>
      </w:tr>
    </w:tbl>
    <w:p w:rsidR="005D48B2" w:rsidRDefault="005D48B2" w:rsidP="005D48B2">
      <w:pPr>
        <w:autoSpaceDE w:val="0"/>
        <w:rPr>
          <w:b/>
          <w:color w:val="FF0000"/>
        </w:rPr>
      </w:pPr>
    </w:p>
    <w:p w:rsidR="00E6089D" w:rsidRDefault="00E6089D" w:rsidP="005D48B2">
      <w:pPr>
        <w:autoSpaceDE w:val="0"/>
        <w:rPr>
          <w:b/>
          <w:color w:val="FF0000"/>
        </w:rPr>
      </w:pPr>
    </w:p>
    <w:p w:rsidR="005D48B2" w:rsidRDefault="005D48B2" w:rsidP="005D48B2">
      <w:pPr>
        <w:autoSpaceDE w:val="0"/>
        <w:rPr>
          <w:b/>
        </w:rPr>
      </w:pPr>
      <w:r>
        <w:rPr>
          <w:b/>
        </w:rPr>
        <w:t>Tabuľka k článku IV ods. 5 o opise a vyčíslení hodnoty významných položiek nákladov, nákladov na ostatné služby, osobitné a iné ostatné náklady</w:t>
      </w:r>
    </w:p>
    <w:p w:rsidR="00E6089D" w:rsidRDefault="00E6089D" w:rsidP="005D48B2">
      <w:pPr>
        <w:autoSpaceDE w:val="0"/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Náklady na poskytnuté služby</w:t>
            </w:r>
          </w:p>
        </w:tc>
      </w:tr>
      <w:tr w:rsidR="005D48B2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4B5DD0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</w:pPr>
            <w:r>
              <w:t>Spotreba potravín a ostatného materiálu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  <w:jc w:val="right"/>
            </w:pPr>
            <w:r>
              <w:t>21773,16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925695">
            <w:pPr>
              <w:snapToGrid w:val="0"/>
              <w:jc w:val="right"/>
            </w:pPr>
            <w:r>
              <w:t>22098,68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D0" w:rsidRDefault="004B5DD0" w:rsidP="001B6B75">
            <w:pPr>
              <w:snapToGrid w:val="0"/>
            </w:pPr>
          </w:p>
        </w:tc>
      </w:tr>
      <w:tr w:rsidR="004B5DD0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</w:pPr>
            <w:r>
              <w:t>Spotreba energie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  <w:jc w:val="right"/>
            </w:pPr>
            <w:r>
              <w:t>7582,52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925695">
            <w:pPr>
              <w:snapToGrid w:val="0"/>
              <w:jc w:val="right"/>
            </w:pPr>
            <w:r>
              <w:t>7719,63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D0" w:rsidRDefault="004B5DD0" w:rsidP="001B6B75">
            <w:pPr>
              <w:snapToGrid w:val="0"/>
            </w:pPr>
            <w:r>
              <w:t>Elektrina, plyn, voda</w:t>
            </w:r>
          </w:p>
        </w:tc>
      </w:tr>
      <w:tr w:rsidR="004B5DD0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</w:pPr>
            <w:r>
              <w:t>Opravy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  <w:jc w:val="right"/>
            </w:pPr>
            <w:r>
              <w:t>1740,05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925695">
            <w:pPr>
              <w:snapToGrid w:val="0"/>
              <w:jc w:val="right"/>
            </w:pPr>
            <w:r>
              <w:t>257,37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D0" w:rsidRDefault="004B5DD0" w:rsidP="001B6B75">
            <w:pPr>
              <w:snapToGrid w:val="0"/>
            </w:pPr>
          </w:p>
        </w:tc>
      </w:tr>
      <w:tr w:rsidR="004B5DD0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</w:pPr>
            <w:r>
              <w:t>Cestovné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  <w:jc w:val="right"/>
            </w:pPr>
            <w:r>
              <w:t>264,69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925695">
            <w:pPr>
              <w:snapToGrid w:val="0"/>
              <w:jc w:val="right"/>
            </w:pPr>
            <w:r>
              <w:t>200,88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D0" w:rsidRDefault="004B5DD0" w:rsidP="001B6B75">
            <w:pPr>
              <w:snapToGrid w:val="0"/>
            </w:pPr>
          </w:p>
        </w:tc>
      </w:tr>
      <w:tr w:rsidR="004B5DD0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</w:pPr>
            <w:r>
              <w:t>Reprezentačné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  <w:jc w:val="right"/>
            </w:pPr>
            <w:r>
              <w:t>184,92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925695">
            <w:pPr>
              <w:snapToGrid w:val="0"/>
              <w:jc w:val="right"/>
            </w:pPr>
            <w:r>
              <w:t>399,65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D0" w:rsidRDefault="004B5DD0" w:rsidP="001B6B75">
            <w:pPr>
              <w:snapToGrid w:val="0"/>
            </w:pPr>
          </w:p>
        </w:tc>
      </w:tr>
      <w:tr w:rsidR="004B5DD0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</w:pPr>
            <w:r>
              <w:t>Ostatné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  <w:jc w:val="right"/>
            </w:pPr>
            <w:r>
              <w:t>11045,94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925695">
            <w:pPr>
              <w:snapToGrid w:val="0"/>
              <w:jc w:val="right"/>
            </w:pPr>
            <w:r>
              <w:t>10115,46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D0" w:rsidRDefault="004B5DD0" w:rsidP="001B6B75">
            <w:pPr>
              <w:snapToGrid w:val="0"/>
            </w:pPr>
          </w:p>
        </w:tc>
      </w:tr>
      <w:tr w:rsidR="004B5DD0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</w:pPr>
            <w:r>
              <w:t>Mzdové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  <w:jc w:val="right"/>
            </w:pPr>
            <w:r>
              <w:t>86552,29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925695">
            <w:pPr>
              <w:snapToGrid w:val="0"/>
              <w:jc w:val="right"/>
            </w:pPr>
            <w:r>
              <w:t>86709,44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D0" w:rsidRDefault="004B5DD0" w:rsidP="001B6B75">
            <w:pPr>
              <w:snapToGrid w:val="0"/>
            </w:pPr>
          </w:p>
        </w:tc>
      </w:tr>
      <w:tr w:rsidR="004B5DD0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</w:pPr>
            <w:r>
              <w:t>Zákonné sociálne poistenie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DB1270" w:rsidP="001B6B75">
            <w:pPr>
              <w:snapToGrid w:val="0"/>
              <w:jc w:val="right"/>
            </w:pPr>
            <w:r>
              <w:t>28 892,44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925695">
            <w:pPr>
              <w:snapToGrid w:val="0"/>
              <w:jc w:val="right"/>
            </w:pPr>
            <w:r>
              <w:t>28398,77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D0" w:rsidRDefault="004B5DD0" w:rsidP="001B6B75">
            <w:pPr>
              <w:snapToGrid w:val="0"/>
              <w:ind w:left="2802" w:hanging="2802"/>
            </w:pPr>
          </w:p>
        </w:tc>
      </w:tr>
      <w:tr w:rsidR="004B5DD0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</w:pPr>
            <w:r>
              <w:t>Zákonné sociálne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  <w:jc w:val="right"/>
            </w:pPr>
            <w:r>
              <w:t>1782,94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925695">
            <w:pPr>
              <w:snapToGrid w:val="0"/>
              <w:jc w:val="right"/>
            </w:pPr>
            <w:r>
              <w:t>2118,41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D0" w:rsidRDefault="004B5DD0" w:rsidP="001B6B75">
            <w:pPr>
              <w:snapToGrid w:val="0"/>
            </w:pPr>
          </w:p>
        </w:tc>
      </w:tr>
      <w:tr w:rsidR="004B5DD0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DB1270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159818,95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DD0" w:rsidRDefault="004B5DD0" w:rsidP="0092569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158018,29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D0" w:rsidRDefault="004B5DD0" w:rsidP="001B6B75">
            <w:pPr>
              <w:snapToGrid w:val="0"/>
            </w:pPr>
          </w:p>
        </w:tc>
      </w:tr>
    </w:tbl>
    <w:p w:rsidR="005D48B2" w:rsidRDefault="005D48B2" w:rsidP="005D48B2"/>
    <w:p w:rsidR="00E6089D" w:rsidRDefault="00E6089D" w:rsidP="005D48B2"/>
    <w:p w:rsidR="005D48B2" w:rsidRDefault="005D48B2" w:rsidP="005D48B2">
      <w:pPr>
        <w:rPr>
          <w:b/>
        </w:rPr>
      </w:pPr>
      <w:r>
        <w:rPr>
          <w:b/>
        </w:rPr>
        <w:lastRenderedPageBreak/>
        <w:t xml:space="preserve">Tabuľka k článku IV  ods. 6 o účele a výške použitia podielu zaplatenej dane    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244"/>
        <w:gridCol w:w="4252"/>
        <w:gridCol w:w="2427"/>
      </w:tblGrid>
      <w:tr w:rsidR="005D48B2" w:rsidTr="002A6C73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 použitia podielu zaplatenej dane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Použitá suma z bezprostredne predchádzajúceho účtovného obdobia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Použitá suma bežného účtovného obdobia</w:t>
            </w:r>
          </w:p>
        </w:tc>
      </w:tr>
      <w:tr w:rsidR="004B5DD0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5DD0" w:rsidRDefault="004B5DD0" w:rsidP="001B6B75">
            <w:pPr>
              <w:snapToGrid w:val="0"/>
            </w:pPr>
            <w:r>
              <w:t>Skvalitnenie sociálnych služieb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5DD0" w:rsidRDefault="004B5DD0" w:rsidP="001B6B75">
            <w:pPr>
              <w:snapToGrid w:val="0"/>
              <w:jc w:val="right"/>
              <w:rPr>
                <w:color w:val="FF3300"/>
              </w:rPr>
            </w:pPr>
            <w:r w:rsidRPr="00DB1270">
              <w:t>1329,68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DD0" w:rsidRDefault="004B5DD0" w:rsidP="00925695">
            <w:pPr>
              <w:snapToGrid w:val="0"/>
              <w:jc w:val="right"/>
              <w:rPr>
                <w:color w:val="FF3300"/>
              </w:rPr>
            </w:pPr>
            <w:r>
              <w:t>1613,97</w:t>
            </w:r>
          </w:p>
        </w:tc>
      </w:tr>
      <w:tr w:rsidR="004B5DD0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5DD0" w:rsidRDefault="004B5DD0" w:rsidP="002A6C73">
            <w:pPr>
              <w:snapToGrid w:val="0"/>
            </w:pPr>
            <w:r>
              <w:t>Registrácia  - notársky poplatok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5DD0" w:rsidRDefault="004B5DD0" w:rsidP="001B6B75">
            <w:pPr>
              <w:snapToGrid w:val="0"/>
              <w:jc w:val="right"/>
            </w:pPr>
            <w:r>
              <w:t>50,60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DD0" w:rsidRDefault="004B5DD0" w:rsidP="00925695">
            <w:pPr>
              <w:snapToGrid w:val="0"/>
              <w:jc w:val="right"/>
            </w:pPr>
            <w:r>
              <w:t>50,60</w:t>
            </w:r>
          </w:p>
        </w:tc>
      </w:tr>
      <w:tr w:rsidR="004B5DD0" w:rsidTr="002A6C73">
        <w:trPr>
          <w:trHeight w:val="397"/>
        </w:trPr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5DD0" w:rsidRDefault="004B5DD0" w:rsidP="002A6C73">
            <w:pPr>
              <w:snapToGrid w:val="0"/>
              <w:rPr>
                <w:b/>
              </w:rPr>
            </w:pPr>
            <w:r>
              <w:rPr>
                <w:b/>
              </w:rPr>
              <w:t xml:space="preserve">Zostatok podielu zaplatenej dane bežného účtovného obdobia                                               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DD0" w:rsidRDefault="004B5DD0" w:rsidP="001B6B75">
            <w:pPr>
              <w:snapToGrid w:val="0"/>
              <w:jc w:val="right"/>
            </w:pPr>
            <w:r>
              <w:rPr>
                <w:b/>
              </w:rPr>
              <w:t>0,00</w:t>
            </w:r>
          </w:p>
        </w:tc>
      </w:tr>
    </w:tbl>
    <w:p w:rsidR="005D48B2" w:rsidRDefault="005D48B2" w:rsidP="005D48B2"/>
    <w:p w:rsidR="00144BC6" w:rsidRDefault="00144BC6" w:rsidP="005D48B2"/>
    <w:p w:rsidR="005D48B2" w:rsidRDefault="005D48B2" w:rsidP="005D48B2">
      <w:pPr>
        <w:rPr>
          <w:b/>
        </w:rPr>
      </w:pPr>
      <w:r>
        <w:rPr>
          <w:b/>
        </w:rPr>
        <w:t>Tabuľky k článku IV ods. 7 o opise a sume významných položiek finančných nákladov</w:t>
      </w:r>
    </w:p>
    <w:p w:rsidR="005D48B2" w:rsidRDefault="005D48B2" w:rsidP="005D48B2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97"/>
        <w:gridCol w:w="2263"/>
        <w:gridCol w:w="2133"/>
        <w:gridCol w:w="2530"/>
      </w:tblGrid>
      <w:tr w:rsidR="005D48B2" w:rsidTr="002A6C73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nákladov z hospodárskej činnosti</w:t>
            </w:r>
          </w:p>
        </w:tc>
      </w:tr>
      <w:tr w:rsidR="005D48B2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DD7A02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1B6B75">
            <w:pPr>
              <w:snapToGrid w:val="0"/>
            </w:pPr>
            <w:r>
              <w:t>Ostatné dane a poplatky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1B6B75">
            <w:pPr>
              <w:snapToGrid w:val="0"/>
              <w:jc w:val="right"/>
            </w:pPr>
            <w:r>
              <w:t>475,40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925695">
            <w:pPr>
              <w:snapToGrid w:val="0"/>
              <w:jc w:val="right"/>
            </w:pPr>
            <w:r>
              <w:t>429,30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02" w:rsidRDefault="00DD7A02" w:rsidP="001B6B75">
            <w:pPr>
              <w:snapToGrid w:val="0"/>
            </w:pPr>
            <w:r>
              <w:t>Za komunálne odpady</w:t>
            </w:r>
          </w:p>
        </w:tc>
      </w:tr>
      <w:tr w:rsidR="00DD7A02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1B6B75">
            <w:pPr>
              <w:snapToGrid w:val="0"/>
            </w:pPr>
            <w:r>
              <w:t>Iné ostatné náklady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1B6B75">
            <w:pPr>
              <w:snapToGrid w:val="0"/>
              <w:jc w:val="right"/>
            </w:pPr>
            <w:r>
              <w:t>810,63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925695">
            <w:pPr>
              <w:snapToGrid w:val="0"/>
              <w:jc w:val="right"/>
            </w:pPr>
            <w:r>
              <w:t>695,63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02" w:rsidRDefault="00DD7A02" w:rsidP="001B6B75">
            <w:pPr>
              <w:snapToGrid w:val="0"/>
            </w:pPr>
            <w:r>
              <w:t>Poistné, bankové poplatky</w:t>
            </w:r>
          </w:p>
        </w:tc>
      </w:tr>
      <w:tr w:rsidR="00DD7A02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1B6B75">
            <w:pPr>
              <w:snapToGrid w:val="0"/>
            </w:pPr>
            <w:r>
              <w:t>Odpisy hnuteľného majetku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1B6B75">
            <w:pPr>
              <w:snapToGrid w:val="0"/>
              <w:jc w:val="right"/>
            </w:pPr>
            <w:r>
              <w:t>856,90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925695">
            <w:pPr>
              <w:snapToGrid w:val="0"/>
              <w:jc w:val="right"/>
            </w:pPr>
            <w:r>
              <w:t>1249,99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02" w:rsidRDefault="00DD7A02" w:rsidP="001B6B75">
            <w:pPr>
              <w:snapToGrid w:val="0"/>
            </w:pPr>
          </w:p>
        </w:tc>
      </w:tr>
      <w:tr w:rsidR="00DD7A02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2142,93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02" w:rsidRDefault="00DD7A02" w:rsidP="0092569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2374,92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02" w:rsidRDefault="00DD7A02" w:rsidP="001B6B75">
            <w:pPr>
              <w:snapToGrid w:val="0"/>
            </w:pPr>
          </w:p>
        </w:tc>
      </w:tr>
    </w:tbl>
    <w:p w:rsidR="005D48B2" w:rsidRDefault="005D48B2" w:rsidP="005D48B2">
      <w:pPr>
        <w:autoSpaceDE w:val="0"/>
        <w:rPr>
          <w:b/>
        </w:rPr>
      </w:pPr>
    </w:p>
    <w:p w:rsidR="005D48B2" w:rsidRDefault="005D48B2" w:rsidP="005D48B2">
      <w:pPr>
        <w:autoSpaceDE w:val="0"/>
        <w:rPr>
          <w:b/>
        </w:rPr>
      </w:pPr>
      <w:r>
        <w:rPr>
          <w:b/>
        </w:rPr>
        <w:t>Tabuľka č. 2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084"/>
        <w:gridCol w:w="2176"/>
        <w:gridCol w:w="2133"/>
        <w:gridCol w:w="2530"/>
      </w:tblGrid>
      <w:tr w:rsidR="005D48B2" w:rsidTr="002A6C73">
        <w:tc>
          <w:tcPr>
            <w:tcW w:w="15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Daň z príjmov</w:t>
            </w:r>
          </w:p>
        </w:tc>
      </w:tr>
      <w:tr w:rsidR="005D48B2" w:rsidTr="002A6C73"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5D48B2" w:rsidTr="002A6C73">
        <w:trPr>
          <w:trHeight w:val="464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Daň z príjmov právnických osôb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DD7A02" w:rsidP="001B6B75">
            <w:pPr>
              <w:snapToGrid w:val="0"/>
              <w:jc w:val="center"/>
            </w:pPr>
            <w:r>
              <w:t>41,72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DD7A02" w:rsidP="001B6B75">
            <w:pPr>
              <w:snapToGrid w:val="0"/>
              <w:jc w:val="center"/>
              <w:rPr>
                <w:szCs w:val="20"/>
              </w:rPr>
            </w:pPr>
            <w:r>
              <w:t>56,77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rPr>
                <w:szCs w:val="20"/>
              </w:rPr>
              <w:t>Daň z kreditných úrokov na bankových účtoch</w:t>
            </w:r>
          </w:p>
        </w:tc>
      </w:tr>
      <w:tr w:rsidR="005D48B2" w:rsidTr="002A6C73">
        <w:trPr>
          <w:trHeight w:val="464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DD7A0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41,72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DD7A02" w:rsidP="001B6B75">
            <w:pPr>
              <w:snapToGrid w:val="0"/>
              <w:jc w:val="center"/>
            </w:pPr>
            <w:r>
              <w:rPr>
                <w:b/>
              </w:rPr>
              <w:t>56,77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</w:p>
        </w:tc>
      </w:tr>
    </w:tbl>
    <w:p w:rsidR="00144BC6" w:rsidRDefault="00144BC6" w:rsidP="005D48B2">
      <w:pPr>
        <w:rPr>
          <w:b/>
        </w:rPr>
      </w:pPr>
    </w:p>
    <w:p w:rsidR="005D48B2" w:rsidRDefault="005D48B2" w:rsidP="005D48B2">
      <w:pPr>
        <w:rPr>
          <w:b/>
        </w:rPr>
      </w:pPr>
      <w:r>
        <w:rPr>
          <w:b/>
        </w:rPr>
        <w:lastRenderedPageBreak/>
        <w:t>Tabuľka k článku IV  ods. 8 o nákladoch vynaložených v súvislosti s auditom účtovnej závierky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6821"/>
      </w:tblGrid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Jednotlivé druhy nákladov za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Suma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</w:pPr>
            <w:r>
              <w:t>overenie účtovnej závierky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DB1270" w:rsidRDefault="00DB1270" w:rsidP="001B6B75">
            <w:pPr>
              <w:snapToGrid w:val="0"/>
              <w:jc w:val="center"/>
            </w:pPr>
            <w:r w:rsidRPr="00DB1270">
              <w:t>268,00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</w:pPr>
            <w:r>
              <w:t>ostatné neaudítorské služby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DB1270" w:rsidRDefault="00DB1270" w:rsidP="001D475E">
            <w:pPr>
              <w:snapToGrid w:val="0"/>
              <w:jc w:val="center"/>
            </w:pPr>
            <w:r w:rsidRPr="00DB1270">
              <w:t>32,00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DB1270" w:rsidRDefault="002A6C73" w:rsidP="001B6B75">
            <w:pPr>
              <w:snapToGrid w:val="0"/>
              <w:jc w:val="center"/>
            </w:pPr>
            <w:r w:rsidRPr="00DB1270">
              <w:rPr>
                <w:b/>
              </w:rPr>
              <w:t>300,00</w:t>
            </w:r>
          </w:p>
        </w:tc>
      </w:tr>
    </w:tbl>
    <w:p w:rsidR="009E08A2" w:rsidRDefault="009E08A2" w:rsidP="009B1D1A">
      <w:pPr>
        <w:rPr>
          <w:b/>
        </w:rPr>
      </w:pPr>
    </w:p>
    <w:p w:rsidR="002A6C73" w:rsidRDefault="002A6C73" w:rsidP="002A6C73">
      <w:pPr>
        <w:jc w:val="center"/>
        <w:rPr>
          <w:b/>
        </w:rPr>
      </w:pPr>
      <w:r>
        <w:rPr>
          <w:b/>
        </w:rPr>
        <w:t>Čl. V</w:t>
      </w:r>
    </w:p>
    <w:p w:rsidR="002A6C73" w:rsidRDefault="002A6C73" w:rsidP="002A6C73">
      <w:pPr>
        <w:jc w:val="center"/>
        <w:rPr>
          <w:b/>
        </w:rPr>
      </w:pPr>
      <w:r>
        <w:rPr>
          <w:b/>
        </w:rPr>
        <w:t>Opis údajov na podsúvahových účtoch</w:t>
      </w:r>
    </w:p>
    <w:p w:rsidR="00144BC6" w:rsidRDefault="00144BC6" w:rsidP="002A6C73">
      <w:pPr>
        <w:jc w:val="center"/>
        <w:rPr>
          <w:b/>
        </w:rPr>
      </w:pPr>
    </w:p>
    <w:p w:rsidR="002A6C73" w:rsidRDefault="002A6C73" w:rsidP="002A6C73">
      <w:pPr>
        <w:rPr>
          <w:b/>
        </w:rPr>
      </w:pPr>
      <w:r>
        <w:rPr>
          <w:color w:val="000000"/>
        </w:rPr>
        <w:t>Významné položky prenajatého majetku, majetku prijatého do úschovy,  odpísané pohľadávky a prípadné ďalšie položky.</w:t>
      </w:r>
    </w:p>
    <w:p w:rsidR="002A6C73" w:rsidRDefault="002A6C73" w:rsidP="002A6C73">
      <w:r>
        <w:rPr>
          <w:b/>
        </w:rPr>
        <w:t xml:space="preserve">Nezábudka Kúty, n.o. užíva bezodplatne za účelom poskytovania sociálnych služieb nehnuteľný a hnuteľný majetok od Obce Kúty na základe </w:t>
      </w:r>
      <w:r>
        <w:t>Zmluvy o výpožičke zo dňa 17.7.2006 a </w:t>
      </w:r>
      <w:r w:rsidRPr="00DB1270">
        <w:t>Dodatku č. 1 k tejto zmluve zo dňa 3.1.2007</w:t>
      </w:r>
      <w:r>
        <w:t xml:space="preserve">. </w:t>
      </w:r>
      <w:r w:rsidR="00DB1270">
        <w:t xml:space="preserve">Súčasťou Dodatku č. 1 je inventúrny súpis majetku aktualizovaný ročne k 31.12. príslušného kalendárneho roka. </w:t>
      </w:r>
      <w:r>
        <w:t>Jedná sa o nasledovný majetok: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nehnuteľnosť (priestory domu sociálnych služieb a hospodárska budova)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kuchynské vybavenie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kancelárske zariadenie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zariadenie určené na sociálne služby</w:t>
      </w:r>
    </w:p>
    <w:p w:rsidR="002A6C73" w:rsidRDefault="002A6C73" w:rsidP="002A6C73">
      <w:pPr>
        <w:rPr>
          <w:b/>
        </w:rPr>
      </w:pPr>
      <w:r>
        <w:t>Zmluva o výpožičke je uzatvorená na dobu neurčitú. Hodnota hmotného a nehmotného  hnuteľného majetku využívaného od obce na základe Zmluvy o výpožičke zo dňa 17.7.2006 a Inventúrneho súpisu majetku k 31.12.201</w:t>
      </w:r>
      <w:r w:rsidR="00933972">
        <w:t>7</w:t>
      </w:r>
      <w:r>
        <w:t xml:space="preserve"> je </w:t>
      </w:r>
      <w:r w:rsidR="00933972">
        <w:rPr>
          <w:b/>
        </w:rPr>
        <w:t>24 780,09</w:t>
      </w:r>
      <w:r w:rsidR="00690B59" w:rsidRPr="00690B59">
        <w:rPr>
          <w:b/>
        </w:rPr>
        <w:t xml:space="preserve"> €.</w:t>
      </w:r>
      <w:r>
        <w:rPr>
          <w:color w:val="000000"/>
        </w:rPr>
        <w:t xml:space="preserve">  </w:t>
      </w:r>
    </w:p>
    <w:p w:rsidR="002A6C73" w:rsidRDefault="002A6C73" w:rsidP="002A6C73">
      <w:r>
        <w:rPr>
          <w:b/>
        </w:rPr>
        <w:t>Nezábudka Kúty, n. o. sa stará o peniaze zverené do úschovy od svojich klientov.</w:t>
      </w:r>
    </w:p>
    <w:p w:rsidR="002A6C73" w:rsidRDefault="002A6C73" w:rsidP="002A6C73">
      <w:r>
        <w:t>Evidenciu hotovosti prijíma mesačne od svojich klientov na základe riadne vystavených pokladničných dokladov a eviduje ich oddelene od finančnej hotovosti neziskovej organizácie Nezábudka Kúty, n.o..</w:t>
      </w:r>
    </w:p>
    <w:p w:rsidR="002A6C73" w:rsidRDefault="002A6C73" w:rsidP="002A6C73">
      <w:pPr>
        <w:rPr>
          <w:b/>
        </w:rPr>
      </w:pPr>
      <w:r>
        <w:t>K 31.12.201</w:t>
      </w:r>
      <w:r w:rsidR="00933972">
        <w:t>7</w:t>
      </w:r>
      <w:r>
        <w:t xml:space="preserve"> je v úschove hotovosť od svojich klientov vo výške </w:t>
      </w:r>
      <w:r w:rsidR="00933972">
        <w:rPr>
          <w:b/>
          <w:bCs/>
        </w:rPr>
        <w:t>7019,50</w:t>
      </w:r>
      <w:r>
        <w:rPr>
          <w:b/>
          <w:bCs/>
        </w:rPr>
        <w:t xml:space="preserve"> €.</w:t>
      </w:r>
    </w:p>
    <w:p w:rsidR="005A4835" w:rsidRDefault="005A4835" w:rsidP="002A6C73">
      <w:pPr>
        <w:jc w:val="center"/>
        <w:rPr>
          <w:b/>
        </w:rPr>
      </w:pPr>
    </w:p>
    <w:p w:rsidR="002A6C73" w:rsidRDefault="002A6C73" w:rsidP="002A6C73">
      <w:pPr>
        <w:jc w:val="center"/>
        <w:rPr>
          <w:b/>
        </w:rPr>
      </w:pPr>
      <w:r>
        <w:rPr>
          <w:b/>
        </w:rPr>
        <w:t>Čl. VI.</w:t>
      </w:r>
    </w:p>
    <w:p w:rsidR="002A6C73" w:rsidRDefault="002A6C73" w:rsidP="002A6C73">
      <w:pPr>
        <w:jc w:val="center"/>
      </w:pPr>
      <w:r>
        <w:rPr>
          <w:b/>
        </w:rPr>
        <w:t>Ďalšie informácie</w:t>
      </w:r>
    </w:p>
    <w:p w:rsidR="002A6C73" w:rsidRPr="00DB1270" w:rsidRDefault="002A6C73" w:rsidP="002A6C73">
      <w:r w:rsidRPr="00DB1270">
        <w:t>Po 31. decembri 201</w:t>
      </w:r>
      <w:r w:rsidR="00933972" w:rsidRPr="00DB1270">
        <w:t>7</w:t>
      </w:r>
      <w:r w:rsidRPr="00DB1270">
        <w:t xml:space="preserve"> nenastali také skutočnosti, ktoré by si vyžadovali zverejnenie alebo vykázanie v účtovnej závierke za rok 201</w:t>
      </w:r>
      <w:r w:rsidR="00933972" w:rsidRPr="00DB1270">
        <w:t>7</w:t>
      </w:r>
      <w:r w:rsidRPr="00DB1270">
        <w:t>.</w:t>
      </w:r>
    </w:p>
    <w:p w:rsidR="00933972" w:rsidRDefault="00DB1270" w:rsidP="002A6C73">
      <w:r>
        <w:t>V súčasnosti sa realizuje prístavba k</w:t>
      </w:r>
      <w:r w:rsidR="00CE285B">
        <w:t> budove Nezábudky Kúty, n.o.</w:t>
      </w:r>
      <w:r>
        <w:t xml:space="preserve"> za účelom rozšírenia kapacity sociálneho zariadenia. Výstavba bola zahájená dňa 22.1.2018. Prístavba je realizovaná z rozpočtu obce Kúty na základe verejného obstarávania na dodávateľa stavby. Dodávateľom stavby je firma Palkovič - SK s.r.o., Hlboké. </w:t>
      </w:r>
    </w:p>
    <w:p w:rsidR="00DB1270" w:rsidRPr="00DB1270" w:rsidRDefault="00DB1270" w:rsidP="002A6C73">
      <w:r>
        <w:t>V novej prístavbe bude 6 izieb, každá s kapacitou 2 miesta. Prístavba by mala byť dokončená v </w:t>
      </w:r>
      <w:r w:rsidR="00A103E0">
        <w:t>roku</w:t>
      </w:r>
      <w:bookmarkStart w:id="0" w:name="_GoBack"/>
      <w:bookmarkEnd w:id="0"/>
      <w:r>
        <w:t xml:space="preserve"> 2018.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D90FC4" w:rsidSect="002A6C73">
      <w:footerReference w:type="default" r:id="rId8"/>
      <w:pgSz w:w="11906" w:h="16838"/>
      <w:pgMar w:top="1134" w:right="1134" w:bottom="1134" w:left="1134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E95" w:rsidRDefault="008E6E95" w:rsidP="00347C39">
      <w:pPr>
        <w:spacing w:before="0" w:after="0" w:line="240" w:lineRule="auto"/>
      </w:pPr>
      <w:r>
        <w:separator/>
      </w:r>
    </w:p>
  </w:endnote>
  <w:endnote w:type="continuationSeparator" w:id="0">
    <w:p w:rsidR="008E6E95" w:rsidRDefault="008E6E9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695" w:rsidRDefault="0092569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103E0">
      <w:rPr>
        <w:noProof/>
      </w:rPr>
      <w:t>23</w:t>
    </w:r>
    <w:r>
      <w:fldChar w:fldCharType="end"/>
    </w:r>
  </w:p>
  <w:p w:rsidR="00925695" w:rsidRDefault="009256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E95" w:rsidRDefault="008E6E95" w:rsidP="00347C39">
      <w:pPr>
        <w:spacing w:before="0" w:after="0" w:line="240" w:lineRule="auto"/>
      </w:pPr>
      <w:r>
        <w:separator/>
      </w:r>
    </w:p>
  </w:footnote>
  <w:footnote w:type="continuationSeparator" w:id="0">
    <w:p w:rsidR="008E6E95" w:rsidRDefault="008E6E9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7B0FFA"/>
    <w:multiLevelType w:val="hybridMultilevel"/>
    <w:tmpl w:val="C6AA0C06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170342"/>
    <w:multiLevelType w:val="hybridMultilevel"/>
    <w:tmpl w:val="3F4A5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6234CF"/>
    <w:multiLevelType w:val="hybridMultilevel"/>
    <w:tmpl w:val="FED02252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14"/>
  </w:num>
  <w:num w:numId="5">
    <w:abstractNumId w:val="6"/>
  </w:num>
  <w:num w:numId="6">
    <w:abstractNumId w:val="7"/>
  </w:num>
  <w:num w:numId="7">
    <w:abstractNumId w:val="12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</w:num>
  <w:num w:numId="14">
    <w:abstractNumId w:val="0"/>
  </w:num>
  <w:num w:numId="15">
    <w:abstractNumId w:val="1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4F45"/>
    <w:rsid w:val="000109BB"/>
    <w:rsid w:val="000236E7"/>
    <w:rsid w:val="00025306"/>
    <w:rsid w:val="00027C2E"/>
    <w:rsid w:val="00036D51"/>
    <w:rsid w:val="0003706B"/>
    <w:rsid w:val="0004006E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A776B"/>
    <w:rsid w:val="000B3567"/>
    <w:rsid w:val="000C67C6"/>
    <w:rsid w:val="000D2853"/>
    <w:rsid w:val="000E095E"/>
    <w:rsid w:val="000E0E48"/>
    <w:rsid w:val="000F08FF"/>
    <w:rsid w:val="00112847"/>
    <w:rsid w:val="00115F7E"/>
    <w:rsid w:val="001175C7"/>
    <w:rsid w:val="00124B80"/>
    <w:rsid w:val="001313A2"/>
    <w:rsid w:val="001322DC"/>
    <w:rsid w:val="00144BC6"/>
    <w:rsid w:val="00151783"/>
    <w:rsid w:val="001622BD"/>
    <w:rsid w:val="00166358"/>
    <w:rsid w:val="001704CA"/>
    <w:rsid w:val="001720C1"/>
    <w:rsid w:val="00177903"/>
    <w:rsid w:val="001800E7"/>
    <w:rsid w:val="001A0486"/>
    <w:rsid w:val="001A0EE6"/>
    <w:rsid w:val="001A3695"/>
    <w:rsid w:val="001B2ABE"/>
    <w:rsid w:val="001B426C"/>
    <w:rsid w:val="001B4A6D"/>
    <w:rsid w:val="001B6B75"/>
    <w:rsid w:val="001C4CBF"/>
    <w:rsid w:val="001D475E"/>
    <w:rsid w:val="001D6FA9"/>
    <w:rsid w:val="001E3F76"/>
    <w:rsid w:val="001F5A8E"/>
    <w:rsid w:val="001F5E0E"/>
    <w:rsid w:val="001F67E7"/>
    <w:rsid w:val="002037A2"/>
    <w:rsid w:val="00217AAD"/>
    <w:rsid w:val="002214A6"/>
    <w:rsid w:val="002220A9"/>
    <w:rsid w:val="00222689"/>
    <w:rsid w:val="002239DB"/>
    <w:rsid w:val="002261BE"/>
    <w:rsid w:val="00231291"/>
    <w:rsid w:val="002451AE"/>
    <w:rsid w:val="0025538D"/>
    <w:rsid w:val="00284B13"/>
    <w:rsid w:val="0029167C"/>
    <w:rsid w:val="00293AE7"/>
    <w:rsid w:val="002945C6"/>
    <w:rsid w:val="002A4EDB"/>
    <w:rsid w:val="002A6C73"/>
    <w:rsid w:val="002B58C2"/>
    <w:rsid w:val="002C2ADA"/>
    <w:rsid w:val="002C6F1A"/>
    <w:rsid w:val="002D3341"/>
    <w:rsid w:val="002D6AB1"/>
    <w:rsid w:val="002D701F"/>
    <w:rsid w:val="00301EE2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82E7B"/>
    <w:rsid w:val="003912C4"/>
    <w:rsid w:val="003A732E"/>
    <w:rsid w:val="003B70D3"/>
    <w:rsid w:val="003C1BA9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DD0"/>
    <w:rsid w:val="004C3955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5BA7"/>
    <w:rsid w:val="00550A76"/>
    <w:rsid w:val="00557E46"/>
    <w:rsid w:val="00563A3E"/>
    <w:rsid w:val="005666DA"/>
    <w:rsid w:val="005711EE"/>
    <w:rsid w:val="005724D6"/>
    <w:rsid w:val="00576E34"/>
    <w:rsid w:val="00584420"/>
    <w:rsid w:val="00587A0B"/>
    <w:rsid w:val="005A15BD"/>
    <w:rsid w:val="005A4835"/>
    <w:rsid w:val="005C0D84"/>
    <w:rsid w:val="005D3B38"/>
    <w:rsid w:val="005D48B2"/>
    <w:rsid w:val="005E285B"/>
    <w:rsid w:val="00624714"/>
    <w:rsid w:val="00626B80"/>
    <w:rsid w:val="00630554"/>
    <w:rsid w:val="00631571"/>
    <w:rsid w:val="00641A04"/>
    <w:rsid w:val="00645BCA"/>
    <w:rsid w:val="0066065D"/>
    <w:rsid w:val="00661D7A"/>
    <w:rsid w:val="00663221"/>
    <w:rsid w:val="00666AAF"/>
    <w:rsid w:val="0068569D"/>
    <w:rsid w:val="00690B59"/>
    <w:rsid w:val="00691DCC"/>
    <w:rsid w:val="006B18CA"/>
    <w:rsid w:val="006D5959"/>
    <w:rsid w:val="006D630A"/>
    <w:rsid w:val="006D65D7"/>
    <w:rsid w:val="006E2D70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63922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473F"/>
    <w:rsid w:val="007E2351"/>
    <w:rsid w:val="007E260C"/>
    <w:rsid w:val="007F0FB8"/>
    <w:rsid w:val="00800315"/>
    <w:rsid w:val="00801336"/>
    <w:rsid w:val="008072DD"/>
    <w:rsid w:val="008260E8"/>
    <w:rsid w:val="00831A38"/>
    <w:rsid w:val="008601BD"/>
    <w:rsid w:val="00863CBA"/>
    <w:rsid w:val="0087085E"/>
    <w:rsid w:val="008807A2"/>
    <w:rsid w:val="0088644B"/>
    <w:rsid w:val="00886A8B"/>
    <w:rsid w:val="00896744"/>
    <w:rsid w:val="008A019A"/>
    <w:rsid w:val="008B0B41"/>
    <w:rsid w:val="008B61EE"/>
    <w:rsid w:val="008C260C"/>
    <w:rsid w:val="008C4390"/>
    <w:rsid w:val="008C4648"/>
    <w:rsid w:val="008C7870"/>
    <w:rsid w:val="008D5B0A"/>
    <w:rsid w:val="008E35B8"/>
    <w:rsid w:val="008E6E95"/>
    <w:rsid w:val="008E78DE"/>
    <w:rsid w:val="00900740"/>
    <w:rsid w:val="009045A6"/>
    <w:rsid w:val="00913895"/>
    <w:rsid w:val="00916130"/>
    <w:rsid w:val="00922A1B"/>
    <w:rsid w:val="00925695"/>
    <w:rsid w:val="00933972"/>
    <w:rsid w:val="00935EE7"/>
    <w:rsid w:val="00953F35"/>
    <w:rsid w:val="00954CF3"/>
    <w:rsid w:val="00963659"/>
    <w:rsid w:val="0098620C"/>
    <w:rsid w:val="00990219"/>
    <w:rsid w:val="00994ED6"/>
    <w:rsid w:val="009A3F53"/>
    <w:rsid w:val="009B1D1A"/>
    <w:rsid w:val="009B4F0F"/>
    <w:rsid w:val="009B6E6B"/>
    <w:rsid w:val="009C1A76"/>
    <w:rsid w:val="009D2887"/>
    <w:rsid w:val="009D2E09"/>
    <w:rsid w:val="009D688F"/>
    <w:rsid w:val="009E08A2"/>
    <w:rsid w:val="009E198D"/>
    <w:rsid w:val="009E383F"/>
    <w:rsid w:val="009E7968"/>
    <w:rsid w:val="00A02521"/>
    <w:rsid w:val="00A04C8A"/>
    <w:rsid w:val="00A103E0"/>
    <w:rsid w:val="00A13D6A"/>
    <w:rsid w:val="00A15777"/>
    <w:rsid w:val="00A231FB"/>
    <w:rsid w:val="00A238CA"/>
    <w:rsid w:val="00A278F3"/>
    <w:rsid w:val="00A31253"/>
    <w:rsid w:val="00A40BE6"/>
    <w:rsid w:val="00A426FE"/>
    <w:rsid w:val="00A46A28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12988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A4A1E"/>
    <w:rsid w:val="00BB1114"/>
    <w:rsid w:val="00BD1B88"/>
    <w:rsid w:val="00BD3B5B"/>
    <w:rsid w:val="00BE3557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367E"/>
    <w:rsid w:val="00CC7A3D"/>
    <w:rsid w:val="00CD361E"/>
    <w:rsid w:val="00CE285B"/>
    <w:rsid w:val="00D02B9E"/>
    <w:rsid w:val="00D05626"/>
    <w:rsid w:val="00D061E9"/>
    <w:rsid w:val="00D10080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70"/>
    <w:rsid w:val="00DB1285"/>
    <w:rsid w:val="00DB3C2D"/>
    <w:rsid w:val="00DB5C6F"/>
    <w:rsid w:val="00DB602C"/>
    <w:rsid w:val="00DB7319"/>
    <w:rsid w:val="00DC4CA6"/>
    <w:rsid w:val="00DD7A02"/>
    <w:rsid w:val="00DE678D"/>
    <w:rsid w:val="00DF342C"/>
    <w:rsid w:val="00E03790"/>
    <w:rsid w:val="00E058C0"/>
    <w:rsid w:val="00E23CE4"/>
    <w:rsid w:val="00E26CD4"/>
    <w:rsid w:val="00E40813"/>
    <w:rsid w:val="00E6089D"/>
    <w:rsid w:val="00E615E8"/>
    <w:rsid w:val="00E664B8"/>
    <w:rsid w:val="00E677AF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089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3A85"/>
    <w:rsid w:val="00F559D0"/>
    <w:rsid w:val="00F721B3"/>
    <w:rsid w:val="00F722A3"/>
    <w:rsid w:val="00F90270"/>
    <w:rsid w:val="00F914BA"/>
    <w:rsid w:val="00F9577E"/>
    <w:rsid w:val="00FA0411"/>
    <w:rsid w:val="00FA3741"/>
    <w:rsid w:val="00FB606D"/>
    <w:rsid w:val="00FC364E"/>
    <w:rsid w:val="00FD4E5A"/>
    <w:rsid w:val="00FD5377"/>
    <w:rsid w:val="00FD61BF"/>
    <w:rsid w:val="00FE1A4B"/>
    <w:rsid w:val="00FE2071"/>
    <w:rsid w:val="00FE2296"/>
    <w:rsid w:val="00FE4727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E3C960-BFF1-4C9E-B17D-6C2618FB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68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1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406821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821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8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68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8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05EBE-01AF-4DDF-A85A-911B9E8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2609</Words>
  <Characters>14873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Nezbudka Kuty</cp:lastModifiedBy>
  <cp:revision>27</cp:revision>
  <cp:lastPrinted>2018-02-11T21:28:00Z</cp:lastPrinted>
  <dcterms:created xsi:type="dcterms:W3CDTF">2018-02-05T13:35:00Z</dcterms:created>
  <dcterms:modified xsi:type="dcterms:W3CDTF">2018-02-13T13:32:00Z</dcterms:modified>
</cp:coreProperties>
</file>