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Pr="00254245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254245">
        <w:rPr>
          <w:rFonts w:ascii="Cambria" w:hAnsi="Cambria" w:cs="Arial"/>
          <w:i/>
        </w:rPr>
        <w:t xml:space="preserve">: </w:t>
      </w:r>
      <w:r w:rsidR="00254245" w:rsidRPr="00254245">
        <w:rPr>
          <w:rFonts w:ascii="Cambria" w:hAnsi="Cambria" w:cs="Arial"/>
        </w:rPr>
        <w:t>RS – STATIK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54245">
        <w:rPr>
          <w:rFonts w:ascii="Cambria" w:hAnsi="Cambria" w:cs="Arial"/>
        </w:rPr>
        <w:t>M. Rázusa 59, 972 71 Nováky</w:t>
      </w:r>
      <w:r w:rsidR="00E122DA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E122DA" w:rsidRPr="008346CE">
        <w:rPr>
          <w:rFonts w:ascii="Cambria" w:hAnsi="Cambria" w:cs="Arial"/>
        </w:rPr>
      </w:r>
      <w:r w:rsidR="00E122DA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E122DA" w:rsidRPr="008346CE">
        <w:rPr>
          <w:rFonts w:ascii="Cambria" w:hAnsi="Cambria" w:cs="Arial"/>
        </w:rPr>
        <w:fldChar w:fldCharType="end"/>
      </w:r>
      <w:bookmarkEnd w:id="0"/>
    </w:p>
    <w:p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</w:t>
      </w:r>
      <w:r w:rsidR="00355728" w:rsidRPr="008346CE">
        <w:rPr>
          <w:rFonts w:ascii="Cambria" w:hAnsi="Cambria" w:cs="Arial"/>
          <w:b/>
        </w:rPr>
        <w:tab/>
      </w: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2C07CE" w:rsidRPr="00A405A5" w:rsidRDefault="00254245" w:rsidP="00254245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  <w:r w:rsidRPr="00254245">
        <w:rPr>
          <w:rFonts w:ascii="Cambria" w:hAnsi="Cambria" w:cs="Arial"/>
          <w:sz w:val="20"/>
          <w:szCs w:val="20"/>
        </w:rPr>
        <w:t xml:space="preserve"> </w:t>
      </w: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254245" w:rsidRDefault="00254245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254245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254245" w:rsidRDefault="00254245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254245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>Účtovná jednotka bude nepretržite pokračovať vo svojej činnosti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05553" w:rsidRDefault="00F05553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25424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Softvér</w:t>
            </w:r>
          </w:p>
        </w:tc>
        <w:tc>
          <w:tcPr>
            <w:tcW w:w="2303" w:type="dxa"/>
          </w:tcPr>
          <w:p w:rsidR="003D440E" w:rsidRPr="00B47D63" w:rsidRDefault="0025424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rokov</w:t>
            </w:r>
          </w:p>
        </w:tc>
        <w:tc>
          <w:tcPr>
            <w:tcW w:w="2303" w:type="dxa"/>
          </w:tcPr>
          <w:p w:rsidR="003D440E" w:rsidRPr="00B47D63" w:rsidRDefault="0025424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20%</w:t>
            </w:r>
          </w:p>
        </w:tc>
        <w:tc>
          <w:tcPr>
            <w:tcW w:w="2303" w:type="dxa"/>
          </w:tcPr>
          <w:p w:rsidR="003D440E" w:rsidRPr="00B47D63" w:rsidRDefault="0025424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122D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254245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Pr="00F0555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 w:rsidRPr="00F05553">
        <w:rPr>
          <w:rFonts w:asciiTheme="majorHAnsi" w:hAnsiTheme="majorHAnsi" w:cs="Arial"/>
          <w:i/>
          <w:sz w:val="24"/>
          <w:szCs w:val="24"/>
        </w:rPr>
        <w:t>Účtovné zásady a metódy boli účtovnou jednotkou konzistentne aplikované</w:t>
      </w:r>
      <w:r w:rsidR="003D04F2" w:rsidRPr="00F05553">
        <w:rPr>
          <w:rFonts w:asciiTheme="majorHAnsi" w:hAnsiTheme="majorHAnsi" w:cs="Arial"/>
          <w:i/>
          <w:sz w:val="24"/>
          <w:szCs w:val="24"/>
        </w:rPr>
        <w:t xml:space="preserve"> v rámci platného zákona o účtovníctve</w:t>
      </w:r>
      <w:r w:rsidRPr="00F05553">
        <w:rPr>
          <w:rFonts w:asciiTheme="majorHAnsi" w:hAnsiTheme="majorHAnsi" w:cs="Arial"/>
          <w:i/>
          <w:sz w:val="24"/>
          <w:szCs w:val="24"/>
        </w:rPr>
        <w:t>.</w:t>
      </w: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F23C99" w:rsidRPr="00FA30A7" w:rsidRDefault="00F23C99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Look w:val="04A0"/>
      </w:tblPr>
      <w:tblGrid>
        <w:gridCol w:w="2962"/>
        <w:gridCol w:w="3071"/>
        <w:gridCol w:w="3071"/>
      </w:tblGrid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Default="00F23C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F23C99" w:rsidRDefault="00F23C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</w:p>
    <w:p w:rsidR="00F05553" w:rsidRDefault="00F0555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Článok III – Informácie 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</w:t>
      </w:r>
      <w:r w:rsidR="00F05553">
        <w:rPr>
          <w:rFonts w:asciiTheme="majorHAnsi" w:eastAsia="MS Gothic" w:hAnsiTheme="majorHAnsi" w:cs="Times New Roman"/>
          <w:b/>
          <w:sz w:val="24"/>
          <w:szCs w:val="24"/>
        </w:rPr>
        <w:t>1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</w:t>
      </w:r>
      <w:r w:rsidR="00F23C99">
        <w:rPr>
          <w:rFonts w:asciiTheme="majorHAnsi" w:eastAsia="MS Gothic" w:hAnsiTheme="majorHAnsi" w:cs="Times New Roman"/>
          <w:b/>
        </w:rPr>
        <w:t>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23C99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18,14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23C99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18,14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F23C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18,14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F23C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18,14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</w:t>
      </w:r>
      <w:r w:rsidR="00F05553">
        <w:rPr>
          <w:rFonts w:asciiTheme="majorHAnsi" w:eastAsia="MS Gothic" w:hAnsiTheme="majorHAnsi" w:cs="Times New Roman"/>
          <w:b/>
        </w:rPr>
        <w:t>2</w:t>
      </w:r>
      <w:r w:rsidRPr="006449B1">
        <w:rPr>
          <w:rFonts w:asciiTheme="majorHAnsi" w:eastAsia="MS Gothic" w:hAnsiTheme="majorHAnsi" w:cs="Times New Roman"/>
          <w:b/>
        </w:rPr>
        <w:t xml:space="preserve">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6449B1" w:rsidRDefault="00F23C9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B74C7" w:rsidRDefault="00F05553" w:rsidP="00F055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3 Informácie o najvyšších položkách výnosov</w:t>
      </w:r>
    </w:p>
    <w:p w:rsidR="00F05553" w:rsidRPr="00F05553" w:rsidRDefault="00F05553" w:rsidP="00F0555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F05553">
        <w:rPr>
          <w:rFonts w:asciiTheme="majorHAnsi" w:eastAsia="MS Gothic" w:hAnsiTheme="majorHAnsi" w:cs="Times New Roman"/>
          <w:sz w:val="24"/>
          <w:szCs w:val="24"/>
        </w:rPr>
        <w:t>Tržby za služby – projektová činnosť : 12 210,00 Eur</w:t>
      </w:r>
    </w:p>
    <w:sectPr w:rsidR="00F05553" w:rsidRPr="00F0555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F22" w:rsidRDefault="00BB6F22" w:rsidP="00F0301D">
      <w:pPr>
        <w:spacing w:after="0" w:line="240" w:lineRule="auto"/>
      </w:pPr>
      <w:r>
        <w:separator/>
      </w:r>
    </w:p>
  </w:endnote>
  <w:endnote w:type="continuationSeparator" w:id="0">
    <w:p w:rsidR="00BB6F22" w:rsidRDefault="00BB6F2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122D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0555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F22" w:rsidRDefault="00BB6F22" w:rsidP="00F0301D">
      <w:pPr>
        <w:spacing w:after="0" w:line="240" w:lineRule="auto"/>
      </w:pPr>
      <w:r>
        <w:separator/>
      </w:r>
    </w:p>
  </w:footnote>
  <w:footnote w:type="continuationSeparator" w:id="0">
    <w:p w:rsidR="00BB6F22" w:rsidRDefault="00BB6F2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122D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122D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4245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6F22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2DA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5553"/>
    <w:rsid w:val="00F07CCA"/>
    <w:rsid w:val="00F07E05"/>
    <w:rsid w:val="00F11541"/>
    <w:rsid w:val="00F13D5A"/>
    <w:rsid w:val="00F23C99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E27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27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5699F-AEDD-449D-9950-684F7C423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417</Words>
  <Characters>2377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_</cp:lastModifiedBy>
  <cp:revision>2</cp:revision>
  <cp:lastPrinted>2018-01-31T17:17:00Z</cp:lastPrinted>
  <dcterms:created xsi:type="dcterms:W3CDTF">2018-03-08T13:24:00Z</dcterms:created>
  <dcterms:modified xsi:type="dcterms:W3CDTF">2018-03-08T13:24:00Z</dcterms:modified>
</cp:coreProperties>
</file>