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604629">
        <w:rPr>
          <w:rFonts w:ascii="Arial Narrow" w:hAnsi="Arial Narrow"/>
          <w:b/>
        </w:rPr>
        <w:t>2017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60462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ADOZ TRANS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0462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50915355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60462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05906  Mlynčeky 23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60462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konsolidujúcej účtovnej jednotky.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Default="00604629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v roku 2017 nemala zamestnancov.</w:t>
      </w:r>
    </w:p>
    <w:p w:rsidR="00604629" w:rsidRPr="00A55E63" w:rsidRDefault="00604629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60462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zostavila účtovnú závierku ako riadnu k poslednému dňu účtovného obdobia za splnenia predpokladu, že bude naďalej pokračovať vo svojej činnosti.</w:t>
      </w:r>
    </w:p>
    <w:p w:rsidR="00604629" w:rsidRPr="00A55E63" w:rsidRDefault="0060462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60462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nemala v roku 2017 v evidencii žiaden dlhodobý hmotný ani nehmotný majetok</w:t>
      </w:r>
    </w:p>
    <w:p w:rsidR="00604629" w:rsidRPr="00A55E63" w:rsidRDefault="0060462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60462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Účtovná jednotka vznikla v roku 2017 – deň zápisu do obchodného registra 21.6.2017, spĺňa podmienky pre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účtovnú jednotku a preto aj zostavila účtovnú závierku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účtovnej jednotky.</w:t>
      </w:r>
    </w:p>
    <w:p w:rsidR="00604629" w:rsidRDefault="0060462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04629" w:rsidRDefault="0060462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v roku 2017 dosiahla výnosy 80,-- Eur, náklady 403,24 Eur – účtovná aj daňová strata 323,24 Eur.</w:t>
      </w:r>
    </w:p>
    <w:p w:rsidR="00604629" w:rsidRPr="00A55E63" w:rsidRDefault="0060462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sectPr w:rsidR="00604629" w:rsidRPr="00A55E63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02D1" w:rsidRDefault="006002D1">
      <w:r>
        <w:separator/>
      </w:r>
    </w:p>
  </w:endnote>
  <w:endnote w:type="continuationSeparator" w:id="0">
    <w:p w:rsidR="006002D1" w:rsidRDefault="006002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1524CF">
    <w:pPr>
      <w:spacing w:line="200" w:lineRule="exact"/>
      <w:rPr>
        <w:sz w:val="20"/>
        <w:szCs w:val="20"/>
      </w:rPr>
    </w:pPr>
    <w:r w:rsidRPr="001524CF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1524CF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1524CF">
                  <w:fldChar w:fldCharType="separate"/>
                </w:r>
                <w:r w:rsidR="00604629">
                  <w:rPr>
                    <w:rFonts w:cs="Times New Roman"/>
                    <w:noProof/>
                  </w:rPr>
                  <w:t>2</w:t>
                </w:r>
                <w:r w:rsidR="001524CF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02D1" w:rsidRDefault="006002D1">
      <w:r>
        <w:separator/>
      </w:r>
    </w:p>
  </w:footnote>
  <w:footnote w:type="continuationSeparator" w:id="0">
    <w:p w:rsidR="006002D1" w:rsidRDefault="006002D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04629">
      <w:rPr>
        <w:rFonts w:ascii="Arial" w:hAnsi="Arial" w:cs="Arial"/>
        <w:sz w:val="22"/>
        <w:szCs w:val="22"/>
        <w:bdr w:val="single" w:sz="4" w:space="0" w:color="auto"/>
      </w:rPr>
      <w:t>50915355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04629">
      <w:rPr>
        <w:rFonts w:ascii="Arial" w:hAnsi="Arial" w:cs="Arial"/>
        <w:sz w:val="22"/>
        <w:szCs w:val="22"/>
        <w:bdr w:val="single" w:sz="4" w:space="0" w:color="auto"/>
      </w:rPr>
      <w:t>2120538288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524CF"/>
    <w:rsid w:val="001954B3"/>
    <w:rsid w:val="002401F1"/>
    <w:rsid w:val="002C12B4"/>
    <w:rsid w:val="002D7E6D"/>
    <w:rsid w:val="003657F5"/>
    <w:rsid w:val="00373635"/>
    <w:rsid w:val="003D056F"/>
    <w:rsid w:val="00401155"/>
    <w:rsid w:val="004A2BF3"/>
    <w:rsid w:val="0055784D"/>
    <w:rsid w:val="006002D1"/>
    <w:rsid w:val="00604629"/>
    <w:rsid w:val="00623868"/>
    <w:rsid w:val="00637F73"/>
    <w:rsid w:val="00676DB4"/>
    <w:rsid w:val="00844508"/>
    <w:rsid w:val="008771A6"/>
    <w:rsid w:val="00913435"/>
    <w:rsid w:val="00916772"/>
    <w:rsid w:val="009A27D0"/>
    <w:rsid w:val="009D3D78"/>
    <w:rsid w:val="009D5C84"/>
    <w:rsid w:val="00A55E63"/>
    <w:rsid w:val="00AD6C8A"/>
    <w:rsid w:val="00AD749D"/>
    <w:rsid w:val="00B15E67"/>
    <w:rsid w:val="00B7440A"/>
    <w:rsid w:val="00C01CB7"/>
    <w:rsid w:val="00CC3205"/>
    <w:rsid w:val="00CD545D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dcterms:created xsi:type="dcterms:W3CDTF">2018-03-10T11:13:00Z</dcterms:created>
  <dcterms:modified xsi:type="dcterms:W3CDTF">2018-03-10T11:13:00Z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