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052520" w:rsidRDefault="00052520">
      <w:pPr>
        <w:rPr>
          <w:rFonts w:ascii="Arial Narrow" w:hAnsi="Arial Narrow" w:cs="Arial Narrow"/>
          <w:sz w:val="22"/>
          <w:szCs w:val="22"/>
        </w:rPr>
      </w:pPr>
    </w:p>
    <w:p w:rsidR="00332E9A" w:rsidRPr="00052520" w:rsidRDefault="00332E9A">
      <w:pPr>
        <w:rPr>
          <w:rFonts w:ascii="Arial Narrow" w:hAnsi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52520">
        <w:rPr>
          <w:rFonts w:ascii="Arial Narrow" w:hAnsi="Arial Narrow" w:cs="Arial Narrow"/>
          <w:b/>
          <w:sz w:val="22"/>
          <w:szCs w:val="22"/>
        </w:rPr>
        <w:t>Základné informácie o účtovnej jednotke: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0E6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RILINE, s.r.o.,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0E6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Štiavnická 5140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28.2.2017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F0E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Stavebné špecializované práce š.k.43.99.00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 xml:space="preserve">RILINE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Pr="00755848" w:rsidRDefault="00052520" w:rsidP="0005252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052520" w:rsidRPr="00755848" w:rsidRDefault="00052520" w:rsidP="0005252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1 179 819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1 077 881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1 895 287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1 978 551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D50A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D50AA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bookmarkStart w:id="0" w:name="_GoBack"/>
            <w:bookmarkEnd w:id="0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05252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65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05252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50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052520">
        <w:rPr>
          <w:rFonts w:ascii="Arial Narrow" w:hAnsi="Arial Narrow" w:cs="Arial Narrow"/>
          <w:sz w:val="22"/>
          <w:szCs w:val="22"/>
        </w:rPr>
        <w:t xml:space="preserve">   </w:t>
      </w:r>
    </w:p>
    <w:p w:rsidR="001F718C" w:rsidRPr="00755848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1F718C" w:rsidRPr="00755848">
        <w:rPr>
          <w:rFonts w:ascii="Arial Narrow" w:hAnsi="Arial Narrow" w:cs="Arial Narrow"/>
          <w:sz w:val="22"/>
          <w:szCs w:val="22"/>
        </w:rPr>
        <w:t>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F0E6B">
        <w:rPr>
          <w:rFonts w:ascii="Arial Narrow" w:hAnsi="Arial Narrow" w:cs="Arial Narrow"/>
          <w:sz w:val="22"/>
          <w:szCs w:val="22"/>
        </w:rPr>
        <w:t>30.3.201</w:t>
      </w:r>
      <w:r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52520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52520">
        <w:rPr>
          <w:rFonts w:ascii="Arial Narrow" w:hAnsi="Arial Narrow" w:cs="Arial Narrow"/>
          <w:sz w:val="22"/>
          <w:szCs w:val="22"/>
        </w:rPr>
        <w:t xml:space="preserve"> </w:t>
      </w:r>
      <w:r w:rsidR="005F0E6B">
        <w:rPr>
          <w:rFonts w:ascii="Arial Narrow" w:hAnsi="Arial Narrow" w:cs="Arial Narrow"/>
          <w:sz w:val="22"/>
          <w:szCs w:val="22"/>
        </w:rPr>
        <w:t xml:space="preserve">k 31.12.2017 je účtovná závierka zostavená ako riadna účtovná </w:t>
      </w:r>
    </w:p>
    <w:p w:rsidR="001F718C" w:rsidRPr="00755848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F0E6B">
        <w:rPr>
          <w:rFonts w:ascii="Arial Narrow" w:hAnsi="Arial Narrow" w:cs="Arial Narrow"/>
          <w:sz w:val="22"/>
          <w:szCs w:val="22"/>
        </w:rPr>
        <w:t>závierka za účtovné obdobie od 1.12017  do 31.12.2017</w:t>
      </w:r>
    </w:p>
    <w:p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052520">
        <w:rPr>
          <w:rFonts w:ascii="Arial Narrow" w:hAnsi="Arial Narrow" w:cs="Arial Narrow"/>
          <w:b/>
          <w:bCs/>
          <w:sz w:val="22"/>
          <w:szCs w:val="22"/>
        </w:rPr>
        <w:t>účtovných jednotiek</w:t>
      </w:r>
      <w:r w:rsidR="00052520">
        <w:rPr>
          <w:rFonts w:ascii="Arial Narrow" w:hAnsi="Arial Narrow" w:cs="Arial Narrow"/>
          <w:bCs/>
          <w:sz w:val="22"/>
          <w:szCs w:val="22"/>
        </w:rPr>
        <w:t>, ak je účtovná jednotka jej súčasťou: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52520">
        <w:rPr>
          <w:rFonts w:ascii="Arial Narrow" w:hAnsi="Arial Narrow" w:cs="Arial Narrow"/>
          <w:bCs/>
          <w:sz w:val="22"/>
          <w:szCs w:val="22"/>
        </w:rPr>
        <w:t xml:space="preserve">spoločnosť nie je súčasťou žiadnej </w:t>
      </w:r>
    </w:p>
    <w:p w:rsidR="00C87B89" w:rsidRPr="00755848" w:rsidRDefault="0005252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skupiny</w:t>
      </w:r>
    </w:p>
    <w:p w:rsidR="00C87B89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052520"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  <w:r w:rsidR="00052520" w:rsidRPr="0005252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05252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A84C9F"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2520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8C5FE4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217863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Pre členov štatutárneho orgánu neboli poskytnuté žiadne záruky, žiadne zabezpečenia a pôžičky.</w:t>
      </w:r>
    </w:p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863" w:rsidRPr="00755848" w:rsidRDefault="0021786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17863">
        <w:rPr>
          <w:rFonts w:ascii="Arial Narrow" w:hAnsi="Arial Narrow" w:cs="Arial Narrow"/>
          <w:sz w:val="22"/>
          <w:szCs w:val="22"/>
        </w:rPr>
        <w:t>Ú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217863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217863">
        <w:rPr>
          <w:rFonts w:ascii="Arial Narrow" w:hAnsi="Arial Narrow" w:cs="Arial Narrow"/>
          <w:sz w:val="22"/>
          <w:szCs w:val="22"/>
        </w:rPr>
        <w:t>: Účtovná závierka bola vypracovaná v súlade so zákonom č. 431/2002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 o</w:t>
      </w:r>
      <w:r w:rsidRPr="00217863">
        <w:rPr>
          <w:rFonts w:ascii="Arial Narrow" w:hAnsi="Arial Narrow" w:cs="Arial Narrow"/>
          <w:sz w:val="22"/>
          <w:szCs w:val="22"/>
        </w:rPr>
        <w:t> </w:t>
      </w:r>
      <w:r w:rsidR="00E25D82" w:rsidRPr="00217863">
        <w:rPr>
          <w:rFonts w:ascii="Arial Narrow" w:hAnsi="Arial Narrow" w:cs="Arial Narrow"/>
          <w:sz w:val="22"/>
          <w:szCs w:val="22"/>
        </w:rPr>
        <w:t>účtovníctve</w:t>
      </w:r>
      <w:r w:rsidRPr="00217863">
        <w:rPr>
          <w:rFonts w:ascii="Arial Narrow" w:hAnsi="Arial Narrow" w:cs="Arial Narrow"/>
          <w:sz w:val="22"/>
          <w:szCs w:val="22"/>
        </w:rPr>
        <w:t xml:space="preserve"> v znení neskorších predpisov a opatrením MF SR č. 23054/2002-92, ktorým sa ustanovujú podrobnosti o postupoch účtovania a rámcovej účtovej osnove pre podnikateľov v znení neskorších predpisov. Menou pre vykazovanie je EUR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. </w:t>
      </w:r>
    </w:p>
    <w:p w:rsidR="00217863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17863"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17863">
        <w:rPr>
          <w:rFonts w:ascii="Arial Narrow" w:hAnsi="Arial Narrow" w:cs="Arial Narrow"/>
          <w:sz w:val="22"/>
          <w:szCs w:val="22"/>
        </w:rPr>
        <w:t>Ú</w:t>
      </w:r>
      <w:r w:rsidR="00755E77" w:rsidRPr="00755848">
        <w:rPr>
          <w:rFonts w:ascii="Arial Narrow" w:hAnsi="Arial Narrow" w:cs="Arial Narrow"/>
          <w:sz w:val="22"/>
          <w:szCs w:val="22"/>
        </w:rPr>
        <w:t>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235630" w:rsidRPr="00755848">
        <w:rPr>
          <w:rFonts w:ascii="Arial Narrow" w:hAnsi="Arial Narrow" w:cs="Arial Narrow"/>
          <w:sz w:val="22"/>
          <w:szCs w:val="22"/>
        </w:rPr>
        <w:t>účtovn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3B74A4">
        <w:rPr>
          <w:rFonts w:ascii="Arial Narrow" w:hAnsi="Arial Narrow" w:cs="Arial Narrow"/>
          <w:sz w:val="22"/>
          <w:szCs w:val="22"/>
        </w:rPr>
        <w:t>, boli aplikované v rámci platného zákona o účtovníctve. ÚJ účtuje o nákladoch a výnosoch v momente, keď sú plnené, bez ohľadu na dátum ich úhrady, inkasa alebo deň vyrovnania iným spôsobom. Dodržuje sa pritom zásada časovej a vecnej súvislosti nákladov a výnosov. Hlavné účtovné zásady a metódy boli uplatnené aj v bezprostredne predchádzajúcom účtovnom období a vychádzajú z platnej legislatívy.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B74A4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3B74A4">
        <w:rPr>
          <w:rFonts w:ascii="Arial Narrow" w:hAnsi="Arial Narrow" w:cs="Arial Narrow"/>
          <w:b/>
          <w:sz w:val="22"/>
          <w:szCs w:val="22"/>
        </w:rPr>
        <w:t>: nie je náplň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30365D">
        <w:rPr>
          <w:rFonts w:ascii="Arial Narrow" w:hAnsi="Arial Narrow" w:cs="Arial Narrow"/>
          <w:sz w:val="22"/>
          <w:szCs w:val="22"/>
        </w:rPr>
        <w:t xml:space="preserve">a/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pôsob 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365D">
        <w:rPr>
          <w:rFonts w:ascii="Arial Narrow" w:hAnsi="Arial Narrow" w:cs="Arial Narrow"/>
          <w:sz w:val="22"/>
          <w:szCs w:val="22"/>
        </w:rPr>
        <w:t xml:space="preserve">jednotlivých zložiek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B74A4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C252C9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b/</w:t>
      </w:r>
      <w:r w:rsidR="00C252C9" w:rsidRPr="00755848">
        <w:rPr>
          <w:rFonts w:ascii="Arial Narrow" w:hAnsi="Arial Narrow" w:cs="Arial Narrow"/>
          <w:sz w:val="22"/>
          <w:szCs w:val="22"/>
        </w:rPr>
        <w:t xml:space="preserve"> Trvalé zníženie hodnoty majetku nebolo účtované. </w:t>
      </w:r>
    </w:p>
    <w:p w:rsidR="003B74A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Prechodné zníženie hodnoty majetku</w:t>
      </w:r>
      <w:r w:rsidR="003B74A4">
        <w:rPr>
          <w:rFonts w:ascii="Arial Narrow" w:hAnsi="Arial Narrow" w:cs="Arial Narrow"/>
          <w:sz w:val="22"/>
          <w:szCs w:val="22"/>
        </w:rPr>
        <w:t>: Spoločnosť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tvorila opravné položky k pohľadávkam, u ktorých je opodstatnené predpokladať, že ich dlžník úplne alebo čiastočne nezaplatí a k spornej pohľadávke voči dlžníkovi, s ktorým sa vedie spor o jej uznanie. Celková hodnota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opravn</w:t>
      </w:r>
      <w:r w:rsidR="003B74A4">
        <w:rPr>
          <w:rFonts w:ascii="Arial Narrow" w:hAnsi="Arial Narrow" w:cs="Arial Narrow"/>
          <w:sz w:val="22"/>
          <w:szCs w:val="22"/>
        </w:rPr>
        <w:t xml:space="preserve">ých </w:t>
      </w:r>
      <w:r w:rsidR="006E1435" w:rsidRPr="00755848">
        <w:rPr>
          <w:rFonts w:ascii="Arial Narrow" w:hAnsi="Arial Narrow" w:cs="Arial Narrow"/>
          <w:sz w:val="22"/>
          <w:szCs w:val="22"/>
        </w:rPr>
        <w:t>polož</w:t>
      </w:r>
      <w:r w:rsidR="003B74A4">
        <w:rPr>
          <w:rFonts w:ascii="Arial Narrow" w:hAnsi="Arial Narrow" w:cs="Arial Narrow"/>
          <w:sz w:val="22"/>
          <w:szCs w:val="22"/>
        </w:rPr>
        <w:t>iek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k pohľadávkam k 31.12.2017 predstavuje sumu 13 307 eur</w:t>
      </w:r>
      <w:r w:rsidR="006E1435" w:rsidRPr="00755848">
        <w:rPr>
          <w:rFonts w:ascii="Arial Narrow" w:hAnsi="Arial Narrow" w:cs="Arial Narrow"/>
          <w:sz w:val="22"/>
          <w:szCs w:val="22"/>
        </w:rPr>
        <w:t>.</w:t>
      </w:r>
    </w:p>
    <w:p w:rsidR="00C252C9" w:rsidRPr="00755848" w:rsidRDefault="003B74A4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Neuhradené pohľadávky z obchodného styku ku koncu roka sú v celkovej výške </w:t>
      </w:r>
      <w:r w:rsidR="0030365D">
        <w:rPr>
          <w:rFonts w:ascii="Arial Narrow" w:hAnsi="Arial Narrow" w:cs="Arial Narrow"/>
          <w:sz w:val="22"/>
          <w:szCs w:val="22"/>
        </w:rPr>
        <w:t>277 660 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0365D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4</w:t>
      </w:r>
      <w:r w:rsidR="006E1435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c/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>ocenila menovitou hodnotou záväzkov.</w:t>
      </w:r>
    </w:p>
    <w:p w:rsidR="002342CE" w:rsidRPr="00755848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d/ R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ezervy účtovná jednotka ocenila odborným odhadom budúcej menovitej hodnoty potrebnej na ich úhradu. </w:t>
      </w:r>
    </w:p>
    <w:p w:rsidR="001A5D58" w:rsidRPr="00755848" w:rsidRDefault="0030365D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e/ </w:t>
      </w:r>
      <w:r>
        <w:rPr>
          <w:rFonts w:ascii="Arial Narrow" w:hAnsi="Arial Narrow" w:cs="Arial Narrow"/>
          <w:b w:val="0"/>
          <w:sz w:val="22"/>
          <w:szCs w:val="22"/>
        </w:rPr>
        <w:t>Spôsob zostavenia o</w:t>
      </w:r>
      <w:r w:rsidR="00235630" w:rsidRPr="0030365D">
        <w:rPr>
          <w:rFonts w:ascii="Arial Narrow" w:hAnsi="Arial Narrow" w:cs="Arial Narrow"/>
          <w:b w:val="0"/>
          <w:bCs w:val="0"/>
          <w:sz w:val="22"/>
          <w:szCs w:val="22"/>
        </w:rPr>
        <w:t>dpisov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ého plánu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hmotný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majetok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dlhodobý nehmotný majetok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,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30365D" w:rsidRPr="00755848" w:rsidRDefault="00303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30365D" w:rsidRPr="00755848" w:rsidRDefault="00303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30365D" w:rsidRPr="00755848" w:rsidRDefault="005E5C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0365D" w:rsidRPr="00755848" w:rsidRDefault="0030365D" w:rsidP="005E5CA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5E5CA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5E5CAA" w:rsidRDefault="005E5CAA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účtovné odpisy nezávisle na daňových odpisoch. Majetok sa začína odpisovať v mesiaci, kedy bol zaradený do užívania. Účtovné odpisy vychádzajú</w:t>
      </w:r>
      <w:r w:rsidRPr="00755848">
        <w:rPr>
          <w:rFonts w:ascii="Arial Narrow" w:hAnsi="Arial Narrow" w:cs="Arial"/>
          <w:sz w:val="22"/>
          <w:szCs w:val="22"/>
        </w:rPr>
        <w:t xml:space="preserve">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hmotného majetku -</w:t>
      </w:r>
      <w:r w:rsidRPr="00755848">
        <w:rPr>
          <w:rFonts w:ascii="Arial Narrow" w:hAnsi="Arial Narrow"/>
          <w:sz w:val="22"/>
          <w:szCs w:val="22"/>
        </w:rPr>
        <w:t xml:space="preserve">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5E5CAA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</w:t>
      </w:r>
      <w:r>
        <w:rPr>
          <w:rFonts w:ascii="Arial Narrow" w:hAnsi="Arial Narrow" w:cs="Arial Narrow"/>
          <w:b w:val="0"/>
          <w:sz w:val="22"/>
          <w:szCs w:val="22"/>
        </w:rPr>
        <w:t>f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 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P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>oskytnut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majetku: neboli poskytnuté žiadne.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5E5CAA" w:rsidRPr="005E5CAA">
        <w:rPr>
          <w:rFonts w:ascii="Arial Narrow" w:hAnsi="Arial Narrow" w:cs="Arial Narrow"/>
          <w:bCs w:val="0"/>
          <w:sz w:val="22"/>
          <w:szCs w:val="22"/>
        </w:rPr>
        <w:t xml:space="preserve">Oprava </w:t>
      </w:r>
      <w:r w:rsidR="00FA5372" w:rsidRPr="005E5CAA">
        <w:rPr>
          <w:rFonts w:ascii="Arial Narrow" w:hAnsi="Arial Narrow" w:cs="Arial Narrow"/>
          <w:bCs w:val="0"/>
          <w:sz w:val="22"/>
          <w:szCs w:val="22"/>
        </w:rPr>
        <w:t>významných chýb</w:t>
      </w:r>
      <w:r w:rsidR="00FA5372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účtovných období účtovaných v bežnom účtovnom období</w:t>
      </w:r>
      <w:r w:rsidR="008C5FE4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C5FE4" w:rsidRPr="008C5FE4" w:rsidRDefault="008C5FE4" w:rsidP="008C5FE4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8C5FE4">
        <w:rPr>
          <w:rFonts w:ascii="Arial Narrow" w:hAnsi="Arial Narrow"/>
          <w:sz w:val="22"/>
          <w:szCs w:val="22"/>
        </w:rPr>
        <w:t>V sledovanom období nebolo účtované o chybách minulých účtovných období</w:t>
      </w:r>
    </w:p>
    <w:p w:rsidR="008945D9" w:rsidRPr="008C5FE4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C5FE4" w:rsidRPr="00755848" w:rsidRDefault="008C5FE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69684A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69684A" w:rsidRDefault="0069684A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8C5FE4" w:rsidRPr="00755848" w:rsidRDefault="008C5FE4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8C5FE4" w:rsidRDefault="008C5FE4" w:rsidP="008C5FE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8C5FE4" w:rsidRDefault="008C5FE4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8C5FE4" w:rsidRDefault="008C5FE4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8C5FE4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0E6B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8C5FE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C5FE4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t>Článok VI – 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9684A" w:rsidRDefault="0069684A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 w:rsidRPr="0069684A">
        <w:rPr>
          <w:rFonts w:ascii="Arial Narrow" w:hAnsi="Arial Narrow" w:cs="Arial Narrow"/>
          <w:bCs/>
          <w:sz w:val="22"/>
          <w:szCs w:val="22"/>
        </w:rPr>
        <w:t>Po 31.12.2017 do dňa zostavenia účtovnej závierky nenastali žiadne významné skutočnost</w:t>
      </w:r>
      <w:r>
        <w:rPr>
          <w:rFonts w:ascii="Arial Narrow" w:hAnsi="Arial Narrow" w:cs="Arial Narrow"/>
          <w:bCs/>
          <w:sz w:val="22"/>
          <w:szCs w:val="22"/>
        </w:rPr>
        <w:t>i, ktoré by ovplyvnili výsledok</w:t>
      </w:r>
    </w:p>
    <w:p w:rsidR="00521298" w:rsidRPr="0069684A" w:rsidRDefault="0069684A" w:rsidP="0069684A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</w:t>
      </w:r>
      <w:r w:rsidRPr="0069684A">
        <w:rPr>
          <w:rFonts w:ascii="Arial Narrow" w:hAnsi="Arial Narrow" w:cs="Arial Narrow"/>
          <w:bCs/>
          <w:sz w:val="22"/>
          <w:szCs w:val="22"/>
        </w:rPr>
        <w:t xml:space="preserve">hospodárenia spoločnosti za rok 2017. 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69684A" w:rsidRPr="0069684A" w:rsidRDefault="0069684A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DA3816" w:rsidRPr="0069684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Článok VII – O</w:t>
      </w:r>
      <w:r w:rsidR="00F43ABD"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69684A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 túto časť poznámok spoločnosť nemá obsahovú náplň.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2D00" w:rsidRDefault="009B2D00">
      <w:r>
        <w:separator/>
      </w:r>
    </w:p>
  </w:endnote>
  <w:endnote w:type="continuationSeparator" w:id="0">
    <w:p w:rsidR="009B2D00" w:rsidRDefault="009B2D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A20A1">
    <w:pPr>
      <w:pStyle w:val="Pta"/>
      <w:jc w:val="right"/>
    </w:pPr>
    <w:r>
      <w:fldChar w:fldCharType="begin"/>
    </w:r>
    <w:r w:rsidR="008251B7">
      <w:instrText>PAGE   \* MERGEFORMAT</w:instrText>
    </w:r>
    <w:r>
      <w:fldChar w:fldCharType="separate"/>
    </w:r>
    <w:r w:rsidR="009252CC">
      <w:rPr>
        <w:noProof/>
      </w:rPr>
      <w:t>2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2D00" w:rsidRDefault="009B2D00">
      <w:r>
        <w:separator/>
      </w:r>
    </w:p>
  </w:footnote>
  <w:footnote w:type="continuationSeparator" w:id="0">
    <w:p w:rsidR="009B2D00" w:rsidRDefault="009B2D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ČO: 36745821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Č: 2022331036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841703"/>
    <w:multiLevelType w:val="hybridMultilevel"/>
    <w:tmpl w:val="62C2493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91353A"/>
    <w:multiLevelType w:val="hybridMultilevel"/>
    <w:tmpl w:val="32401EC0"/>
    <w:lvl w:ilvl="0" w:tplc="4FF839D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252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529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17863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65D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4A4"/>
    <w:rsid w:val="003B764F"/>
    <w:rsid w:val="003C024D"/>
    <w:rsid w:val="003C13BE"/>
    <w:rsid w:val="003C20BE"/>
    <w:rsid w:val="003C4F72"/>
    <w:rsid w:val="003D1B77"/>
    <w:rsid w:val="003D3AF5"/>
    <w:rsid w:val="003D4C8A"/>
    <w:rsid w:val="003E0CB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0A1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521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EB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CAA"/>
    <w:rsid w:val="005E6774"/>
    <w:rsid w:val="005E6F68"/>
    <w:rsid w:val="005F0E6B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84A"/>
    <w:rsid w:val="00697203"/>
    <w:rsid w:val="006A00C7"/>
    <w:rsid w:val="006A0CA6"/>
    <w:rsid w:val="006B69FE"/>
    <w:rsid w:val="006C018F"/>
    <w:rsid w:val="006C7BF2"/>
    <w:rsid w:val="006D1C58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30A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2855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51B7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5FE4"/>
    <w:rsid w:val="008C6DA6"/>
    <w:rsid w:val="008D0B38"/>
    <w:rsid w:val="008D3EB6"/>
    <w:rsid w:val="008D6D25"/>
    <w:rsid w:val="008E18B3"/>
    <w:rsid w:val="008E6809"/>
    <w:rsid w:val="008F7BD4"/>
    <w:rsid w:val="0090056C"/>
    <w:rsid w:val="009252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D00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48F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0AA1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57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57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57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57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17863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D50A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D50A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77D1C-BF5E-4973-9BB0-DA47328EEA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1433</Words>
  <Characters>8173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2</cp:revision>
  <cp:lastPrinted>2018-02-22T11:00:00Z</cp:lastPrinted>
  <dcterms:created xsi:type="dcterms:W3CDTF">2018-03-06T05:49:00Z</dcterms:created>
  <dcterms:modified xsi:type="dcterms:W3CDTF">2018-03-06T05:49:00Z</dcterms:modified>
</cp:coreProperties>
</file>