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BD" w:rsidRDefault="00E95BF5" w:rsidP="00A116BD">
      <w:pPr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IČO </w:t>
      </w:r>
      <w:r w:rsidR="005C642C">
        <w:rPr>
          <w:sz w:val="24"/>
          <w:szCs w:val="24"/>
        </w:rPr>
        <w:t>36681148</w:t>
      </w:r>
      <w:r>
        <w:rPr>
          <w:sz w:val="24"/>
          <w:szCs w:val="24"/>
        </w:rPr>
        <w:t xml:space="preserve">      DIČ </w:t>
      </w:r>
      <w:r w:rsidR="00F70195">
        <w:rPr>
          <w:sz w:val="24"/>
          <w:szCs w:val="24"/>
        </w:rPr>
        <w:t>2022782652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5C642C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BAUTREND spol. s r. o.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5C642C">
        <w:rPr>
          <w:rFonts w:ascii="Times New Roman" w:eastAsia="Times New Roman" w:hAnsi="Times New Roman" w:cs="Times New Roman"/>
          <w:sz w:val="18"/>
          <w:szCs w:val="18"/>
          <w:lang w:eastAsia="sk-SK"/>
        </w:rPr>
        <w:t>Družstevná 180, 059 34 Spišská Teplica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5C642C">
        <w:rPr>
          <w:rFonts w:ascii="Times New Roman" w:eastAsia="Times New Roman" w:hAnsi="Times New Roman" w:cs="Times New Roman"/>
          <w:sz w:val="18"/>
          <w:szCs w:val="18"/>
          <w:lang w:eastAsia="sk-SK"/>
        </w:rPr>
        <w:t>36681148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  <w:r w:rsidR="005C642C">
        <w:rPr>
          <w:rFonts w:ascii="Times New Roman" w:eastAsia="Times New Roman" w:hAnsi="Times New Roman" w:cs="Times New Roman"/>
          <w:sz w:val="18"/>
          <w:szCs w:val="18"/>
          <w:lang w:eastAsia="sk-SK"/>
        </w:rPr>
        <w:t>10.10.2006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Sro, vložka </w:t>
      </w:r>
      <w:r w:rsidR="005C642C">
        <w:rPr>
          <w:rFonts w:ascii="Times New Roman" w:eastAsia="Times New Roman" w:hAnsi="Times New Roman" w:cs="Times New Roman"/>
          <w:sz w:val="18"/>
          <w:szCs w:val="18"/>
          <w:lang w:eastAsia="sk-SK"/>
        </w:rPr>
        <w:t>17822/P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 w:rsidR="00D95B53">
        <w:rPr>
          <w:rFonts w:ascii="Times New Roman" w:eastAsia="Times New Roman" w:hAnsi="Times New Roman" w:cs="Times New Roman"/>
          <w:sz w:val="18"/>
          <w:szCs w:val="18"/>
          <w:lang w:eastAsia="sk-SK"/>
        </w:rPr>
        <w:t>6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</w:p>
    <w:p w:rsidR="00F7019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Hmotný majetok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 w:rsidR="00F70195">
        <w:rPr>
          <w:rFonts w:ascii="Times New Roman" w:eastAsia="Times New Roman" w:hAnsi="Times New Roman" w:cs="Times New Roman"/>
          <w:sz w:val="18"/>
          <w:szCs w:val="18"/>
          <w:lang w:eastAsia="sk-SK"/>
        </w:rPr>
        <w:t>022 je už odpísaný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vlastnou činnosťou.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E95BF5" w:rsidRPr="00E95BF5" w:rsidRDefault="00F7019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  <w:r w:rsidR="00E95BF5"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(4) Zmeny účtovných zásad a zmeny účtovných metód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Druh zmeny zásady alebo metódy Dôvod zmeny Hodnota vplyvu na prísl. zložku bilancie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E95BF5" w:rsidRPr="00E95BF5" w:rsidRDefault="00E95BF5" w:rsidP="00E95BF5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E95BF5" w:rsidRPr="00E95BF5" w:rsidRDefault="00E95BF5" w:rsidP="00E95BF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16BD" w:rsidRDefault="00A116BD" w:rsidP="00A116BD">
      <w:pPr>
        <w:rPr>
          <w:sz w:val="24"/>
          <w:szCs w:val="24"/>
        </w:rPr>
      </w:pPr>
    </w:p>
    <w:sectPr w:rsidR="00A116BD" w:rsidSect="00D94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1573B"/>
    <w:multiLevelType w:val="hybridMultilevel"/>
    <w:tmpl w:val="7ABCEDF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AC08E4"/>
    <w:rsid w:val="001B3891"/>
    <w:rsid w:val="002066E7"/>
    <w:rsid w:val="00436887"/>
    <w:rsid w:val="005C642C"/>
    <w:rsid w:val="008A460A"/>
    <w:rsid w:val="008B12A0"/>
    <w:rsid w:val="00972D8A"/>
    <w:rsid w:val="00A116BD"/>
    <w:rsid w:val="00AC08E4"/>
    <w:rsid w:val="00AD7401"/>
    <w:rsid w:val="00D94EB9"/>
    <w:rsid w:val="00D95B53"/>
    <w:rsid w:val="00E95BF5"/>
    <w:rsid w:val="00EE42EA"/>
    <w:rsid w:val="00F70195"/>
    <w:rsid w:val="00FE2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4EB9"/>
  </w:style>
  <w:style w:type="paragraph" w:styleId="Nadpis2">
    <w:name w:val="heading 2"/>
    <w:basedOn w:val="Normlny"/>
    <w:link w:val="Nadpis2Char"/>
    <w:uiPriority w:val="9"/>
    <w:qFormat/>
    <w:rsid w:val="00A116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08E4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A116BD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1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4</cp:revision>
  <dcterms:created xsi:type="dcterms:W3CDTF">2018-03-12T15:56:00Z</dcterms:created>
  <dcterms:modified xsi:type="dcterms:W3CDTF">2018-03-12T16:14:00Z</dcterms:modified>
</cp:coreProperties>
</file>