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94" w:type="dxa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2988"/>
        <w:gridCol w:w="2591"/>
        <w:gridCol w:w="336"/>
        <w:gridCol w:w="339"/>
        <w:gridCol w:w="336"/>
        <w:gridCol w:w="336"/>
        <w:gridCol w:w="339"/>
        <w:gridCol w:w="336"/>
        <w:gridCol w:w="339"/>
        <w:gridCol w:w="336"/>
        <w:gridCol w:w="567"/>
        <w:gridCol w:w="336"/>
        <w:gridCol w:w="337"/>
        <w:gridCol w:w="336"/>
        <w:gridCol w:w="342"/>
      </w:tblGrid>
      <w:tr>
        <w:trPr/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Svitanie – Združenie na pomoc ľuďom s mentálnym postihnutím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mája 15, 901 01 Malacky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19.12.2006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Predseda správnej rady: Ing. Jozef Hušek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Členovia správnej rady: Ing. Iveta Hlavenková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</w:t>
            </w:r>
            <w:r>
              <w:rPr>
                <w:b/>
                <w:bCs/>
                <w:sz w:val="16"/>
                <w:szCs w:val="16"/>
              </w:rPr>
              <w:t>Ing. Beáta Horváthová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tabs>
                <w:tab w:val="left" w:pos="1451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Mgr. Alena Kmecová 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</w:t>
            </w:r>
            <w:r>
              <w:rPr>
                <w:b/>
                <w:bCs/>
                <w:sz w:val="16"/>
                <w:szCs w:val="16"/>
              </w:rPr>
              <w:t>Mária Mináriková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Riaditeľka:                         PeadDr. Martina Ambrušová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Revízor:                             Ing. Mgr. Zuzana Baligová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Všeobecne prospešné služby v oblasti sociálnej pomoci – sociálne poradenstvo, špecializované sociálne  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poradenstvo, zariadenie podporovaného bývania, rehabilitačné stredisko, sprostredkovanie osobnej 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asistencie, chránená dielňa a chránené pracovisko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left"/>
        <w:tblInd w:w="-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3193"/>
        <w:gridCol w:w="3193"/>
        <w:gridCol w:w="3192"/>
      </w:tblGrid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netýka sa 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-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2394"/>
        <w:gridCol w:w="2394"/>
        <w:gridCol w:w="2396"/>
        <w:gridCol w:w="2393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Počítače, notebooky, tlačiarne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26" w:type="dxa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4863"/>
        <w:gridCol w:w="4862"/>
      </w:tblGrid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a0"/>
      </w:tblPr>
      <w:tblGrid>
        <w:gridCol w:w="2290"/>
        <w:gridCol w:w="1113"/>
        <w:gridCol w:w="1040"/>
        <w:gridCol w:w="1091"/>
        <w:gridCol w:w="1067"/>
        <w:gridCol w:w="1231"/>
        <w:gridCol w:w="1123"/>
        <w:gridCol w:w="1021"/>
      </w:tblGrid>
      <w:tr>
        <w:trPr>
          <w:trHeight w:val="1224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612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jc w:val="left"/>
        <w:tblInd w:w="-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a0"/>
      </w:tblPr>
      <w:tblGrid>
        <w:gridCol w:w="1592"/>
        <w:gridCol w:w="836"/>
        <w:gridCol w:w="836"/>
        <w:gridCol w:w="833"/>
        <w:gridCol w:w="836"/>
        <w:gridCol w:w="833"/>
        <w:gridCol w:w="836"/>
        <w:gridCol w:w="833"/>
        <w:gridCol w:w="836"/>
        <w:gridCol w:w="667"/>
        <w:gridCol w:w="668"/>
        <w:gridCol w:w="838"/>
      </w:tblGrid>
      <w:tr>
        <w:trPr>
          <w:trHeight w:val="1020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30547,18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6 000,00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236,51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32140,83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68924,52</w:t>
            </w:r>
          </w:p>
        </w:tc>
      </w:tr>
      <w:tr>
        <w:trPr>
          <w:trHeight w:val="28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1013,67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3000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4482,26</w:t>
            </w:r>
          </w:p>
        </w:tc>
      </w:tr>
      <w:tr>
        <w:trPr>
          <w:trHeight w:val="28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6000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258,82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6258,82</w:t>
            </w:r>
          </w:p>
        </w:tc>
      </w:tr>
      <w:tr>
        <w:trPr>
          <w:trHeight w:val="28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30547,18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236,51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32895,68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3000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66679,37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21019,39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6 000,00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236,51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28794,04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56049,94</w:t>
            </w:r>
          </w:p>
        </w:tc>
      </w:tr>
      <w:tr>
        <w:trPr>
          <w:trHeight w:val="28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2815,60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2815,60</w:t>
            </w:r>
          </w:p>
        </w:tc>
      </w:tr>
      <w:tr>
        <w:trPr>
          <w:trHeight w:val="28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6000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4101,64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10101,64</w:t>
            </w:r>
          </w:p>
        </w:tc>
      </w:tr>
      <w:tr>
        <w:trPr>
          <w:trHeight w:val="40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23834,99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236,51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32895,68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56967,18</w:t>
            </w:r>
          </w:p>
        </w:tc>
      </w:tr>
      <w:tr>
        <w:trPr>
          <w:trHeight w:val="40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194" w:type="dxa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5973"/>
        <w:gridCol w:w="4220"/>
      </w:tblGrid>
      <w:tr>
        <w:trPr>
          <w:trHeight w:val="284" w:hRule="atLeast"/>
        </w:trPr>
        <w:tc>
          <w:tcPr>
            <w:tcW w:w="5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5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194" w:type="dxa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4293"/>
        <w:gridCol w:w="2949"/>
        <w:gridCol w:w="2952"/>
      </w:tblGrid>
      <w:tr>
        <w:trPr>
          <w:trHeight w:val="284" w:hRule="atLeast"/>
        </w:trPr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prostriedky, Budova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4  o zmenách jednotlivých položiek dlhodobého finančného majetku:</w:t>
      </w:r>
    </w:p>
    <w:tbl>
      <w:tblPr>
        <w:tblW w:w="5000" w:type="pct"/>
        <w:jc w:val="left"/>
        <w:tblInd w:w="-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a0"/>
      </w:tblPr>
      <w:tblGrid>
        <w:gridCol w:w="2207"/>
        <w:gridCol w:w="968"/>
        <w:gridCol w:w="1005"/>
        <w:gridCol w:w="966"/>
        <w:gridCol w:w="966"/>
        <w:gridCol w:w="966"/>
        <w:gridCol w:w="967"/>
        <w:gridCol w:w="967"/>
        <w:gridCol w:w="965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br w:type="page"/>
      </w: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</w:t>
      </w:r>
    </w:p>
    <w:tbl>
      <w:tblPr>
        <w:tblW w:w="5000" w:type="pct"/>
        <w:jc w:val="left"/>
        <w:tblInd w:w="-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a0"/>
      </w:tblPr>
      <w:tblGrid>
        <w:gridCol w:w="1843"/>
        <w:gridCol w:w="956"/>
        <w:gridCol w:w="1095"/>
        <w:gridCol w:w="1504"/>
        <w:gridCol w:w="1488"/>
        <w:gridCol w:w="2"/>
        <w:gridCol w:w="1518"/>
        <w:gridCol w:w="1571"/>
      </w:tblGrid>
      <w:tr>
        <w:trPr>
          <w:trHeight w:val="922" w:hRule="atLeast"/>
        </w:trPr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4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Netýka sa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193" w:type="dxa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1578"/>
        <w:gridCol w:w="1350"/>
        <w:gridCol w:w="1348"/>
        <w:gridCol w:w="1345"/>
        <w:gridCol w:w="1353"/>
        <w:gridCol w:w="1349"/>
        <w:gridCol w:w="1869"/>
      </w:tblGrid>
      <w:tr>
        <w:trPr>
          <w:trHeight w:val="284" w:hRule="atLeast"/>
        </w:trPr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194" w:type="dxa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3263"/>
        <w:gridCol w:w="3457"/>
        <w:gridCol w:w="3474"/>
      </w:tblGrid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2864,10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3489,24</w:t>
            </w:r>
          </w:p>
        </w:tc>
      </w:tr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669,80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2047,94</w:t>
            </w:r>
          </w:p>
        </w:tc>
      </w:tr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51068,99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24888,01</w:t>
            </w:r>
          </w:p>
        </w:tc>
      </w:tr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54602,89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30425,19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156" w:type="dxa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3244"/>
        <w:gridCol w:w="1731"/>
        <w:gridCol w:w="1725"/>
        <w:gridCol w:w="1722"/>
        <w:gridCol w:w="1734"/>
      </w:tblGrid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3</w:t>
      </w:r>
    </w:p>
    <w:tbl>
      <w:tblPr>
        <w:tblW w:w="10194" w:type="dxa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3259"/>
        <w:gridCol w:w="2296"/>
        <w:gridCol w:w="2328"/>
        <w:gridCol w:w="2310"/>
      </w:tblGrid>
      <w:tr>
        <w:trPr>
          <w:trHeight w:val="284" w:hRule="atLeast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</w:t>
      </w:r>
    </w:p>
    <w:tbl>
      <w:tblPr>
        <w:tblW w:w="5000" w:type="pct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 rp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9127,06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áut, domena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276,24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  <w:r>
        <w:br w:type="page"/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3550"/>
        <w:gridCol w:w="1063"/>
        <w:gridCol w:w="1063"/>
        <w:gridCol w:w="1066"/>
        <w:gridCol w:w="1066"/>
        <w:gridCol w:w="1071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32814,51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-1328,29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31486,22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-1328,29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10145,05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-1328,29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10145,05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31486,22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-8816,76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-1328,29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41631,27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Á strata</w:t>
            </w:r>
            <w:r>
              <w:rPr>
                <w:b/>
                <w:bCs/>
                <w:color w:val="000000"/>
                <w:sz w:val="16"/>
                <w:szCs w:val="16"/>
              </w:rPr>
              <w:t>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-1328,29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-1328,29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3592,97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4462,76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5305,76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592,97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3592,97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4462,76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5305,76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3592,97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4179"/>
        <w:gridCol w:w="1550"/>
        <w:gridCol w:w="1550"/>
        <w:gridCol w:w="1550"/>
        <w:gridCol w:w="1553"/>
      </w:tblGrid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476,80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3354,11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476,80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3354,11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4986"/>
        <w:gridCol w:w="2495"/>
        <w:gridCol w:w="2497"/>
      </w:tblGrid>
      <w:tr>
        <w:trPr>
          <w:trHeight w:val="284" w:hRule="atLeast"/>
        </w:trPr>
        <w:tc>
          <w:tcPr>
            <w:tcW w:w="49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4532,53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3354,11</w:t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4532,53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3354,11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3728"/>
        <w:gridCol w:w="3147"/>
        <w:gridCol w:w="3103"/>
      </w:tblGrid>
      <w:tr>
        <w:trPr>
          <w:trHeight w:val="284" w:hRule="atLeast"/>
        </w:trPr>
        <w:tc>
          <w:tcPr>
            <w:tcW w:w="3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1176,47</w:t>
            </w:r>
          </w:p>
        </w:tc>
        <w:tc>
          <w:tcPr>
            <w:tcW w:w="3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2047,39</w:t>
            </w:r>
          </w:p>
        </w:tc>
      </w:tr>
      <w:tr>
        <w:trPr>
          <w:trHeight w:val="284" w:hRule="atLeast"/>
        </w:trPr>
        <w:tc>
          <w:tcPr>
            <w:tcW w:w="3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489,13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3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508,24</w:t>
            </w:r>
          </w:p>
        </w:tc>
      </w:tr>
      <w:tr>
        <w:trPr>
          <w:trHeight w:val="284" w:hRule="atLeast"/>
        </w:trPr>
        <w:tc>
          <w:tcPr>
            <w:tcW w:w="3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985</w:t>
            </w:r>
          </w:p>
        </w:tc>
        <w:tc>
          <w:tcPr>
            <w:tcW w:w="3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1379,16</w:t>
            </w:r>
          </w:p>
        </w:tc>
      </w:tr>
      <w:tr>
        <w:trPr>
          <w:trHeight w:val="284" w:hRule="atLeast"/>
        </w:trPr>
        <w:tc>
          <w:tcPr>
            <w:tcW w:w="3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680,60</w:t>
            </w:r>
          </w:p>
        </w:tc>
        <w:tc>
          <w:tcPr>
            <w:tcW w:w="3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1176,47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2797"/>
        <w:gridCol w:w="596"/>
        <w:gridCol w:w="1310"/>
        <w:gridCol w:w="1310"/>
        <w:gridCol w:w="1312"/>
        <w:gridCol w:w="1312"/>
        <w:gridCol w:w="1340"/>
      </w:tblGrid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4179"/>
        <w:gridCol w:w="1550"/>
        <w:gridCol w:w="1550"/>
        <w:gridCol w:w="1550"/>
        <w:gridCol w:w="1553"/>
      </w:tblGrid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4599,80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4599,80</w:t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3956,10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8984,36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3956,10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8984,36</w:t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16 o majetku prenajatom formou finančného prenájmu</w:t>
      </w:r>
    </w:p>
    <w:tbl>
      <w:tblPr>
        <w:tblW w:w="10382" w:type="dxa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4179"/>
        <w:gridCol w:w="1550"/>
        <w:gridCol w:w="1550"/>
        <w:gridCol w:w="1550"/>
        <w:gridCol w:w="1553"/>
      </w:tblGrid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14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14757,80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9127,06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príspevky, príspevky na činnosť od FO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8378,35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BSK, ÚPSVaR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158754,43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na prevádzku zariadenia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21295,69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8174,84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5290,47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Mzdy, odvody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134670,34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7534,14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4811"/>
        <w:gridCol w:w="2726"/>
        <w:gridCol w:w="2241"/>
      </w:tblGrid>
      <w:tr>
        <w:trPr>
          <w:trHeight w:val="284" w:hRule="atLeast"/>
        </w:trPr>
        <w:tc>
          <w:tcPr>
            <w:tcW w:w="4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Materiálne zabezpečnie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3674,61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9566,65</w:t>
            </w:r>
          </w:p>
        </w:tc>
      </w:tr>
      <w:tr>
        <w:trPr>
          <w:trHeight w:val="284" w:hRule="atLeast"/>
        </w:trPr>
        <w:tc>
          <w:tcPr>
            <w:tcW w:w="7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8984,36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5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6677"/>
        <w:gridCol w:w="3200"/>
      </w:tblGrid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7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57" w:hanging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8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8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9"/>
        </w:numPr>
        <w:spacing w:before="0" w:after="120"/>
        <w:ind w:left="720" w:hanging="357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4305"/>
        <w:gridCol w:w="2347"/>
        <w:gridCol w:w="3326"/>
      </w:tblGrid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Spriaznené osoby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>Prehľad nehnuteľných kultúrnych pamiatok, ktoré sú v správe alebo vo vlastníctve účtovnej jednotky.Informácie o významných skutočnostiach, ktoré nastali medzi dňom, ku ktorému sa zostavuje účtovná závierka a d</w:t>
      </w:r>
      <w:bookmarkStart w:id="0" w:name="_GoBack"/>
      <w:bookmarkEnd w:id="0"/>
      <w:r>
        <w:rPr>
          <w:sz w:val="16"/>
          <w:szCs w:val="16"/>
        </w:rPr>
        <w:t>ňom jej zostavenia.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3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Heading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Heading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rsid w:val="00d77bde"/>
    <w:rPr>
      <w:rFonts w:ascii="Cambria" w:hAnsi="Cambria" w:cs="Cambria"/>
      <w:b/>
      <w:bCs/>
      <w:sz w:val="32"/>
      <w:szCs w:val="32"/>
      <w:lang w:eastAsia="cs-CZ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rsid w:val="00d77bde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Heading3Char" w:customStyle="1">
    <w:name w:val="Heading 3 Char"/>
    <w:basedOn w:val="DefaultParagraphFont"/>
    <w:link w:val="Heading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d77bde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b w:val="false"/>
      <w:bCs w:val="false"/>
      <w:i w:val="false"/>
      <w:iCs w:val="false"/>
    </w:rPr>
  </w:style>
  <w:style w:type="character" w:styleId="ListLabel3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i w:val="false"/>
      <w:iCs w:val="false"/>
    </w:rPr>
  </w:style>
  <w:style w:type="character" w:styleId="ListLabel5">
    <w:name w:val="ListLabel 5"/>
    <w:qFormat/>
    <w:rPr>
      <w:b/>
      <w:bCs/>
      <w:i w:val="false"/>
      <w:iCs w:val="false"/>
    </w:rPr>
  </w:style>
  <w:style w:type="character" w:styleId="ListLabel6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b/>
      <w:bCs/>
      <w:i w:val="false"/>
      <w:iCs w:val="false"/>
    </w:rPr>
  </w:style>
  <w:style w:type="character" w:styleId="ListLabel9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>
    <w:name w:val="ListLabel 11"/>
    <w:qFormat/>
    <w:rPr>
      <w:rFonts w:cs="Symbol"/>
      <w:b/>
      <w:sz w:val="1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  <w:sz w:val="1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16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>
    <w:name w:val="ListLabel 40"/>
    <w:qFormat/>
    <w:rPr>
      <w:b/>
      <w:bCs/>
      <w:i w:val="false"/>
      <w:iCs w:val="false"/>
    </w:rPr>
  </w:style>
  <w:style w:type="character" w:styleId="ListLabel4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>
    <w:name w:val="ListLabel 43"/>
    <w:qFormat/>
    <w:rPr>
      <w:rFonts w:cs="Symbol"/>
      <w:b/>
      <w:sz w:val="16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  <w:sz w:val="16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  <w:sz w:val="16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Body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l11ptTuniernaPodaokrajaVavo019cmRiadkova" w:customStyle="1">
    <w:name w:val="Štýl 11 pt Tučné Čierna Podľa okraja Vľavo:  019 cm Riadkova..."/>
    <w:next w:val="Normal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Footer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next w:val="Normal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eader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db128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Application>LibreOffice/5.3.4.2$Windows_x86 LibreOffice_project/f82d347ccc0be322489bf7da61d7e4ad13fe2ff3</Application>
  <Pages>11</Pages>
  <Words>3660</Words>
  <Characters>22253</Characters>
  <CharactersWithSpaces>25551</CharactersWithSpaces>
  <Paragraphs>907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2017-03-06T17:01:00Z</dcterms:created>
  <dc:creator>Vlaďka</dc:creator>
  <dc:description/>
  <dc:language>sk-SK</dc:language>
  <cp:lastModifiedBy/>
  <cp:lastPrinted>2018-03-12T20:01:22Z</cp:lastPrinted>
  <dcterms:modified xsi:type="dcterms:W3CDTF">2018-03-12T20:01:37Z</dcterms:modified>
  <cp:revision>4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