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C22EB2" w:rsidRPr="00D90FC4" w:rsidTr="00A55039">
        <w:tc>
          <w:tcPr>
            <w:tcW w:w="3061" w:type="dxa"/>
            <w:vAlign w:val="center"/>
          </w:tcPr>
          <w:p w:rsidR="00C22EB2" w:rsidRPr="00A55039" w:rsidRDefault="00C22EB2" w:rsidP="00C22EB2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A55039">
              <w:rPr>
                <w:sz w:val="22"/>
                <w:szCs w:val="22"/>
                <w:lang w:eastAsia="sk-SK"/>
              </w:rPr>
              <w:t xml:space="preserve">Poznámky </w:t>
            </w:r>
            <w:r>
              <w:rPr>
                <w:sz w:val="22"/>
                <w:szCs w:val="22"/>
                <w:lang w:eastAsia="sk-SK"/>
              </w:rPr>
              <w:t>k účtovnej závierke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C22EB2" w:rsidRPr="00A55039" w:rsidRDefault="00C22EB2" w:rsidP="00A55039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A55039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:rsidR="00C22EB2" w:rsidRPr="00A55039" w:rsidRDefault="00C22EB2" w:rsidP="00A5503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C22EB2" w:rsidRPr="00A55039" w:rsidRDefault="00C22EB2" w:rsidP="00A5503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C22EB2" w:rsidRPr="00A55039" w:rsidRDefault="00C22EB2" w:rsidP="00A5503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C22EB2" w:rsidRPr="00A55039" w:rsidRDefault="00C22EB2" w:rsidP="00A5503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C22EB2" w:rsidRPr="00A55039" w:rsidRDefault="00C22EB2" w:rsidP="00A5503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C22EB2" w:rsidRPr="00A55039" w:rsidRDefault="00C22EB2" w:rsidP="00A5503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C22EB2" w:rsidRPr="00A55039" w:rsidRDefault="00C22EB2" w:rsidP="00A5503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C22EB2" w:rsidRPr="00A55039" w:rsidRDefault="00C22EB2" w:rsidP="00A5503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</w:tbl>
    <w:p w:rsidR="00D90FC4" w:rsidRDefault="00C22EB2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DIČ: 2021856364</w:t>
      </w:r>
    </w:p>
    <w:p w:rsidR="00BC6360" w:rsidRDefault="00BC6360" w:rsidP="00BC6360">
      <w:pPr>
        <w:keepNext/>
        <w:spacing w:before="0" w:line="240" w:lineRule="auto"/>
        <w:jc w:val="center"/>
        <w:outlineLvl w:val="2"/>
        <w:rPr>
          <w:bCs/>
          <w:sz w:val="22"/>
          <w:szCs w:val="22"/>
        </w:rPr>
      </w:pPr>
      <w:r>
        <w:rPr>
          <w:bCs/>
          <w:sz w:val="22"/>
          <w:szCs w:val="22"/>
        </w:rPr>
        <w:t>k 31.12.201</w:t>
      </w:r>
      <w:r w:rsidR="00750EF9">
        <w:rPr>
          <w:bCs/>
          <w:sz w:val="22"/>
          <w:szCs w:val="22"/>
        </w:rPr>
        <w:t>7</w:t>
      </w:r>
    </w:p>
    <w:p w:rsidR="00BC6360" w:rsidRPr="00BC6360" w:rsidRDefault="00BC6360" w:rsidP="00BC6360">
      <w:pPr>
        <w:keepNext/>
        <w:spacing w:before="0" w:line="240" w:lineRule="auto"/>
        <w:jc w:val="center"/>
        <w:outlineLvl w:val="2"/>
        <w:rPr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t>Obchodné meno účtovnej jednotky:  LEROK, s.r.o.</w:t>
      </w:r>
    </w:p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t>Sídlo: Kvašov 203, 020 62  Horovce</w:t>
      </w:r>
    </w:p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t xml:space="preserve">Dátum založenia: </w:t>
      </w:r>
    </w:p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t>Dátum vzniku: 20.3.2004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151"/>
        <w:gridCol w:w="6061"/>
      </w:tblGrid>
      <w:tr w:rsidR="001072D3" w:rsidTr="00116A29">
        <w:tc>
          <w:tcPr>
            <w:tcW w:w="3151" w:type="dxa"/>
          </w:tcPr>
          <w:p w:rsidR="001072D3" w:rsidRDefault="001072D3" w:rsidP="001072D3">
            <w:pPr>
              <w:numPr>
                <w:ilvl w:val="0"/>
                <w:numId w:val="12"/>
              </w:numPr>
              <w:tabs>
                <w:tab w:val="left" w:pos="360"/>
              </w:tabs>
              <w:suppressAutoHyphens/>
              <w:snapToGrid w:val="0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Opis hospodárskej činnosti:</w:t>
            </w:r>
          </w:p>
        </w:tc>
        <w:tc>
          <w:tcPr>
            <w:tcW w:w="6061" w:type="dxa"/>
          </w:tcPr>
          <w:p w:rsidR="001072D3" w:rsidRDefault="001072D3" w:rsidP="00116A29">
            <w:pPr>
              <w:snapToGrid w:val="0"/>
              <w:rPr>
                <w:sz w:val="24"/>
              </w:rPr>
            </w:pPr>
            <w:proofErr w:type="spellStart"/>
            <w:r>
              <w:rPr>
                <w:sz w:val="24"/>
              </w:rPr>
              <w:t>Porez</w:t>
            </w:r>
            <w:proofErr w:type="spellEnd"/>
            <w:r>
              <w:rPr>
                <w:sz w:val="24"/>
              </w:rPr>
              <w:t xml:space="preserve"> dreva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Približovanie dreva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proofErr w:type="spellStart"/>
            <w:r>
              <w:rPr>
                <w:sz w:val="24"/>
              </w:rPr>
              <w:t>Píliarska</w:t>
            </w:r>
            <w:proofErr w:type="spellEnd"/>
            <w:r>
              <w:rPr>
                <w:sz w:val="24"/>
              </w:rPr>
              <w:t xml:space="preserve"> výroba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Zemné práce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Prerezávka lesných porastov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Výstavba lesných drevín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Vyžínanie lesných porastov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Zemné práce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Spevňovanie svahov a brehov potokov kameňom a betónovými prefabrikátmi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Kúpa tovaru za účelom jeho predaja jeho konečnému spotrebiteľovi v rozsahu voľných živností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Kúpa tovaru za účelom jeho predaja iným prevádzkovateľom živnosti v rozsahu voľných živností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Sprostredkovanie obchodu v rozsahu voľných živností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Vnútroštátna cestná nákladná doprava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Medzinárodná cestná preprava tovaru, ktorá je podnikaním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Poskytovanie služieb v lesníctve a poľovníctve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Uskutočňovanie stavieb a ich zmien</w:t>
            </w:r>
          </w:p>
          <w:p w:rsidR="001072D3" w:rsidRDefault="001072D3" w:rsidP="00116A29">
            <w:pPr>
              <w:snapToGrid w:val="0"/>
              <w:rPr>
                <w:sz w:val="24"/>
              </w:rPr>
            </w:pPr>
          </w:p>
        </w:tc>
      </w:tr>
    </w:tbl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lastRenderedPageBreak/>
        <w:t>Účtovná jednotka nie je neobmedzene ručiacim spoločníkom v iných účtovných jednotkách.</w:t>
      </w:r>
    </w:p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t>Účtovná závierka je zostavená k poslednému dňu účtovného obdobia.</w:t>
      </w:r>
    </w:p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t>Účtovná jednotka zostavuje riadnu účtovnú závierku v systéme podvojného účtovníctva.</w:t>
      </w:r>
    </w:p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t xml:space="preserve">Štatutárny orgán – konateľ: Ladislav </w:t>
      </w:r>
      <w:proofErr w:type="spellStart"/>
      <w:r>
        <w:rPr>
          <w:sz w:val="24"/>
        </w:rPr>
        <w:t>Bukovčík</w:t>
      </w:r>
      <w:proofErr w:type="spellEnd"/>
      <w:r>
        <w:rPr>
          <w:sz w:val="24"/>
        </w:rPr>
        <w:t>, Kvašov 204, 020 62</w:t>
      </w:r>
    </w:p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t>Dozorný orgán nie je.</w:t>
      </w:r>
    </w:p>
    <w:p w:rsidR="001072D3" w:rsidRDefault="001072D3" w:rsidP="001072D3">
      <w:pPr>
        <w:numPr>
          <w:ilvl w:val="0"/>
          <w:numId w:val="12"/>
        </w:numPr>
        <w:tabs>
          <w:tab w:val="left" w:pos="360"/>
        </w:tabs>
        <w:suppressAutoHyphens/>
        <w:spacing w:before="0" w:after="0"/>
        <w:jc w:val="left"/>
        <w:rPr>
          <w:sz w:val="24"/>
        </w:rPr>
      </w:pPr>
      <w:r>
        <w:rPr>
          <w:sz w:val="24"/>
        </w:rPr>
        <w:t xml:space="preserve">Jediným vlastníkom spoločnosti je pán Ladislav </w:t>
      </w:r>
      <w:proofErr w:type="spellStart"/>
      <w:r>
        <w:rPr>
          <w:sz w:val="24"/>
        </w:rPr>
        <w:t>Bukovčík</w:t>
      </w:r>
      <w:proofErr w:type="spellEnd"/>
      <w:r>
        <w:rPr>
          <w:sz w:val="24"/>
        </w:rPr>
        <w:t>, Kvašov 204, 020 62 , ktorý vlastní 100 % podiel na vlastníckych a hlasovacích právach.</w:t>
      </w:r>
    </w:p>
    <w:p w:rsidR="00CA7BF9" w:rsidRPr="00D90FC4" w:rsidRDefault="00CA7BF9" w:rsidP="00CA7BF9">
      <w:pPr>
        <w:numPr>
          <w:ilvl w:val="0"/>
          <w:numId w:val="12"/>
        </w:numPr>
        <w:spacing w:before="0" w:line="24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Pr="00D90FC4">
        <w:rPr>
          <w:b/>
          <w:sz w:val="22"/>
          <w:szCs w:val="22"/>
        </w:rPr>
        <w:t>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CA7BF9" w:rsidRPr="00D90FC4" w:rsidTr="00116A29">
        <w:tc>
          <w:tcPr>
            <w:tcW w:w="4961" w:type="dxa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CA7BF9" w:rsidRPr="00D90FC4" w:rsidRDefault="00CA7BF9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CA7BF9" w:rsidRPr="00D90FC4" w:rsidRDefault="00CA7BF9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CA7BF9" w:rsidRPr="00D90FC4" w:rsidTr="00116A29">
        <w:trPr>
          <w:trHeight w:val="391"/>
        </w:trPr>
        <w:tc>
          <w:tcPr>
            <w:tcW w:w="4961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CA7BF9" w:rsidRPr="00D90FC4" w:rsidRDefault="00355609" w:rsidP="00CA7BF9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7</w:t>
            </w:r>
          </w:p>
        </w:tc>
        <w:tc>
          <w:tcPr>
            <w:tcW w:w="2552" w:type="dxa"/>
            <w:vAlign w:val="center"/>
          </w:tcPr>
          <w:p w:rsidR="00CA7BF9" w:rsidRPr="00D90FC4" w:rsidRDefault="00750EF9" w:rsidP="00CA7BF9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12</w:t>
            </w:r>
          </w:p>
        </w:tc>
      </w:tr>
      <w:tr w:rsidR="00CA7BF9" w:rsidRPr="00D90FC4" w:rsidTr="00116A29">
        <w:trPr>
          <w:trHeight w:val="391"/>
        </w:trPr>
        <w:tc>
          <w:tcPr>
            <w:tcW w:w="4961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CA7BF9" w:rsidRPr="00D90FC4" w:rsidTr="00116A29">
        <w:trPr>
          <w:trHeight w:val="391"/>
        </w:trPr>
        <w:tc>
          <w:tcPr>
            <w:tcW w:w="4961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CA7BF9" w:rsidRPr="00D90FC4" w:rsidTr="00116A29">
        <w:trPr>
          <w:trHeight w:val="391"/>
        </w:trPr>
        <w:tc>
          <w:tcPr>
            <w:tcW w:w="4961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CA7BF9" w:rsidRPr="00D90FC4" w:rsidRDefault="00CA7BF9" w:rsidP="00116A2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CA7BF9" w:rsidRDefault="00CA7BF9" w:rsidP="00CA7BF9">
      <w:pPr>
        <w:tabs>
          <w:tab w:val="left" w:pos="360"/>
        </w:tabs>
        <w:suppressAutoHyphens/>
        <w:spacing w:before="0" w:after="0"/>
        <w:ind w:left="360"/>
        <w:jc w:val="left"/>
        <w:rPr>
          <w:sz w:val="24"/>
        </w:rPr>
      </w:pP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1072D3">
        <w:rPr>
          <w:sz w:val="22"/>
          <w:szCs w:val="22"/>
        </w:rPr>
        <w:t>Ú</w:t>
      </w:r>
      <w:r w:rsidR="0075172B" w:rsidRPr="00D90FC4">
        <w:rPr>
          <w:sz w:val="22"/>
          <w:szCs w:val="22"/>
        </w:rPr>
        <w:t xml:space="preserve">čtovná závierka </w:t>
      </w:r>
      <w:r w:rsidR="001072D3">
        <w:rPr>
          <w:sz w:val="22"/>
          <w:szCs w:val="22"/>
        </w:rPr>
        <w:t xml:space="preserve">je </w:t>
      </w:r>
      <w:r w:rsidR="0075172B" w:rsidRPr="00D90FC4">
        <w:rPr>
          <w:sz w:val="22"/>
          <w:szCs w:val="22"/>
        </w:rPr>
        <w:t>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</w:t>
      </w:r>
      <w:r w:rsidR="001072D3">
        <w:rPr>
          <w:sz w:val="22"/>
          <w:szCs w:val="22"/>
        </w:rPr>
        <w:t xml:space="preserve"> hospodárenia účtovnej jednotky – neuskutočnili sa.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</w:t>
      </w:r>
      <w:r w:rsidR="001072D3">
        <w:rPr>
          <w:sz w:val="22"/>
          <w:szCs w:val="22"/>
        </w:rPr>
        <w:t>ehmotný majetok obstaraný kúpou – nemá,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</w:t>
      </w:r>
      <w:r w:rsidR="001072D3"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="001072D3"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 xml:space="preserve">,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</w:t>
      </w:r>
      <w:r w:rsidR="001072D3">
        <w:rPr>
          <w:sz w:val="22"/>
          <w:szCs w:val="22"/>
        </w:rPr>
        <w:t xml:space="preserve"> – obstarávacou cenou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</w:t>
      </w:r>
      <w:r w:rsidR="00B10938"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</w:t>
      </w:r>
      <w:r w:rsidR="00B10938">
        <w:rPr>
          <w:sz w:val="22"/>
          <w:szCs w:val="22"/>
        </w:rPr>
        <w:t xml:space="preserve"> - nemá</w:t>
      </w:r>
      <w:r w:rsidR="00863CBA"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="00B10938"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</w:t>
      </w:r>
      <w:r w:rsidR="00B10938"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</w:t>
      </w:r>
      <w:r w:rsidR="00762518"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</w:t>
      </w:r>
      <w:r w:rsidR="00762518">
        <w:rPr>
          <w:sz w:val="22"/>
          <w:szCs w:val="22"/>
        </w:rPr>
        <w:t xml:space="preserve"> - nemá</w:t>
      </w:r>
      <w:r w:rsidR="00863CBA"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</w:t>
      </w:r>
      <w:r w:rsidR="00762518">
        <w:rPr>
          <w:sz w:val="22"/>
          <w:szCs w:val="22"/>
        </w:rPr>
        <w:t xml:space="preserve"> – menovitou hodnotou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="00762518"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</w:t>
      </w:r>
      <w:r w:rsidR="00762518">
        <w:rPr>
          <w:sz w:val="22"/>
          <w:szCs w:val="22"/>
        </w:rPr>
        <w:t xml:space="preserve"> – menovitou hodnotou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n) záväzky vrátane rezerv, dlhopisov, pôžičiek a</w:t>
      </w:r>
      <w:r w:rsidR="00762518">
        <w:rPr>
          <w:sz w:val="22"/>
          <w:szCs w:val="22"/>
        </w:rPr>
        <w:t> </w:t>
      </w:r>
      <w:r w:rsidRPr="00D90FC4">
        <w:rPr>
          <w:sz w:val="22"/>
          <w:szCs w:val="22"/>
        </w:rPr>
        <w:t>úverov</w:t>
      </w:r>
      <w:r w:rsidR="00762518">
        <w:rPr>
          <w:sz w:val="22"/>
          <w:szCs w:val="22"/>
        </w:rPr>
        <w:t xml:space="preserve"> – menovitou hodnotou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</w:t>
      </w:r>
      <w:r w:rsidR="00762518">
        <w:rPr>
          <w:sz w:val="22"/>
          <w:szCs w:val="22"/>
        </w:rPr>
        <w:t xml:space="preserve"> – menovitou hodnotou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</w:t>
      </w:r>
      <w:r w:rsidR="00762518"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762518">
        <w:rPr>
          <w:sz w:val="22"/>
          <w:szCs w:val="22"/>
        </w:rPr>
        <w:t xml:space="preserve"> - nemá</w:t>
      </w:r>
      <w:r w:rsidR="00FA0411" w:rsidRPr="00D90FC4">
        <w:rPr>
          <w:sz w:val="22"/>
          <w:szCs w:val="22"/>
        </w:rPr>
        <w:t>.</w:t>
      </w: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</w:t>
      </w:r>
      <w:r w:rsidR="00762518">
        <w:rPr>
          <w:sz w:val="22"/>
          <w:szCs w:val="22"/>
        </w:rPr>
        <w:t xml:space="preserve">isové metódy pri určení odpisov – </w:t>
      </w:r>
      <w:r w:rsidR="00CA7BF9">
        <w:rPr>
          <w:sz w:val="22"/>
          <w:szCs w:val="22"/>
        </w:rPr>
        <w:t>rovnomerné</w:t>
      </w:r>
      <w:r w:rsidR="00762518">
        <w:rPr>
          <w:sz w:val="22"/>
          <w:szCs w:val="22"/>
        </w:rPr>
        <w:t xml:space="preserve"> odpisovanie, pričom daňové odpisy </w:t>
      </w:r>
      <w:r w:rsidR="00C22EB2">
        <w:rPr>
          <w:sz w:val="22"/>
          <w:szCs w:val="22"/>
        </w:rPr>
        <w:t>rovná</w:t>
      </w:r>
      <w:r w:rsidR="00BF7F51">
        <w:rPr>
          <w:sz w:val="22"/>
          <w:szCs w:val="22"/>
        </w:rPr>
        <w:t xml:space="preserve"> sa</w:t>
      </w:r>
      <w:r w:rsidR="00762518">
        <w:rPr>
          <w:sz w:val="22"/>
          <w:szCs w:val="22"/>
        </w:rPr>
        <w:t xml:space="preserve"> účtovným odpisom.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</w:t>
      </w:r>
      <w:r w:rsidR="00CA7BF9">
        <w:rPr>
          <w:sz w:val="22"/>
          <w:szCs w:val="22"/>
        </w:rPr>
        <w:t>tňuje opravné položky a rezervy – neuplatňuje.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:rsidR="00E664B8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:rsidR="00CA7BF9" w:rsidRPr="00D90FC4" w:rsidRDefault="00CA7BF9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Viď priložená tabuľka.</w:t>
      </w:r>
    </w:p>
    <w:p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</w:t>
      </w:r>
      <w:r w:rsidR="00CA7BF9">
        <w:rPr>
          <w:sz w:val="22"/>
          <w:szCs w:val="22"/>
        </w:rPr>
        <w:t xml:space="preserve"> – nie je</w:t>
      </w:r>
      <w:r w:rsidRPr="00D90FC4">
        <w:rPr>
          <w:sz w:val="22"/>
          <w:szCs w:val="22"/>
        </w:rPr>
        <w:t>.</w:t>
      </w:r>
    </w:p>
    <w:p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  <w:r w:rsidR="00CA7BF9">
        <w:rPr>
          <w:sz w:val="22"/>
          <w:szCs w:val="22"/>
        </w:rPr>
        <w:t xml:space="preserve"> Havari</w:t>
      </w:r>
      <w:r w:rsidR="00C22EB2">
        <w:rPr>
          <w:sz w:val="22"/>
          <w:szCs w:val="22"/>
        </w:rPr>
        <w:t xml:space="preserve">jne poistené vozidlá v leasingu a havarijne poistené vozidlá od </w:t>
      </w:r>
      <w:proofErr w:type="spellStart"/>
      <w:r w:rsidR="00C22EB2">
        <w:rPr>
          <w:sz w:val="22"/>
          <w:szCs w:val="22"/>
        </w:rPr>
        <w:t>r.v</w:t>
      </w:r>
      <w:proofErr w:type="spellEnd"/>
      <w:r w:rsidR="00C22EB2">
        <w:rPr>
          <w:sz w:val="22"/>
          <w:szCs w:val="22"/>
        </w:rPr>
        <w:t>. 200</w:t>
      </w:r>
      <w:r w:rsidR="00BF7F51">
        <w:rPr>
          <w:sz w:val="22"/>
          <w:szCs w:val="22"/>
        </w:rPr>
        <w:t>7</w:t>
      </w:r>
      <w:r w:rsidR="00C22EB2">
        <w:rPr>
          <w:sz w:val="22"/>
          <w:szCs w:val="22"/>
        </w:rPr>
        <w:t>.</w:t>
      </w:r>
      <w:r w:rsidR="00730C39">
        <w:rPr>
          <w:sz w:val="22"/>
          <w:szCs w:val="22"/>
        </w:rPr>
        <w:t xml:space="preserve"> </w:t>
      </w:r>
      <w:proofErr w:type="spellStart"/>
      <w:r w:rsidR="00730C39">
        <w:rPr>
          <w:sz w:val="22"/>
          <w:szCs w:val="22"/>
        </w:rPr>
        <w:t>Allianz</w:t>
      </w:r>
      <w:proofErr w:type="spellEnd"/>
      <w:r w:rsidR="00730C39">
        <w:rPr>
          <w:sz w:val="22"/>
          <w:szCs w:val="22"/>
        </w:rPr>
        <w:t xml:space="preserve"> – SP a </w:t>
      </w:r>
      <w:proofErr w:type="spellStart"/>
      <w:r w:rsidR="00730C39">
        <w:rPr>
          <w:sz w:val="22"/>
          <w:szCs w:val="22"/>
        </w:rPr>
        <w:t>Uniqa</w:t>
      </w:r>
      <w:proofErr w:type="spellEnd"/>
      <w:r w:rsidR="00BF7F51">
        <w:rPr>
          <w:sz w:val="22"/>
          <w:szCs w:val="22"/>
        </w:rPr>
        <w:t xml:space="preserve">. </w:t>
      </w:r>
    </w:p>
    <w:p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</w:t>
      </w:r>
      <w:r w:rsidR="00CA7BF9">
        <w:rPr>
          <w:sz w:val="22"/>
          <w:szCs w:val="22"/>
        </w:rPr>
        <w:t xml:space="preserve"> - nevlastní</w:t>
      </w:r>
      <w:r w:rsidR="00177903" w:rsidRPr="00D90FC4">
        <w:rPr>
          <w:sz w:val="22"/>
          <w:szCs w:val="22"/>
        </w:rPr>
        <w:t>.</w:t>
      </w:r>
    </w:p>
    <w:p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</w:t>
      </w:r>
      <w:r w:rsidR="00CA7BF9">
        <w:rPr>
          <w:sz w:val="22"/>
          <w:szCs w:val="22"/>
        </w:rPr>
        <w:t> </w:t>
      </w:r>
      <w:r w:rsidRPr="00E774EB">
        <w:rPr>
          <w:sz w:val="22"/>
          <w:szCs w:val="22"/>
        </w:rPr>
        <w:t>zúčtovania</w:t>
      </w:r>
      <w:r w:rsidR="00CA7BF9">
        <w:rPr>
          <w:sz w:val="22"/>
          <w:szCs w:val="22"/>
        </w:rPr>
        <w:t xml:space="preserve"> - netvorí</w:t>
      </w:r>
      <w:r w:rsidRPr="00E774EB">
        <w:rPr>
          <w:sz w:val="22"/>
          <w:szCs w:val="22"/>
        </w:rPr>
        <w:t>.</w:t>
      </w:r>
    </w:p>
    <w:p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</w:t>
      </w:r>
      <w:r w:rsidR="00CA7BF9">
        <w:rPr>
          <w:sz w:val="22"/>
          <w:szCs w:val="22"/>
        </w:rPr>
        <w:t xml:space="preserve"> - nevlastní</w:t>
      </w:r>
      <w:r w:rsidRPr="00E774EB">
        <w:rPr>
          <w:sz w:val="22"/>
          <w:szCs w:val="22"/>
        </w:rPr>
        <w:t>.</w:t>
      </w:r>
    </w:p>
    <w:p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</w:t>
      </w:r>
      <w:r w:rsidR="00CA7BF9">
        <w:rPr>
          <w:sz w:val="22"/>
          <w:szCs w:val="22"/>
        </w:rPr>
        <w:t> </w:t>
      </w:r>
      <w:r w:rsidR="009B4F0F" w:rsidRPr="00DB5C6F">
        <w:rPr>
          <w:sz w:val="22"/>
          <w:szCs w:val="22"/>
        </w:rPr>
        <w:t>zásobám</w:t>
      </w:r>
      <w:r w:rsidR="00CA7BF9">
        <w:rPr>
          <w:sz w:val="22"/>
          <w:szCs w:val="22"/>
        </w:rPr>
        <w:t xml:space="preserve"> - netvorí</w:t>
      </w:r>
      <w:r w:rsidR="009B4F0F" w:rsidRPr="00DB5C6F">
        <w:rPr>
          <w:sz w:val="22"/>
          <w:szCs w:val="22"/>
        </w:rPr>
        <w:t>.</w:t>
      </w:r>
    </w:p>
    <w:p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</w:t>
      </w:r>
      <w:r w:rsidR="003117E8">
        <w:rPr>
          <w:sz w:val="22"/>
          <w:szCs w:val="22"/>
        </w:rPr>
        <w:t xml:space="preserve"> - nie sú</w:t>
      </w:r>
      <w:r w:rsidR="009B4F0F" w:rsidRPr="00DB5C6F">
        <w:rPr>
          <w:sz w:val="22"/>
          <w:szCs w:val="22"/>
        </w:rPr>
        <w:t>.</w:t>
      </w:r>
    </w:p>
    <w:p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</w:t>
      </w:r>
      <w:r w:rsidR="003117E8">
        <w:rPr>
          <w:sz w:val="22"/>
          <w:szCs w:val="22"/>
        </w:rPr>
        <w:t> </w:t>
      </w:r>
      <w:r w:rsidR="002D701F" w:rsidRPr="00D90FC4">
        <w:rPr>
          <w:sz w:val="22"/>
          <w:szCs w:val="22"/>
        </w:rPr>
        <w:t>pohľadávkam</w:t>
      </w:r>
      <w:r w:rsidR="003117E8">
        <w:rPr>
          <w:sz w:val="22"/>
          <w:szCs w:val="22"/>
        </w:rPr>
        <w:t xml:space="preserve"> </w:t>
      </w:r>
      <w:r w:rsidR="00BF7F51">
        <w:rPr>
          <w:sz w:val="22"/>
          <w:szCs w:val="22"/>
        </w:rPr>
        <w:t>–</w:t>
      </w:r>
      <w:r w:rsidR="003117E8">
        <w:rPr>
          <w:sz w:val="22"/>
          <w:szCs w:val="22"/>
        </w:rPr>
        <w:t xml:space="preserve"> </w:t>
      </w:r>
      <w:r w:rsidR="00372D31">
        <w:rPr>
          <w:sz w:val="22"/>
          <w:szCs w:val="22"/>
        </w:rPr>
        <w:t xml:space="preserve">opravná položka k pohľadávkam voči </w:t>
      </w:r>
      <w:proofErr w:type="spellStart"/>
      <w:r w:rsidR="00372D31">
        <w:rPr>
          <w:sz w:val="22"/>
          <w:szCs w:val="22"/>
        </w:rPr>
        <w:t>Váhotav-SK</w:t>
      </w:r>
      <w:proofErr w:type="spellEnd"/>
      <w:r w:rsidR="00372D31">
        <w:rPr>
          <w:sz w:val="22"/>
          <w:szCs w:val="22"/>
        </w:rPr>
        <w:t>, Bratislava vo výške 35340,- €</w:t>
      </w:r>
      <w:r w:rsidR="00730C39">
        <w:rPr>
          <w:sz w:val="22"/>
          <w:szCs w:val="22"/>
        </w:rPr>
        <w:t xml:space="preserve"> vytvorená v r. 2016.</w:t>
      </w:r>
    </w:p>
    <w:p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  <w:r w:rsidR="003117E8">
        <w:rPr>
          <w:sz w:val="22"/>
          <w:szCs w:val="22"/>
        </w:rPr>
        <w:t xml:space="preserve"> Viď tabuľka.</w:t>
      </w:r>
    </w:p>
    <w:p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</w:t>
      </w:r>
      <w:r w:rsidR="003117E8">
        <w:rPr>
          <w:sz w:val="22"/>
          <w:szCs w:val="22"/>
        </w:rPr>
        <w:t xml:space="preserve"> </w:t>
      </w:r>
      <w:r w:rsidR="00853332">
        <w:rPr>
          <w:sz w:val="22"/>
          <w:szCs w:val="22"/>
        </w:rPr>
        <w:t>–</w:t>
      </w:r>
      <w:r w:rsidR="003117E8">
        <w:rPr>
          <w:sz w:val="22"/>
          <w:szCs w:val="22"/>
        </w:rPr>
        <w:t xml:space="preserve"> </w:t>
      </w:r>
      <w:r w:rsidR="00730C39">
        <w:rPr>
          <w:sz w:val="22"/>
          <w:szCs w:val="22"/>
        </w:rPr>
        <w:t>nie sú.</w:t>
      </w:r>
    </w:p>
    <w:p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  <w:r w:rsidR="003117E8">
        <w:rPr>
          <w:sz w:val="22"/>
          <w:szCs w:val="22"/>
        </w:rPr>
        <w:t xml:space="preserve"> viď tabuľka.</w:t>
      </w:r>
    </w:p>
    <w:p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372D31">
        <w:rPr>
          <w:sz w:val="22"/>
          <w:szCs w:val="22"/>
        </w:rPr>
        <w:t xml:space="preserve"> - nevy</w:t>
      </w:r>
      <w:r w:rsidR="003117E8">
        <w:rPr>
          <w:sz w:val="22"/>
          <w:szCs w:val="22"/>
        </w:rPr>
        <w:t>tvorené</w:t>
      </w:r>
      <w:r w:rsidRPr="00D90FC4">
        <w:rPr>
          <w:sz w:val="22"/>
          <w:szCs w:val="22"/>
        </w:rPr>
        <w:t>.</w:t>
      </w:r>
      <w:r w:rsidR="009B4F0F" w:rsidRPr="00D90FC4">
        <w:rPr>
          <w:sz w:val="22"/>
          <w:szCs w:val="22"/>
        </w:rPr>
        <w:t xml:space="preserve"> </w:t>
      </w:r>
    </w:p>
    <w:p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zisku alebo </w:t>
      </w:r>
      <w:proofErr w:type="spellStart"/>
      <w:r w:rsidR="00922A1B" w:rsidRPr="00D90FC4">
        <w:rPr>
          <w:sz w:val="22"/>
          <w:szCs w:val="22"/>
        </w:rPr>
        <w:t>vysporiadaní</w:t>
      </w:r>
      <w:proofErr w:type="spellEnd"/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  <w:r w:rsidR="003117E8">
        <w:rPr>
          <w:sz w:val="22"/>
          <w:szCs w:val="22"/>
        </w:rPr>
        <w:t xml:space="preserve"> Viď tabuľka.</w:t>
      </w:r>
    </w:p>
    <w:p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</w:t>
      </w:r>
      <w:r w:rsidR="003117E8">
        <w:rPr>
          <w:sz w:val="22"/>
          <w:szCs w:val="22"/>
        </w:rPr>
        <w:t xml:space="preserve"> - netvorí</w:t>
      </w:r>
      <w:r w:rsidRPr="00D90FC4">
        <w:rPr>
          <w:sz w:val="22"/>
          <w:szCs w:val="22"/>
        </w:rPr>
        <w:t>,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</w:t>
      </w:r>
      <w:r w:rsidR="003117E8">
        <w:rPr>
          <w:sz w:val="22"/>
          <w:szCs w:val="22"/>
        </w:rPr>
        <w:t xml:space="preserve"> - nevýznamné</w:t>
      </w:r>
      <w:r w:rsidRPr="00D90FC4">
        <w:rPr>
          <w:sz w:val="22"/>
          <w:szCs w:val="22"/>
        </w:rPr>
        <w:t>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  <w:r w:rsidR="003117E8">
        <w:rPr>
          <w:sz w:val="22"/>
          <w:szCs w:val="22"/>
        </w:rPr>
        <w:t xml:space="preserve"> viď tabuľka.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  <w:r w:rsidR="003117E8">
        <w:rPr>
          <w:sz w:val="22"/>
          <w:szCs w:val="22"/>
        </w:rPr>
        <w:t xml:space="preserve"> viď tabuľka,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  <w:r w:rsidR="003117E8">
        <w:rPr>
          <w:sz w:val="22"/>
          <w:szCs w:val="22"/>
        </w:rPr>
        <w:t xml:space="preserve"> viď tabuľka.</w:t>
      </w:r>
    </w:p>
    <w:p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</w:t>
      </w:r>
      <w:r w:rsidR="003117E8">
        <w:rPr>
          <w:sz w:val="22"/>
          <w:szCs w:val="22"/>
        </w:rPr>
        <w:t xml:space="preserve"> </w:t>
      </w:r>
      <w:r w:rsidR="00853332">
        <w:rPr>
          <w:sz w:val="22"/>
          <w:szCs w:val="22"/>
        </w:rPr>
        <w:t>–</w:t>
      </w:r>
      <w:r w:rsidR="003117E8">
        <w:rPr>
          <w:sz w:val="22"/>
          <w:szCs w:val="22"/>
        </w:rPr>
        <w:t xml:space="preserve"> nevýznamné</w:t>
      </w:r>
      <w:r w:rsidR="00853332">
        <w:rPr>
          <w:sz w:val="22"/>
          <w:szCs w:val="22"/>
        </w:rPr>
        <w:t xml:space="preserve"> –</w:t>
      </w:r>
      <w:r w:rsidR="00730C39">
        <w:rPr>
          <w:sz w:val="22"/>
          <w:szCs w:val="22"/>
        </w:rPr>
        <w:t xml:space="preserve"> účtovanie faktúr za náhradné diely od firmy </w:t>
      </w:r>
      <w:proofErr w:type="spellStart"/>
      <w:r w:rsidR="00730C39">
        <w:rPr>
          <w:sz w:val="22"/>
          <w:szCs w:val="22"/>
        </w:rPr>
        <w:t>Adip</w:t>
      </w:r>
      <w:proofErr w:type="spellEnd"/>
      <w:r w:rsidR="00730C39">
        <w:rPr>
          <w:sz w:val="22"/>
          <w:szCs w:val="22"/>
        </w:rPr>
        <w:t xml:space="preserve"> a faktúry Lesy SR, š.p. prijatých</w:t>
      </w:r>
      <w:r w:rsidR="00853332">
        <w:rPr>
          <w:sz w:val="22"/>
          <w:szCs w:val="22"/>
        </w:rPr>
        <w:t xml:space="preserve"> po 25.1.2017</w:t>
      </w:r>
      <w:r w:rsidR="00730C39">
        <w:rPr>
          <w:sz w:val="22"/>
          <w:szCs w:val="22"/>
        </w:rPr>
        <w:t xml:space="preserve"> v celkovej sume 1515,92 €</w:t>
      </w:r>
      <w:r w:rsidRPr="00D90FC4">
        <w:rPr>
          <w:sz w:val="22"/>
          <w:szCs w:val="22"/>
        </w:rPr>
        <w:t>.</w:t>
      </w:r>
    </w:p>
    <w:p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C43EF0" w:rsidRPr="00D90FC4" w:rsidRDefault="00C43EF0" w:rsidP="009E383F">
      <w:pPr>
        <w:spacing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</w:t>
      </w:r>
      <w:r w:rsidR="003117E8">
        <w:rPr>
          <w:sz w:val="22"/>
          <w:szCs w:val="22"/>
        </w:rPr>
        <w:t>aného z podielu zaplatenej dane – nevýznamné.</w:t>
      </w:r>
    </w:p>
    <w:p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3117E8">
        <w:rPr>
          <w:sz w:val="22"/>
          <w:szCs w:val="22"/>
        </w:rPr>
        <w:t>3. viac ako päť rokov, viď tabuľka.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="003117E8">
        <w:rPr>
          <w:sz w:val="22"/>
          <w:szCs w:val="22"/>
        </w:rPr>
        <w:t xml:space="preserve"> - nevýznamné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3117E8">
        <w:rPr>
          <w:sz w:val="22"/>
          <w:szCs w:val="22"/>
        </w:rPr>
        <w:t xml:space="preserve"> - neprijala</w:t>
      </w:r>
      <w:r w:rsidRPr="00D90FC4">
        <w:rPr>
          <w:sz w:val="22"/>
          <w:szCs w:val="22"/>
        </w:rPr>
        <w:t>.</w:t>
      </w:r>
    </w:p>
    <w:p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</w:t>
      </w:r>
      <w:r w:rsidR="003117E8">
        <w:rPr>
          <w:sz w:val="22"/>
          <w:szCs w:val="22"/>
        </w:rPr>
        <w:t xml:space="preserve"> – nie sú</w:t>
      </w:r>
      <w:r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="003117E8">
        <w:rPr>
          <w:sz w:val="22"/>
          <w:szCs w:val="22"/>
        </w:rPr>
        <w:t xml:space="preserve"> - nevýznamné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3117E8">
        <w:rPr>
          <w:sz w:val="22"/>
          <w:szCs w:val="22"/>
        </w:rPr>
        <w:t xml:space="preserve"> - nepoužila</w:t>
      </w:r>
      <w:r w:rsidR="00CD361E"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</w:t>
      </w:r>
      <w:r w:rsidR="003117E8">
        <w:rPr>
          <w:sz w:val="22"/>
          <w:szCs w:val="22"/>
        </w:rPr>
        <w:t xml:space="preserve"> – úroky z</w:t>
      </w:r>
      <w:r w:rsidR="001534F0">
        <w:rPr>
          <w:sz w:val="22"/>
          <w:szCs w:val="22"/>
        </w:rPr>
        <w:t> </w:t>
      </w:r>
      <w:r w:rsidR="003117E8">
        <w:rPr>
          <w:sz w:val="22"/>
          <w:szCs w:val="22"/>
        </w:rPr>
        <w:t>kontokoren</w:t>
      </w:r>
      <w:r w:rsidR="001534F0">
        <w:rPr>
          <w:sz w:val="22"/>
          <w:szCs w:val="22"/>
        </w:rPr>
        <w:t>tného úveru</w:t>
      </w:r>
      <w:r w:rsidR="00355609">
        <w:rPr>
          <w:sz w:val="22"/>
          <w:szCs w:val="22"/>
        </w:rPr>
        <w:t xml:space="preserve"> a leasingov strojov a vozidiel </w:t>
      </w:r>
      <w:r w:rsidR="00372D31">
        <w:rPr>
          <w:sz w:val="22"/>
          <w:szCs w:val="22"/>
        </w:rPr>
        <w:t xml:space="preserve">Mercedes </w:t>
      </w:r>
      <w:proofErr w:type="spellStart"/>
      <w:r w:rsidR="00372D31">
        <w:rPr>
          <w:sz w:val="22"/>
          <w:szCs w:val="22"/>
        </w:rPr>
        <w:t>Benz</w:t>
      </w:r>
      <w:proofErr w:type="spellEnd"/>
      <w:r w:rsidR="00372D31">
        <w:rPr>
          <w:sz w:val="22"/>
          <w:szCs w:val="22"/>
        </w:rPr>
        <w:t xml:space="preserve"> </w:t>
      </w:r>
      <w:proofErr w:type="spellStart"/>
      <w:r w:rsidR="00372D31">
        <w:rPr>
          <w:sz w:val="22"/>
          <w:szCs w:val="22"/>
        </w:rPr>
        <w:t>Financial</w:t>
      </w:r>
      <w:proofErr w:type="spellEnd"/>
      <w:r w:rsidR="00372D31">
        <w:rPr>
          <w:sz w:val="22"/>
          <w:szCs w:val="22"/>
        </w:rPr>
        <w:t xml:space="preserve"> </w:t>
      </w:r>
      <w:proofErr w:type="spellStart"/>
      <w:r w:rsidR="00372D31">
        <w:rPr>
          <w:sz w:val="22"/>
          <w:szCs w:val="22"/>
        </w:rPr>
        <w:t>Services</w:t>
      </w:r>
      <w:proofErr w:type="spellEnd"/>
      <w:r w:rsidR="00372D31">
        <w:rPr>
          <w:sz w:val="22"/>
          <w:szCs w:val="22"/>
        </w:rPr>
        <w:t xml:space="preserve"> Slovakia</w:t>
      </w:r>
      <w:r w:rsidR="00355609">
        <w:rPr>
          <w:sz w:val="22"/>
          <w:szCs w:val="22"/>
        </w:rPr>
        <w:t xml:space="preserve"> a ČSOB Leasing a.s</w:t>
      </w:r>
      <w:r w:rsidR="00372D31">
        <w:rPr>
          <w:sz w:val="22"/>
          <w:szCs w:val="22"/>
        </w:rPr>
        <w:t>.</w:t>
      </w:r>
      <w:r w:rsidR="00355609">
        <w:rPr>
          <w:sz w:val="22"/>
          <w:szCs w:val="22"/>
        </w:rPr>
        <w:t>.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</w:t>
      </w:r>
      <w:proofErr w:type="spellStart"/>
      <w:r w:rsidRPr="00D90FC4">
        <w:rPr>
          <w:sz w:val="22"/>
          <w:szCs w:val="22"/>
        </w:rPr>
        <w:t>uisťovacie</w:t>
      </w:r>
      <w:proofErr w:type="spellEnd"/>
      <w:r w:rsidRPr="00D90FC4">
        <w:rPr>
          <w:sz w:val="22"/>
          <w:szCs w:val="22"/>
        </w:rPr>
        <w:t xml:space="preserve">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súvisiace audítorské služby,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daňové poradenstvo,</w:t>
      </w:r>
    </w:p>
    <w:p w:rsidR="0041789F" w:rsidRPr="00D90FC4" w:rsidRDefault="00C96AEB" w:rsidP="00C96AEB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ostatné neaudítorské služby</w:t>
      </w:r>
      <w:r w:rsidR="001534F0">
        <w:rPr>
          <w:sz w:val="22"/>
          <w:szCs w:val="22"/>
        </w:rPr>
        <w:t xml:space="preserve"> - neoveruje</w:t>
      </w:r>
      <w:r w:rsidRPr="00D90FC4">
        <w:rPr>
          <w:sz w:val="22"/>
          <w:szCs w:val="22"/>
        </w:rPr>
        <w:t>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</w:t>
      </w:r>
      <w:r w:rsidR="001534F0">
        <w:rPr>
          <w:sz w:val="22"/>
          <w:szCs w:val="22"/>
        </w:rPr>
        <w:t xml:space="preserve"> – neeviduje podsúvahové položky</w:t>
      </w:r>
      <w:r w:rsidRPr="00D90FC4">
        <w:rPr>
          <w:sz w:val="22"/>
          <w:szCs w:val="22"/>
        </w:rPr>
        <w:t>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</w:t>
      </w:r>
      <w:r w:rsidR="001534F0">
        <w:t> </w:t>
      </w:r>
      <w:r w:rsidR="00CC7A3D" w:rsidRPr="00D90FC4">
        <w:t>príjmov</w:t>
      </w:r>
      <w:r w:rsidR="001534F0">
        <w:t xml:space="preserve"> - neeviduje</w:t>
      </w:r>
      <w:r w:rsidR="00CC7A3D" w:rsidRPr="00D90FC4">
        <w:t>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</w:t>
      </w:r>
      <w:r w:rsidR="001534F0">
        <w:rPr>
          <w:lang w:eastAsia="sk-SK"/>
        </w:rPr>
        <w:t>a nedá spoľahlivo oceniť – neeviduje.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lastRenderedPageBreak/>
        <w:t>c) zákonná povinnosť alebo zmluvná povinnosť odobrať určité produkty alebo služby, napríklad z dodávateľských alebo odberateľských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:rsidR="00497057" w:rsidRDefault="001534F0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Nie sú, nenastali ods. 3, 4, 5.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0109BB" w:rsidRPr="00D90FC4" w:rsidRDefault="000109BB" w:rsidP="00E91687">
      <w:pPr>
        <w:spacing w:before="0" w:line="240" w:lineRule="auto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3117E8" w:rsidRPr="00D90FC4" w:rsidRDefault="003117E8" w:rsidP="003117E8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Pr="00D90FC4">
        <w:rPr>
          <w:b/>
          <w:sz w:val="22"/>
          <w:szCs w:val="22"/>
        </w:rPr>
        <w:t>abuľka  k čl. III ods. 1 o stave a pohybe dlhodobého nehmotného majetku a dlhodobého hmotného majetku</w:t>
      </w:r>
    </w:p>
    <w:p w:rsidR="003117E8" w:rsidRPr="00D90FC4" w:rsidRDefault="003117E8" w:rsidP="003117E8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3117E8" w:rsidRPr="00D90FC4" w:rsidTr="00116A29"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3117E8" w:rsidRPr="00D90FC4" w:rsidTr="00116A29"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</w:t>
            </w:r>
          </w:p>
        </w:tc>
      </w:tr>
      <w:tr w:rsidR="003117E8" w:rsidRPr="00D90FC4" w:rsidTr="00116A29">
        <w:trPr>
          <w:trHeight w:val="403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403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403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</w:t>
            </w:r>
          </w:p>
        </w:tc>
      </w:tr>
      <w:tr w:rsidR="003117E8" w:rsidRPr="00D90FC4" w:rsidTr="00116A29"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</w:t>
            </w:r>
          </w:p>
        </w:tc>
      </w:tr>
      <w:tr w:rsidR="003117E8" w:rsidRPr="00D90FC4" w:rsidTr="00116A29">
        <w:trPr>
          <w:trHeight w:val="403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403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</w:t>
            </w:r>
          </w:p>
        </w:tc>
      </w:tr>
      <w:tr w:rsidR="003117E8" w:rsidRPr="00D90FC4" w:rsidTr="00116A29"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309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337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337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Stav na konci bežného účtovného obdobia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337"/>
        </w:trPr>
        <w:tc>
          <w:tcPr>
            <w:tcW w:w="15474" w:type="dxa"/>
            <w:gridSpan w:val="8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117E8" w:rsidRPr="00D90FC4" w:rsidTr="00116A29">
        <w:trPr>
          <w:trHeight w:val="361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117E8" w:rsidRPr="00D90FC4" w:rsidTr="00116A29">
        <w:trPr>
          <w:trHeight w:val="361"/>
        </w:trPr>
        <w:tc>
          <w:tcPr>
            <w:tcW w:w="2377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117E8" w:rsidRPr="00D90FC4" w:rsidRDefault="001534F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3117E8" w:rsidRPr="00D90FC4" w:rsidRDefault="003117E8" w:rsidP="003117E8">
      <w:pPr>
        <w:spacing w:before="0" w:line="240" w:lineRule="auto"/>
        <w:rPr>
          <w:b/>
          <w:sz w:val="22"/>
          <w:szCs w:val="22"/>
        </w:rPr>
      </w:pPr>
    </w:p>
    <w:p w:rsidR="003117E8" w:rsidRPr="00D90FC4" w:rsidRDefault="003117E8" w:rsidP="003117E8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3117E8" w:rsidRPr="00D90FC4" w:rsidTr="00116A29"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3117E8" w:rsidRPr="00D90FC4" w:rsidTr="00116A29"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645696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645696</w:t>
            </w:r>
          </w:p>
        </w:tc>
      </w:tr>
      <w:tr w:rsidR="003117E8" w:rsidRPr="00D90FC4" w:rsidTr="00116A29">
        <w:trPr>
          <w:trHeight w:val="401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65800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65800</w:t>
            </w:r>
          </w:p>
        </w:tc>
      </w:tr>
      <w:tr w:rsidR="003117E8" w:rsidRPr="00D90FC4" w:rsidTr="00116A29">
        <w:trPr>
          <w:trHeight w:val="421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199073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199073</w:t>
            </w:r>
          </w:p>
        </w:tc>
      </w:tr>
      <w:tr w:rsidR="003117E8" w:rsidRPr="00D90FC4" w:rsidTr="00116A29">
        <w:trPr>
          <w:trHeight w:val="421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512423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512423</w:t>
            </w:r>
          </w:p>
        </w:tc>
      </w:tr>
      <w:tr w:rsidR="003117E8" w:rsidRPr="00D90FC4" w:rsidTr="00116A29"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309232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309232</w:t>
            </w:r>
          </w:p>
        </w:tc>
      </w:tr>
      <w:tr w:rsidR="003117E8" w:rsidRPr="00D90FC4" w:rsidTr="00116A29">
        <w:trPr>
          <w:trHeight w:val="426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172795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172795</w:t>
            </w:r>
          </w:p>
        </w:tc>
      </w:tr>
      <w:tr w:rsidR="003117E8" w:rsidRPr="00D90FC4" w:rsidTr="00116A29">
        <w:trPr>
          <w:trHeight w:val="439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199073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199073</w:t>
            </w:r>
          </w:p>
        </w:tc>
      </w:tr>
      <w:tr w:rsidR="003117E8" w:rsidRPr="00D90FC4" w:rsidTr="00116A29"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282954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282954</w:t>
            </w:r>
          </w:p>
        </w:tc>
      </w:tr>
      <w:tr w:rsidR="003117E8" w:rsidRPr="00D90FC4" w:rsidTr="00116A29"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Opravné položky</w:t>
            </w:r>
            <w:r w:rsidRPr="00D90FC4"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309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337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337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117E8" w:rsidRPr="00D90FC4" w:rsidTr="00116A29">
        <w:trPr>
          <w:trHeight w:val="361"/>
        </w:trPr>
        <w:tc>
          <w:tcPr>
            <w:tcW w:w="15685" w:type="dxa"/>
            <w:gridSpan w:val="12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117E8" w:rsidRPr="00D90FC4" w:rsidTr="00116A29">
        <w:trPr>
          <w:trHeight w:val="361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336464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336464</w:t>
            </w:r>
          </w:p>
        </w:tc>
      </w:tr>
      <w:tr w:rsidR="003117E8" w:rsidRPr="00D90FC4" w:rsidTr="00116A29">
        <w:trPr>
          <w:trHeight w:val="361"/>
        </w:trPr>
        <w:tc>
          <w:tcPr>
            <w:tcW w:w="1944" w:type="dxa"/>
            <w:vAlign w:val="center"/>
          </w:tcPr>
          <w:p w:rsidR="003117E8" w:rsidRPr="00D90FC4" w:rsidRDefault="003117E8" w:rsidP="00116A2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229469</w:t>
            </w:r>
          </w:p>
        </w:tc>
        <w:tc>
          <w:tcPr>
            <w:tcW w:w="1243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3117E8" w:rsidRPr="00D90FC4" w:rsidRDefault="003117E8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3117E8" w:rsidRPr="00D90FC4" w:rsidRDefault="00926FC0" w:rsidP="00116A2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229469</w:t>
            </w:r>
          </w:p>
        </w:tc>
      </w:tr>
    </w:tbl>
    <w:p w:rsidR="003117E8" w:rsidRPr="00D90FC4" w:rsidRDefault="003117E8" w:rsidP="003117E8">
      <w:pPr>
        <w:spacing w:before="0" w:line="240" w:lineRule="auto"/>
        <w:rPr>
          <w:sz w:val="22"/>
          <w:szCs w:val="22"/>
        </w:rPr>
      </w:pPr>
    </w:p>
    <w:p w:rsidR="00503A66" w:rsidRPr="00D90FC4" w:rsidRDefault="00E0126C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7621A8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7621A8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="007621A8"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="007621A8"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="007621A8"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926FC0" w:rsidP="00F633B8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339279</w:t>
            </w:r>
          </w:p>
        </w:tc>
        <w:tc>
          <w:tcPr>
            <w:tcW w:w="4394" w:type="dxa"/>
            <w:vAlign w:val="center"/>
          </w:tcPr>
          <w:p w:rsidR="00503A66" w:rsidRPr="00D90FC4" w:rsidRDefault="00926FC0" w:rsidP="0039095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229072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E0126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412EC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926FC0" w:rsidP="00E0126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339279</w:t>
            </w:r>
          </w:p>
        </w:tc>
        <w:tc>
          <w:tcPr>
            <w:tcW w:w="4394" w:type="dxa"/>
            <w:vAlign w:val="center"/>
          </w:tcPr>
          <w:p w:rsidR="00503A66" w:rsidRPr="00D90FC4" w:rsidRDefault="00926FC0" w:rsidP="00412EC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229072</w:t>
            </w: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0126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98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0126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B535A8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:rsidR="00ED293C" w:rsidRPr="00D90FC4" w:rsidRDefault="00926FC0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187050</w:t>
            </w:r>
          </w:p>
        </w:tc>
        <w:tc>
          <w:tcPr>
            <w:tcW w:w="1984" w:type="dxa"/>
          </w:tcPr>
          <w:p w:rsidR="00ED293C" w:rsidRPr="00D90FC4" w:rsidRDefault="00926FC0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6391</w:t>
            </w: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926FC0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193441</w:t>
            </w: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E03FDB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ED293C" w:rsidRPr="00D90FC4" w:rsidRDefault="00926FC0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6706</w:t>
            </w: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926FC0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6706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926FC0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193689</w:t>
            </w:r>
          </w:p>
        </w:tc>
        <w:tc>
          <w:tcPr>
            <w:tcW w:w="1984" w:type="dxa"/>
          </w:tcPr>
          <w:p w:rsidR="00ED293C" w:rsidRPr="00D90FC4" w:rsidRDefault="00926FC0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13097</w:t>
            </w:r>
          </w:p>
        </w:tc>
        <w:tc>
          <w:tcPr>
            <w:tcW w:w="1843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926FC0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206786</w:t>
            </w: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E0126C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BF60F1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BF60F1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="00BF60F1"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="00BF60F1"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="00BF60F1" w:rsidRPr="00D90FC4">
        <w:rPr>
          <w:b/>
          <w:sz w:val="22"/>
          <w:szCs w:val="22"/>
        </w:rPr>
        <w:t xml:space="preserve">zisku alebo </w:t>
      </w:r>
      <w:proofErr w:type="spellStart"/>
      <w:r w:rsidR="00BF60F1" w:rsidRPr="00D90FC4">
        <w:rPr>
          <w:b/>
          <w:sz w:val="22"/>
          <w:szCs w:val="22"/>
        </w:rPr>
        <w:t>vysporiadaní</w:t>
      </w:r>
      <w:proofErr w:type="spellEnd"/>
      <w:r w:rsidR="004A32A4" w:rsidRPr="00D90FC4">
        <w:rPr>
          <w:b/>
          <w:sz w:val="22"/>
          <w:szCs w:val="22"/>
        </w:rPr>
        <w:t xml:space="preserve"> účtovnej</w:t>
      </w:r>
      <w:r w:rsidR="00BF60F1"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926FC0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6706</w:t>
            </w: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926FC0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DB6ED4">
              <w:rPr>
                <w:color w:val="000000"/>
                <w:sz w:val="22"/>
                <w:szCs w:val="22"/>
              </w:rPr>
              <w:t>706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E03FDB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</w:t>
            </w:r>
            <w:proofErr w:type="spellEnd"/>
            <w:r w:rsidRPr="00D90FC4">
              <w:rPr>
                <w:b/>
                <w:bCs/>
                <w:color w:val="000000"/>
                <w:sz w:val="22"/>
                <w:szCs w:val="22"/>
              </w:rPr>
              <w:t xml:space="preserve">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</w:t>
            </w:r>
            <w:proofErr w:type="spellEnd"/>
            <w:r w:rsidR="004A32A4"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E0126C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B46E31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B46E31"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B46E31"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E0126C" w:rsidRPr="00D90FC4" w:rsidRDefault="00E0126C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B6ED4" w:rsidP="00B535A8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83909</w:t>
            </w:r>
          </w:p>
        </w:tc>
        <w:tc>
          <w:tcPr>
            <w:tcW w:w="3544" w:type="dxa"/>
            <w:vAlign w:val="center"/>
          </w:tcPr>
          <w:p w:rsidR="00DC4CA6" w:rsidRPr="00D90FC4" w:rsidRDefault="00DB6ED4" w:rsidP="00B535A8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65675</w:t>
            </w: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DB6ED4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83909</w:t>
            </w:r>
          </w:p>
        </w:tc>
        <w:tc>
          <w:tcPr>
            <w:tcW w:w="3544" w:type="dxa"/>
            <w:vAlign w:val="center"/>
          </w:tcPr>
          <w:p w:rsidR="00ED293C" w:rsidRPr="00D90FC4" w:rsidRDefault="00DB6ED4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65675</w:t>
            </w: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DB6ED4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239148</w:t>
            </w:r>
          </w:p>
        </w:tc>
        <w:tc>
          <w:tcPr>
            <w:tcW w:w="3544" w:type="dxa"/>
            <w:vAlign w:val="center"/>
          </w:tcPr>
          <w:p w:rsidR="00ED293C" w:rsidRPr="00D90FC4" w:rsidRDefault="00DB6ED4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270735</w:t>
            </w: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DB6ED4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239148</w:t>
            </w:r>
          </w:p>
        </w:tc>
        <w:tc>
          <w:tcPr>
            <w:tcW w:w="3544" w:type="dxa"/>
            <w:vAlign w:val="center"/>
          </w:tcPr>
          <w:p w:rsidR="001A0486" w:rsidRPr="00D90FC4" w:rsidRDefault="00DB6ED4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270659</w:t>
            </w: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DB6ED4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323057</w:t>
            </w:r>
          </w:p>
        </w:tc>
        <w:tc>
          <w:tcPr>
            <w:tcW w:w="3544" w:type="dxa"/>
            <w:vAlign w:val="center"/>
          </w:tcPr>
          <w:p w:rsidR="000A768C" w:rsidRPr="00D90FC4" w:rsidRDefault="00DB6ED4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336334</w:t>
            </w: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E0126C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1A0486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1A0486"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="001A0486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1A0486"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0126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3544" w:type="dxa"/>
            <w:vAlign w:val="center"/>
          </w:tcPr>
          <w:p w:rsidR="00ED293C" w:rsidRPr="00D90FC4" w:rsidRDefault="00E0126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</w:t>
            </w: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0126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3544" w:type="dxa"/>
            <w:vAlign w:val="center"/>
          </w:tcPr>
          <w:p w:rsidR="00ED293C" w:rsidRPr="00D90FC4" w:rsidRDefault="00E0126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</w:t>
            </w: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E0126C" w:rsidP="001A048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1A0486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1A0486"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="001A0486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1A0486"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4D6B9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</w:t>
            </w:r>
          </w:p>
        </w:tc>
        <w:tc>
          <w:tcPr>
            <w:tcW w:w="1843" w:type="dxa"/>
            <w:vAlign w:val="center"/>
          </w:tcPr>
          <w:p w:rsidR="00ED293C" w:rsidRPr="00D90FC4" w:rsidRDefault="00DB6ED4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1559" w:type="dxa"/>
            <w:vAlign w:val="center"/>
          </w:tcPr>
          <w:p w:rsidR="00ED293C" w:rsidRPr="00D90FC4" w:rsidRDefault="004D6B9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ročná</w:t>
            </w:r>
          </w:p>
        </w:tc>
        <w:tc>
          <w:tcPr>
            <w:tcW w:w="2126" w:type="dxa"/>
            <w:vAlign w:val="center"/>
          </w:tcPr>
          <w:p w:rsidR="00ED293C" w:rsidRPr="00D90FC4" w:rsidRDefault="00DE126F" w:rsidP="00DE126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Blank</w:t>
            </w:r>
            <w:r w:rsidR="004D6B9C">
              <w:rPr>
                <w:sz w:val="22"/>
                <w:szCs w:val="22"/>
              </w:rPr>
              <w:t>ozmenka</w:t>
            </w:r>
            <w:proofErr w:type="spellEnd"/>
          </w:p>
        </w:tc>
        <w:tc>
          <w:tcPr>
            <w:tcW w:w="2694" w:type="dxa"/>
            <w:vAlign w:val="center"/>
          </w:tcPr>
          <w:p w:rsidR="00ED293C" w:rsidRPr="00D90FC4" w:rsidRDefault="00DB6ED4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37389</w:t>
            </w:r>
          </w:p>
        </w:tc>
        <w:tc>
          <w:tcPr>
            <w:tcW w:w="3118" w:type="dxa"/>
            <w:vAlign w:val="center"/>
          </w:tcPr>
          <w:p w:rsidR="00ED293C" w:rsidRPr="00D90FC4" w:rsidRDefault="00DB6ED4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29988</w:t>
            </w: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03FDB" w:rsidRPr="00D90FC4" w:rsidRDefault="00E03FDB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DB6ED4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37389</w:t>
            </w:r>
          </w:p>
        </w:tc>
        <w:tc>
          <w:tcPr>
            <w:tcW w:w="3118" w:type="dxa"/>
            <w:vAlign w:val="center"/>
          </w:tcPr>
          <w:p w:rsidR="00ED293C" w:rsidRPr="00D90FC4" w:rsidRDefault="00DB6ED4" w:rsidP="00B535A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29988</w:t>
            </w:r>
          </w:p>
        </w:tc>
      </w:tr>
    </w:tbl>
    <w:p w:rsidR="003A732E" w:rsidRDefault="003A732E" w:rsidP="00CD361E">
      <w:pPr>
        <w:spacing w:before="0" w:line="240" w:lineRule="auto"/>
        <w:rPr>
          <w:sz w:val="22"/>
          <w:szCs w:val="22"/>
        </w:rPr>
      </w:pPr>
    </w:p>
    <w:p w:rsidR="004D6B9C" w:rsidRDefault="004D6B9C" w:rsidP="00CD361E">
      <w:pPr>
        <w:spacing w:before="0" w:line="240" w:lineRule="auto"/>
        <w:rPr>
          <w:sz w:val="22"/>
          <w:szCs w:val="22"/>
        </w:rPr>
      </w:pPr>
    </w:p>
    <w:p w:rsidR="004D6B9C" w:rsidRPr="00D90FC4" w:rsidRDefault="004D6B9C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4D6B9C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9E383F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9E383F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="009E383F"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DB6ED4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270064</w:t>
            </w:r>
          </w:p>
        </w:tc>
        <w:tc>
          <w:tcPr>
            <w:tcW w:w="2268" w:type="dxa"/>
            <w:vAlign w:val="center"/>
          </w:tcPr>
          <w:p w:rsidR="00935EE7" w:rsidRPr="00D90FC4" w:rsidRDefault="00DB6ED4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239148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DB6ED4" w:rsidP="00FA2FA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239148</w:t>
            </w: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sectPr w:rsidR="00C43EF0" w:rsidRPr="00D90FC4" w:rsidSect="00E91687">
      <w:pgSz w:w="16838" w:h="11906" w:orient="landscape"/>
      <w:pgMar w:top="426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E4E" w:rsidRDefault="00273E4E" w:rsidP="00347C39">
      <w:pPr>
        <w:spacing w:before="0" w:after="0" w:line="240" w:lineRule="auto"/>
      </w:pPr>
      <w:r>
        <w:separator/>
      </w:r>
    </w:p>
  </w:endnote>
  <w:endnote w:type="continuationSeparator" w:id="0">
    <w:p w:rsidR="00273E4E" w:rsidRDefault="00273E4E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F9" w:rsidRDefault="00750EF9">
    <w:pPr>
      <w:pStyle w:val="Pta"/>
      <w:jc w:val="center"/>
    </w:pPr>
  </w:p>
  <w:p w:rsidR="00750EF9" w:rsidRDefault="00750EF9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F9" w:rsidRDefault="00750EF9">
    <w:pPr>
      <w:pStyle w:val="Pta"/>
      <w:jc w:val="right"/>
    </w:pPr>
    <w:r>
      <w:t xml:space="preserve">Strana </w:t>
    </w:r>
    <w:fldSimple w:instr="PAGE   \* MERGEFORMAT">
      <w:r w:rsidR="00926FC0">
        <w:rPr>
          <w:noProof/>
        </w:rPr>
        <w:t>13</w:t>
      </w:r>
    </w:fldSimple>
  </w:p>
  <w:p w:rsidR="00750EF9" w:rsidRDefault="00750EF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E4E" w:rsidRDefault="00273E4E" w:rsidP="00347C39">
      <w:pPr>
        <w:spacing w:before="0" w:after="0" w:line="240" w:lineRule="auto"/>
      </w:pPr>
      <w:r>
        <w:separator/>
      </w:r>
    </w:p>
  </w:footnote>
  <w:footnote w:type="continuationSeparator" w:id="0">
    <w:p w:rsidR="00273E4E" w:rsidRDefault="00273E4E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F9" w:rsidRDefault="00750EF9">
    <w:pPr>
      <w:pStyle w:val="Hlavika"/>
      <w:jc w:val="right"/>
    </w:pPr>
  </w:p>
  <w:p w:rsidR="00750EF9" w:rsidRDefault="00750EF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2"/>
  </w:num>
  <w:num w:numId="4">
    <w:abstractNumId w:val="10"/>
  </w:num>
  <w:num w:numId="5">
    <w:abstractNumId w:val="4"/>
  </w:num>
  <w:num w:numId="6">
    <w:abstractNumId w:val="5"/>
  </w:num>
  <w:num w:numId="7">
    <w:abstractNumId w:val="8"/>
  </w:num>
  <w:num w:numId="8">
    <w:abstractNumId w:val="9"/>
  </w:num>
  <w:num w:numId="9">
    <w:abstractNumId w:val="8"/>
  </w:num>
  <w:num w:numId="10">
    <w:abstractNumId w:val="7"/>
  </w:num>
  <w:num w:numId="11">
    <w:abstractNumId w:val="3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2729"/>
    <w:rsid w:val="000B3567"/>
    <w:rsid w:val="000C67C6"/>
    <w:rsid w:val="000D2853"/>
    <w:rsid w:val="000E0E48"/>
    <w:rsid w:val="000F08FF"/>
    <w:rsid w:val="001072D3"/>
    <w:rsid w:val="00115F7E"/>
    <w:rsid w:val="00116A29"/>
    <w:rsid w:val="00124B80"/>
    <w:rsid w:val="001313A2"/>
    <w:rsid w:val="001322DC"/>
    <w:rsid w:val="00151783"/>
    <w:rsid w:val="001534F0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3DF4"/>
    <w:rsid w:val="001F5A8E"/>
    <w:rsid w:val="001F5E0E"/>
    <w:rsid w:val="001F67E7"/>
    <w:rsid w:val="002129FD"/>
    <w:rsid w:val="00217AAD"/>
    <w:rsid w:val="002214A6"/>
    <w:rsid w:val="00222689"/>
    <w:rsid w:val="002239DB"/>
    <w:rsid w:val="00231291"/>
    <w:rsid w:val="002451AE"/>
    <w:rsid w:val="002452AF"/>
    <w:rsid w:val="0025538D"/>
    <w:rsid w:val="00273E4E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2E51EA"/>
    <w:rsid w:val="003117E8"/>
    <w:rsid w:val="003159EB"/>
    <w:rsid w:val="003166FF"/>
    <w:rsid w:val="00322D87"/>
    <w:rsid w:val="00335024"/>
    <w:rsid w:val="00347C39"/>
    <w:rsid w:val="00347F69"/>
    <w:rsid w:val="00350A9F"/>
    <w:rsid w:val="00355609"/>
    <w:rsid w:val="00360899"/>
    <w:rsid w:val="003621F4"/>
    <w:rsid w:val="00372D31"/>
    <w:rsid w:val="003764E6"/>
    <w:rsid w:val="0039095C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2ECF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5627A"/>
    <w:rsid w:val="00465353"/>
    <w:rsid w:val="00477BE9"/>
    <w:rsid w:val="00480A0A"/>
    <w:rsid w:val="00481CB3"/>
    <w:rsid w:val="0048316A"/>
    <w:rsid w:val="00485E4A"/>
    <w:rsid w:val="004914B1"/>
    <w:rsid w:val="00497057"/>
    <w:rsid w:val="004A32A4"/>
    <w:rsid w:val="004B091D"/>
    <w:rsid w:val="004B20C5"/>
    <w:rsid w:val="004B4FEF"/>
    <w:rsid w:val="004D6B9C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31DE"/>
    <w:rsid w:val="00584420"/>
    <w:rsid w:val="00587A0B"/>
    <w:rsid w:val="005A15BD"/>
    <w:rsid w:val="005B7A13"/>
    <w:rsid w:val="005C0D84"/>
    <w:rsid w:val="005C7E67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4B29"/>
    <w:rsid w:val="00666AAF"/>
    <w:rsid w:val="006750A1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0C39"/>
    <w:rsid w:val="00732D9B"/>
    <w:rsid w:val="0074467C"/>
    <w:rsid w:val="00750EF9"/>
    <w:rsid w:val="0075172B"/>
    <w:rsid w:val="00753E28"/>
    <w:rsid w:val="007621A8"/>
    <w:rsid w:val="0076251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53332"/>
    <w:rsid w:val="008601BD"/>
    <w:rsid w:val="00863CBA"/>
    <w:rsid w:val="008807A2"/>
    <w:rsid w:val="00886A8B"/>
    <w:rsid w:val="00896744"/>
    <w:rsid w:val="008A019A"/>
    <w:rsid w:val="008B61EE"/>
    <w:rsid w:val="008B7885"/>
    <w:rsid w:val="008C4390"/>
    <w:rsid w:val="008C4648"/>
    <w:rsid w:val="008C7870"/>
    <w:rsid w:val="008E78DE"/>
    <w:rsid w:val="00900740"/>
    <w:rsid w:val="009045A6"/>
    <w:rsid w:val="00913895"/>
    <w:rsid w:val="00922A1B"/>
    <w:rsid w:val="00926FC0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9F381F"/>
    <w:rsid w:val="00A02521"/>
    <w:rsid w:val="00A04C8A"/>
    <w:rsid w:val="00A13D6A"/>
    <w:rsid w:val="00A231FB"/>
    <w:rsid w:val="00A238CA"/>
    <w:rsid w:val="00A278F3"/>
    <w:rsid w:val="00A31253"/>
    <w:rsid w:val="00A40BE6"/>
    <w:rsid w:val="00A45065"/>
    <w:rsid w:val="00A52D44"/>
    <w:rsid w:val="00A55039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6E0C"/>
    <w:rsid w:val="00AF7913"/>
    <w:rsid w:val="00B10938"/>
    <w:rsid w:val="00B31455"/>
    <w:rsid w:val="00B46E31"/>
    <w:rsid w:val="00B514C1"/>
    <w:rsid w:val="00B535A8"/>
    <w:rsid w:val="00B6568B"/>
    <w:rsid w:val="00B7198A"/>
    <w:rsid w:val="00B81256"/>
    <w:rsid w:val="00B81382"/>
    <w:rsid w:val="00B83931"/>
    <w:rsid w:val="00B867C2"/>
    <w:rsid w:val="00BA39E4"/>
    <w:rsid w:val="00BB1114"/>
    <w:rsid w:val="00BC6360"/>
    <w:rsid w:val="00BD1B88"/>
    <w:rsid w:val="00BD3B5B"/>
    <w:rsid w:val="00BE73E5"/>
    <w:rsid w:val="00BF60F1"/>
    <w:rsid w:val="00BF6F6B"/>
    <w:rsid w:val="00BF7F51"/>
    <w:rsid w:val="00C03F65"/>
    <w:rsid w:val="00C07F8A"/>
    <w:rsid w:val="00C113D7"/>
    <w:rsid w:val="00C20990"/>
    <w:rsid w:val="00C22EB2"/>
    <w:rsid w:val="00C43EF0"/>
    <w:rsid w:val="00C54A7E"/>
    <w:rsid w:val="00C72ECC"/>
    <w:rsid w:val="00C75A0B"/>
    <w:rsid w:val="00C953EB"/>
    <w:rsid w:val="00C96AEB"/>
    <w:rsid w:val="00CA17C9"/>
    <w:rsid w:val="00CA4F0B"/>
    <w:rsid w:val="00CA7BF9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4747A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B1285"/>
    <w:rsid w:val="00DB3C2D"/>
    <w:rsid w:val="00DB5C6F"/>
    <w:rsid w:val="00DB602C"/>
    <w:rsid w:val="00DB6ED4"/>
    <w:rsid w:val="00DB7319"/>
    <w:rsid w:val="00DC4CA6"/>
    <w:rsid w:val="00DE126F"/>
    <w:rsid w:val="00DE678D"/>
    <w:rsid w:val="00E0126C"/>
    <w:rsid w:val="00E03790"/>
    <w:rsid w:val="00E03F89"/>
    <w:rsid w:val="00E03FDB"/>
    <w:rsid w:val="00E058C0"/>
    <w:rsid w:val="00E26CD4"/>
    <w:rsid w:val="00E615E8"/>
    <w:rsid w:val="00E664B8"/>
    <w:rsid w:val="00E71E4D"/>
    <w:rsid w:val="00E774EB"/>
    <w:rsid w:val="00E858A4"/>
    <w:rsid w:val="00E90C13"/>
    <w:rsid w:val="00E90FFD"/>
    <w:rsid w:val="00E91687"/>
    <w:rsid w:val="00EA03F5"/>
    <w:rsid w:val="00EB0722"/>
    <w:rsid w:val="00EB13F8"/>
    <w:rsid w:val="00EB7DD3"/>
    <w:rsid w:val="00EC177A"/>
    <w:rsid w:val="00EC748F"/>
    <w:rsid w:val="00ED293C"/>
    <w:rsid w:val="00ED3B1F"/>
    <w:rsid w:val="00EE4EC7"/>
    <w:rsid w:val="00F101CF"/>
    <w:rsid w:val="00F139AD"/>
    <w:rsid w:val="00F33C07"/>
    <w:rsid w:val="00F34521"/>
    <w:rsid w:val="00F35DE7"/>
    <w:rsid w:val="00F43965"/>
    <w:rsid w:val="00F46014"/>
    <w:rsid w:val="00F47645"/>
    <w:rsid w:val="00F530C7"/>
    <w:rsid w:val="00F5318A"/>
    <w:rsid w:val="00F559D0"/>
    <w:rsid w:val="00F633B8"/>
    <w:rsid w:val="00F722A3"/>
    <w:rsid w:val="00F90270"/>
    <w:rsid w:val="00F914BA"/>
    <w:rsid w:val="00F9577E"/>
    <w:rsid w:val="00FA0411"/>
    <w:rsid w:val="00FA2FAA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F5318A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F5318A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F5318A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54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433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754336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4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54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54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54336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543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54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54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82A98-5B62-4D72-829F-03BBCF4D7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13</Pages>
  <Words>2895</Words>
  <Characters>16507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19364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user</cp:lastModifiedBy>
  <cp:revision>12</cp:revision>
  <cp:lastPrinted>2013-11-04T09:32:00Z</cp:lastPrinted>
  <dcterms:created xsi:type="dcterms:W3CDTF">2015-03-24T12:30:00Z</dcterms:created>
  <dcterms:modified xsi:type="dcterms:W3CDTF">2018-03-13T09:27:00Z</dcterms:modified>
</cp:coreProperties>
</file>