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4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26 Informácie o  účtovnej jednotke</w:t>
      </w:r>
    </w:p>
    <w:p>
      <w:pPr>
        <w:pStyle w:val="Normal"/>
        <w:spacing w:before="0" w:after="0"/>
        <w:rPr/>
      </w:pPr>
      <w:r>
        <w:rPr/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097"/>
        <w:gridCol w:w="6974"/>
      </w:tblGrid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/>
              <w:t>Obchodné meno:</w:t>
            </w:r>
          </w:p>
          <w:p>
            <w:pPr>
              <w:pStyle w:val="Normal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 </w:t>
            </w:r>
            <w:r>
              <w:rPr>
                <w:sz w:val="20"/>
                <w:szCs w:val="20"/>
              </w:rPr>
              <w:t>Hydro BG s.r.o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Kuchyňa 586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25.1.1996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21.3.1996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A.b) opis hospodárskej  činnosti účtovnej jednotky:</w:t>
      </w:r>
    </w:p>
    <w:p>
      <w:pPr>
        <w:pStyle w:val="Normal"/>
        <w:jc w:val="both"/>
        <w:rPr>
          <w:b/>
          <w:b/>
          <w:bCs/>
        </w:rPr>
      </w:pPr>
      <w:r>
        <w:rPr>
          <w:rFonts w:cs="Bookman Old Style" w:ascii="Bookman Old Style" w:hAnsi="Bookman Old Style"/>
        </w:rPr>
        <w:t xml:space="preserve">- </w:t>
        <w:tab/>
        <w:t>výroba betónových žľabov a vpustí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 xml:space="preserve">A.d) Podniky je neobmedzene ručiacim spoločníkom v iných účtovných jednotkách: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37_308630349"/>
      <w:bookmarkStart w:id="1" w:name="__Fieldmark__43_2580540272"/>
      <w:bookmarkStart w:id="2" w:name="__Fieldmark__37_308630349"/>
      <w:bookmarkStart w:id="3" w:name="__Fieldmark__37_308630349"/>
      <w:bookmarkEnd w:id="1"/>
      <w:bookmarkEnd w:id="3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" w:name="__Fieldmark__46_308630349"/>
      <w:bookmarkStart w:id="5" w:name="__Fieldmark__47_2580540272"/>
      <w:bookmarkStart w:id="6" w:name="__Fieldmark__46_308630349"/>
      <w:bookmarkStart w:id="7" w:name="__Fieldmark__46_308630349"/>
      <w:bookmarkEnd w:id="5"/>
      <w:bookmarkEnd w:id="7"/>
      <w:r>
        <w:rPr/>
      </w:r>
      <w:r>
        <w:fldChar w:fldCharType="end"/>
      </w:r>
      <w:r>
        <w:rPr/>
        <w:t>Nie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8" w:name="__Fieldmark__56_308630349"/>
      <w:bookmarkStart w:id="9" w:name="__Fieldmark__52_2580540272"/>
      <w:bookmarkStart w:id="10" w:name="__Fieldmark__56_308630349"/>
      <w:bookmarkStart w:id="11" w:name="__Fieldmark__56_308630349"/>
      <w:bookmarkEnd w:id="9"/>
      <w:bookmarkEnd w:id="11"/>
      <w:r>
        <w:rPr>
          <w:b/>
          <w:bCs/>
        </w:rPr>
      </w:r>
      <w:r>
        <w:fldChar w:fldCharType="end"/>
      </w:r>
      <w:r>
        <w:rPr/>
        <w:t xml:space="preserve"> riadna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Začiarkov2"/>
      <w:bookmarkStart w:id="13" w:name="__Fieldmark__68_308630349"/>
      <w:bookmarkStart w:id="14" w:name="__Fieldmark__59_2580540272"/>
      <w:bookmarkStart w:id="15" w:name="__Fieldmark__68_308630349"/>
      <w:bookmarkStart w:id="16" w:name="__Fieldmark__68_308630349"/>
      <w:bookmarkEnd w:id="14"/>
      <w:bookmarkEnd w:id="16"/>
      <w:r>
        <w:rPr/>
      </w:r>
      <w:r>
        <w:fldChar w:fldCharType="end"/>
      </w:r>
      <w:bookmarkEnd w:id="12"/>
      <w:r>
        <w:rPr/>
        <w:t xml:space="preserve"> mimoriadna</w:t>
      </w:r>
    </w:p>
    <w:p>
      <w:pPr>
        <w:pStyle w:val="Normal"/>
        <w:spacing w:before="0" w:after="0"/>
        <w:jc w:val="both"/>
        <w:rPr/>
      </w:pPr>
      <w:r>
        <w:rPr/>
        <w:tab/>
        <w:t xml:space="preserve">Dôvod na zostavenie </w:t>
      </w:r>
      <w:r>
        <w:rPr>
          <w:b/>
          <w:bCs/>
        </w:rPr>
        <w:t>mimoriadnej</w:t>
      </w:r>
      <w:r>
        <w:rPr/>
        <w:t xml:space="preserve"> účtovnej závierky:</w:t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" w:name="Začiarkov3"/>
      <w:bookmarkStart w:id="18" w:name="__Fieldmark__83_308630349"/>
      <w:bookmarkStart w:id="19" w:name="__Fieldmark__69_2580540272"/>
      <w:bookmarkStart w:id="20" w:name="__Fieldmark__83_308630349"/>
      <w:bookmarkStart w:id="21" w:name="__Fieldmark__83_308630349"/>
      <w:bookmarkEnd w:id="19"/>
      <w:bookmarkEnd w:id="21"/>
      <w:r>
        <w:rPr/>
      </w:r>
      <w:r>
        <w:fldChar w:fldCharType="end"/>
      </w:r>
      <w:bookmarkEnd w:id="17"/>
      <w:r>
        <w:rPr/>
        <w:t xml:space="preserve"> rozdelenie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" w:name="__Fieldmark__94_308630349"/>
      <w:bookmarkStart w:id="23" w:name="__Fieldmark__75_2580540272"/>
      <w:bookmarkStart w:id="24" w:name="__Fieldmark__94_308630349"/>
      <w:bookmarkStart w:id="25" w:name="__Fieldmark__94_308630349"/>
      <w:bookmarkEnd w:id="23"/>
      <w:bookmarkEnd w:id="25"/>
      <w:r>
        <w:rPr/>
      </w:r>
      <w:r>
        <w:fldChar w:fldCharType="end"/>
      </w:r>
      <w:r>
        <w:rPr/>
        <w:t xml:space="preserve"> zlúčenie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6" w:name="__Fieldmark__104_308630349"/>
      <w:bookmarkStart w:id="27" w:name="__Fieldmark__80_2580540272"/>
      <w:bookmarkStart w:id="28" w:name="__Fieldmark__104_308630349"/>
      <w:bookmarkStart w:id="29" w:name="__Fieldmark__104_308630349"/>
      <w:bookmarkEnd w:id="27"/>
      <w:bookmarkEnd w:id="29"/>
      <w:r>
        <w:rPr/>
      </w:r>
      <w:r>
        <w:fldChar w:fldCharType="end"/>
      </w:r>
      <w:r>
        <w:rPr/>
        <w:t xml:space="preserve"> splynutie</w:t>
        <w:tab/>
        <w:tab/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" w:name="__Fieldmark__115_308630349"/>
      <w:bookmarkStart w:id="31" w:name="__Fieldmark__86_2580540272"/>
      <w:bookmarkStart w:id="32" w:name="__Fieldmark__115_308630349"/>
      <w:bookmarkStart w:id="33" w:name="__Fieldmark__115_308630349"/>
      <w:bookmarkEnd w:id="31"/>
      <w:bookmarkEnd w:id="33"/>
      <w:r>
        <w:rPr/>
      </w:r>
      <w:r>
        <w:fldChar w:fldCharType="end"/>
      </w:r>
      <w:r>
        <w:rPr/>
        <w:t xml:space="preserve"> zmena právnej formy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4" w:name="__Fieldmark__124_308630349"/>
      <w:bookmarkStart w:id="35" w:name="__Fieldmark__90_2580540272"/>
      <w:bookmarkStart w:id="36" w:name="__Fieldmark__124_308630349"/>
      <w:bookmarkStart w:id="37" w:name="__Fieldmark__124_308630349"/>
      <w:bookmarkEnd w:id="35"/>
      <w:bookmarkEnd w:id="37"/>
      <w:r>
        <w:rPr/>
      </w:r>
      <w:r>
        <w:fldChar w:fldCharType="end"/>
      </w:r>
      <w:r>
        <w:rPr/>
        <w:t>začiatok likvidácie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8" w:name="__Fieldmark__133_308630349"/>
      <w:bookmarkStart w:id="39" w:name="__Fieldmark__94_2580540272"/>
      <w:bookmarkStart w:id="40" w:name="__Fieldmark__133_308630349"/>
      <w:bookmarkStart w:id="41" w:name="__Fieldmark__133_308630349"/>
      <w:bookmarkEnd w:id="39"/>
      <w:bookmarkEnd w:id="41"/>
      <w:r>
        <w:rPr/>
      </w:r>
      <w:r>
        <w:fldChar w:fldCharType="end"/>
      </w:r>
      <w:r>
        <w:rPr/>
        <w:t xml:space="preserve"> koniec likvidácie</w:t>
        <w:tab/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2" w:name="__Fieldmark__143_308630349"/>
      <w:bookmarkStart w:id="43" w:name="__Fieldmark__99_2580540272"/>
      <w:bookmarkStart w:id="44" w:name="__Fieldmark__143_308630349"/>
      <w:bookmarkStart w:id="45" w:name="__Fieldmark__143_308630349"/>
      <w:bookmarkEnd w:id="43"/>
      <w:bookmarkEnd w:id="45"/>
      <w:r>
        <w:rPr/>
      </w:r>
      <w:r>
        <w:fldChar w:fldCharType="end"/>
      </w:r>
      <w:r>
        <w:rPr/>
        <w:t xml:space="preserve"> vyhlásenie konkurzu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6" w:name="__Fieldmark__152_308630349"/>
      <w:bookmarkStart w:id="47" w:name="__Fieldmark__103_2580540272"/>
      <w:bookmarkStart w:id="48" w:name="__Fieldmark__152_308630349"/>
      <w:bookmarkStart w:id="49" w:name="__Fieldmark__152_308630349"/>
      <w:bookmarkEnd w:id="47"/>
      <w:bookmarkEnd w:id="49"/>
      <w:r>
        <w:rPr/>
      </w:r>
      <w:r>
        <w:fldChar w:fldCharType="end"/>
      </w:r>
      <w:r>
        <w:rPr/>
        <w:t xml:space="preserve"> zrušenie konkurzu</w:t>
      </w:r>
    </w:p>
    <w:tbl>
      <w:tblPr>
        <w:tblW w:w="5000" w:type="pct"/>
        <w:jc w:val="left"/>
        <w:tblInd w:w="-68" w:type="dxa"/>
        <w:tblBorders>
          <w:right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565"/>
        <w:gridCol w:w="1506"/>
      </w:tblGrid>
      <w:tr>
        <w:trPr>
          <w:trHeight w:val="255" w:hRule="atLeast"/>
        </w:trPr>
        <w:tc>
          <w:tcPr>
            <w:tcW w:w="7565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rFonts w:cs="Arial" w:ascii="Arial" w:hAnsi="Arial"/>
                <w:sz w:val="20"/>
                <w:szCs w:val="20"/>
              </w:rPr>
              <w:t>08.06.2017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 </w:t>
      </w:r>
      <w:r>
        <w:rPr/>
        <w:t>Informácie k prílohe č. 3 časti A. písm. c) o počte zamestnancov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3635"/>
        <w:gridCol w:w="2605"/>
        <w:gridCol w:w="2832"/>
      </w:tblGrid>
      <w:tr>
        <w:trPr/>
        <w:tc>
          <w:tcPr>
            <w:tcW w:w="36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</w:tr>
      <w:tr>
        <w:trPr>
          <w:trHeight w:val="285" w:hRule="atLeast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</w:tr>
      <w:tr>
        <w:trPr>
          <w:trHeight w:val="397" w:hRule="atLeast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highlight w:val="green"/>
              </w:rPr>
            </w:pPr>
            <w:r>
              <w:rPr/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highlight w:val="green"/>
              </w:rPr>
            </w:pPr>
            <w:r>
              <w:rPr/>
              <w:t>2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C.a)</w:t>
      </w:r>
      <w:r>
        <w:rPr/>
        <w:t xml:space="preserve"> </w:t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C.b)</w:t>
      </w:r>
      <w:r>
        <w:rPr/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C.c)</w:t>
      </w:r>
      <w:r>
        <w:rPr/>
        <w:t xml:space="preserve"> </w:t>
        <w:tab/>
        <w:t>Obchodné meno a sídlo konsolidujúcej účtovnej jednotky, v ktorej je možné tieto konsolidované účtovné závierky získať:</w:t>
      </w:r>
    </w:p>
    <w:p>
      <w:pPr>
        <w:pStyle w:val="Normal"/>
        <w:ind w:left="705" w:hanging="705"/>
        <w:jc w:val="both"/>
        <w:rPr/>
      </w:pPr>
      <w:r>
        <w:rPr/>
        <w:t>Adresa registrovaného súdu, ktorý vedie obchodný register, v ktorom sa uložia tieto konsolidované účtovné závierky: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C.d)</w:t>
        <w:tab/>
      </w:r>
      <w:r>
        <w:rPr/>
        <w:t>Materská účtovná jednotka je oslobodená od povinnosti zostaviť konsolidovanú účtovnú závierku a konsolidovanú výročnú správu</w:t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Ďalšie informácie o: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použitých účtovných zásadách a účtovných metódach,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údajoch vykázaných na strane aktív súvahy,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údajoch vykázaných na strane pasív súvahy,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výnosoch,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nákladoch,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daniach z príjmov,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údajoch na podsúvahových účtoch,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iných aktívach a  iných pasívach,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spriaznených osobách,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skutočnostiach, ktoré nastali medzi dňom, ku ktorému sa zostavuje účtovná závierka a dňom jej zostavenia,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prehľade zmien vlastného imania,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prehľade peňažných tokov.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a/ rozpracované v časti E.</w:t>
        <w:tab/>
        <w:tab/>
        <w:t>e/ rozpracované v časti I.</w:t>
        <w:tab/>
        <w:tab/>
        <w:tab/>
        <w:t>i/ rozpracované v časti M. a N.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b/ rozpracované v časti F.</w:t>
        <w:tab/>
        <w:tab/>
        <w:t>f/ rozpracované v časti J.</w:t>
        <w:tab/>
        <w:tab/>
        <w:tab/>
        <w:t>j/ rozpracované v časti O.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c/ rozpracované v časti G.</w:t>
        <w:tab/>
        <w:tab/>
        <w:t>g/ rozpracované v časti K.</w:t>
        <w:tab/>
        <w:tab/>
        <w:tab/>
        <w:t>k/ rozpracované v časti P.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d/ rozpracované v časti H.</w:t>
        <w:tab/>
        <w:tab/>
        <w:t>h/ rozpracované v časti L.</w:t>
        <w:tab/>
        <w:tab/>
        <w:tab/>
        <w:t>l/ rozpracované v časti R.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E.a) Účtovná jednotka bude nepretržite pokračovať vo svoje činnosti:</w:t>
      </w:r>
      <w:r>
        <w:rPr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0" w:name="Začiarkov4"/>
      <w:bookmarkStart w:id="51" w:name="__Fieldmark__271_308630349"/>
      <w:bookmarkStart w:id="52" w:name="__Fieldmark__217_2580540272"/>
      <w:bookmarkStart w:id="53" w:name="__Fieldmark__271_308630349"/>
      <w:bookmarkStart w:id="54" w:name="__Fieldmark__271_308630349"/>
      <w:bookmarkEnd w:id="52"/>
      <w:bookmarkEnd w:id="54"/>
      <w:r>
        <w:rPr/>
      </w:r>
      <w:r>
        <w:fldChar w:fldCharType="end"/>
      </w:r>
      <w:bookmarkEnd w:id="50"/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5" w:name="__Fieldmark__281_308630349"/>
      <w:bookmarkStart w:id="56" w:name="__Fieldmark__222_2580540272"/>
      <w:bookmarkStart w:id="57" w:name="__Fieldmark__281_308630349"/>
      <w:bookmarkStart w:id="58" w:name="__Fieldmark__281_308630349"/>
      <w:bookmarkEnd w:id="56"/>
      <w:bookmarkEnd w:id="58"/>
      <w:r>
        <w:rPr/>
      </w:r>
      <w:r>
        <w:fldChar w:fldCharType="end"/>
      </w:r>
      <w:r>
        <w:rPr/>
        <w:t>Nie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E.b) Zmeny účtovných zásad a metód</w:t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9" w:name="__Fieldmark__297_308630349"/>
      <w:bookmarkStart w:id="60" w:name="__Fieldmark__233_2580540272"/>
      <w:bookmarkStart w:id="61" w:name="__Fieldmark__297_308630349"/>
      <w:bookmarkStart w:id="62" w:name="__Fieldmark__297_308630349"/>
      <w:bookmarkEnd w:id="60"/>
      <w:bookmarkEnd w:id="62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306_308630349"/>
      <w:bookmarkStart w:id="64" w:name="__Fieldmark__237_2580540272"/>
      <w:bookmarkStart w:id="65" w:name="__Fieldmark__306_308630349"/>
      <w:bookmarkStart w:id="66" w:name="__Fieldmark__306_308630349"/>
      <w:bookmarkEnd w:id="64"/>
      <w:bookmarkEnd w:id="66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E.c) Spôsob oceňovania jednotlivých zložiek majetku a záväzkov: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nakupoval v danom roku dlhodobý nehmotný majetok</w:t>
      </w:r>
      <w:r>
        <w:rPr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7" w:name="__Fieldmark__319_308630349"/>
      <w:bookmarkStart w:id="68" w:name="__Fieldmark__245_2580540272"/>
      <w:bookmarkStart w:id="69" w:name="__Fieldmark__319_308630349"/>
      <w:bookmarkStart w:id="70" w:name="__Fieldmark__319_308630349"/>
      <w:bookmarkEnd w:id="68"/>
      <w:bookmarkEnd w:id="70"/>
      <w:r>
        <w:rPr/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1" w:name="__Fieldmark__328_308630349"/>
      <w:bookmarkStart w:id="72" w:name="__Fieldmark__249_2580540272"/>
      <w:bookmarkStart w:id="73" w:name="__Fieldmark__328_308630349"/>
      <w:bookmarkStart w:id="74" w:name="__Fieldmark__328_308630349"/>
      <w:bookmarkEnd w:id="72"/>
      <w:bookmarkEnd w:id="74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nakupovaný, podnik oceňoval obstarávacou cenou v zložení: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5" w:name="Začiarkov8"/>
      <w:bookmarkStart w:id="76" w:name="__Fieldmark__339_308630349"/>
      <w:bookmarkStart w:id="77" w:name="__Fieldmark__255_2580540272"/>
      <w:bookmarkStart w:id="78" w:name="__Fieldmark__339_308630349"/>
      <w:bookmarkStart w:id="79" w:name="__Fieldmark__339_308630349"/>
      <w:bookmarkEnd w:id="77"/>
      <w:bookmarkEnd w:id="79"/>
      <w:r>
        <w:rPr/>
      </w:r>
      <w:r>
        <w:fldChar w:fldCharType="end"/>
      </w:r>
      <w:bookmarkEnd w:id="75"/>
      <w:r>
        <w:rPr/>
        <w:t xml:space="preserve"> Obstarávacia cena vrátane nákladov súvisiacich s obstaraním v zložení</w:t>
      </w:r>
    </w:p>
    <w:p>
      <w:pPr>
        <w:pStyle w:val="Normal"/>
        <w:spacing w:before="0" w:after="0"/>
        <w:ind w:firstLine="709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0" w:name="Začiarkov9"/>
      <w:bookmarkStart w:id="81" w:name="__Fieldmark__350_308630349"/>
      <w:bookmarkStart w:id="82" w:name="__Fieldmark__261_2580540272"/>
      <w:bookmarkStart w:id="83" w:name="__Fieldmark__350_308630349"/>
      <w:bookmarkStart w:id="84" w:name="__Fieldmark__350_308630349"/>
      <w:bookmarkEnd w:id="82"/>
      <w:bookmarkEnd w:id="84"/>
      <w:r>
        <w:rPr/>
      </w:r>
      <w:r>
        <w:fldChar w:fldCharType="end"/>
      </w:r>
      <w:bookmarkEnd w:id="80"/>
      <w:r>
        <w:rPr/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5" w:name="Začiarkov10"/>
      <w:bookmarkStart w:id="86" w:name="__Fieldmark__361_308630349"/>
      <w:bookmarkStart w:id="87" w:name="__Fieldmark__267_2580540272"/>
      <w:bookmarkStart w:id="88" w:name="__Fieldmark__361_308630349"/>
      <w:bookmarkStart w:id="89" w:name="__Fieldmark__361_308630349"/>
      <w:bookmarkEnd w:id="87"/>
      <w:bookmarkEnd w:id="89"/>
      <w:r>
        <w:rPr/>
      </w:r>
      <w:r>
        <w:fldChar w:fldCharType="end"/>
      </w:r>
      <w:bookmarkEnd w:id="85"/>
      <w:r>
        <w:rPr/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0" w:name="Začiarkov11"/>
      <w:bookmarkStart w:id="91" w:name="__Fieldmark__372_308630349"/>
      <w:bookmarkStart w:id="92" w:name="__Fieldmark__273_2580540272"/>
      <w:bookmarkStart w:id="93" w:name="__Fieldmark__372_308630349"/>
      <w:bookmarkStart w:id="94" w:name="__Fieldmark__372_308630349"/>
      <w:bookmarkEnd w:id="92"/>
      <w:bookmarkEnd w:id="94"/>
      <w:r>
        <w:rPr/>
      </w:r>
      <w:r>
        <w:fldChar w:fldCharType="end"/>
      </w:r>
      <w:bookmarkEnd w:id="90"/>
      <w:r>
        <w:rPr/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5" w:name="Začiarkov12"/>
      <w:bookmarkStart w:id="96" w:name="__Fieldmark__383_308630349"/>
      <w:bookmarkStart w:id="97" w:name="__Fieldmark__279_2580540272"/>
      <w:bookmarkStart w:id="98" w:name="__Fieldmark__383_308630349"/>
      <w:bookmarkStart w:id="99" w:name="__Fieldmark__383_308630349"/>
      <w:bookmarkEnd w:id="97"/>
      <w:bookmarkEnd w:id="99"/>
      <w:r>
        <w:rPr/>
      </w:r>
      <w:r>
        <w:fldChar w:fldCharType="end"/>
      </w:r>
      <w:bookmarkEnd w:id="95"/>
      <w:r>
        <w:rPr/>
        <w:t xml:space="preserve"> clo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tvoril vlastnou činnosťou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0" w:name="__Fieldmark__396_308630349"/>
      <w:bookmarkStart w:id="101" w:name="__Fieldmark__287_2580540272"/>
      <w:bookmarkStart w:id="102" w:name="__Fieldmark__396_308630349"/>
      <w:bookmarkStart w:id="103" w:name="__Fieldmark__396_308630349"/>
      <w:bookmarkEnd w:id="101"/>
      <w:bookmarkEnd w:id="103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4" w:name="__Fieldmark__405_308630349"/>
      <w:bookmarkStart w:id="105" w:name="__Fieldmark__291_2580540272"/>
      <w:bookmarkStart w:id="106" w:name="__Fieldmark__405_308630349"/>
      <w:bookmarkStart w:id="107" w:name="__Fieldmark__405_308630349"/>
      <w:bookmarkEnd w:id="105"/>
      <w:bookmarkEnd w:id="107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vytvorený vlastnou činnosťou oceňoval podnik vlastnými nákladmi v zložení:</w:t>
      </w:r>
    </w:p>
    <w:p>
      <w:pPr>
        <w:pStyle w:val="Normal"/>
        <w:spacing w:before="0" w:after="0"/>
        <w:ind w:left="709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8" w:name="Začiarkov13"/>
      <w:bookmarkStart w:id="109" w:name="__Fieldmark__416_308630349"/>
      <w:bookmarkStart w:id="110" w:name="__Fieldmark__297_2580540272"/>
      <w:bookmarkStart w:id="111" w:name="__Fieldmark__416_308630349"/>
      <w:bookmarkStart w:id="112" w:name="__Fieldmark__416_308630349"/>
      <w:bookmarkEnd w:id="110"/>
      <w:bookmarkEnd w:id="112"/>
      <w:r>
        <w:rPr/>
      </w:r>
      <w:r>
        <w:fldChar w:fldCharType="end"/>
      </w:r>
      <w:bookmarkEnd w:id="108"/>
      <w:r>
        <w:rPr/>
        <w:t xml:space="preserve"> priame náklady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3" w:name="Začiarkov14"/>
      <w:bookmarkStart w:id="114" w:name="__Fieldmark__427_308630349"/>
      <w:bookmarkStart w:id="115" w:name="__Fieldmark__303_2580540272"/>
      <w:bookmarkStart w:id="116" w:name="__Fieldmark__427_308630349"/>
      <w:bookmarkStart w:id="117" w:name="__Fieldmark__427_308630349"/>
      <w:bookmarkEnd w:id="115"/>
      <w:bookmarkEnd w:id="117"/>
      <w:r>
        <w:rPr/>
      </w:r>
      <w:r>
        <w:fldChar w:fldCharType="end"/>
      </w:r>
      <w:bookmarkEnd w:id="113"/>
      <w:r>
        <w:rPr/>
        <w:t xml:space="preserve"> nepriame náklady spojené s výrobou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8" w:name="Začiarkov15"/>
      <w:bookmarkStart w:id="119" w:name="__Fieldmark__439_308630349"/>
      <w:bookmarkStart w:id="120" w:name="__Fieldmark__310_2580540272"/>
      <w:bookmarkStart w:id="121" w:name="__Fieldmark__439_308630349"/>
      <w:bookmarkStart w:id="122" w:name="__Fieldmark__439_308630349"/>
      <w:bookmarkEnd w:id="120"/>
      <w:bookmarkEnd w:id="122"/>
      <w:r>
        <w:rPr/>
      </w:r>
      <w:r>
        <w:fldChar w:fldCharType="end"/>
      </w:r>
      <w:bookmarkEnd w:id="118"/>
      <w:r>
        <w:rPr/>
        <w:t xml:space="preserve"> inak: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 iným spôsobom 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3" w:name="__Fieldmark__452_308630349"/>
      <w:bookmarkStart w:id="124" w:name="__Fieldmark__318_2580540272"/>
      <w:bookmarkStart w:id="125" w:name="__Fieldmark__452_308630349"/>
      <w:bookmarkStart w:id="126" w:name="__Fieldmark__452_308630349"/>
      <w:bookmarkEnd w:id="124"/>
      <w:bookmarkEnd w:id="126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27" w:name="__Fieldmark__461_308630349"/>
      <w:bookmarkStart w:id="128" w:name="__Fieldmark__322_2580540272"/>
      <w:bookmarkStart w:id="129" w:name="__Fieldmark__461_308630349"/>
      <w:bookmarkStart w:id="130" w:name="__Fieldmark__461_308630349"/>
      <w:bookmarkEnd w:id="128"/>
      <w:bookmarkEnd w:id="130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obstaraný iným spôsobom: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v bežnom roku nakupoval dlhodobý 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1" w:name="__Fieldmark__474_308630349"/>
      <w:bookmarkStart w:id="132" w:name="__Fieldmark__332_2580540272"/>
      <w:bookmarkStart w:id="133" w:name="__Fieldmark__474_308630349"/>
      <w:bookmarkStart w:id="134" w:name="__Fieldmark__474_308630349"/>
      <w:bookmarkEnd w:id="132"/>
      <w:bookmarkEnd w:id="134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35" w:name="__Fieldmark__483_308630349"/>
      <w:bookmarkStart w:id="136" w:name="__Fieldmark__336_2580540272"/>
      <w:bookmarkStart w:id="137" w:name="__Fieldmark__483_308630349"/>
      <w:bookmarkStart w:id="138" w:name="__Fieldmark__483_308630349"/>
      <w:bookmarkEnd w:id="136"/>
      <w:bookmarkEnd w:id="138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hmotný majetok nakupovaný oceňoval podnik obstarávacou cenou v zložení: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9" w:name="Začiarkov16"/>
      <w:bookmarkStart w:id="140" w:name="__Fieldmark__494_308630349"/>
      <w:bookmarkStart w:id="141" w:name="__Fieldmark__342_2580540272"/>
      <w:bookmarkStart w:id="142" w:name="__Fieldmark__494_308630349"/>
      <w:bookmarkStart w:id="143" w:name="__Fieldmark__494_308630349"/>
      <w:bookmarkEnd w:id="141"/>
      <w:bookmarkEnd w:id="143"/>
      <w:r>
        <w:rPr/>
      </w:r>
      <w:r>
        <w:fldChar w:fldCharType="end"/>
      </w:r>
      <w:bookmarkEnd w:id="139"/>
      <w:r>
        <w:rPr/>
        <w:t xml:space="preserve"> obstarávacia cena, vrátane nákladov súvisiacich s obstaraním v zložení</w:t>
        <w:tab/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4" w:name="Začiarkov17"/>
      <w:bookmarkStart w:id="145" w:name="__Fieldmark__506_308630349"/>
      <w:bookmarkStart w:id="146" w:name="__Fieldmark__349_2580540272"/>
      <w:bookmarkStart w:id="147" w:name="__Fieldmark__506_308630349"/>
      <w:bookmarkStart w:id="148" w:name="__Fieldmark__506_308630349"/>
      <w:bookmarkEnd w:id="146"/>
      <w:bookmarkEnd w:id="148"/>
      <w:r>
        <w:rPr/>
      </w:r>
      <w:r>
        <w:fldChar w:fldCharType="end"/>
      </w:r>
      <w:bookmarkEnd w:id="144"/>
      <w:r>
        <w:rPr/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9" w:name="Začiarkov18"/>
      <w:bookmarkStart w:id="150" w:name="__Fieldmark__517_308630349"/>
      <w:bookmarkStart w:id="151" w:name="__Fieldmark__355_2580540272"/>
      <w:bookmarkStart w:id="152" w:name="__Fieldmark__517_308630349"/>
      <w:bookmarkStart w:id="153" w:name="__Fieldmark__517_308630349"/>
      <w:bookmarkEnd w:id="151"/>
      <w:bookmarkEnd w:id="153"/>
      <w:r>
        <w:rPr/>
      </w:r>
      <w:r>
        <w:fldChar w:fldCharType="end"/>
      </w:r>
      <w:bookmarkEnd w:id="149"/>
      <w:r>
        <w:rPr/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4" w:name="Začiarkov19"/>
      <w:bookmarkStart w:id="155" w:name="__Fieldmark__528_308630349"/>
      <w:bookmarkStart w:id="156" w:name="__Fieldmark__361_2580540272"/>
      <w:bookmarkStart w:id="157" w:name="__Fieldmark__528_308630349"/>
      <w:bookmarkStart w:id="158" w:name="__Fieldmark__528_308630349"/>
      <w:bookmarkEnd w:id="156"/>
      <w:bookmarkEnd w:id="158"/>
      <w:r>
        <w:rPr/>
      </w:r>
      <w:r>
        <w:fldChar w:fldCharType="end"/>
      </w:r>
      <w:bookmarkEnd w:id="154"/>
      <w:r>
        <w:rPr/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9" w:name="Začiarkov20"/>
      <w:bookmarkStart w:id="160" w:name="__Fieldmark__539_308630349"/>
      <w:bookmarkStart w:id="161" w:name="__Fieldmark__367_2580540272"/>
      <w:bookmarkStart w:id="162" w:name="__Fieldmark__539_308630349"/>
      <w:bookmarkStart w:id="163" w:name="__Fieldmark__539_308630349"/>
      <w:bookmarkEnd w:id="161"/>
      <w:bookmarkEnd w:id="163"/>
      <w:r>
        <w:rPr/>
      </w:r>
      <w:r>
        <w:fldChar w:fldCharType="end"/>
      </w:r>
      <w:bookmarkEnd w:id="159"/>
      <w:r>
        <w:rPr/>
        <w:t xml:space="preserve"> 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4" w:name="Začiarkov21"/>
      <w:bookmarkStart w:id="165" w:name="__Fieldmark__551_308630349"/>
      <w:bookmarkStart w:id="166" w:name="__Fieldmark__374_2580540272"/>
      <w:bookmarkStart w:id="167" w:name="__Fieldmark__551_308630349"/>
      <w:bookmarkStart w:id="168" w:name="__Fieldmark__551_308630349"/>
      <w:bookmarkEnd w:id="166"/>
      <w:bookmarkEnd w:id="168"/>
      <w:r>
        <w:rPr/>
      </w:r>
      <w:r>
        <w:fldChar w:fldCharType="end"/>
      </w:r>
      <w:bookmarkEnd w:id="164"/>
      <w:r>
        <w:rPr/>
        <w:t xml:space="preserve"> ostatné VON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ind w:left="720" w:hanging="294"/>
        <w:jc w:val="both"/>
        <w:rPr/>
      </w:pPr>
      <w:r>
        <w:rPr>
          <w:b/>
          <w:bCs/>
        </w:rPr>
        <w:t>Podnik v bežnom roku tvoril dlhodobý hmotný majetok vlastnou činnosťou</w:t>
      </w:r>
      <w:r>
        <w:rPr/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9" w:name="__Fieldmark__563_308630349"/>
      <w:bookmarkStart w:id="170" w:name="__Fieldmark__382_2580540272"/>
      <w:bookmarkStart w:id="171" w:name="__Fieldmark__563_308630349"/>
      <w:bookmarkStart w:id="172" w:name="__Fieldmark__563_308630349"/>
      <w:bookmarkEnd w:id="170"/>
      <w:bookmarkEnd w:id="172"/>
      <w:r>
        <w:rPr/>
      </w:r>
      <w:r>
        <w:fldChar w:fldCharType="end"/>
      </w:r>
      <w:r>
        <w:rPr/>
        <w:t xml:space="preserve"> Áno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73" w:name="__Fieldmark__571_308630349"/>
      <w:bookmarkStart w:id="174" w:name="__Fieldmark__386_2580540272"/>
      <w:bookmarkStart w:id="175" w:name="__Fieldmark__571_308630349"/>
      <w:bookmarkStart w:id="176" w:name="__Fieldmark__571_308630349"/>
      <w:bookmarkEnd w:id="174"/>
      <w:bookmarkEnd w:id="176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hmotný majetok vytvorený vlastnou činnosťou oceňoval podnik vlastnými nákladmi v zložení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7" w:name="Začiarkov22"/>
      <w:bookmarkStart w:id="178" w:name="__Fieldmark__582_308630349"/>
      <w:bookmarkStart w:id="179" w:name="__Fieldmark__392_2580540272"/>
      <w:bookmarkStart w:id="180" w:name="__Fieldmark__582_308630349"/>
      <w:bookmarkStart w:id="181" w:name="__Fieldmark__582_308630349"/>
      <w:bookmarkEnd w:id="179"/>
      <w:bookmarkEnd w:id="181"/>
      <w:r>
        <w:rPr/>
      </w:r>
      <w:r>
        <w:fldChar w:fldCharType="end"/>
      </w:r>
      <w:bookmarkEnd w:id="177"/>
      <w:r>
        <w:rPr/>
        <w:t xml:space="preserve"> priame náklady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2" w:name="Začiarkov23"/>
      <w:bookmarkStart w:id="183" w:name="__Fieldmark__593_308630349"/>
      <w:bookmarkStart w:id="184" w:name="__Fieldmark__398_2580540272"/>
      <w:bookmarkStart w:id="185" w:name="__Fieldmark__593_308630349"/>
      <w:bookmarkStart w:id="186" w:name="__Fieldmark__593_308630349"/>
      <w:bookmarkEnd w:id="184"/>
      <w:bookmarkEnd w:id="186"/>
      <w:r>
        <w:rPr/>
      </w:r>
      <w:r>
        <w:fldChar w:fldCharType="end"/>
      </w:r>
      <w:bookmarkEnd w:id="182"/>
      <w:r>
        <w:rPr/>
        <w:t xml:space="preserve"> nepriame náklady (výrobná réžia) súvisiace s vytvorením dlhodobého hmotného majetku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7" w:name="Začiarkov24"/>
      <w:bookmarkStart w:id="188" w:name="__Fieldmark__604_308630349"/>
      <w:bookmarkStart w:id="189" w:name="__Fieldmark__404_2580540272"/>
      <w:bookmarkStart w:id="190" w:name="__Fieldmark__604_308630349"/>
      <w:bookmarkStart w:id="191" w:name="__Fieldmark__604_308630349"/>
      <w:bookmarkEnd w:id="189"/>
      <w:bookmarkEnd w:id="191"/>
      <w:r>
        <w:rPr/>
      </w:r>
      <w:r>
        <w:fldChar w:fldCharType="end"/>
      </w:r>
      <w:bookmarkEnd w:id="187"/>
      <w:r>
        <w:rPr/>
        <w:t xml:space="preserve"> inak:</w:t>
      </w:r>
    </w:p>
    <w:p>
      <w:pPr>
        <w:pStyle w:val="Normal"/>
        <w:spacing w:before="0" w:after="0"/>
        <w:ind w:left="36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 iným spôsobom  dlhodobý hmotný majetok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2" w:name="__Fieldmark__618_308630349"/>
      <w:bookmarkStart w:id="193" w:name="__Fieldmark__413_2580540272"/>
      <w:bookmarkStart w:id="194" w:name="__Fieldmark__618_308630349"/>
      <w:bookmarkStart w:id="195" w:name="__Fieldmark__618_308630349"/>
      <w:bookmarkEnd w:id="193"/>
      <w:bookmarkEnd w:id="195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96" w:name="__Fieldmark__627_308630349"/>
      <w:bookmarkStart w:id="197" w:name="__Fieldmark__417_2580540272"/>
      <w:bookmarkStart w:id="198" w:name="__Fieldmark__627_308630349"/>
      <w:bookmarkStart w:id="199" w:name="__Fieldmark__627_308630349"/>
      <w:bookmarkEnd w:id="197"/>
      <w:bookmarkEnd w:id="199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obstaraný iným spôsobom: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v bežnom roku vlastnil cenné papiere</w:t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0" w:name="__Fieldmark__643_308630349"/>
      <w:bookmarkStart w:id="201" w:name="__Fieldmark__430_2580540272"/>
      <w:bookmarkStart w:id="202" w:name="__Fieldmark__643_308630349"/>
      <w:bookmarkStart w:id="203" w:name="__Fieldmark__643_308630349"/>
      <w:bookmarkEnd w:id="201"/>
      <w:bookmarkEnd w:id="203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04" w:name="__Fieldmark__652_308630349"/>
      <w:bookmarkStart w:id="205" w:name="__Fieldmark__434_2580540272"/>
      <w:bookmarkStart w:id="206" w:name="__Fieldmark__652_308630349"/>
      <w:bookmarkStart w:id="207" w:name="__Fieldmark__652_308630349"/>
      <w:bookmarkEnd w:id="205"/>
      <w:bookmarkEnd w:id="207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Podiely na základnom imaní spoločností, cenné papiere a deriváty oceňoval: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8" w:name="Začiarkov25"/>
      <w:bookmarkStart w:id="209" w:name="__Fieldmark__663_308630349"/>
      <w:bookmarkStart w:id="210" w:name="__Fieldmark__440_2580540272"/>
      <w:bookmarkStart w:id="211" w:name="__Fieldmark__663_308630349"/>
      <w:bookmarkStart w:id="212" w:name="__Fieldmark__663_308630349"/>
      <w:bookmarkEnd w:id="210"/>
      <w:bookmarkEnd w:id="212"/>
      <w:r>
        <w:rPr/>
      </w:r>
      <w:r>
        <w:fldChar w:fldCharType="end"/>
      </w:r>
      <w:bookmarkEnd w:id="208"/>
      <w:r>
        <w:rPr/>
        <w:t xml:space="preserve"> obstarávacou cenou pri nákupe a predaji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3" w:name="Začiarkov26"/>
      <w:bookmarkStart w:id="214" w:name="__Fieldmark__674_308630349"/>
      <w:bookmarkStart w:id="215" w:name="__Fieldmark__446_2580540272"/>
      <w:bookmarkStart w:id="216" w:name="__Fieldmark__674_308630349"/>
      <w:bookmarkStart w:id="217" w:name="__Fieldmark__674_308630349"/>
      <w:bookmarkEnd w:id="215"/>
      <w:bookmarkEnd w:id="217"/>
      <w:r>
        <w:rPr/>
      </w:r>
      <w:r>
        <w:fldChar w:fldCharType="end"/>
      </w:r>
      <w:bookmarkEnd w:id="213"/>
      <w:r>
        <w:rPr/>
        <w:t xml:space="preserve"> pri nákupe obstarávacou cenou a pri predaji váženým aritmetickým priemerom, (pri rovnakom druhu, rovnakom emitentovi, rovnakej mene)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8" w:name="Začiarkov27"/>
      <w:bookmarkStart w:id="219" w:name="__Fieldmark__685_308630349"/>
      <w:bookmarkStart w:id="220" w:name="__Fieldmark__452_2580540272"/>
      <w:bookmarkStart w:id="221" w:name="__Fieldmark__685_308630349"/>
      <w:bookmarkStart w:id="222" w:name="__Fieldmark__685_308630349"/>
      <w:bookmarkEnd w:id="220"/>
      <w:bookmarkEnd w:id="222"/>
      <w:r>
        <w:rPr/>
      </w:r>
      <w:r>
        <w:fldChar w:fldCharType="end"/>
      </w:r>
      <w:bookmarkEnd w:id="218"/>
      <w:r>
        <w:rPr/>
        <w:t xml:space="preserve"> metódou FIFO (pri rovnakom druhu, rovnakom emitentovi a rovnakej mene)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3" w:name="Začiarkov28"/>
      <w:bookmarkStart w:id="224" w:name="__Fieldmark__696_308630349"/>
      <w:bookmarkStart w:id="225" w:name="__Fieldmark__458_2580540272"/>
      <w:bookmarkStart w:id="226" w:name="__Fieldmark__696_308630349"/>
      <w:bookmarkStart w:id="227" w:name="__Fieldmark__696_308630349"/>
      <w:bookmarkEnd w:id="225"/>
      <w:bookmarkEnd w:id="227"/>
      <w:r>
        <w:rPr/>
      </w:r>
      <w:r>
        <w:fldChar w:fldCharType="end"/>
      </w:r>
      <w:bookmarkEnd w:id="223"/>
      <w:r>
        <w:rPr/>
        <w:t xml:space="preserve"> inak:</w:t>
      </w:r>
    </w:p>
    <w:p>
      <w:pPr>
        <w:pStyle w:val="Normal"/>
        <w:spacing w:before="0" w:after="0"/>
        <w:ind w:left="360" w:hanging="0"/>
        <w:jc w:val="both"/>
        <w:rPr/>
      </w:pPr>
      <w:r>
        <w:rPr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bCs/>
        </w:rPr>
        <w:t>Podnik nakupoval zásoby</w:t>
        <w:tab/>
      </w:r>
      <w:r>
        <w:rPr/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28" w:name="__Fieldmark__714_308630349"/>
      <w:bookmarkStart w:id="229" w:name="__Fieldmark__471_2580540272"/>
      <w:bookmarkStart w:id="230" w:name="__Fieldmark__714_308630349"/>
      <w:bookmarkStart w:id="231" w:name="__Fieldmark__714_308630349"/>
      <w:bookmarkEnd w:id="229"/>
      <w:bookmarkEnd w:id="231"/>
      <w:r>
        <w:rPr/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32" w:name="__Fieldmark__723_308630349"/>
      <w:bookmarkStart w:id="233" w:name="__Fieldmark__475_2580540272"/>
      <w:bookmarkStart w:id="234" w:name="__Fieldmark__723_308630349"/>
      <w:bookmarkStart w:id="235" w:name="__Fieldmark__723_308630349"/>
      <w:bookmarkEnd w:id="233"/>
      <w:bookmarkEnd w:id="235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before="0" w:after="0"/>
        <w:ind w:firstLine="708"/>
        <w:jc w:val="both"/>
        <w:rPr/>
      </w:pPr>
      <w:r>
        <w:rPr/>
        <w:t>Účtovanie obstarania a úbytku zásob.</w:t>
      </w:r>
    </w:p>
    <w:p>
      <w:pPr>
        <w:pStyle w:val="Normal"/>
        <w:spacing w:before="0" w:after="0"/>
        <w:ind w:firstLine="708"/>
        <w:jc w:val="both"/>
        <w:rPr/>
      </w:pPr>
      <w:r>
        <w:rPr/>
        <w:t xml:space="preserve">Pri účtovaní zásob postupoval podnik 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36" w:name="__Fieldmark__734_308630349"/>
      <w:bookmarkStart w:id="237" w:name="__Fieldmark__481_2580540272"/>
      <w:bookmarkStart w:id="238" w:name="__Fieldmark__734_308630349"/>
      <w:bookmarkStart w:id="239" w:name="__Fieldmark__734_308630349"/>
      <w:bookmarkEnd w:id="237"/>
      <w:bookmarkEnd w:id="239"/>
      <w:r>
        <w:rPr/>
      </w:r>
      <w:r>
        <w:fldChar w:fldCharType="end"/>
      </w:r>
      <w:r>
        <w:rPr/>
        <w:t>spôsobom A účtovania zásob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0" w:name="__Fieldmark__743_308630349"/>
      <w:bookmarkStart w:id="241" w:name="__Fieldmark__485_2580540272"/>
      <w:bookmarkStart w:id="242" w:name="__Fieldmark__743_308630349"/>
      <w:bookmarkStart w:id="243" w:name="__Fieldmark__743_308630349"/>
      <w:bookmarkEnd w:id="241"/>
      <w:bookmarkEnd w:id="243"/>
      <w:r>
        <w:rPr/>
      </w:r>
      <w:r>
        <w:fldChar w:fldCharType="end"/>
      </w:r>
      <w:r>
        <w:rPr/>
        <w:t>spôsobom B účtovania zásob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Nakupované zásoby oceňoval podnik obstarávacou cenou v zložení: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44" w:name="__Fieldmark__753_308630349"/>
      <w:bookmarkStart w:id="245" w:name="__Fieldmark__490_2580540272"/>
      <w:bookmarkStart w:id="246" w:name="__Fieldmark__753_308630349"/>
      <w:bookmarkStart w:id="247" w:name="__Fieldmark__753_308630349"/>
      <w:bookmarkEnd w:id="245"/>
      <w:bookmarkEnd w:id="247"/>
      <w:r>
        <w:rPr/>
      </w:r>
      <w:r>
        <w:fldChar w:fldCharType="end"/>
      </w:r>
      <w:r>
        <w:rPr/>
        <w:t xml:space="preserve"> cena obstarania vrátane nákladov súvisiacich s obstaraním v zložení</w:t>
      </w:r>
    </w:p>
    <w:p>
      <w:pPr>
        <w:pStyle w:val="Normal"/>
        <w:spacing w:before="0" w:after="0"/>
        <w:ind w:left="360" w:hanging="0"/>
        <w:jc w:val="both"/>
        <w:rPr/>
      </w:pPr>
      <w:r>
        <w:rPr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48" w:name="__Fieldmark__763_308630349"/>
      <w:bookmarkStart w:id="249" w:name="__Fieldmark__495_2580540272"/>
      <w:bookmarkStart w:id="250" w:name="__Fieldmark__763_308630349"/>
      <w:bookmarkStart w:id="251" w:name="__Fieldmark__763_308630349"/>
      <w:bookmarkEnd w:id="249"/>
      <w:bookmarkEnd w:id="251"/>
      <w:r>
        <w:rPr/>
      </w:r>
      <w:r>
        <w:fldChar w:fldCharType="end"/>
      </w:r>
      <w:r>
        <w:rPr/>
        <w:t>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52" w:name="__Fieldmark__772_308630349"/>
      <w:bookmarkStart w:id="253" w:name="__Fieldmark__499_2580540272"/>
      <w:bookmarkStart w:id="254" w:name="__Fieldmark__772_308630349"/>
      <w:bookmarkStart w:id="255" w:name="__Fieldmark__772_308630349"/>
      <w:bookmarkEnd w:id="253"/>
      <w:bookmarkEnd w:id="255"/>
      <w:r>
        <w:rPr/>
      </w:r>
      <w:r>
        <w:fldChar w:fldCharType="end"/>
      </w:r>
      <w:r>
        <w:rPr/>
        <w:t>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56" w:name="__Fieldmark__781_308630349"/>
      <w:bookmarkStart w:id="257" w:name="__Fieldmark__503_2580540272"/>
      <w:bookmarkStart w:id="258" w:name="__Fieldmark__781_308630349"/>
      <w:bookmarkStart w:id="259" w:name="__Fieldmark__781_308630349"/>
      <w:bookmarkEnd w:id="257"/>
      <w:bookmarkEnd w:id="259"/>
      <w:r>
        <w:rPr/>
      </w:r>
      <w:r>
        <w:fldChar w:fldCharType="end"/>
      </w:r>
      <w:r>
        <w:rPr/>
        <w:t>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60" w:name="__Fieldmark__790_308630349"/>
      <w:bookmarkStart w:id="261" w:name="__Fieldmark__507_2580540272"/>
      <w:bookmarkStart w:id="262" w:name="__Fieldmark__790_308630349"/>
      <w:bookmarkStart w:id="263" w:name="__Fieldmark__790_308630349"/>
      <w:bookmarkEnd w:id="261"/>
      <w:bookmarkEnd w:id="263"/>
      <w:r>
        <w:rPr/>
      </w:r>
      <w:r>
        <w:fldChar w:fldCharType="end"/>
      </w:r>
      <w:r>
        <w:rPr/>
        <w:t>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64" w:name="__Fieldmark__800_308630349"/>
      <w:bookmarkStart w:id="265" w:name="__Fieldmark__512_2580540272"/>
      <w:bookmarkStart w:id="266" w:name="__Fieldmark__800_308630349"/>
      <w:bookmarkStart w:id="267" w:name="__Fieldmark__800_308630349"/>
      <w:bookmarkEnd w:id="265"/>
      <w:bookmarkEnd w:id="267"/>
      <w:r>
        <w:rPr/>
      </w:r>
      <w:r>
        <w:fldChar w:fldCharType="end"/>
      </w:r>
      <w:r>
        <w:rPr/>
        <w:t>ostatné VON</w:t>
      </w:r>
    </w:p>
    <w:p>
      <w:pPr>
        <w:pStyle w:val="Normal"/>
        <w:spacing w:before="0" w:after="0"/>
        <w:ind w:firstLine="708"/>
        <w:jc w:val="both"/>
        <w:rPr/>
      </w:pPr>
      <w:r>
        <w:rPr/>
        <w:t>Náklady súvisiace s obstaraním zásob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68" w:name="__Fieldmark__810_308630349"/>
      <w:bookmarkStart w:id="269" w:name="__Fieldmark__517_2580540272"/>
      <w:bookmarkStart w:id="270" w:name="__Fieldmark__810_308630349"/>
      <w:bookmarkStart w:id="271" w:name="__Fieldmark__810_308630349"/>
      <w:bookmarkEnd w:id="269"/>
      <w:bookmarkEnd w:id="271"/>
      <w:r>
        <w:rPr/>
      </w:r>
      <w:r>
        <w:fldChar w:fldCharType="end"/>
      </w:r>
      <w:r>
        <w:rPr/>
        <w:t xml:space="preserve"> pri príjme na sklad sa rozpočítali s cenou obstarania na technickú jednotku obstaranej zásoby,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72" w:name="__Fieldmark__819_308630349"/>
      <w:bookmarkStart w:id="273" w:name="__Fieldmark__521_2580540272"/>
      <w:bookmarkStart w:id="274" w:name="__Fieldmark__819_308630349"/>
      <w:bookmarkStart w:id="275" w:name="__Fieldmark__819_308630349"/>
      <w:bookmarkEnd w:id="273"/>
      <w:bookmarkEnd w:id="275"/>
      <w:r>
        <w:rPr/>
      </w:r>
      <w:r>
        <w:fldChar w:fldCharType="end"/>
      </w:r>
      <w:r>
        <w:rPr/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+príjem na sklad) x výdaj zo skladu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ind w:left="709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76" w:name="__Fieldmark__828_308630349"/>
      <w:bookmarkStart w:id="277" w:name="__Fieldmark__526_2580540272"/>
      <w:bookmarkStart w:id="278" w:name="__Fieldmark__828_308630349"/>
      <w:bookmarkStart w:id="279" w:name="__Fieldmark__828_308630349"/>
      <w:bookmarkEnd w:id="277"/>
      <w:bookmarkEnd w:id="279"/>
      <w:r>
        <w:rPr/>
      </w:r>
      <w:r>
        <w:fldChar w:fldCharType="end"/>
      </w:r>
      <w:r>
        <w:rPr/>
        <w:t xml:space="preserve"> obstarávacia cena zásob sa v analytickej evidencii rozdeľovala na vopred stanovenú cenu </w:t>
      </w:r>
    </w:p>
    <w:p>
      <w:pPr>
        <w:pStyle w:val="Normal"/>
        <w:ind w:left="708" w:hanging="0"/>
        <w:jc w:val="both"/>
        <w:rPr/>
      </w:pPr>
      <w:r>
        <w:rPr/>
        <w:t>(pevnú c</w:t>
        <w:tab/>
        <w:t>enu) podľa internej smernice a odchýlku od skutočnej ceny obstarania (tamtiež). Pri vyskladnení sa táto odchýlka rozpúšťala do nákladov predaných zásob spôsobom záväzne stanoveným podnikom podľa popisu:</w:t>
      </w:r>
    </w:p>
    <w:p>
      <w:pPr>
        <w:pStyle w:val="Normal"/>
        <w:spacing w:before="0" w:after="0"/>
        <w:ind w:firstLine="709"/>
        <w:jc w:val="both"/>
        <w:rPr>
          <w:b/>
          <w:b/>
          <w:bCs/>
        </w:rPr>
      </w:pPr>
      <w:r>
        <w:rPr>
          <w:b/>
          <w:bCs/>
        </w:rPr>
        <w:t>Pri vyskladnení zásob sa používal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80" w:name="__Fieldmark__841_308630349"/>
      <w:bookmarkStart w:id="281" w:name="__Fieldmark__534_2580540272"/>
      <w:bookmarkStart w:id="282" w:name="__Fieldmark__841_308630349"/>
      <w:bookmarkStart w:id="283" w:name="__Fieldmark__841_308630349"/>
      <w:bookmarkEnd w:id="281"/>
      <w:bookmarkEnd w:id="283"/>
      <w:r>
        <w:rPr/>
      </w:r>
      <w:r>
        <w:fldChar w:fldCharType="end"/>
      </w:r>
      <w:r>
        <w:rPr/>
        <w:t>vážený aritmetický priemer z obstarávacích cien, aktualizovaný mesačne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84" w:name="__Fieldmark__850_308630349"/>
      <w:bookmarkStart w:id="285" w:name="__Fieldmark__538_2580540272"/>
      <w:bookmarkStart w:id="286" w:name="__Fieldmark__850_308630349"/>
      <w:bookmarkStart w:id="287" w:name="__Fieldmark__850_308630349"/>
      <w:bookmarkEnd w:id="285"/>
      <w:bookmarkEnd w:id="287"/>
      <w:r>
        <w:rPr/>
      </w:r>
      <w:r>
        <w:fldChar w:fldCharType="end"/>
      </w:r>
      <w:r>
        <w:rPr/>
        <w:t xml:space="preserve"> metóda FIFO (prvá cena na ocenenie prírastku zásob sa použila ako prvá cena na ocenenie úbytku zásob)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88" w:name="__Fieldmark__859_308630349"/>
      <w:bookmarkStart w:id="289" w:name="__Fieldmark__542_2580540272"/>
      <w:bookmarkStart w:id="290" w:name="__Fieldmark__859_308630349"/>
      <w:bookmarkStart w:id="291" w:name="__Fieldmark__859_308630349"/>
      <w:bookmarkEnd w:id="289"/>
      <w:bookmarkEnd w:id="291"/>
      <w:r>
        <w:rPr/>
      </w:r>
      <w:r>
        <w:fldChar w:fldCharType="end"/>
      </w:r>
      <w:r>
        <w:rPr/>
        <w:t xml:space="preserve"> iný spôsob:</w:t>
      </w:r>
    </w:p>
    <w:p>
      <w:pPr>
        <w:pStyle w:val="ListParagraph"/>
        <w:numPr>
          <w:ilvl w:val="0"/>
          <w:numId w:val="11"/>
        </w:numPr>
        <w:tabs>
          <w:tab w:val="left" w:pos="6804" w:leader="none"/>
          <w:tab w:val="left" w:pos="8505" w:leader="none"/>
        </w:tabs>
        <w:spacing w:before="0" w:after="0"/>
        <w:jc w:val="both"/>
        <w:rPr/>
      </w:pPr>
      <w:r>
        <w:rPr>
          <w:b/>
          <w:bCs/>
        </w:rPr>
        <w:t>Podnik tvoril v bežnom roku zásoby vlastnou činnosťou</w:t>
      </w:r>
      <w:r>
        <w:rPr/>
        <w:tab/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92" w:name="__Fieldmark__871_308630349"/>
      <w:bookmarkStart w:id="293" w:name="__Fieldmark__549_2580540272"/>
      <w:bookmarkStart w:id="294" w:name="__Fieldmark__871_308630349"/>
      <w:bookmarkStart w:id="295" w:name="__Fieldmark__871_308630349"/>
      <w:bookmarkEnd w:id="293"/>
      <w:bookmarkEnd w:id="295"/>
      <w:r>
        <w:rPr/>
      </w:r>
      <w:r>
        <w:fldChar w:fldCharType="end"/>
      </w:r>
      <w:r>
        <w:rPr/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96" w:name="__Fieldmark__879_308630349"/>
      <w:bookmarkStart w:id="297" w:name="__Fieldmark__553_2580540272"/>
      <w:bookmarkStart w:id="298" w:name="__Fieldmark__879_308630349"/>
      <w:bookmarkStart w:id="299" w:name="__Fieldmark__879_308630349"/>
      <w:bookmarkEnd w:id="297"/>
      <w:bookmarkEnd w:id="299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Zásoby vytvorené vlastnou činnosťou podnik oceňoval vlastnými nákladmi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0" w:name="__Fieldmark__889_308630349"/>
      <w:bookmarkStart w:id="301" w:name="__Fieldmark__558_2580540272"/>
      <w:bookmarkStart w:id="302" w:name="__Fieldmark__889_308630349"/>
      <w:bookmarkStart w:id="303" w:name="__Fieldmark__889_308630349"/>
      <w:bookmarkEnd w:id="301"/>
      <w:bookmarkEnd w:id="303"/>
      <w:r>
        <w:rPr/>
      </w:r>
      <w:r>
        <w:fldChar w:fldCharType="end"/>
      </w:r>
      <w:r>
        <w:rPr/>
        <w:t xml:space="preserve"> podľa skutočnej výšky nákladov, v zložení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/>
        <w:t>priame náklady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/>
        <w:t>časť nepriamych nákladov, súvisiaca s ich vytváraním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 bežnom roku zásoby iným spôsobom</w:t>
        <w:tab/>
        <w:tab/>
      </w:r>
      <w:r>
        <w:rPr/>
        <w:tab/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04" w:name="__Fieldmark__905_308630349"/>
      <w:bookmarkStart w:id="305" w:name="__Fieldmark__569_2580540272"/>
      <w:bookmarkStart w:id="306" w:name="__Fieldmark__905_308630349"/>
      <w:bookmarkStart w:id="307" w:name="__Fieldmark__905_308630349"/>
      <w:bookmarkEnd w:id="305"/>
      <w:bookmarkEnd w:id="307"/>
      <w:r>
        <w:rPr/>
      </w:r>
      <w:r>
        <w:fldChar w:fldCharType="end"/>
      </w:r>
      <w:r>
        <w:rPr/>
        <w:t xml:space="preserve"> Áno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8" w:name="__Fieldmark__913_308630349"/>
      <w:bookmarkStart w:id="309" w:name="__Fieldmark__573_2580540272"/>
      <w:bookmarkStart w:id="310" w:name="__Fieldmark__913_308630349"/>
      <w:bookmarkStart w:id="311" w:name="__Fieldmark__913_308630349"/>
      <w:bookmarkEnd w:id="309"/>
      <w:bookmarkEnd w:id="311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  <w:t>Zásoby obstarané iným spôsobom  podnik oceňoval :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zákazkovú výrobu a zákazkovú výstavbu nehnuteľnosti určenej na predaj,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pohľadávky,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krátkodobý finančný majetok,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časové rozlíšenie na strane aktív súvahy,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záväzky, vrátane rezerv, dlhopisov, pôžičiek a úverov,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časové rozlíšenie na strane pasív súvahy,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deriváty,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majetok a záväzky zabezpečené derivátmi,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 xml:space="preserve">prenajatý  majetok a majetok obstaraný na základe  zmluvy o kúpe prenajatej veci,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majetok obstaraný v privatizácii,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daň z príjmov splatnú za bežné účtovné obdobie a za zdaňovacie obdobie (ďalej len „splatná daň z príjmov“) a daň z príjmov odloženú do budúcich účtovných období a zdaňovacích období (ďalej len „odložená daň z príjmov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b/>
          <w:b/>
          <w:bCs/>
        </w:rPr>
      </w:pPr>
      <w:r>
        <w:rPr>
          <w:b/>
          <w:bCs/>
        </w:rPr>
        <w:t>E.d) Spôsob zostavenia odpisového plánu dlhodobého majetku</w:t>
      </w:r>
    </w:p>
    <w:p>
      <w:pPr>
        <w:pStyle w:val="Normal"/>
        <w:jc w:val="both"/>
        <w:rPr/>
      </w:pPr>
      <w:r>
        <w:rPr/>
        <w:t>Spôsob zostavovania účtovného odpisového plánu  pre dlhodobý majetok a použité účtovné odpisové metódy pri stan</w:t>
      </w:r>
    </w:p>
    <w:tbl>
      <w:tblPr>
        <w:tblW w:w="8505" w:type="dxa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2126"/>
        <w:gridCol w:w="2126"/>
        <w:gridCol w:w="1985"/>
        <w:gridCol w:w="2267"/>
      </w:tblGrid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adpis8"/>
              <w:numPr>
                <w:ilvl w:val="0"/>
                <w:numId w:val="0"/>
              </w:numPr>
              <w:spacing w:lineRule="auto" w:line="240" w:before="240" w:after="60"/>
              <w:outlineLvl w:val="7"/>
              <w:rPr/>
            </w:pPr>
            <w:r>
              <w:rPr/>
              <w:t>Druh majetku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Odpisová metóda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1/12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1/20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</w:tbl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12" w:name="Začiarkov5"/>
      <w:bookmarkStart w:id="313" w:name="__Fieldmark__957_308630349"/>
      <w:bookmarkStart w:id="314" w:name="__Fieldmark__615_2580540272"/>
      <w:bookmarkStart w:id="315" w:name="__Fieldmark__957_308630349"/>
      <w:bookmarkStart w:id="316" w:name="__Fieldmark__957_308630349"/>
      <w:bookmarkEnd w:id="314"/>
      <w:bookmarkEnd w:id="316"/>
      <w:r>
        <w:rPr/>
      </w:r>
      <w:r>
        <w:fldChar w:fldCharType="end"/>
      </w:r>
      <w:bookmarkEnd w:id="312"/>
      <w:r>
        <w:rPr/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17" w:name="__Fieldmark__1007_308630349"/>
      <w:bookmarkStart w:id="318" w:name="__Fieldmark__660_2580540272"/>
      <w:bookmarkStart w:id="319" w:name="__Fieldmark__1007_308630349"/>
      <w:bookmarkStart w:id="320" w:name="__Fieldmark__1007_308630349"/>
      <w:bookmarkEnd w:id="318"/>
      <w:bookmarkEnd w:id="320"/>
      <w:r>
        <w:rPr/>
      </w:r>
      <w:r>
        <w:fldChar w:fldCharType="end"/>
      </w:r>
      <w:r>
        <w:rPr/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21" w:name="__Fieldmark__1016_308630349"/>
      <w:bookmarkStart w:id="322" w:name="__Fieldmark__668_2580540272"/>
      <w:bookmarkStart w:id="323" w:name="__Fieldmark__1016_308630349"/>
      <w:bookmarkStart w:id="324" w:name="__Fieldmark__1016_308630349"/>
      <w:bookmarkEnd w:id="322"/>
      <w:bookmarkEnd w:id="324"/>
      <w:r>
        <w:rPr/>
      </w:r>
      <w:r>
        <w:fldChar w:fldCharType="end"/>
      </w:r>
      <w:r>
        <w:rPr/>
        <w:t xml:space="preserve">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E.e) Dotácie poskytnuté na obstaranie majetku:</w:t>
      </w:r>
    </w:p>
    <w:p>
      <w:pPr>
        <w:pStyle w:val="Normal"/>
        <w:jc w:val="both"/>
        <w:rPr/>
      </w:pPr>
      <w:r>
        <w:rPr>
          <w:b/>
          <w:bCs/>
        </w:rPr>
        <w:t xml:space="preserve">E.f) Oprava chýb minulých účtovných období účtovaná v bežnom účtovnom období </w:t>
      </w:r>
      <w:r>
        <w:rPr/>
        <w:t>s uvedením sumy vplyvu na položky súvahy, náklady bežného účtovného obdobia, výnosy bežného účtovného obdobia, nerozdelený zisk minulých rokov alebo na neuhradenú stratu minulých rokov.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a) o dlhodobom nehmotnom majetku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- netýka sa</w:t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6350"/>
        <w:gridCol w:w="2721"/>
      </w:tblGrid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jc w:val="left"/>
        <w:rPr/>
      </w:pPr>
      <w:r>
        <w:rPr/>
        <w:t>Netýka sa</w:t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164" w:type="dxa"/>
        <w:jc w:val="left"/>
        <w:tblInd w:w="-77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val="00a0"/>
      </w:tblPr>
      <w:tblGrid>
        <w:gridCol w:w="1588"/>
        <w:gridCol w:w="712"/>
        <w:gridCol w:w="1188"/>
        <w:gridCol w:w="1037"/>
        <w:gridCol w:w="625"/>
        <w:gridCol w:w="550"/>
        <w:gridCol w:w="63"/>
        <w:gridCol w:w="900"/>
        <w:gridCol w:w="1025"/>
        <w:gridCol w:w="387"/>
        <w:gridCol w:w="1089"/>
      </w:tblGrid>
      <w:tr>
        <w:trPr>
          <w:tblHeader w:val="true"/>
          <w:trHeight w:val="145" w:hRule="atLeast"/>
        </w:trPr>
        <w:tc>
          <w:tcPr>
            <w:tcW w:w="158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76" w:type="dxa"/>
            <w:gridSpan w:val="10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8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Pozemky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Stavby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5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96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0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3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Poskytnuté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DHM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96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  <w:tc>
          <w:tcPr>
            <w:tcW w:w="1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h</w:t>
            </w:r>
          </w:p>
        </w:tc>
        <w:tc>
          <w:tcPr>
            <w:tcW w:w="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i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164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51856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1120249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1</w:t>
            </w:r>
            <w:r>
              <w:rPr/>
              <w:t>433469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25</w:t>
            </w:r>
            <w:r>
              <w:rPr/>
              <w:t>322</w:t>
            </w:r>
          </w:p>
        </w:tc>
        <w:tc>
          <w:tcPr>
            <w:tcW w:w="10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</w:tcPr>
          <w:p>
            <w:pPr>
              <w:pStyle w:val="Style111"/>
              <w:rPr/>
            </w:pPr>
            <w:r>
              <w:rPr/>
              <w:t>8393</w:t>
            </w:r>
          </w:p>
        </w:tc>
        <w:tc>
          <w:tcPr>
            <w:tcW w:w="3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2639289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37249,71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63192,50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8367,77</w:t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334400,49</w:t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443210,47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219023,12</w:t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219023,12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51856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1157498,83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1496661,50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33689,95</w:t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123770,52</w:t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2811620,80</w:t>
            </w:r>
          </w:p>
        </w:tc>
      </w:tr>
      <w:tr>
        <w:trPr>
          <w:tblHeader w:val="true"/>
          <w:trHeight w:val="278" w:hRule="atLeast"/>
        </w:trPr>
        <w:tc>
          <w:tcPr>
            <w:tcW w:w="9164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850334</w:t>
            </w:r>
          </w:p>
        </w:tc>
        <w:tc>
          <w:tcPr>
            <w:tcW w:w="10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1298268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23547</w:t>
            </w:r>
          </w:p>
        </w:tc>
        <w:tc>
          <w:tcPr>
            <w:tcW w:w="10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2172149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44652,83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41192,03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5958,89</w:t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91803,75</w:t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5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894987,21</w:t>
            </w:r>
          </w:p>
        </w:tc>
        <w:tc>
          <w:tcPr>
            <w:tcW w:w="10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  <w:r>
              <w:rPr/>
              <w:t>339459,20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  <w:r>
              <w:rPr/>
              <w:t>9506,04</w:t>
            </w:r>
          </w:p>
        </w:tc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2263952,45</w:t>
            </w:r>
          </w:p>
        </w:tc>
      </w:tr>
      <w:tr>
        <w:trPr>
          <w:tblHeader w:val="true"/>
          <w:trHeight w:val="278" w:hRule="atLeast"/>
        </w:trPr>
        <w:tc>
          <w:tcPr>
            <w:tcW w:w="9164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Opravné položky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0a0"/>
      </w:tblPr>
      <w:tblGrid>
        <w:gridCol w:w="1483"/>
        <w:gridCol w:w="12"/>
        <w:gridCol w:w="5"/>
        <w:gridCol w:w="979"/>
        <w:gridCol w:w="1"/>
        <w:gridCol w:w="1007"/>
        <w:gridCol w:w="1"/>
        <w:gridCol w:w="776"/>
        <w:gridCol w:w="176"/>
        <w:gridCol w:w="1"/>
        <w:gridCol w:w="626"/>
        <w:gridCol w:w="1"/>
        <w:gridCol w:w="18"/>
        <w:gridCol w:w="1"/>
        <w:gridCol w:w="934"/>
        <w:gridCol w:w="54"/>
        <w:gridCol w:w="1"/>
        <w:gridCol w:w="776"/>
        <w:gridCol w:w="1"/>
        <w:gridCol w:w="530"/>
        <w:gridCol w:w="1"/>
        <w:gridCol w:w="598"/>
        <w:gridCol w:w="1"/>
        <w:gridCol w:w="1089"/>
      </w:tblGrid>
      <w:tr>
        <w:trPr>
          <w:tblHeader w:val="true"/>
          <w:trHeight w:val="145" w:hRule="atLeast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89" w:type="dxa"/>
            <w:gridSpan w:val="2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Bezprostredne predchádzajúce obdobie</w:t>
            </w:r>
            <w:r>
              <w:rPr>
                <w:b/>
                <w:bCs/>
              </w:rPr>
              <w:t xml:space="preserve"> </w:t>
            </w:r>
          </w:p>
        </w:tc>
      </w:tr>
      <w:tr>
        <w:trPr>
          <w:tblHeader w:val="true"/>
          <w:trHeight w:val="1537" w:hRule="atLeast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Pozemky</w:t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Stavby</w:t>
            </w:r>
          </w:p>
        </w:tc>
        <w:tc>
          <w:tcPr>
            <w:tcW w:w="95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62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54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83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5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Poskytnuté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DHM</w:t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4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99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008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953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62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954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83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  <w:tc>
          <w:tcPr>
            <w:tcW w:w="53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h</w:t>
            </w:r>
          </w:p>
        </w:tc>
        <w:tc>
          <w:tcPr>
            <w:tcW w:w="59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i</w:t>
            </w:r>
          </w:p>
        </w:tc>
        <w:tc>
          <w:tcPr>
            <w:tcW w:w="109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7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8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51856</w:t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1099597</w:t>
            </w:r>
          </w:p>
        </w:tc>
        <w:tc>
          <w:tcPr>
            <w:tcW w:w="9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1404209</w:t>
            </w:r>
          </w:p>
        </w:tc>
        <w:tc>
          <w:tcPr>
            <w:tcW w:w="62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25927</w:t>
            </w:r>
          </w:p>
        </w:tc>
        <w:tc>
          <w:tcPr>
            <w:tcW w:w="5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</w:tcPr>
          <w:p>
            <w:pPr>
              <w:pStyle w:val="Style111"/>
              <w:rPr/>
            </w:pPr>
            <w:r>
              <w:rPr/>
              <w:t>0</w:t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2581589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20652,35</w:t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29260</w:t>
            </w:r>
          </w:p>
        </w:tc>
        <w:tc>
          <w:tcPr>
            <w:tcW w:w="6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3550</w:t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61855</w:t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115317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4155</w:t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53462</w:t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57617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51856</w:t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1120249</w:t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1433469</w:t>
            </w:r>
          </w:p>
        </w:tc>
        <w:tc>
          <w:tcPr>
            <w:tcW w:w="62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25322</w:t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8393</w:t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2639289</w:t>
            </w:r>
          </w:p>
        </w:tc>
      </w:tr>
      <w:tr>
        <w:trPr>
          <w:tblHeader w:val="true"/>
          <w:trHeight w:val="278" w:hRule="atLeast"/>
        </w:trPr>
        <w:tc>
          <w:tcPr>
            <w:tcW w:w="907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8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800646</w:t>
            </w:r>
          </w:p>
        </w:tc>
        <w:tc>
          <w:tcPr>
            <w:tcW w:w="9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1264503</w:t>
            </w:r>
          </w:p>
        </w:tc>
        <w:tc>
          <w:tcPr>
            <w:tcW w:w="64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22899</w:t>
            </w:r>
          </w:p>
        </w:tc>
        <w:tc>
          <w:tcPr>
            <w:tcW w:w="5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2088048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49688</w:t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33765</w:t>
            </w:r>
          </w:p>
        </w:tc>
        <w:tc>
          <w:tcPr>
            <w:tcW w:w="6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4803</w:t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88256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4155</w:t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4155</w:t>
            </w:r>
          </w:p>
        </w:tc>
      </w:tr>
      <w:tr>
        <w:trPr>
          <w:tblHeader w:val="true"/>
          <w:trHeight w:val="397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85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850334</w:t>
            </w:r>
          </w:p>
        </w:tc>
        <w:tc>
          <w:tcPr>
            <w:tcW w:w="9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1298268</w:t>
            </w:r>
          </w:p>
        </w:tc>
        <w:tc>
          <w:tcPr>
            <w:tcW w:w="64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23547</w:t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2172149</w:t>
            </w:r>
          </w:p>
        </w:tc>
      </w:tr>
      <w:tr>
        <w:trPr>
          <w:tblHeader w:val="true"/>
          <w:trHeight w:val="278" w:hRule="atLeast"/>
        </w:trPr>
        <w:tc>
          <w:tcPr>
            <w:tcW w:w="907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9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99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99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99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3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907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0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9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51856</w:t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298950</w:t>
            </w:r>
          </w:p>
        </w:tc>
        <w:tc>
          <w:tcPr>
            <w:tcW w:w="77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139706</w:t>
            </w:r>
          </w:p>
        </w:tc>
        <w:tc>
          <w:tcPr>
            <w:tcW w:w="822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3028</w:t>
            </w:r>
          </w:p>
        </w:tc>
        <w:tc>
          <w:tcPr>
            <w:tcW w:w="5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493540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Informácie k prílohe č. 3 časti F. písm. c) o dlhodobom hmotnom majetku –netýka sa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6071"/>
        <w:gridCol w:w="3000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F.b) Spôsob a výška poistenia dlhodobého majetku</w:t>
      </w:r>
    </w:p>
    <w:tbl>
      <w:tblPr>
        <w:tblW w:w="9210" w:type="dxa"/>
        <w:jc w:val="left"/>
        <w:tblInd w:w="-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adpis3"/>
              <w:keepNext/>
              <w:numPr>
                <w:ilvl w:val="0"/>
                <w:numId w:val="0"/>
              </w:numPr>
              <w:spacing w:lineRule="auto" w:line="240" w:before="240" w:after="6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Poistený majetok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Poistná suma v EUR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Platnosť zmluvy od – do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Stroje a budova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8 298                         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22.11.2000-neurčito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F.c) prehľad o dlhodobom nehmotnom a dlhodobom hmotnom majetku, pri ktorom má účtovná jednotka obmedzené právo s ním nakladať - žiaden</w:t>
      </w:r>
    </w:p>
    <w:p>
      <w:pPr>
        <w:pStyle w:val="Normal"/>
        <w:spacing w:lineRule="auto" w:line="240" w:before="0" w:after="0"/>
        <w:ind w:right="-468" w:hanging="0"/>
        <w:jc w:val="both"/>
        <w:rPr/>
      </w:pPr>
      <w:r>
        <w:rPr>
          <w:b/>
          <w:bCs/>
        </w:rPr>
        <w:t xml:space="preserve">F.d) prehľad o dlhodobom majetku, </w:t>
      </w:r>
      <w:r>
        <w:rPr/>
        <w:t xml:space="preserve">pri ktorom  vlastnícke právo nadobudol veriteľ  zmluvou o zabezpečovacom prevode práva, ale ktorý užíva účtovná jednotka na základe zmluvy o výpožičke,- </w:t>
      </w:r>
      <w:r>
        <w:rPr>
          <w:b/>
          <w:bCs/>
        </w:rPr>
        <w:t>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F.e) Prehľad o dlhodobom nehnuteľnom majetku, pri ktorom nebolo vlastnícke právo zapísané do katastra nehnuteľností ku dňu zostavenia účtovnej závierky a táto ho užíva- 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F.f) Charakteristika Goodwilu - 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F.g) Prehľad o položkách účtovaných na účte 097 – opravná položka k nadobudnutému majetku 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F.h) Prehľad o výskumnej a vývojovej činnosti v bežnom období</w:t>
      </w:r>
    </w:p>
    <w:tbl>
      <w:tblPr>
        <w:tblW w:w="5000" w:type="pct"/>
        <w:jc w:val="left"/>
        <w:tblInd w:w="-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267"/>
        <w:gridCol w:w="2268"/>
        <w:gridCol w:w="2268"/>
        <w:gridCol w:w="2268"/>
      </w:tblGrid>
      <w:tr>
        <w:trPr/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ind w:firstLine="709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F. písm. j) o  dlhodobom finančnom majetku</w:t>
      </w:r>
      <w:r>
        <w:rPr>
          <w:rFonts w:cs="Courier New" w:ascii="Courier New" w:hAnsi="Courier New"/>
          <w:b w:val="false"/>
          <w:bCs w:val="false"/>
        </w:rPr>
        <w:t xml:space="preserve"> -Spoločnosť </w:t>
      </w:r>
    </w:p>
    <w:p>
      <w:pPr>
        <w:pStyle w:val="Nzov"/>
        <w:keepNext/>
        <w:spacing w:beforeAutospacing="0" w:before="0" w:after="0"/>
        <w:ind w:left="502" w:hanging="0"/>
        <w:jc w:val="left"/>
        <w:rPr/>
      </w:pPr>
      <w:r>
        <w:rPr>
          <w:rFonts w:cs="Courier New" w:ascii="Courier New" w:hAnsi="Courier New"/>
          <w:b w:val="false"/>
          <w:bCs w:val="false"/>
        </w:rPr>
        <w:t>neeviduje žiadny dlhodobý finančný majetok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m) o dlhodobom finančnom majetku </w:t>
      </w:r>
    </w:p>
    <w:p>
      <w:pPr>
        <w:pStyle w:val="Normal"/>
        <w:spacing w:lineRule="auto" w:line="240" w:before="0" w:after="0"/>
        <w:rPr/>
      </w:pPr>
      <w:r>
        <w:rPr/>
        <w:t>- netýka sa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F. písm. i) o štruktúre dlhodobého finančného majetku</w:t>
      </w:r>
    </w:p>
    <w:p>
      <w:pPr>
        <w:pStyle w:val="Nzov"/>
        <w:spacing w:beforeAutospacing="0" w:before="0" w:after="0"/>
        <w:ind w:left="357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- netýka sa</w:t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ind w:left="357" w:hanging="357"/>
        <w:jc w:val="left"/>
        <w:rPr/>
      </w:pPr>
      <w:r>
        <w:rPr/>
        <w:t xml:space="preserve">Informácie k prílohe č. 3 časti F. písm. j) a l) o dlhových CP držaných do splatnosti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2736"/>
        <w:gridCol w:w="1435"/>
        <w:gridCol w:w="1123"/>
        <w:gridCol w:w="1093"/>
        <w:gridCol w:w="1501"/>
        <w:gridCol w:w="1183"/>
      </w:tblGrid>
      <w:tr>
        <w:trPr>
          <w:trHeight w:val="996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40895,50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5000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45895,50</w:t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od troch rokov do piatich rokov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 od jedného roka do troch rokov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40895,50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45895,50</w:t>
            </w:r>
          </w:p>
        </w:tc>
      </w:tr>
    </w:tbl>
    <w:p>
      <w:pPr>
        <w:pStyle w:val="Normal"/>
        <w:tabs>
          <w:tab w:val="center" w:pos="4536" w:leader="none"/>
        </w:tabs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ab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2313"/>
        <w:gridCol w:w="1385"/>
        <w:gridCol w:w="977"/>
        <w:gridCol w:w="1676"/>
        <w:gridCol w:w="1545"/>
        <w:gridCol w:w="1175"/>
      </w:tblGrid>
      <w:tr>
        <w:trPr/>
        <w:tc>
          <w:tcPr>
            <w:tcW w:w="231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6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Materiál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Výrobky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Tovar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/>
        <w:t>Tabuľka č. 2</w:t>
      </w:r>
      <w:r>
        <w:rPr>
          <w:rFonts w:cs="Courier New" w:ascii="Courier New" w:hAnsi="Courier New"/>
          <w:b/>
          <w:bCs/>
        </w:rPr>
        <w:t xml:space="preserve"> Netýka sa.</w:t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6909"/>
        <w:gridCol w:w="2162"/>
      </w:tblGrid>
      <w:tr>
        <w:trPr/>
        <w:tc>
          <w:tcPr>
            <w:tcW w:w="69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6909"/>
        <w:gridCol w:w="2162"/>
      </w:tblGrid>
      <w:tr>
        <w:trPr>
          <w:trHeight w:val="593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537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3151"/>
        <w:gridCol w:w="1661"/>
        <w:gridCol w:w="2110"/>
        <w:gridCol w:w="2149"/>
      </w:tblGrid>
      <w:tr>
        <w:trPr/>
        <w:tc>
          <w:tcPr>
            <w:tcW w:w="31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3980"/>
        <w:gridCol w:w="2354"/>
        <w:gridCol w:w="2738"/>
      </w:tblGrid>
      <w:tr>
        <w:trPr/>
        <w:tc>
          <w:tcPr>
            <w:tcW w:w="398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7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zadržanej platby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2736"/>
        <w:gridCol w:w="1937"/>
        <w:gridCol w:w="1800"/>
        <w:gridCol w:w="2598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5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2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9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9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rPr/>
      </w:pPr>
      <w:r>
        <w:rPr/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4259"/>
        <w:gridCol w:w="2354"/>
        <w:gridCol w:w="2459"/>
      </w:tblGrid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Vyfakturované nároky za vykonanú prácu na zákazkovej výstavbe nehnuteľnosti určenej na predaj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zadržanej platby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r) o vývoji opravnej položky k pohľadávkam </w:t>
      </w:r>
      <w:r>
        <w:rPr>
          <w:rFonts w:cs="Bookman Old Style" w:ascii="Bookman Old Style" w:hAnsi="Bookman Old Style"/>
          <w:b w:val="false"/>
          <w:bCs w:val="false"/>
          <w:sz w:val="18"/>
          <w:szCs w:val="18"/>
        </w:rPr>
        <w:t xml:space="preserve">Opravné položky k pohľadávkam boli tvorené.                                           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2023"/>
        <w:gridCol w:w="1257"/>
        <w:gridCol w:w="1200"/>
        <w:gridCol w:w="1668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2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93586,22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25406,72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16065,27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84244,77</w:t>
            </w:r>
          </w:p>
        </w:tc>
      </w:tr>
      <w:tr>
        <w:trPr/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2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pohľadávky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93586,22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25406,72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16065,27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84244,77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a0"/>
      </w:tblPr>
      <w:tblGrid>
        <w:gridCol w:w="3428"/>
        <w:gridCol w:w="1937"/>
        <w:gridCol w:w="1800"/>
        <w:gridCol w:w="1906"/>
      </w:tblGrid>
      <w:tr>
        <w:trPr/>
        <w:tc>
          <w:tcPr>
            <w:tcW w:w="3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pohľadávky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320870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333333"/>
              </w:rPr>
            </w:pPr>
            <w:r>
              <w:rPr>
                <w:color w:val="333333"/>
              </w:rPr>
              <w:t>84245</w:t>
            </w:r>
          </w:p>
        </w:tc>
        <w:tc>
          <w:tcPr>
            <w:tcW w:w="19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405115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161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Sociálne poistenie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Daňové pohľadávky a dotácie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361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pohľadávky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77215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77215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398246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84245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482491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časti F. písm. t) a u) o pohľadávkach zabezpečených záložným právom alebo inou formou zabezpečenia 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Spoločnosť nemá zabezpečené žiadne pohľadávky záložným právom alebo inou formou zabezpečenia.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a0"/>
      </w:tblPr>
      <w:tblGrid>
        <w:gridCol w:w="4141"/>
        <w:gridCol w:w="2582"/>
        <w:gridCol w:w="2349"/>
      </w:tblGrid>
      <w:tr>
        <w:trPr/>
        <w:tc>
          <w:tcPr>
            <w:tcW w:w="41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Pokladnica, ceniny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5230</w:t>
            </w:r>
          </w:p>
        </w:tc>
        <w:tc>
          <w:tcPr>
            <w:tcW w:w="23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2544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Bežné bankové účty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433313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304483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Bankové účty termínované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Peniaze na ceste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438543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307027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2785"/>
        <w:gridCol w:w="1440"/>
        <w:gridCol w:w="1143"/>
        <w:gridCol w:w="924"/>
        <w:gridCol w:w="1196"/>
        <w:gridCol w:w="1583"/>
      </w:tblGrid>
      <w:tr>
        <w:trPr/>
        <w:tc>
          <w:tcPr>
            <w:tcW w:w="278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6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9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kvóty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</w:t>
      </w:r>
    </w:p>
    <w:p>
      <w:pPr>
        <w:pStyle w:val="Normal"/>
        <w:rPr>
          <w:lang w:eastAsia="sk-SK"/>
        </w:rPr>
      </w:pPr>
      <w:r>
        <w:rPr>
          <w:lang w:eastAsia="sk-SK"/>
        </w:rPr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>
          <w:lang w:eastAsia="sk-SK"/>
        </w:rPr>
        <w:t xml:space="preserve">Informácie k </w:t>
      </w:r>
      <w:r>
        <w:rPr/>
        <w:t>prílohe č. 3 </w:t>
      </w:r>
      <w:r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2702"/>
        <w:gridCol w:w="1415"/>
        <w:gridCol w:w="977"/>
        <w:gridCol w:w="1396"/>
        <w:gridCol w:w="1397"/>
        <w:gridCol w:w="1184"/>
      </w:tblGrid>
      <w:tr>
        <w:trPr/>
        <w:tc>
          <w:tcPr>
            <w:tcW w:w="27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  <w:tblLook w:val="00a0"/>
      </w:tblPr>
      <w:tblGrid>
        <w:gridCol w:w="6770"/>
        <w:gridCol w:w="2301"/>
      </w:tblGrid>
      <w:tr>
        <w:trPr>
          <w:trHeight w:val="397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a0"/>
      </w:tblPr>
      <w:tblGrid>
        <w:gridCol w:w="3321"/>
        <w:gridCol w:w="1769"/>
        <w:gridCol w:w="2215"/>
        <w:gridCol w:w="1766"/>
      </w:tblGrid>
      <w:tr>
        <w:trPr/>
        <w:tc>
          <w:tcPr>
            <w:tcW w:w="33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2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1497"/>
        <w:gridCol w:w="1252"/>
        <w:gridCol w:w="1669"/>
        <w:gridCol w:w="1045"/>
        <w:gridCol w:w="1183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5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G.a.1,2,)Údaje o vlastnom imaní</w:t>
      </w:r>
    </w:p>
    <w:p>
      <w:pPr>
        <w:pStyle w:val="Normal"/>
        <w:rPr>
          <w:b/>
          <w:b/>
          <w:bCs/>
        </w:rPr>
      </w:pPr>
      <w:r>
        <w:rPr/>
        <w:t>Popis základného imania, výška upísaného imania nezapisovaného v OR</w:t>
      </w:r>
    </w:p>
    <w:tbl>
      <w:tblPr>
        <w:tblW w:w="5000" w:type="pct"/>
        <w:jc w:val="left"/>
        <w:tblInd w:w="-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4359"/>
        <w:gridCol w:w="2127"/>
        <w:gridCol w:w="2586"/>
      </w:tblGrid>
      <w:tr>
        <w:trPr/>
        <w:tc>
          <w:tcPr>
            <w:tcW w:w="43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47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EUR</w:t>
            </w:r>
          </w:p>
        </w:tc>
      </w:tr>
      <w:tr>
        <w:trPr/>
        <w:tc>
          <w:tcPr>
            <w:tcW w:w="435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 celkom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657 240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657 240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akcií (a.s.)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podielov podľa spoločníkov (obchodná spoločnosť)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Graspointner Holding GmbH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613"/>
        <w:gridCol w:w="2458"/>
      </w:tblGrid>
      <w:tr>
        <w:trPr>
          <w:trHeight w:val="76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398338</w:t>
            </w:r>
          </w:p>
        </w:tc>
      </w:tr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zákonného rezervného fondu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štatutárnych a ostatných fondov</w:t>
            </w:r>
          </w:p>
        </w:tc>
        <w:tc>
          <w:tcPr>
            <w:tcW w:w="245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sociálneho fondu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na zvýšenie základného imania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Úhrada straty minulých období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Prevod do nerozdeleného zisku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398338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Rozdelenie podielu na zisku spoločníkom, členom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Iné 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613"/>
        <w:gridCol w:w="2458"/>
      </w:tblGrid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 zákonného rezervného fondu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 štatutárnych a ostatných fondov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 nerozdeleného zisku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Úhrada straty spoločníkmi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Prevod do neuhradenej straty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Iné 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b) o rezervách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461"/>
        <w:gridCol w:w="1677"/>
        <w:gridCol w:w="122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29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21063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11"/>
              <w:rPr/>
            </w:pPr>
            <w:r>
              <w:rPr/>
              <w:t>26790,85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21063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Style111"/>
              <w:rPr/>
            </w:pPr>
            <w:r>
              <w:rPr/>
              <w:t>36790,85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Rezerva na predajcov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9861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11"/>
              <w:rPr/>
            </w:pPr>
            <w:r>
              <w:rPr/>
              <w:t>9200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11"/>
              <w:rPr/>
            </w:pPr>
            <w:r>
              <w:rPr/>
              <w:t>9861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</w:tcPr>
          <w:p>
            <w:pPr>
              <w:pStyle w:val="Style111"/>
              <w:rPr/>
            </w:pPr>
            <w:r>
              <w:rPr/>
              <w:t>9200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Nevyčerpané dovolenky</w:t>
            </w:r>
          </w:p>
        </w:tc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7826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13390,85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7826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13390,85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Audit</w:t>
            </w:r>
          </w:p>
        </w:tc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3376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3376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667"/>
        <w:gridCol w:w="2854"/>
        <w:gridCol w:w="2551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100 000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100 000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317804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 </w:t>
            </w:r>
            <w:r>
              <w:rPr>
                <w:b/>
                <w:bCs/>
              </w:rPr>
              <w:t>125674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317804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125674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-12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868"/>
        <w:gridCol w:w="2159"/>
        <w:gridCol w:w="2045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864"/>
        <w:gridCol w:w="2584"/>
        <w:gridCol w:w="2624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5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Tvorba sociálneho fondu na ťarchu nákladov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3703,30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3136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Tvorba sociálneho fondu zo zisku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Ostatná tvorba sociálneho fondu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3703,30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3136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2973,44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3136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729,86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h) o vydaných dlhopisoch</w:t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a0"/>
      </w:tblPr>
      <w:tblGrid>
        <w:gridCol w:w="2182"/>
        <w:gridCol w:w="830"/>
        <w:gridCol w:w="831"/>
        <w:gridCol w:w="1240"/>
        <w:gridCol w:w="1408"/>
        <w:gridCol w:w="1093"/>
        <w:gridCol w:w="1487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predchá-dzajúce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2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Banka SLSP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87700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  <w:tblLook w:val="00a0"/>
      </w:tblPr>
      <w:tblGrid>
        <w:gridCol w:w="2182"/>
        <w:gridCol w:w="857"/>
        <w:gridCol w:w="804"/>
        <w:gridCol w:w="1247"/>
        <w:gridCol w:w="1385"/>
        <w:gridCol w:w="1108"/>
        <w:gridCol w:w="1488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ind w:left="3540" w:firstLine="708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 prílohe č. 3 časti  G. písm. k) o významných položkách derivátov za bežné účtovné obdobie </w:t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G. písm. l) o položkách zabezpečených derivátmi</w:t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keepNext/>
        <w:widowControl w:val="false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1563"/>
        <w:gridCol w:w="1188"/>
        <w:gridCol w:w="1437"/>
        <w:gridCol w:w="1085"/>
        <w:gridCol w:w="1"/>
        <w:gridCol w:w="1207"/>
        <w:gridCol w:w="1485"/>
        <w:gridCol w:w="1105"/>
      </w:tblGrid>
      <w:tr>
        <w:trPr>
          <w:trHeight w:val="571" w:hRule="atLeast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1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spacing w:beforeAutospacing="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G.j) Významné položky časového rozlíšenia na strane pasív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280"/>
        <w:gridCol w:w="2504"/>
        <w:gridCol w:w="2288"/>
      </w:tblGrid>
      <w:tr>
        <w:trPr>
          <w:trHeight w:val="772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4085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1215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H. Informácie k údajom vykázaným vo výnosoch</w:t>
      </w:r>
    </w:p>
    <w:p>
      <w:pPr>
        <w:pStyle w:val="Nzov"/>
        <w:keepNext/>
        <w:widowControl w:val="false"/>
        <w:spacing w:beforeAutospacing="0" w:before="0" w:after="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H.a) Informácie o tržbách</w:t>
      </w:r>
    </w:p>
    <w:tbl>
      <w:tblPr>
        <w:tblW w:w="5000" w:type="pct"/>
        <w:jc w:val="left"/>
        <w:tblInd w:w="-12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1497"/>
        <w:gridCol w:w="1129"/>
        <w:gridCol w:w="1395"/>
        <w:gridCol w:w="2"/>
        <w:gridCol w:w="1129"/>
        <w:gridCol w:w="1394"/>
        <w:gridCol w:w="2"/>
        <w:gridCol w:w="1265"/>
        <w:gridCol w:w="1258"/>
      </w:tblGrid>
      <w:tr>
        <w:trPr>
          <w:trHeight w:val="33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52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5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5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>
        <w:trPr>
          <w:trHeight w:val="1005" w:hRule="atLeast"/>
        </w:trPr>
        <w:tc>
          <w:tcPr>
            <w:tcW w:w="1497" w:type="dxa"/>
            <w:vMerge w:val="continue"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116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2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2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2471406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2252993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120818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106203</w:t>
            </w:r>
          </w:p>
        </w:tc>
        <w:tc>
          <w:tcPr>
            <w:tcW w:w="12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1679695</w:t>
            </w:r>
          </w:p>
        </w:tc>
        <w:tc>
          <w:tcPr>
            <w:tcW w:w="1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1279258</w:t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5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7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443"/>
        <w:gridCol w:w="1103"/>
        <w:gridCol w:w="1214"/>
        <w:gridCol w:w="1368"/>
        <w:gridCol w:w="1094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Nedokončená výroba </w:t>
              <w:br/>
              <w:t>a polotovary vlastnej výroby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0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23594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43681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25246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Výrobky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Zvieratá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23594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43681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25246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Manká a škody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19785,30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Reprezentačné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11990,12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Dary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43681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23594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spacing w:beforeAutospacing="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zov"/>
        <w:spacing w:beforeAutospacing="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860"/>
        <w:gridCol w:w="1604"/>
        <w:gridCol w:w="1608"/>
      </w:tblGrid>
      <w:tr>
        <w:trPr>
          <w:trHeight w:val="884" w:hRule="atLeast"/>
        </w:trPr>
        <w:tc>
          <w:tcPr>
            <w:tcW w:w="58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6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838"/>
        <w:gridCol w:w="1571"/>
        <w:gridCol w:w="1663"/>
      </w:tblGrid>
      <w:tr>
        <w:trPr>
          <w:trHeight w:val="1005" w:hRule="atLeast"/>
        </w:trPr>
        <w:tc>
          <w:tcPr>
            <w:tcW w:w="58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5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za vlastné výrobky</w:t>
            </w:r>
          </w:p>
        </w:tc>
        <w:tc>
          <w:tcPr>
            <w:tcW w:w="15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1679695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1279258</w:t>
            </w:r>
          </w:p>
        </w:tc>
      </w:tr>
      <w:tr>
        <w:trPr>
          <w:trHeight w:val="369" w:hRule="atLeast"/>
        </w:trPr>
        <w:tc>
          <w:tcPr>
            <w:tcW w:w="58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 predaja služieb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120818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106203</w:t>
            </w:r>
          </w:p>
        </w:tc>
      </w:tr>
      <w:tr>
        <w:trPr>
          <w:trHeight w:val="369" w:hRule="atLeast"/>
        </w:trPr>
        <w:tc>
          <w:tcPr>
            <w:tcW w:w="58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za tovar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2471406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2252993</w:t>
            </w:r>
          </w:p>
        </w:tc>
      </w:tr>
      <w:tr>
        <w:trPr>
          <w:trHeight w:val="369" w:hRule="atLeast"/>
        </w:trPr>
        <w:tc>
          <w:tcPr>
            <w:tcW w:w="58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zo zákazky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 nehnuteľnosti na predaj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výnosy súvisiace s bežnou činnosťou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880064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920238</w:t>
            </w:r>
          </w:p>
        </w:tc>
      </w:tr>
      <w:tr>
        <w:trPr>
          <w:trHeight w:val="369" w:hRule="atLeast"/>
        </w:trPr>
        <w:tc>
          <w:tcPr>
            <w:tcW w:w="58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5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456654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456654</w:t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I. Informácie k údajom vykázaným v nákladoch</w:t>
      </w:r>
    </w:p>
    <w:p>
      <w:pPr>
        <w:pStyle w:val="Nzov"/>
        <w:spacing w:beforeAutospacing="0" w:before="0" w:after="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I. Informácie o nákladoch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751"/>
        <w:gridCol w:w="1671"/>
        <w:gridCol w:w="1650"/>
      </w:tblGrid>
      <w:tr>
        <w:trPr>
          <w:trHeight w:val="1005" w:hRule="atLeast"/>
        </w:trPr>
        <w:tc>
          <w:tcPr>
            <w:tcW w:w="5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77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05"/>
              <w:spacing w:lineRule="auto" w:line="240"/>
              <w:rPr>
                <w:sz w:val="16"/>
                <w:szCs w:val="16"/>
              </w:rPr>
            </w:pPr>
            <w:r>
              <w:rPr>
                <w:rStyle w:val="CharStyle39"/>
                <w:sz w:val="16"/>
                <w:szCs w:val="16"/>
                <w:lang w:val="sk-SK" w:eastAsia="sk-SK"/>
              </w:rPr>
              <w:t>Náklady za poskytnuté služby, z 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598385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520333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320"/>
                <w:sz w:val="16"/>
                <w:szCs w:val="16"/>
                <w:lang w:val="sk-SK" w:eastAsia="sk-SK"/>
              </w:rPr>
              <w:t>Náklady voči audítorovi, audítorskej spoločnosti, z toho: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3900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3900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náklady za overenie individuálnej účtovnej závierky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3900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3900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10791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  <w:t>9905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 xml:space="preserve">Ostatné </w:t>
            </w:r>
            <w:r>
              <w:rPr>
                <w:rStyle w:val="CharStyle320"/>
                <w:sz w:val="16"/>
                <w:szCs w:val="16"/>
                <w:lang w:val="sk-SK" w:eastAsia="sk-SK"/>
              </w:rPr>
              <w:t>významné položky nákladov za poskytnuté služby, z 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Preprava k zákazníkovi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249516,53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233928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Licenčné poplatky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79336,03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78455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Náklady na software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30762,07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26808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224079,14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109223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29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865,90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2388</w:t>
            </w:r>
          </w:p>
        </w:tc>
      </w:tr>
      <w:tr>
        <w:trPr>
          <w:trHeight w:val="383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365"/>
        <w:gridCol w:w="1802"/>
        <w:gridCol w:w="1905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za overenie individuálnej účtovnej závierky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4200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3900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súvisiace 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daňové poradenstvo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643"/>
        <w:gridCol w:w="1625"/>
        <w:gridCol w:w="1804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736"/>
        <w:gridCol w:w="1402"/>
        <w:gridCol w:w="1091"/>
        <w:gridCol w:w="596"/>
        <w:gridCol w:w="1897"/>
        <w:gridCol w:w="830"/>
        <w:gridCol w:w="519"/>
      </w:tblGrid>
      <w:tr>
        <w:trPr>
          <w:trHeight w:val="642" w:hRule="atLeast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5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5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hospodárenia </w:t>
              <w:br/>
              <w:t>pred zdanením, z toho: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727479,61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5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518339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51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22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teoretická daň 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152770,72</w:t>
            </w:r>
          </w:p>
        </w:tc>
        <w:tc>
          <w:tcPr>
            <w:tcW w:w="5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114035</w:t>
            </w:r>
          </w:p>
        </w:tc>
        <w:tc>
          <w:tcPr>
            <w:tcW w:w="5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Daňovo neuznané náklady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83221,03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45726</w:t>
            </w:r>
          </w:p>
        </w:tc>
        <w:tc>
          <w:tcPr>
            <w:tcW w:w="8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nepodliehajúce dani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19601,23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17363</w:t>
            </w:r>
          </w:p>
        </w:tc>
        <w:tc>
          <w:tcPr>
            <w:tcW w:w="8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Vplyv nezúčtovanej odloženej daňovej pohľadávky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Umorenie daňovej straty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 sadzby dane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791099,41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546702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Splatná daň z príjmov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166130,87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120276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Odložená daň z príjmov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-114807,36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-2760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Celková daň z príjmov 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51323,51</w:t>
            </w:r>
          </w:p>
        </w:tc>
        <w:tc>
          <w:tcPr>
            <w:tcW w:w="5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125625</w:t>
            </w:r>
          </w:p>
        </w:tc>
        <w:tc>
          <w:tcPr>
            <w:tcW w:w="5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K.  údaje na podsúvahových účtoch</w:t>
      </w:r>
    </w:p>
    <w:p>
      <w:pPr>
        <w:pStyle w:val="Normal"/>
        <w:ind w:right="-468" w:hanging="0"/>
        <w:jc w:val="both"/>
        <w:rPr>
          <w:b/>
          <w:b/>
          <w:bCs/>
        </w:rPr>
      </w:pPr>
      <w:r>
        <w:rPr/>
        <w:t>Informácie o významných položkách prenajatého majetku,  majetku prijatého do úschovy, o pohľadávkach a záväzkoch  z opcií, o odpísaných pohľadávkach  a  pohľadávkach a záväzkoch z lízingu.</w:t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>
      <w:pPr>
        <w:pStyle w:val="Normal"/>
        <w:spacing w:before="0" w:after="0"/>
        <w:ind w:right="-471" w:hanging="0"/>
        <w:rPr/>
      </w:pPr>
      <w:r>
        <w:rPr/>
        <w:t>a)opis a hodnota  podmienených záväzkov vyplývajúcich zo súdnych rozhodnutí, z poskytnutých záruk</w:t>
      </w:r>
    </w:p>
    <w:p>
      <w:pPr>
        <w:pStyle w:val="Normal"/>
        <w:spacing w:before="0" w:after="0"/>
        <w:ind w:right="-471" w:hanging="0"/>
        <w:rPr/>
      </w:pPr>
      <w:r>
        <w:rPr/>
        <w:t>b)opis a hodnota podmienených záväzkov podľa písmena a) voči spriazneným osobám</w:t>
      </w:r>
    </w:p>
    <w:p>
      <w:pPr>
        <w:pStyle w:val="Normal"/>
        <w:ind w:right="-468" w:hanging="0"/>
        <w:rPr>
          <w:b/>
          <w:b/>
          <w:bCs/>
        </w:rPr>
      </w:pPr>
      <w:r>
        <w:rPr/>
        <w:t>c) opis a hodnota podmieneného majetku, ktorým sa rozumie možný majetok, ktorý vznikol v dôsledku minulých udalostí</w:t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M. Informácie  o príjmoch a výhodách členov štatutárnych orgánov, dozorných orgánov a iných orgánov účtovnej jednotky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 xml:space="preserve">výška priznaných odmien za účtovné obdobie pre členov štatutárnych orgánov, dozorných orgánov a iných orgánov účtovnej jednotky z dôvodu výkonu ich funkcie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výška jednotlivých druhov záruk alebo iných zabezpečení poskytnutých,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 xml:space="preserve">pôžičky poskytnuté členom štatutárnych orgánov, dozorných orgánov a iných orgánov účtovnej jednotky,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podmienky, na základe ktorých im boli záruky alebo iné zabezpečenia  a pôžičky poskytnuté; pri pôžičkách sa uvádzajú aj úrokové sadzby,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celková suma použitých finančných prostriedkov alebo iného plnenia na súkromné účely členmi štatutárnych orgánov, dozorných orgánov alebo iných orgánov účtovnej jednotky, ktoré  sa vyúčtovávajú.</w:t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964" w:right="-468" w:hanging="284"/>
        <w:jc w:val="both"/>
        <w:rPr/>
      </w:pPr>
      <w:r>
        <w:rPr/>
        <w:t xml:space="preserve">zoznam  obchodov neuzavretých na základe obvyklých obchodných podmienok, ktoré sa uskutočnili medzi účtovnou jednotkou a spriaznenými osobami uvedenými v časti L. písm. b), a to 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797" w:right="-468" w:hanging="357"/>
        <w:jc w:val="both"/>
        <w:rPr/>
      </w:pPr>
      <w:r>
        <w:rPr/>
        <w:t>druh obchodu, napríklad kúpa alebo  predaj, poskytnutie služby, obchodné zastúpenie, licencie, transfery, know-how, úver, pôžička, výpomoc, záruka,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797" w:right="-468" w:hanging="357"/>
        <w:jc w:val="both"/>
        <w:rPr/>
      </w:pPr>
      <w:r>
        <w:rPr/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964" w:right="-468" w:hanging="284"/>
        <w:jc w:val="both"/>
        <w:rPr/>
      </w:pPr>
      <w:r>
        <w:rPr/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>
      <w:pPr>
        <w:pStyle w:val="Normal"/>
        <w:ind w:right="-468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 xml:space="preserve">dôvodoch pre zmenu  výšky rezerv a opravných položiek, o ktorých sa účtovná jednotka dozvedela medzi dňom, ku ktorému účtovná závierka zostavuje a dňom jej zostavenia a ktoré sa týkajú ich stavu ku dňu, ku ktorému sa zostavuje účtovná závierka,  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zmene spoločníkov účtovnej jednotky,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prijatí rozhodnutia o  predaji účtovnej jednotky alebo jej časti,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zmenách  významných položiek dlhodobého finančného majetku,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začatí  alebo ukončení činnosti  časti  účtovnej jednotky, napríklad odštepného závodu,  organizačnej zložky, prevádzkarne,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vydaných  dlhopisoch a iných cenných papierov,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zlúčení, splynutí, rozdelení a zmene právnej formy  účtovnej jednotky,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mimoriadnych  udalostiach, ak majú vplyv na hospodárenie účtovnej jednotky, napríklad o živelnej               pohrome,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 xml:space="preserve">získaní alebo odobratí licencií alebo iných povolení významných pre činnosť   účtovnej jednotky. </w:t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right="-468" w:hanging="0"/>
        <w:jc w:val="both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P. Prehľad  zmien vlastného imania  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P. o zmenách vlastného imania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102"/>
        <w:gridCol w:w="1394"/>
        <w:gridCol w:w="1393"/>
        <w:gridCol w:w="1395"/>
        <w:gridCol w:w="1393"/>
        <w:gridCol w:w="1394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za upísané vlastné imanie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kapitálových účastín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Nedeliteľný fond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Štatutárne fondy a ostatné fondy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Nerozdelený zisk minulých rokov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457542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412281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466615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403208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Neuhradená strata minulých rokov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/>
              <w:t>412281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398339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412281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398339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Účet 491 - Vlastné imanie fyzickej osoby- 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101"/>
        <w:gridCol w:w="1395"/>
        <w:gridCol w:w="1393"/>
        <w:gridCol w:w="1395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Základné imanie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657240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Vlastné akcie a vlastné obchodné podiely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Style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 základného imania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za upísané vlastné imanie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ážio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kapitálové fondy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3 771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 (nedeliteľný fond) z kapitálových vkladov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 majetku a záväzkov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kapitálových účastín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 pri zlúčení, splynutí a rozdelení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65 724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Nedeliteľný fond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Štatutárne fondy a ostatné fondy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Nerozdelený zisk minulých rokov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403208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233113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403208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233113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Neuhradená strata minulých rokov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hospodá-renia bežného účtovného obdobia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  <w:sz w:val="22"/>
                <w:szCs w:val="22"/>
              </w:rPr>
              <w:t>412281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569304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569034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569304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položky vlastného imania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Účet 491 - Vlastné imanie fyzickej osoby –podnikateľa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jc w:val="both"/>
        <w:rPr/>
      </w:pPr>
      <w:r>
        <w:rPr/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jc w:val="both"/>
        <w:rPr/>
      </w:pPr>
      <w:r>
        <w:rPr/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/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Použité  skratky:</w:t>
      </w:r>
    </w:p>
    <w:p>
      <w:pPr>
        <w:pStyle w:val="Normal"/>
        <w:spacing w:lineRule="auto" w:line="240" w:before="0" w:after="0"/>
        <w:rPr/>
      </w:pPr>
      <w:r>
        <w:rPr/>
        <w:t>CP  - cenný papier</w:t>
      </w:r>
    </w:p>
    <w:p>
      <w:pPr>
        <w:pStyle w:val="Normal"/>
        <w:spacing w:lineRule="auto" w:line="240" w:before="0" w:after="0"/>
        <w:rPr/>
      </w:pPr>
      <w:r>
        <w:rPr/>
        <w:t>DFM – dlhodobý finančný majetok</w:t>
      </w:r>
    </w:p>
    <w:p>
      <w:pPr>
        <w:pStyle w:val="Normal"/>
        <w:spacing w:lineRule="auto" w:line="240" w:before="0" w:after="0"/>
        <w:rPr/>
      </w:pPr>
      <w:r>
        <w:rPr/>
        <w:t>DHM – dlhodobý hmotný majetok</w:t>
      </w:r>
    </w:p>
    <w:p>
      <w:pPr>
        <w:pStyle w:val="Normal"/>
        <w:spacing w:lineRule="auto" w:line="240" w:before="0" w:after="0"/>
        <w:rPr/>
      </w:pPr>
      <w:r>
        <w:rPr/>
        <w:t>DIČ – daňové identifikačné číslo</w:t>
      </w:r>
    </w:p>
    <w:p>
      <w:pPr>
        <w:pStyle w:val="Normal"/>
        <w:spacing w:lineRule="auto" w:line="240" w:before="0" w:after="0"/>
        <w:rPr/>
      </w:pPr>
      <w:r>
        <w:rPr/>
        <w:t>DNM – dlhodobý nehmotný majetok</w:t>
      </w:r>
    </w:p>
    <w:p>
      <w:pPr>
        <w:pStyle w:val="Normal"/>
        <w:spacing w:lineRule="auto" w:line="240" w:before="0" w:after="0"/>
        <w:rPr/>
      </w:pPr>
      <w:r>
        <w:rPr/>
        <w:t>DÚJ – dcérska účtovná jednotka</w:t>
      </w:r>
    </w:p>
    <w:p>
      <w:pPr>
        <w:pStyle w:val="Normal"/>
        <w:spacing w:lineRule="auto" w:line="240" w:before="0" w:after="0"/>
        <w:rPr/>
      </w:pPr>
      <w:r>
        <w:rPr/>
        <w:t>IČO – identifikačné číslo organizácie</w:t>
      </w:r>
    </w:p>
    <w:p>
      <w:pPr>
        <w:pStyle w:val="Normal"/>
        <w:spacing w:lineRule="auto" w:line="240" w:before="0" w:after="0"/>
        <w:rPr/>
      </w:pPr>
      <w:r>
        <w:rPr/>
        <w:t>kons. – konsolidovaný</w:t>
      </w:r>
    </w:p>
    <w:p>
      <w:pPr>
        <w:pStyle w:val="Normal"/>
        <w:spacing w:lineRule="auto" w:line="240" w:before="0" w:after="0"/>
        <w:rPr/>
      </w:pPr>
      <w:r>
        <w:rPr/>
        <w:t>MÚJ – materská účtovná jednotka</w:t>
      </w:r>
    </w:p>
    <w:p>
      <w:pPr>
        <w:pStyle w:val="Normal"/>
        <w:spacing w:lineRule="auto" w:line="240" w:before="0" w:after="0"/>
        <w:rPr/>
      </w:pPr>
      <w:r>
        <w:rPr/>
        <w:t>OP – opravná položka</w:t>
      </w:r>
    </w:p>
    <w:p>
      <w:pPr>
        <w:pStyle w:val="Normal"/>
        <w:spacing w:lineRule="auto" w:line="240" w:before="0" w:after="0"/>
        <w:rPr/>
      </w:pPr>
      <w:r>
        <w:rPr/>
        <w:t>p. a. – per annum</w:t>
      </w:r>
    </w:p>
    <w:p>
      <w:pPr>
        <w:pStyle w:val="Normal"/>
        <w:spacing w:lineRule="auto" w:line="240" w:before="0" w:after="0"/>
        <w:rPr/>
      </w:pPr>
      <w:r>
        <w:rPr/>
        <w:t>ÚJ – účtovná jednotka</w:t>
      </w:r>
    </w:p>
    <w:p>
      <w:pPr>
        <w:pStyle w:val="Normal"/>
        <w:spacing w:lineRule="auto" w:line="240" w:before="0" w:after="0"/>
        <w:rPr/>
      </w:pPr>
      <w:r>
        <w:rPr/>
        <w:t>VI – vlastné imanie</w:t>
      </w:r>
    </w:p>
    <w:p>
      <w:pPr>
        <w:pStyle w:val="Normal"/>
        <w:spacing w:lineRule="auto" w:line="240" w:before="0" w:after="0"/>
        <w:rPr/>
      </w:pPr>
      <w:r>
        <w:rPr/>
        <w:t>ZI – základné imanie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Century Gothic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</w:lvl>
    <w:lvl w:ilvl="1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uiPriority="22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3c05f4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/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sid w:val="0003344f"/>
    <w:rPr>
      <w:rFonts w:ascii="Cambria" w:hAnsi="Cambria" w:cs="Cambria"/>
      <w:b/>
      <w:bCs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07589"/>
    <w:rPr/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3c05f4"/>
    <w:rPr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NzovChar128" w:customStyle="1">
    <w:name w:val="Názov Char12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3c05f4"/>
    <w:rPr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PodtitulChar128" w:customStyle="1">
    <w:name w:val="Podtitul Char12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sid w:val="003c05f4"/>
    <w:rPr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rsid w:val="003c05f4"/>
    <w:rPr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rsid w:val="003c05f4"/>
    <w:rPr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CharStyle39" w:customStyle="1">
    <w:name w:val="CharStyle39"/>
    <w:basedOn w:val="DefaultParagraphFont"/>
    <w:uiPriority w:val="99"/>
    <w:qFormat/>
    <w:rsid w:val="00740066"/>
    <w:rPr>
      <w:rFonts w:ascii="Century Gothic" w:hAnsi="Century Gothic" w:cs="Century Gothic"/>
      <w:b/>
      <w:bCs/>
      <w:sz w:val="14"/>
      <w:szCs w:val="14"/>
    </w:rPr>
  </w:style>
  <w:style w:type="character" w:styleId="CharStyle60" w:customStyle="1">
    <w:name w:val="CharStyle60"/>
    <w:basedOn w:val="DefaultParagraphFont"/>
    <w:uiPriority w:val="99"/>
    <w:qFormat/>
    <w:rsid w:val="00740066"/>
    <w:rPr>
      <w:rFonts w:ascii="Century Gothic" w:hAnsi="Century Gothic" w:cs="Century Gothic"/>
      <w:sz w:val="14"/>
      <w:szCs w:val="14"/>
    </w:rPr>
  </w:style>
  <w:style w:type="character" w:styleId="CharStyle320" w:customStyle="1">
    <w:name w:val="CharStyle320"/>
    <w:basedOn w:val="DefaultParagraphFont"/>
    <w:uiPriority w:val="99"/>
    <w:qFormat/>
    <w:rsid w:val="00f67545"/>
    <w:rPr>
      <w:rFonts w:ascii="Century Gothic" w:hAnsi="Century Gothic" w:cs="Century Gothic"/>
      <w:i/>
      <w:iCs/>
      <w:sz w:val="14"/>
      <w:szCs w:val="14"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Arial Narrow"/>
      <w:b w:val="false"/>
      <w:bCs w:val="false"/>
      <w:i w:val="false"/>
      <w:iCs w:val="false"/>
      <w:sz w:val="22"/>
      <w:szCs w:val="22"/>
    </w:rPr>
  </w:style>
  <w:style w:type="character" w:styleId="ListLabel38">
    <w:name w:val="ListLabel 38"/>
    <w:qFormat/>
    <w:rPr>
      <w:b/>
      <w:bCs w:val="false"/>
    </w:rPr>
  </w:style>
  <w:style w:type="character" w:styleId="ListLabel39">
    <w:name w:val="ListLabel 39"/>
    <w:qFormat/>
    <w:rPr>
      <w:b w:val="false"/>
      <w:bCs w:val="false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b/>
      <w:bCs w:val="fals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Style11" w:customStyle="1">
    <w:name w:val="Style1"/>
    <w:basedOn w:val="Normal"/>
    <w:uiPriority w:val="99"/>
    <w:qFormat/>
    <w:rsid w:val="00fe1eeb"/>
    <w:pPr>
      <w:widowControl w:val="false"/>
      <w:spacing w:lineRule="auto" w:line="240" w:before="0" w:after="0"/>
    </w:pPr>
    <w:rPr>
      <w:rFonts w:ascii="Arial" w:hAnsi="Arial" w:cs="Arial"/>
      <w:sz w:val="24"/>
      <w:szCs w:val="24"/>
      <w:lang w:val="cs-CZ" w:eastAsia="cs-CZ"/>
    </w:rPr>
  </w:style>
  <w:style w:type="paragraph" w:styleId="Style111" w:customStyle="1">
    <w:name w:val="Style111"/>
    <w:basedOn w:val="Normal"/>
    <w:uiPriority w:val="99"/>
    <w:qFormat/>
    <w:rsid w:val="00740066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105" w:customStyle="1">
    <w:name w:val="Style105"/>
    <w:basedOn w:val="Normal"/>
    <w:uiPriority w:val="99"/>
    <w:qFormat/>
    <w:rsid w:val="00740066"/>
    <w:pPr>
      <w:spacing w:lineRule="exact" w:line="199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100" w:customStyle="1">
    <w:name w:val="Style100"/>
    <w:basedOn w:val="Normal"/>
    <w:uiPriority w:val="99"/>
    <w:qFormat/>
    <w:rsid w:val="00740066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2835" w:customStyle="1">
    <w:name w:val="Style2835"/>
    <w:basedOn w:val="Normal"/>
    <w:uiPriority w:val="99"/>
    <w:qFormat/>
    <w:rsid w:val="00f67545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Application>LibreOffice/5.3.3.2$Windows_X86_64 LibreOffice_project/3d9a8b4b4e538a85e0782bd6c2d430bafe583448</Application>
  <Pages>26</Pages>
  <Words>5351</Words>
  <Characters>30768</Characters>
  <CharactersWithSpaces>35616</CharactersWithSpaces>
  <Paragraphs>1535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2017-02-20T16:33:00Z</dcterms:created>
  <dc:creator>Matulova Silvia</dc:creator>
  <dc:description/>
  <dc:language>sk-SK</dc:language>
  <cp:lastModifiedBy/>
  <cp:lastPrinted>2017-02-24T08:41:00Z</cp:lastPrinted>
  <dcterms:modified xsi:type="dcterms:W3CDTF">2018-03-13T15:08:17Z</dcterms:modified>
  <cp:revision>9</cp:revision>
  <dc:subject/>
  <dc:title>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