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5791" w:rsidRDefault="00141590">
      <w:r>
        <w:t xml:space="preserve">Poznámky </w:t>
      </w:r>
      <w:proofErr w:type="spellStart"/>
      <w:r>
        <w:t>Úč</w:t>
      </w:r>
      <w:proofErr w:type="spellEnd"/>
      <w:r>
        <w:t xml:space="preserve"> MÚJ 3 – 01           </w:t>
      </w:r>
      <w:r w:rsidR="00C2575B">
        <w:t xml:space="preserve">           </w:t>
      </w:r>
      <w:bookmarkStart w:id="0" w:name="_GoBack"/>
      <w:bookmarkEnd w:id="0"/>
      <w:r>
        <w:t xml:space="preserve">           IČO: </w:t>
      </w:r>
      <w:r w:rsidR="00C2575B">
        <w:t>51097001</w:t>
      </w:r>
      <w:r>
        <w:t xml:space="preserve">                                 DIČ: </w:t>
      </w:r>
      <w:r w:rsidR="00C2575B">
        <w:t>2120596588</w:t>
      </w:r>
    </w:p>
    <w:p w:rsidR="00141590" w:rsidRDefault="00C2575B" w:rsidP="00F96086">
      <w:pPr>
        <w:jc w:val="center"/>
      </w:pPr>
      <w:r>
        <w:t>K 31.12.2017</w:t>
      </w:r>
    </w:p>
    <w:p w:rsidR="00B36B88" w:rsidRDefault="00141590" w:rsidP="00B36B88">
      <w:pPr>
        <w:jc w:val="center"/>
        <w:rPr>
          <w:b/>
        </w:rPr>
      </w:pPr>
      <w:r>
        <w:rPr>
          <w:b/>
        </w:rPr>
        <w:t>Čl. I</w:t>
      </w:r>
    </w:p>
    <w:p w:rsidR="00141590" w:rsidRDefault="00141590" w:rsidP="00B36B88">
      <w:pPr>
        <w:jc w:val="center"/>
        <w:rPr>
          <w:b/>
        </w:rPr>
      </w:pPr>
      <w:r>
        <w:rPr>
          <w:b/>
        </w:rPr>
        <w:t>Všeobecné údaje</w:t>
      </w:r>
    </w:p>
    <w:p w:rsidR="00141590" w:rsidRDefault="00141590" w:rsidP="00141590">
      <w:pPr>
        <w:pStyle w:val="Odsekzoznamu"/>
        <w:numPr>
          <w:ilvl w:val="0"/>
          <w:numId w:val="2"/>
        </w:numPr>
      </w:pPr>
      <w:r>
        <w:t>Názov</w:t>
      </w:r>
      <w:r w:rsidR="00C2575B">
        <w:t xml:space="preserve"> právnickej osoby </w:t>
      </w:r>
      <w:r>
        <w:t>a je</w:t>
      </w:r>
      <w:r w:rsidR="00C2575B">
        <w:t>j</w:t>
      </w:r>
      <w:r>
        <w:t xml:space="preserve"> sídlo: </w:t>
      </w:r>
      <w:r w:rsidR="00C2575B">
        <w:t xml:space="preserve">MAJERISKO, </w:t>
      </w:r>
      <w:proofErr w:type="spellStart"/>
      <w:r w:rsidR="00C2575B">
        <w:t>s.r.o</w:t>
      </w:r>
      <w:proofErr w:type="spellEnd"/>
      <w:r w:rsidR="00C2575B">
        <w:t>., Majerská 178/10, 020 61  Lednické Rovne</w:t>
      </w:r>
    </w:p>
    <w:p w:rsidR="00141590" w:rsidRDefault="00141590" w:rsidP="00141590">
      <w:pPr>
        <w:pStyle w:val="Odsekzoznamu"/>
        <w:numPr>
          <w:ilvl w:val="0"/>
          <w:numId w:val="2"/>
        </w:numPr>
      </w:pPr>
      <w:r>
        <w:t>Údaje o konsolidovanom celku: Nie je súčasťou konsolidovaného celku.</w:t>
      </w:r>
    </w:p>
    <w:p w:rsidR="00141590" w:rsidRDefault="00141590" w:rsidP="00141590">
      <w:pPr>
        <w:pStyle w:val="Odsekzoznamu"/>
        <w:numPr>
          <w:ilvl w:val="0"/>
          <w:numId w:val="2"/>
        </w:numPr>
      </w:pPr>
      <w:r>
        <w:t xml:space="preserve">Priemerný prepočítaný počet zamestnancov: </w:t>
      </w:r>
      <w:r w:rsidR="00C2575B">
        <w:t>Má jedného zamestnanca - konateľa</w:t>
      </w:r>
      <w:r>
        <w:t>.</w:t>
      </w:r>
    </w:p>
    <w:p w:rsidR="00B36B88" w:rsidRDefault="00B36B88" w:rsidP="00B36B88">
      <w:pPr>
        <w:pStyle w:val="Odsekzoznamu"/>
      </w:pPr>
    </w:p>
    <w:p w:rsidR="00141590" w:rsidRDefault="00141590" w:rsidP="00141590">
      <w:pPr>
        <w:jc w:val="center"/>
        <w:rPr>
          <w:b/>
        </w:rPr>
      </w:pPr>
      <w:r>
        <w:rPr>
          <w:b/>
        </w:rPr>
        <w:t>Čl. II</w:t>
      </w:r>
    </w:p>
    <w:p w:rsidR="00141590" w:rsidRDefault="00141590" w:rsidP="00141590">
      <w:pPr>
        <w:jc w:val="center"/>
        <w:rPr>
          <w:b/>
        </w:rPr>
      </w:pPr>
      <w:r>
        <w:rPr>
          <w:b/>
        </w:rPr>
        <w:t>Informácie o prijatých postupoch</w:t>
      </w:r>
    </w:p>
    <w:p w:rsidR="00141590" w:rsidRDefault="00141590" w:rsidP="00141590">
      <w:pPr>
        <w:pStyle w:val="Odsekzoznamu"/>
        <w:numPr>
          <w:ilvl w:val="0"/>
          <w:numId w:val="3"/>
        </w:numPr>
      </w:pPr>
      <w:r>
        <w:t>Účtovná závierka je zostavená za predpokladu, že bude nepretržite pokračovať vo svojej činnosti.</w:t>
      </w:r>
    </w:p>
    <w:p w:rsidR="00141590" w:rsidRDefault="00141590" w:rsidP="00141590">
      <w:pPr>
        <w:pStyle w:val="Odsekzoznamu"/>
        <w:numPr>
          <w:ilvl w:val="0"/>
          <w:numId w:val="3"/>
        </w:numPr>
      </w:pPr>
      <w:r>
        <w:t>Spôsob oceňovania jednotlivých položiek majetku a záväzkov.</w:t>
      </w:r>
    </w:p>
    <w:p w:rsidR="00141590" w:rsidRDefault="00141590" w:rsidP="00141590">
      <w:pPr>
        <w:pStyle w:val="Odsekzoznamu"/>
      </w:pPr>
      <w:r>
        <w:t>Dlhodobý hmotný majetok – obstarávacou cenou.</w:t>
      </w:r>
    </w:p>
    <w:p w:rsidR="00141590" w:rsidRDefault="00141590" w:rsidP="00141590">
      <w:pPr>
        <w:pStyle w:val="Odsekzoznamu"/>
      </w:pPr>
      <w:r>
        <w:t>Pohľadávky – nominálna hodnota</w:t>
      </w:r>
    </w:p>
    <w:p w:rsidR="00141590" w:rsidRDefault="00141590" w:rsidP="00141590">
      <w:pPr>
        <w:pStyle w:val="Odsekzoznamu"/>
      </w:pPr>
      <w:r>
        <w:t>Záväzky – nominálna hodnota</w:t>
      </w:r>
    </w:p>
    <w:p w:rsidR="00141590" w:rsidRDefault="00141590" w:rsidP="00141590">
      <w:pPr>
        <w:pStyle w:val="Odsekzoznamu"/>
        <w:numPr>
          <w:ilvl w:val="0"/>
          <w:numId w:val="3"/>
        </w:numPr>
      </w:pPr>
      <w:r>
        <w:t xml:space="preserve">V majetku ÚJ </w:t>
      </w:r>
      <w:r w:rsidR="003F3F15">
        <w:t>sú nákladné motorové vozidlá špeciálne, prívesy špeciálne obstarané použité</w:t>
      </w:r>
      <w:r>
        <w:t xml:space="preserve">. </w:t>
      </w:r>
      <w:r w:rsidR="003F3F15">
        <w:t xml:space="preserve">Sú odpisované </w:t>
      </w:r>
      <w:r>
        <w:t>v</w:t>
      </w:r>
      <w:r w:rsidR="003F3F15">
        <w:t> </w:t>
      </w:r>
      <w:r>
        <w:t>prvej</w:t>
      </w:r>
      <w:r w:rsidR="003F3F15">
        <w:t xml:space="preserve"> a druhej</w:t>
      </w:r>
      <w:r>
        <w:t xml:space="preserve"> odpisovej skupine, lineárne, mesačne.</w:t>
      </w:r>
      <w:r w:rsidR="00C2575B">
        <w:t xml:space="preserve"> Účtovné odpisy sa rovnajú daňový odpisom.</w:t>
      </w:r>
    </w:p>
    <w:p w:rsidR="00141590" w:rsidRDefault="00141590" w:rsidP="00141590">
      <w:pPr>
        <w:pStyle w:val="Odsekzoznamu"/>
        <w:numPr>
          <w:ilvl w:val="0"/>
          <w:numId w:val="3"/>
        </w:numPr>
      </w:pPr>
      <w:r>
        <w:t>ÚJ nemenila účtovné zásady.</w:t>
      </w:r>
    </w:p>
    <w:p w:rsidR="00141590" w:rsidRDefault="0050225A" w:rsidP="00141590">
      <w:pPr>
        <w:pStyle w:val="Odsekzoznamu"/>
        <w:numPr>
          <w:ilvl w:val="0"/>
          <w:numId w:val="3"/>
        </w:numPr>
      </w:pPr>
      <w:r>
        <w:t>ÚJ neprijala dotácie v</w:t>
      </w:r>
      <w:r w:rsidR="00F96086">
        <w:t xml:space="preserve"> bežnom </w:t>
      </w:r>
      <w:r>
        <w:t>roku.</w:t>
      </w:r>
    </w:p>
    <w:p w:rsidR="0050225A" w:rsidRDefault="0050225A" w:rsidP="00141590">
      <w:pPr>
        <w:pStyle w:val="Odsekzoznamu"/>
        <w:numPr>
          <w:ilvl w:val="0"/>
          <w:numId w:val="3"/>
        </w:numPr>
      </w:pPr>
      <w:r>
        <w:t>ÚJ neúčtovala o oprave významných chýb minulých účtovných období.</w:t>
      </w:r>
    </w:p>
    <w:p w:rsidR="0050225A" w:rsidRDefault="0050225A" w:rsidP="0050225A">
      <w:pPr>
        <w:jc w:val="center"/>
        <w:rPr>
          <w:b/>
        </w:rPr>
      </w:pPr>
    </w:p>
    <w:p w:rsidR="0050225A" w:rsidRDefault="0050225A" w:rsidP="0050225A">
      <w:pPr>
        <w:jc w:val="center"/>
        <w:rPr>
          <w:b/>
        </w:rPr>
      </w:pPr>
      <w:r>
        <w:rPr>
          <w:b/>
        </w:rPr>
        <w:t>Čl. III</w:t>
      </w:r>
    </w:p>
    <w:p w:rsidR="0050225A" w:rsidRDefault="0050225A" w:rsidP="0050225A">
      <w:pPr>
        <w:jc w:val="center"/>
        <w:rPr>
          <w:b/>
        </w:rPr>
      </w:pPr>
      <w:r>
        <w:rPr>
          <w:b/>
        </w:rPr>
        <w:t>Informácie, ktoré vysvetľujú a dopĺňajú súvahu a výkaz ziskov a strát</w:t>
      </w:r>
    </w:p>
    <w:p w:rsidR="0050225A" w:rsidRDefault="003F3F15" w:rsidP="0050225A">
      <w:pPr>
        <w:pStyle w:val="Odsekzoznamu"/>
        <w:numPr>
          <w:ilvl w:val="0"/>
          <w:numId w:val="4"/>
        </w:numPr>
      </w:pPr>
      <w:r>
        <w:t>ÚJ nemala výnosy a náklady, ktoré majú výnimočný rozsah a vplyv na hospodársky výsledok.</w:t>
      </w:r>
    </w:p>
    <w:p w:rsidR="0050225A" w:rsidRDefault="0050225A" w:rsidP="0050225A">
      <w:pPr>
        <w:pStyle w:val="Odsekzoznamu"/>
        <w:numPr>
          <w:ilvl w:val="0"/>
          <w:numId w:val="4"/>
        </w:numPr>
      </w:pPr>
      <w:r>
        <w:t>ÚJ nemá záväzky zo zostatkovou dobou splatnosti dlhšou ako päť rokov a nemá zabezpečené záväzky.</w:t>
      </w:r>
    </w:p>
    <w:p w:rsidR="0050225A" w:rsidRDefault="0050225A" w:rsidP="0050225A">
      <w:pPr>
        <w:pStyle w:val="Odsekzoznamu"/>
        <w:numPr>
          <w:ilvl w:val="0"/>
          <w:numId w:val="4"/>
        </w:numPr>
      </w:pPr>
      <w:r>
        <w:t>ÚJ nemá vlastné akcie.</w:t>
      </w:r>
    </w:p>
    <w:p w:rsidR="0050225A" w:rsidRDefault="0050225A" w:rsidP="0050225A">
      <w:pPr>
        <w:pStyle w:val="Odsekzoznamu"/>
        <w:numPr>
          <w:ilvl w:val="0"/>
          <w:numId w:val="4"/>
        </w:numPr>
      </w:pPr>
      <w:r>
        <w:t>ÚJ neposkytla záruky ani pôžičky členom štatutárneho a dozorného orgánu.</w:t>
      </w:r>
    </w:p>
    <w:p w:rsidR="0050225A" w:rsidRDefault="0050225A" w:rsidP="0050225A">
      <w:pPr>
        <w:pStyle w:val="Odsekzoznamu"/>
        <w:numPr>
          <w:ilvl w:val="0"/>
          <w:numId w:val="4"/>
        </w:numPr>
      </w:pPr>
      <w:r>
        <w:t>ÚJ nemá finančné povinnosti nevykázané v súvahe. ÚJ nemá významné podmienené záväzky.</w:t>
      </w:r>
    </w:p>
    <w:p w:rsidR="0050225A" w:rsidRDefault="0050225A" w:rsidP="0050225A">
      <w:pPr>
        <w:pStyle w:val="Odsekzoznamu"/>
        <w:numPr>
          <w:ilvl w:val="0"/>
          <w:numId w:val="4"/>
        </w:numPr>
      </w:pPr>
      <w:r>
        <w:t>ÚJ neudelila výlučné alebo osobitné práva.</w:t>
      </w:r>
    </w:p>
    <w:p w:rsidR="00F96086" w:rsidRDefault="00F96086" w:rsidP="0050225A">
      <w:pPr>
        <w:pStyle w:val="Odsekzoznamu"/>
        <w:numPr>
          <w:ilvl w:val="0"/>
          <w:numId w:val="4"/>
        </w:numPr>
      </w:pPr>
      <w:r>
        <w:t xml:space="preserve">ÚJ dosiahla celkové výnosy vo výške </w:t>
      </w:r>
      <w:r w:rsidR="00C2575B">
        <w:t>17204,95</w:t>
      </w:r>
      <w:r>
        <w:t xml:space="preserve"> € a c</w:t>
      </w:r>
      <w:r w:rsidR="00C2575B">
        <w:t>elkové náklady vo výške 17085,96</w:t>
      </w:r>
      <w:r>
        <w:t xml:space="preserve"> €</w:t>
      </w:r>
      <w:r w:rsidR="00B36B88">
        <w:t xml:space="preserve"> daň z príjmu za bežné obdobie vo výške </w:t>
      </w:r>
      <w:r w:rsidR="00C2575B">
        <w:t>31,63</w:t>
      </w:r>
      <w:r w:rsidR="00B36B88">
        <w:t xml:space="preserve"> €</w:t>
      </w:r>
      <w:r>
        <w:t>.</w:t>
      </w:r>
    </w:p>
    <w:p w:rsidR="00F96086" w:rsidRDefault="00B36B88" w:rsidP="0050225A">
      <w:pPr>
        <w:pStyle w:val="Odsekzoznamu"/>
        <w:numPr>
          <w:ilvl w:val="0"/>
          <w:numId w:val="4"/>
        </w:numPr>
      </w:pPr>
      <w:r>
        <w:t>ÚJ nevlastní nehmotný majetok. Informácie o stave a pohybe hmotného majetku: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B36B88" w:rsidTr="00B36B88">
        <w:tc>
          <w:tcPr>
            <w:tcW w:w="4606" w:type="dxa"/>
          </w:tcPr>
          <w:p w:rsidR="00B36B88" w:rsidRDefault="00B36B88" w:rsidP="00B36B88">
            <w:r>
              <w:t>Stav HM na začiatku účtovného obdobia v €:</w:t>
            </w:r>
          </w:p>
        </w:tc>
        <w:tc>
          <w:tcPr>
            <w:tcW w:w="4606" w:type="dxa"/>
          </w:tcPr>
          <w:p w:rsidR="00B36B88" w:rsidRDefault="00C2575B" w:rsidP="00B36B88">
            <w:pPr>
              <w:jc w:val="right"/>
            </w:pPr>
            <w:r>
              <w:t>0</w:t>
            </w:r>
          </w:p>
        </w:tc>
      </w:tr>
      <w:tr w:rsidR="00B36B88" w:rsidTr="00B36B88">
        <w:tc>
          <w:tcPr>
            <w:tcW w:w="4606" w:type="dxa"/>
          </w:tcPr>
          <w:p w:rsidR="00B36B88" w:rsidRDefault="00B36B88" w:rsidP="00B36B88">
            <w:r>
              <w:t>Úbytky HM za bežné účtovné obdobie v €:</w:t>
            </w:r>
          </w:p>
        </w:tc>
        <w:tc>
          <w:tcPr>
            <w:tcW w:w="4606" w:type="dxa"/>
          </w:tcPr>
          <w:p w:rsidR="00B36B88" w:rsidRDefault="00B36B88" w:rsidP="00B36B88">
            <w:pPr>
              <w:jc w:val="right"/>
            </w:pPr>
            <w:r>
              <w:t>0</w:t>
            </w:r>
          </w:p>
        </w:tc>
      </w:tr>
      <w:tr w:rsidR="00B36B88" w:rsidTr="00B36B88">
        <w:tc>
          <w:tcPr>
            <w:tcW w:w="4606" w:type="dxa"/>
          </w:tcPr>
          <w:p w:rsidR="00B36B88" w:rsidRDefault="00B36B88" w:rsidP="00B36B88">
            <w:r>
              <w:t>Oprávky HM za bežné účtovné obdobie v €:</w:t>
            </w:r>
          </w:p>
        </w:tc>
        <w:tc>
          <w:tcPr>
            <w:tcW w:w="4606" w:type="dxa"/>
          </w:tcPr>
          <w:p w:rsidR="00B36B88" w:rsidRDefault="00C2575B" w:rsidP="00B36B88">
            <w:pPr>
              <w:jc w:val="right"/>
            </w:pPr>
            <w:r>
              <w:t>-1 260</w:t>
            </w:r>
          </w:p>
        </w:tc>
      </w:tr>
      <w:tr w:rsidR="00B36B88" w:rsidTr="00B36B88">
        <w:tc>
          <w:tcPr>
            <w:tcW w:w="4606" w:type="dxa"/>
          </w:tcPr>
          <w:p w:rsidR="00B36B88" w:rsidRDefault="00B36B88" w:rsidP="00B36B88">
            <w:r>
              <w:t>Prírastky HM za bežné účtovné obdobie v €:</w:t>
            </w:r>
          </w:p>
        </w:tc>
        <w:tc>
          <w:tcPr>
            <w:tcW w:w="4606" w:type="dxa"/>
          </w:tcPr>
          <w:p w:rsidR="00B36B88" w:rsidRDefault="00C2575B" w:rsidP="00B36B88">
            <w:pPr>
              <w:jc w:val="right"/>
            </w:pPr>
            <w:r>
              <w:t>38 027</w:t>
            </w:r>
          </w:p>
        </w:tc>
      </w:tr>
      <w:tr w:rsidR="00B36B88" w:rsidTr="00B36B88">
        <w:tc>
          <w:tcPr>
            <w:tcW w:w="4606" w:type="dxa"/>
          </w:tcPr>
          <w:p w:rsidR="00B36B88" w:rsidRDefault="00B36B88" w:rsidP="00B36B88">
            <w:r>
              <w:t xml:space="preserve">Stav HM, zostatková cena na konci </w:t>
            </w:r>
            <w:proofErr w:type="spellStart"/>
            <w:r>
              <w:t>účt</w:t>
            </w:r>
            <w:proofErr w:type="spellEnd"/>
            <w:r>
              <w:t xml:space="preserve">. </w:t>
            </w:r>
            <w:proofErr w:type="spellStart"/>
            <w:r>
              <w:t>obd</w:t>
            </w:r>
            <w:proofErr w:type="spellEnd"/>
            <w:r>
              <w:t>. v €:</w:t>
            </w:r>
          </w:p>
        </w:tc>
        <w:tc>
          <w:tcPr>
            <w:tcW w:w="4606" w:type="dxa"/>
          </w:tcPr>
          <w:p w:rsidR="00B36B88" w:rsidRDefault="00C2575B" w:rsidP="00B36B88">
            <w:pPr>
              <w:jc w:val="right"/>
            </w:pPr>
            <w:r>
              <w:t>36 767</w:t>
            </w:r>
          </w:p>
        </w:tc>
      </w:tr>
    </w:tbl>
    <w:p w:rsidR="00F96086" w:rsidRPr="0050225A" w:rsidRDefault="00F96086" w:rsidP="00B36B88"/>
    <w:sectPr w:rsidR="00F96086" w:rsidRPr="0050225A" w:rsidSect="002214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61680"/>
    <w:multiLevelType w:val="hybridMultilevel"/>
    <w:tmpl w:val="B2086B5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A007DF"/>
    <w:multiLevelType w:val="hybridMultilevel"/>
    <w:tmpl w:val="4868362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8F72B7"/>
    <w:multiLevelType w:val="hybridMultilevel"/>
    <w:tmpl w:val="2EA856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ECE1EA8"/>
    <w:multiLevelType w:val="hybridMultilevel"/>
    <w:tmpl w:val="81006E9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1527C"/>
    <w:rsid w:val="00141590"/>
    <w:rsid w:val="002214FB"/>
    <w:rsid w:val="003F3F15"/>
    <w:rsid w:val="0050225A"/>
    <w:rsid w:val="00B36B88"/>
    <w:rsid w:val="00B45791"/>
    <w:rsid w:val="00C2575B"/>
    <w:rsid w:val="00E1527C"/>
    <w:rsid w:val="00F45EBC"/>
    <w:rsid w:val="00F96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0B60AC"/>
  <w15:docId w15:val="{289E4C98-CBDB-4AD0-9387-EF6089226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214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1590"/>
    <w:pPr>
      <w:ind w:left="720"/>
      <w:contextualSpacing/>
    </w:pPr>
  </w:style>
  <w:style w:type="table" w:styleId="Mriekatabuky">
    <w:name w:val="Table Grid"/>
    <w:basedOn w:val="Normlnatabuka"/>
    <w:uiPriority w:val="39"/>
    <w:rsid w:val="00B36B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294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 Pavlik</dc:creator>
  <cp:keywords/>
  <dc:description/>
  <cp:lastModifiedBy>Windows User</cp:lastModifiedBy>
  <cp:revision>5</cp:revision>
  <dcterms:created xsi:type="dcterms:W3CDTF">2016-03-18T14:28:00Z</dcterms:created>
  <dcterms:modified xsi:type="dcterms:W3CDTF">2018-03-14T07:39:00Z</dcterms:modified>
</cp:coreProperties>
</file>