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11D" w:rsidRDefault="000C211D" w:rsidP="000C211D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bookmarkStart w:id="0" w:name="_GoBack"/>
      <w:bookmarkEnd w:id="0"/>
      <w:r>
        <w:rPr>
          <w:rFonts w:ascii="Arial" w:hAnsi="Arial" w:cs="Arial"/>
          <w:bCs/>
          <w:iCs/>
          <w:sz w:val="22"/>
          <w:szCs w:val="22"/>
        </w:rPr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0C211D" w:rsidRPr="000C211D" w:rsidRDefault="000C211D" w:rsidP="000C211D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0C211D" w:rsidRPr="000C211D" w:rsidRDefault="000C211D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Cs/>
          <w:iCs/>
          <w:sz w:val="22"/>
          <w:szCs w:val="22"/>
        </w:rPr>
      </w:pPr>
    </w:p>
    <w:p w:rsidR="000C211D" w:rsidRDefault="000C211D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sz w:val="22"/>
          <w:szCs w:val="22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sz w:val="22"/>
          <w:szCs w:val="22"/>
        </w:rPr>
      </w:pPr>
      <w:r>
        <w:rPr>
          <w:rFonts w:ascii="Arial" w:hAnsi="Arial" w:cs="Arial"/>
          <w:b/>
          <w:bCs/>
          <w:i/>
          <w:iCs/>
          <w:sz w:val="22"/>
          <w:szCs w:val="22"/>
        </w:rPr>
        <w:t>A. Základné informácie o účtovnej jednotke</w:t>
      </w: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</w:t>
      </w: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a)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Obchodné meno účtovnej jednotky: </w:t>
      </w:r>
      <w:r w:rsidR="00BB76EA"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>TEXTIL Žilina a.s.</w:t>
      </w:r>
    </w:p>
    <w:p w:rsidR="004D128A" w:rsidRP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 xml:space="preserve">Sídlo:                                                     </w:t>
      </w:r>
      <w:r w:rsidR="00BB76EA">
        <w:rPr>
          <w:rFonts w:ascii="Arial" w:hAnsi="Arial" w:cs="Arial"/>
          <w:color w:val="000000"/>
          <w:spacing w:val="-5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5"/>
          <w:sz w:val="20"/>
          <w:szCs w:val="20"/>
        </w:rPr>
        <w:t xml:space="preserve"> </w:t>
      </w:r>
      <w:r w:rsidRPr="004D128A">
        <w:rPr>
          <w:rFonts w:ascii="Arial" w:hAnsi="Arial" w:cs="Arial"/>
          <w:b/>
          <w:color w:val="000000"/>
          <w:spacing w:val="-5"/>
          <w:sz w:val="20"/>
          <w:szCs w:val="20"/>
        </w:rPr>
        <w:t>Hviezdoslavova 48, 010 67 Žilina</w:t>
      </w:r>
    </w:p>
    <w:p w:rsidR="004D128A" w:rsidRPr="00124A6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 xml:space="preserve">Dátum založenia:                                </w:t>
      </w:r>
      <w:r w:rsidR="00124A6A">
        <w:rPr>
          <w:rFonts w:ascii="Arial" w:hAnsi="Arial" w:cs="Arial"/>
          <w:color w:val="000000"/>
          <w:spacing w:val="-3"/>
          <w:sz w:val="20"/>
          <w:szCs w:val="20"/>
        </w:rPr>
        <w:t xml:space="preserve">  </w:t>
      </w:r>
      <w:r w:rsidR="00124A6A">
        <w:rPr>
          <w:rFonts w:ascii="Arial" w:hAnsi="Arial" w:cs="Arial"/>
          <w:b/>
          <w:color w:val="000000"/>
          <w:spacing w:val="-3"/>
          <w:sz w:val="20"/>
          <w:szCs w:val="20"/>
        </w:rPr>
        <w:t>28.9.1995</w:t>
      </w: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 xml:space="preserve">           Dátum vzniku:                                       </w:t>
      </w:r>
      <w:r w:rsidRPr="004D128A">
        <w:rPr>
          <w:rFonts w:ascii="Arial" w:hAnsi="Arial" w:cs="Arial"/>
          <w:b/>
          <w:color w:val="000000"/>
          <w:spacing w:val="-3"/>
          <w:sz w:val="20"/>
          <w:szCs w:val="20"/>
        </w:rPr>
        <w:t>10. 10. 1995</w:t>
      </w:r>
      <w:r>
        <w:rPr>
          <w:rFonts w:ascii="Arial" w:hAnsi="Arial" w:cs="Arial"/>
          <w:color w:val="000000"/>
          <w:spacing w:val="-3"/>
          <w:sz w:val="20"/>
          <w:szCs w:val="20"/>
        </w:rPr>
        <w:t xml:space="preserve">        </w:t>
      </w:r>
    </w:p>
    <w:p w:rsidR="004D128A" w:rsidRDefault="00124A6A" w:rsidP="00D96586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</w:t>
      </w:r>
      <w:r>
        <w:rPr>
          <w:rFonts w:ascii="Arial" w:hAnsi="Arial" w:cs="Arial"/>
          <w:b/>
          <w:sz w:val="20"/>
          <w:szCs w:val="20"/>
        </w:rPr>
        <w:t xml:space="preserve">IČO:                                               </w:t>
      </w:r>
      <w:r w:rsidR="00BB76EA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 xml:space="preserve">   31 637 493</w:t>
      </w:r>
    </w:p>
    <w:p w:rsidR="00124A6A" w:rsidRDefault="00124A6A" w:rsidP="00D9658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</w:t>
      </w:r>
    </w:p>
    <w:p w:rsidR="00124A6A" w:rsidRPr="00124A6A" w:rsidRDefault="00124A6A" w:rsidP="00D9658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TEXTIL ŽILINA a.s. bola založená spoločenskou zmluvou zo dňa 28.9.1995, zapísaná v OR Okresného súdu Žilina bola dňa 10.10.1995</w:t>
      </w:r>
      <w:r w:rsidR="00125A12">
        <w:rPr>
          <w:rFonts w:ascii="Arial" w:hAnsi="Arial" w:cs="Arial"/>
          <w:sz w:val="20"/>
          <w:szCs w:val="20"/>
        </w:rPr>
        <w:t xml:space="preserve"> v odd.: </w:t>
      </w:r>
      <w:r w:rsidR="00125A12">
        <w:rPr>
          <w:rFonts w:ascii="Arial" w:hAnsi="Arial" w:cs="Arial"/>
          <w:b/>
          <w:sz w:val="20"/>
          <w:szCs w:val="20"/>
        </w:rPr>
        <w:t xml:space="preserve">Sa, </w:t>
      </w:r>
      <w:proofErr w:type="spellStart"/>
      <w:r w:rsidR="00125A12">
        <w:rPr>
          <w:rFonts w:ascii="Arial" w:hAnsi="Arial" w:cs="Arial"/>
          <w:sz w:val="20"/>
          <w:szCs w:val="20"/>
        </w:rPr>
        <w:t>vl.číslo</w:t>
      </w:r>
      <w:proofErr w:type="spellEnd"/>
      <w:r w:rsidR="00125A12">
        <w:rPr>
          <w:rFonts w:ascii="Arial" w:hAnsi="Arial" w:cs="Arial"/>
          <w:sz w:val="20"/>
          <w:szCs w:val="20"/>
        </w:rPr>
        <w:t xml:space="preserve">: </w:t>
      </w:r>
      <w:r w:rsidR="00125A12">
        <w:rPr>
          <w:rFonts w:ascii="Arial" w:hAnsi="Arial" w:cs="Arial"/>
          <w:b/>
          <w:sz w:val="20"/>
          <w:szCs w:val="20"/>
        </w:rPr>
        <w:t xml:space="preserve">308/L. </w:t>
      </w:r>
      <w:r>
        <w:rPr>
          <w:rFonts w:ascii="Arial" w:hAnsi="Arial" w:cs="Arial"/>
          <w:sz w:val="20"/>
          <w:szCs w:val="20"/>
        </w:rPr>
        <w:t>Na VZ konanom</w:t>
      </w:r>
      <w:r w:rsidR="00A44AAF">
        <w:rPr>
          <w:rFonts w:ascii="Arial" w:hAnsi="Arial" w:cs="Arial"/>
          <w:sz w:val="20"/>
          <w:szCs w:val="20"/>
        </w:rPr>
        <w:t xml:space="preserve"> </w:t>
      </w:r>
      <w:r w:rsidR="00125A12">
        <w:rPr>
          <w:rFonts w:ascii="Arial" w:hAnsi="Arial" w:cs="Arial"/>
          <w:sz w:val="20"/>
          <w:szCs w:val="20"/>
        </w:rPr>
        <w:t>d</w:t>
      </w:r>
      <w:r>
        <w:rPr>
          <w:rFonts w:ascii="Arial" w:hAnsi="Arial" w:cs="Arial"/>
          <w:sz w:val="20"/>
          <w:szCs w:val="20"/>
        </w:rPr>
        <w:t>ňa 12.10.2006 sa rozhodlo o zlúčení obchodnej spoločnosti TEXTIL ŽILINA a.s. ako nástupnickou spoločnosťou s obchodnou spoločnosťou OTEX-TEXTIL Žilina a.s. ako rušenou a zanikajúcou spoločnosťou. Tým sa obchodná spoločnosť stala právnym nástupcom zanikajúcej spoločnosti OTEX-TEXTIL Žilina a.s.</w:t>
      </w:r>
    </w:p>
    <w:p w:rsidR="00124A6A" w:rsidRPr="00D96586" w:rsidRDefault="00124A6A" w:rsidP="00D96586">
      <w:pPr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b)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Opis hospodárskej činnosti účtovnej jednotky:</w:t>
      </w:r>
    </w:p>
    <w:p w:rsidR="00125A12" w:rsidRDefault="00125A12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                                                                      Maloobchodný a veľkoobchodný predaj textilného tovaru</w:t>
      </w:r>
    </w:p>
    <w:p w:rsidR="00125A12" w:rsidRDefault="00125A12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                                                                      Prenájom nehnuteľností </w:t>
      </w:r>
    </w:p>
    <w:p w:rsidR="00125A12" w:rsidRDefault="00125A12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125A12" w:rsidRDefault="00125A12" w:rsidP="00125A12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proofErr w:type="spellStart"/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A.c</w:t>
      </w:r>
      <w:proofErr w:type="spellEnd"/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) Počet zamestnancov</w:t>
      </w:r>
    </w:p>
    <w:p w:rsidR="00125A12" w:rsidRDefault="00125A12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125A12" w:rsidRDefault="00125A12" w:rsidP="00125A12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 Informácie k časti A. písm. c) prílohy č. 3 o počte zamestnancov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070"/>
        <w:gridCol w:w="2988"/>
        <w:gridCol w:w="3202"/>
      </w:tblGrid>
      <w:tr w:rsidR="00125A12" w:rsidTr="00D356FF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A12" w:rsidRDefault="00125A12" w:rsidP="00702A7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A12" w:rsidRDefault="00125A12" w:rsidP="00702A7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25A12" w:rsidRDefault="00125A12" w:rsidP="00702A7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D356FF" w:rsidTr="00D356FF">
        <w:trPr>
          <w:trHeight w:val="243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FF" w:rsidRDefault="00D356FF" w:rsidP="00702A7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FF" w:rsidRDefault="00D356FF" w:rsidP="00702A7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16,48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356FF" w:rsidRDefault="00CE5179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</w:t>
            </w:r>
          </w:p>
        </w:tc>
      </w:tr>
      <w:tr w:rsidR="00D356FF" w:rsidTr="00D356FF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FF" w:rsidRDefault="00D356FF" w:rsidP="00702A7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FF" w:rsidRDefault="00D356FF" w:rsidP="00D356F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356FF" w:rsidRDefault="00D356FF" w:rsidP="00D356F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</w:p>
        </w:tc>
      </w:tr>
      <w:tr w:rsidR="00D356FF" w:rsidTr="00D356FF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FF" w:rsidRDefault="00D356FF" w:rsidP="00702A7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highlight w:val="green"/>
              </w:rPr>
            </w:pPr>
            <w:r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FF" w:rsidRDefault="00D356FF" w:rsidP="00702A7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356FF" w:rsidRDefault="00D356FF" w:rsidP="00D356F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</w:tbl>
    <w:p w:rsidR="00125A12" w:rsidRDefault="00125A12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                                                                         </w:t>
      </w:r>
    </w:p>
    <w:p w:rsidR="00482900" w:rsidRDefault="00482900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D128A" w:rsidRDefault="00125A12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/>
          <w:color w:val="000000"/>
          <w:spacing w:val="-3"/>
          <w:sz w:val="20"/>
          <w:szCs w:val="20"/>
        </w:rPr>
      </w:pPr>
      <w:proofErr w:type="spellStart"/>
      <w:r>
        <w:rPr>
          <w:rFonts w:ascii="Arial" w:hAnsi="Arial" w:cs="Arial"/>
          <w:b/>
          <w:color w:val="000000"/>
          <w:spacing w:val="-3"/>
          <w:sz w:val="20"/>
          <w:szCs w:val="20"/>
        </w:rPr>
        <w:t>A.d</w:t>
      </w:r>
      <w:proofErr w:type="spellEnd"/>
      <w:r>
        <w:rPr>
          <w:rFonts w:ascii="Arial" w:hAnsi="Arial" w:cs="Arial"/>
          <w:b/>
          <w:color w:val="000000"/>
          <w:spacing w:val="-3"/>
          <w:sz w:val="20"/>
          <w:szCs w:val="20"/>
        </w:rPr>
        <w:t>)   Podniky, v ktorých je podnik neobmedzene ručiacim spoločníkom:</w:t>
      </w:r>
    </w:p>
    <w:p w:rsidR="00125A12" w:rsidRDefault="00125A12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/>
          <w:color w:val="000000"/>
          <w:spacing w:val="-3"/>
          <w:sz w:val="20"/>
          <w:szCs w:val="20"/>
        </w:rPr>
      </w:pPr>
    </w:p>
    <w:p w:rsidR="00125A12" w:rsidRDefault="00125A12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color w:val="000000"/>
          <w:spacing w:val="-3"/>
          <w:sz w:val="20"/>
          <w:szCs w:val="20"/>
        </w:rPr>
        <w:t>Účtovná jednotka nie je neobmedzene ručiacim spoločníkom v inej účtovnej jednotke.</w:t>
      </w:r>
    </w:p>
    <w:p w:rsidR="00125A12" w:rsidRPr="00125A12" w:rsidRDefault="00125A12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/>
          <w:color w:val="000000"/>
          <w:spacing w:val="-3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>A. e)</w:t>
      </w: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ab/>
        <w:t>Právny dôvod na zostavenie 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"/>
        <w:gridCol w:w="2087"/>
        <w:gridCol w:w="449"/>
        <w:gridCol w:w="7346"/>
      </w:tblGrid>
      <w:tr w:rsidR="004D128A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pacing w:val="-1"/>
                <w:sz w:val="20"/>
                <w:szCs w:val="20"/>
              </w:rPr>
            </w:pPr>
            <w:r w:rsidRPr="004D128A">
              <w:rPr>
                <w:rFonts w:ascii="Arial" w:hAnsi="Arial" w:cs="Arial"/>
                <w:b/>
                <w:color w:val="000000"/>
                <w:spacing w:val="-1"/>
                <w:sz w:val="20"/>
                <w:szCs w:val="20"/>
              </w:rPr>
              <w:t>x</w:t>
            </w:r>
          </w:p>
        </w:tc>
        <w:tc>
          <w:tcPr>
            <w:tcW w:w="208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D128A" w:rsidRDefault="00A62062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  <w:t>R</w:t>
            </w:r>
            <w:r w:rsidR="004D128A"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  <w:t>iadna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73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  <w:t>mimoriadna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C75CAD" w:rsidRDefault="00C75CAD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Účtovná závierka spoločnosti TEXTIL ŹILINA  a.s. k 31.12.201</w:t>
      </w:r>
      <w:r w:rsidR="003E6C29">
        <w:rPr>
          <w:rFonts w:ascii="Arial" w:hAnsi="Arial" w:cs="Arial"/>
          <w:color w:val="000000"/>
          <w:spacing w:val="-1"/>
          <w:sz w:val="20"/>
          <w:szCs w:val="20"/>
        </w:rPr>
        <w:t>7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je zostavená ako riadna účtovná závierka</w:t>
      </w:r>
    </w:p>
    <w:p w:rsidR="00C75CAD" w:rsidRDefault="00C75CAD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spoločnosti podľa § 17,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odst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 xml:space="preserve">. 6 zákona č. 431/2002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Z.z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>. o účtovníctve za účtovné obdobie od 1.1.201</w:t>
      </w:r>
      <w:r w:rsidR="003E6C29">
        <w:rPr>
          <w:rFonts w:ascii="Arial" w:hAnsi="Arial" w:cs="Arial"/>
          <w:color w:val="000000"/>
          <w:spacing w:val="-1"/>
          <w:sz w:val="20"/>
          <w:szCs w:val="20"/>
        </w:rPr>
        <w:t>7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do 31.12.201</w:t>
      </w:r>
      <w:r w:rsidR="003E6C29">
        <w:rPr>
          <w:rFonts w:ascii="Arial" w:hAnsi="Arial" w:cs="Arial"/>
          <w:color w:val="000000"/>
          <w:spacing w:val="-1"/>
          <w:sz w:val="20"/>
          <w:szCs w:val="20"/>
        </w:rPr>
        <w:t>7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Dôvod na zostavenie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mimoriadnej </w:t>
      </w:r>
      <w:r>
        <w:rPr>
          <w:rFonts w:ascii="Arial" w:hAnsi="Arial" w:cs="Arial"/>
          <w:color w:val="000000"/>
          <w:spacing w:val="-1"/>
          <w:sz w:val="20"/>
          <w:szCs w:val="20"/>
        </w:rPr>
        <w:t>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2098"/>
        <w:gridCol w:w="454"/>
        <w:gridCol w:w="2126"/>
        <w:gridCol w:w="454"/>
        <w:gridCol w:w="1956"/>
        <w:gridCol w:w="454"/>
        <w:gridCol w:w="1806"/>
      </w:tblGrid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rozdelenie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zlúčenie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splynutie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práv. formy</w:t>
            </w:r>
          </w:p>
        </w:tc>
      </w:tr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začiatok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koniec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vyhlásenie konkurzu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zrušenie konkurzu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3940C2" w:rsidRDefault="003940C2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3940C2" w:rsidRDefault="003940C2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C75CAD" w:rsidRDefault="00C75CAD" w:rsidP="00C75CAD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C75CAD" w:rsidRPr="000C211D" w:rsidRDefault="00C75CAD" w:rsidP="00C75CAD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C75CAD" w:rsidRPr="000C211D" w:rsidRDefault="00C75CAD" w:rsidP="00C75CAD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Cs/>
          <w:iCs/>
          <w:sz w:val="22"/>
          <w:szCs w:val="22"/>
        </w:rPr>
      </w:pPr>
    </w:p>
    <w:p w:rsidR="00C75CAD" w:rsidRDefault="00C75CAD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C75CAD" w:rsidRDefault="00C75CAD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f)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Dátum schválenia účtovnej závierky za predchádzajúce obdobie: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pacing w:val="-1"/>
          <w:sz w:val="20"/>
          <w:szCs w:val="20"/>
        </w:rPr>
      </w:pPr>
      <w:r w:rsidRPr="004D128A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                                                               </w:t>
      </w:r>
      <w:r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                     </w:t>
      </w:r>
      <w:r w:rsidRPr="004D128A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  </w:t>
      </w:r>
      <w:r w:rsidR="00D356FF">
        <w:rPr>
          <w:rFonts w:ascii="Arial" w:hAnsi="Arial" w:cs="Arial"/>
          <w:b/>
          <w:color w:val="000000"/>
          <w:spacing w:val="-1"/>
          <w:sz w:val="20"/>
          <w:szCs w:val="20"/>
        </w:rPr>
        <w:t>2</w:t>
      </w:r>
      <w:r w:rsidR="00A62062">
        <w:rPr>
          <w:rFonts w:ascii="Arial" w:hAnsi="Arial" w:cs="Arial"/>
          <w:b/>
          <w:color w:val="000000"/>
          <w:spacing w:val="-1"/>
          <w:sz w:val="20"/>
          <w:szCs w:val="20"/>
        </w:rPr>
        <w:t>.6.201</w:t>
      </w:r>
      <w:r w:rsidR="00D356FF">
        <w:rPr>
          <w:rFonts w:ascii="Arial" w:hAnsi="Arial" w:cs="Arial"/>
          <w:b/>
          <w:color w:val="000000"/>
          <w:spacing w:val="-1"/>
          <w:sz w:val="20"/>
          <w:szCs w:val="20"/>
        </w:rPr>
        <w:t>7</w:t>
      </w:r>
    </w:p>
    <w:p w:rsidR="00F5055C" w:rsidRDefault="00F5055C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F5055C" w:rsidRDefault="00F5055C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color w:val="000000"/>
          <w:spacing w:val="1"/>
          <w:sz w:val="22"/>
          <w:szCs w:val="22"/>
        </w:rPr>
        <w:t xml:space="preserve">C. </w:t>
      </w:r>
      <w:r>
        <w:rPr>
          <w:rFonts w:ascii="Arial" w:hAnsi="Arial" w:cs="Arial"/>
          <w:b/>
          <w:bCs/>
          <w:i/>
          <w:iCs/>
          <w:color w:val="000000"/>
          <w:spacing w:val="1"/>
          <w:sz w:val="22"/>
          <w:szCs w:val="22"/>
        </w:rPr>
        <w:t>Informácie o konsolidovanom celku, ak je účtovná jednotka jeho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  <w:spacing w:val="-1"/>
          <w:sz w:val="22"/>
          <w:szCs w:val="22"/>
        </w:rPr>
        <w:t>súčasťou</w:t>
      </w: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</w:rPr>
      </w:pPr>
    </w:p>
    <w:p w:rsidR="004D128A" w:rsidRDefault="00F5055C">
      <w:pPr>
        <w:widowControl w:val="0"/>
        <w:autoSpaceDE w:val="0"/>
        <w:autoSpaceDN w:val="0"/>
        <w:adjustRightInd w:val="0"/>
        <w:spacing w:line="276" w:lineRule="auto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Spoločnosť nie je súčasťou konsolidovaného celku. Spoločnosť nemá účasť na majetku iných </w:t>
      </w:r>
    </w:p>
    <w:p w:rsidR="00F5055C" w:rsidRDefault="00F5055C">
      <w:pPr>
        <w:widowControl w:val="0"/>
        <w:autoSpaceDE w:val="0"/>
        <w:autoSpaceDN w:val="0"/>
        <w:adjustRightInd w:val="0"/>
        <w:spacing w:line="276" w:lineRule="auto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spoločností.</w:t>
      </w: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3940C2" w:rsidRDefault="003940C2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color w:val="000000"/>
          <w:spacing w:val="-1"/>
          <w:sz w:val="22"/>
          <w:szCs w:val="22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  <w:sz w:val="22"/>
          <w:szCs w:val="22"/>
        </w:rPr>
        <w:t>E. Informácie a účtovných zásadách a účtovných metódach</w:t>
      </w: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Účtovná jednotka bude nepretržite pokračovať vo svojej činnosti:</w:t>
      </w:r>
    </w:p>
    <w:p w:rsidR="00482900" w:rsidRDefault="00482900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82900" w:rsidRDefault="00482900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tbl>
      <w:tblPr>
        <w:tblW w:w="0" w:type="auto"/>
        <w:tblInd w:w="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698"/>
        <w:gridCol w:w="454"/>
        <w:gridCol w:w="992"/>
      </w:tblGrid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F5055C" w:rsidRDefault="00F5055C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pacing w:val="-5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pacing w:val="-5"/>
                <w:sz w:val="20"/>
                <w:szCs w:val="20"/>
              </w:rPr>
              <w:t>x</w:t>
            </w:r>
          </w:p>
        </w:tc>
        <w:tc>
          <w:tcPr>
            <w:tcW w:w="6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áno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pacing w:val="-5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nie</w:t>
            </w:r>
          </w:p>
        </w:tc>
      </w:tr>
    </w:tbl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5"/>
          <w:sz w:val="20"/>
          <w:szCs w:val="20"/>
        </w:rPr>
        <w:tab/>
      </w:r>
      <w:r>
        <w:rPr>
          <w:rFonts w:ascii="Arial" w:hAnsi="Arial" w:cs="Arial"/>
          <w:color w:val="000000"/>
          <w:spacing w:val="-5"/>
          <w:sz w:val="20"/>
          <w:szCs w:val="20"/>
        </w:rPr>
        <w:t xml:space="preserve">V prípade ak nie, uviesť dôvod: </w:t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E. b)</w:t>
      </w:r>
      <w:r>
        <w:rPr>
          <w:rFonts w:ascii="Arial" w:hAnsi="Arial" w:cs="Arial"/>
          <w:b/>
          <w:bCs/>
          <w:sz w:val="20"/>
          <w:szCs w:val="20"/>
        </w:rPr>
        <w:tab/>
        <w:t>Zmeny účtovných zásad a metód:</w:t>
      </w:r>
    </w:p>
    <w:p w:rsidR="00C75CAD" w:rsidRDefault="00C75CAD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Účtovné metódy a zásady boli aplikované v rámci platného zákona o účtovníctve, s osobitosťami: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544"/>
        <w:gridCol w:w="2836"/>
        <w:gridCol w:w="3970"/>
      </w:tblGrid>
      <w:tr w:rsidR="004D128A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zmeny zásady alebo metódy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Dôvod zmeny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 vplyvu na príslušnú zložku bi</w:t>
            </w:r>
            <w:r>
              <w:rPr>
                <w:rFonts w:ascii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>lancie</w:t>
            </w:r>
          </w:p>
        </w:tc>
      </w:tr>
      <w:tr w:rsidR="004D128A">
        <w:trPr>
          <w:trHeight w:hRule="exact" w:val="45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Štruktúry položiek súvahy a výkazu ziskov a strát v stĺpci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zákona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 vplyvu na výsledok hospodárenia a vlastné imanie</w:t>
            </w:r>
          </w:p>
        </w:tc>
      </w:tr>
      <w:tr w:rsidR="004D128A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c)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oceňovania jednotlivých zložiek majetku a záväzkov:</w:t>
      </w:r>
    </w:p>
    <w:p w:rsidR="004D128A" w:rsidRDefault="004D128A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</w:t>
      </w:r>
      <w:r w:rsidR="00411658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v danom roku dlhodobý nehmotný majetok</w:t>
      </w:r>
    </w:p>
    <w:p w:rsidR="003940C2" w:rsidRDefault="003940C2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5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</w:t>
      </w:r>
      <w:r w:rsidR="00411658">
        <w:rPr>
          <w:rFonts w:ascii="Arial" w:hAnsi="Arial" w:cs="Arial"/>
          <w:b/>
          <w:bCs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sz w:val="20"/>
          <w:szCs w:val="20"/>
        </w:rPr>
        <w:t>tvoril vlastnou činnosťou dlhodobý nehmotný majetok</w:t>
      </w:r>
    </w:p>
    <w:p w:rsidR="00D8636D" w:rsidRDefault="00D8636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D8636D" w:rsidRDefault="00D8636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 v bežnom roku nakupoval dlhodobý hmotný majetok</w:t>
      </w:r>
    </w:p>
    <w:p w:rsidR="004D128A" w:rsidRDefault="004D128A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3)</w:t>
      </w:r>
      <w:r>
        <w:rPr>
          <w:rFonts w:ascii="Arial" w:hAnsi="Arial" w:cs="Arial"/>
          <w:color w:val="000000"/>
          <w:spacing w:val="-13"/>
          <w:sz w:val="20"/>
          <w:szCs w:val="20"/>
        </w:rPr>
        <w:tab/>
        <w:t>Dlhodobý 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z w:val="20"/>
          <w:szCs w:val="20"/>
        </w:rPr>
        <w:t>nakupovaný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411658" w:rsidRDefault="00411658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pacing w:val="5"/>
                <w:sz w:val="20"/>
                <w:szCs w:val="20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 w:rsidP="00C75CA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 xml:space="preserve">obstarávacia cena vrátane nákladov súvisiacich s obstaraním 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Podnik v bežnom roku </w:t>
      </w:r>
      <w:r w:rsidR="00411658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</w:rPr>
        <w:t>tvoril dlhodobý hmotný majetok vlastnou činnosťou</w:t>
      </w:r>
    </w:p>
    <w:p w:rsidR="003940C2" w:rsidRDefault="003940C2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C75CAD" w:rsidRDefault="00C75CAD" w:rsidP="00482900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</w:p>
    <w:p w:rsidR="00482900" w:rsidRDefault="00482900" w:rsidP="00482900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4D128A" w:rsidRDefault="004D128A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v bežnom roku </w:t>
      </w:r>
      <w:r w:rsidR="00411658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vlastnil cenné papiere</w:t>
      </w:r>
    </w:p>
    <w:p w:rsidR="003940C2" w:rsidRDefault="003940C2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/>
          <w:spacing w:val="7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nakupoval zásoby</w:t>
      </w:r>
    </w:p>
    <w:p w:rsidR="003940C2" w:rsidRDefault="003940C2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Účtovanie obstarania a úbytku zásob.</w:t>
      </w: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Pri účtovaní zásob postupoval podnik podľa Postupov účtovania, ÚT I, čl. 2.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52"/>
      </w:tblGrid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411658" w:rsidRDefault="00411658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pacing w:val="4"/>
                <w:sz w:val="20"/>
                <w:szCs w:val="20"/>
              </w:rPr>
              <w:t>x</w:t>
            </w: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spôsobom A účtovania zásob</w:t>
            </w:r>
          </w:p>
        </w:tc>
      </w:tr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spôsobom B účtovania zásob</w:t>
            </w:r>
          </w:p>
        </w:tc>
      </w:tr>
    </w:tbl>
    <w:p w:rsidR="004D128A" w:rsidRDefault="004D128A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pacing w:val="-9"/>
          <w:sz w:val="20"/>
          <w:szCs w:val="20"/>
        </w:rPr>
      </w:pPr>
    </w:p>
    <w:p w:rsidR="004D128A" w:rsidRDefault="004D128A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9"/>
          <w:sz w:val="20"/>
          <w:szCs w:val="20"/>
        </w:rPr>
        <w:t xml:space="preserve">6) </w:t>
      </w:r>
      <w:r>
        <w:rPr>
          <w:rFonts w:ascii="Arial" w:hAnsi="Arial" w:cs="Arial"/>
          <w:color w:val="000000"/>
          <w:spacing w:val="-9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Nakupované zásoby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411658" w:rsidRDefault="00411658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pacing w:val="5"/>
                <w:sz w:val="20"/>
                <w:szCs w:val="20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D128A" w:rsidRDefault="004D128A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</w:tblGrid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411658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pacing w:val="5"/>
                <w:sz w:val="20"/>
                <w:szCs w:val="20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411658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pacing w:val="5"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411658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pacing w:val="5"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411658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pacing w:val="5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D128A" w:rsidRDefault="004D128A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D128A" w:rsidRDefault="004D128A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  <w:t>Náklady súvisiace s obstaraním zásob:</w:t>
      </w:r>
    </w:p>
    <w:p w:rsidR="00D8636D" w:rsidRDefault="00D8636D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1037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D128A" w:rsidTr="000C211D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411658" w:rsidRDefault="00411658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pacing w:val="5"/>
                <w:sz w:val="20"/>
                <w:szCs w:val="20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pri príjme na sklad sa rozpočítavali s cenou obstarania na technickú jednotku obstaranej zásoby</w:t>
            </w:r>
          </w:p>
        </w:tc>
      </w:tr>
    </w:tbl>
    <w:p w:rsidR="000C211D" w:rsidRPr="000C211D" w:rsidRDefault="000C211D" w:rsidP="000C211D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411658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pacing w:val="5"/>
                <w:sz w:val="20"/>
                <w:szCs w:val="20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5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pacing w:val="5"/>
                <w:sz w:val="18"/>
                <w:szCs w:val="18"/>
              </w:rPr>
              <w:t>obstarávacia cena zásob sa v analytickej evidencii rozdelila na cenu obstarania a náklady súvisiace s obstaraním</w:t>
            </w:r>
          </w:p>
        </w:tc>
      </w:tr>
    </w:tbl>
    <w:p w:rsidR="004D128A" w:rsidRDefault="004D128A" w:rsidP="00411658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ind w:left="708"/>
        <w:jc w:val="both"/>
        <w:rPr>
          <w:rFonts w:ascii="Arial" w:hAnsi="Arial" w:cs="Arial"/>
          <w:color w:val="000000"/>
          <w:spacing w:val="-1"/>
          <w:sz w:val="18"/>
          <w:szCs w:val="18"/>
        </w:rPr>
      </w:pPr>
      <w:r>
        <w:rPr>
          <w:rFonts w:ascii="Arial" w:hAnsi="Arial" w:cs="Arial"/>
          <w:color w:val="000000"/>
          <w:spacing w:val="4"/>
          <w:sz w:val="18"/>
          <w:szCs w:val="18"/>
        </w:rPr>
        <w:t>(Postupy účto</w:t>
      </w:r>
      <w:r>
        <w:rPr>
          <w:rFonts w:ascii="Arial" w:hAnsi="Arial" w:cs="Arial"/>
          <w:color w:val="000000"/>
          <w:spacing w:val="-1"/>
          <w:sz w:val="18"/>
          <w:szCs w:val="18"/>
        </w:rPr>
        <w:t xml:space="preserve">vania ÚT 1. či. IV. ods. 3). Pri vyskladnení sa tieto náklady zahŕňali do nákladov predaného tovaru (501, 504) záväzne stanoveným spôsobom, určeným podnikom takto: </w:t>
      </w:r>
    </w:p>
    <w:p w:rsidR="004D128A" w:rsidRDefault="004D128A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4D128A" w:rsidRDefault="004D128A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>Popis: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9D79FC" w:rsidRDefault="009D79FC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pacing w:val="5"/>
                <w:sz w:val="20"/>
                <w:szCs w:val="20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zásob sa v analytickej evidencii rozdeľovala na vopred stanovenú cenu (pevnú cenu)</w:t>
            </w:r>
          </w:p>
        </w:tc>
      </w:tr>
    </w:tbl>
    <w:p w:rsidR="004D128A" w:rsidRDefault="004D128A" w:rsidP="009D79FC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ind w:left="708"/>
        <w:jc w:val="both"/>
        <w:rPr>
          <w:rFonts w:ascii="Arial" w:hAnsi="Arial" w:cs="Arial"/>
          <w:color w:val="000000"/>
          <w:spacing w:val="-4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podľa internej smernice a odchýlku od skutočnej ceny obstarania (tam tiež). Pri vyskladnení sa táto odchýlka rozpúšťala do nákladov predaných zásob spôsobom záväzne stanoveným podnikom podľa </w:t>
      </w:r>
      <w:r>
        <w:rPr>
          <w:rFonts w:ascii="Arial" w:hAnsi="Arial" w:cs="Arial"/>
          <w:color w:val="000000"/>
          <w:spacing w:val="-4"/>
          <w:sz w:val="20"/>
          <w:szCs w:val="20"/>
        </w:rPr>
        <w:t xml:space="preserve">popisu: </w:t>
      </w:r>
      <w:r w:rsidR="009D79FC">
        <w:rPr>
          <w:rFonts w:ascii="Arial" w:hAnsi="Arial" w:cs="Arial"/>
          <w:color w:val="000000"/>
          <w:spacing w:val="-4"/>
          <w:sz w:val="20"/>
          <w:szCs w:val="20"/>
        </w:rPr>
        <w:t>- pri kladnom rozdiele na účet        604 19</w:t>
      </w:r>
    </w:p>
    <w:p w:rsidR="009D79FC" w:rsidRDefault="009D79FC" w:rsidP="009D79FC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ind w:left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4"/>
          <w:sz w:val="20"/>
          <w:szCs w:val="20"/>
        </w:rPr>
        <w:t xml:space="preserve">              </w:t>
      </w:r>
      <w:r w:rsidR="00D8636D">
        <w:rPr>
          <w:rFonts w:ascii="Arial" w:hAnsi="Arial" w:cs="Arial"/>
          <w:color w:val="000000"/>
          <w:spacing w:val="-4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4"/>
          <w:sz w:val="20"/>
          <w:szCs w:val="20"/>
        </w:rPr>
        <w:t xml:space="preserve">      - pri zápornom rozdiele na účet   </w:t>
      </w:r>
      <w:r w:rsidR="00FE2D02">
        <w:rPr>
          <w:rFonts w:ascii="Arial" w:hAnsi="Arial" w:cs="Arial"/>
          <w:color w:val="000000"/>
          <w:spacing w:val="-4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4"/>
          <w:sz w:val="20"/>
          <w:szCs w:val="20"/>
        </w:rPr>
        <w:t xml:space="preserve">   504 19 </w:t>
      </w:r>
    </w:p>
    <w:p w:rsidR="004D128A" w:rsidRDefault="004D128A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Pri vyskladnení zásob sa používal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52"/>
      </w:tblGrid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9D79FC" w:rsidRDefault="009D79FC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pacing w:val="4"/>
                <w:sz w:val="20"/>
                <w:szCs w:val="20"/>
              </w:rPr>
              <w:t>x</w:t>
            </w: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vážený aritmetický priemer z obstarávacích cien, aktualizovaný mesačne</w:t>
            </w:r>
          </w:p>
        </w:tc>
      </w:tr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metóda FIFO (prvá cena na ocenenie prírastku zásob sa použila ako prvá cena na ocenenie úbytku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zásob)</w:t>
            </w:r>
          </w:p>
          <w:p w:rsidR="00DB095E" w:rsidRDefault="00DB095E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</w:p>
          <w:p w:rsidR="00DB095E" w:rsidRDefault="00DB095E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</w:p>
          <w:p w:rsidR="00DB095E" w:rsidRDefault="00DB095E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</w:p>
          <w:p w:rsidR="00482900" w:rsidRDefault="00482900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</w:p>
          <w:p w:rsidR="00482900" w:rsidRDefault="00482900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</w:p>
          <w:p w:rsidR="00482900" w:rsidRDefault="00482900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</w:p>
        </w:tc>
      </w:tr>
      <w:tr w:rsidR="0048290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2900" w:rsidRDefault="00482900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  <w:p w:rsidR="00482900" w:rsidRDefault="00482900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82900" w:rsidRDefault="00482900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iný spôsob: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B92B27" w:rsidRDefault="00B92B27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D9337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tvoril v bežnom roku zásoby vlastnou výrobou</w:t>
      </w:r>
    </w:p>
    <w:p w:rsidR="004D128A" w:rsidRDefault="004D128A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7)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Zásoby vytvorené vlastnou výrobou podnik oceňoval vlastnými nákladmi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podľa skutočnej výšky nákladov v zložení:</w:t>
            </w:r>
          </w:p>
        </w:tc>
      </w:tr>
    </w:tbl>
    <w:p w:rsidR="004D128A" w:rsidRDefault="004D128A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priame náklady</w:t>
      </w:r>
    </w:p>
    <w:p w:rsidR="004D128A" w:rsidRDefault="004D128A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časť nepriamych nákladov, súvisiaca s ich vytváraním.</w:t>
      </w: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oceňoval peňažné prostriedky, ceniny, pohľadávky, záväzky</w:t>
      </w:r>
    </w:p>
    <w:p w:rsidR="00C75CAD" w:rsidRDefault="00C75CAD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D128A" w:rsidRDefault="004D128A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8)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Peňažné prostriedky a ceniny, pohľadávky pri ich vzniku, záväzky pri ich vzniku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menovitou hodnotou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C75CAD" w:rsidRDefault="00C75CAD" w:rsidP="00C75CAD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C75CAD" w:rsidRPr="000C211D" w:rsidRDefault="00C75CAD" w:rsidP="00C75CAD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C75CAD" w:rsidRPr="000C211D" w:rsidRDefault="00C75CAD" w:rsidP="00C75CAD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Cs/>
          <w:iCs/>
          <w:sz w:val="22"/>
          <w:szCs w:val="22"/>
        </w:rPr>
      </w:pPr>
    </w:p>
    <w:p w:rsidR="00C75CAD" w:rsidRDefault="00C75CAD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C75CAD" w:rsidRDefault="00C75CAD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pacing w:val="-12"/>
          <w:sz w:val="20"/>
          <w:szCs w:val="20"/>
        </w:rPr>
      </w:pPr>
    </w:p>
    <w:p w:rsidR="004D128A" w:rsidRDefault="004D128A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ind w:left="284" w:hanging="284"/>
        <w:jc w:val="both"/>
        <w:rPr>
          <w:rFonts w:ascii="Arial" w:hAnsi="Arial" w:cs="Arial"/>
          <w:color w:val="000000"/>
          <w:spacing w:val="-1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9)</w:t>
      </w:r>
      <w:r>
        <w:rPr>
          <w:rFonts w:ascii="Arial" w:hAnsi="Arial" w:cs="Arial"/>
          <w:color w:val="000000"/>
          <w:spacing w:val="-2"/>
          <w:sz w:val="20"/>
          <w:szCs w:val="20"/>
        </w:rPr>
        <w:tab/>
        <w:t xml:space="preserve">Pohľadávky pri odplatnom nadobudnutí, pohľadávky nadobudnuté vkladom do základného imania a záväzky pri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ich prevzatí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obstarávacou cenou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0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D9337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prijal darovaný majetok</w:t>
      </w:r>
    </w:p>
    <w:p w:rsidR="004D128A" w:rsidRDefault="004D128A">
      <w:pPr>
        <w:widowControl w:val="0"/>
        <w:tabs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10)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Majetok nadobudnutý darovaním oceňoval 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pacing w:val="-2"/>
          <w:sz w:val="20"/>
          <w:szCs w:val="20"/>
        </w:rPr>
        <w:t>, s výnimkou peňažných pros</w:t>
      </w:r>
      <w:r>
        <w:rPr>
          <w:rFonts w:ascii="Arial" w:hAnsi="Arial" w:cs="Arial"/>
          <w:color w:val="000000"/>
          <w:spacing w:val="-1"/>
          <w:sz w:val="20"/>
          <w:szCs w:val="20"/>
        </w:rPr>
        <w:t>triedkov a cenín a pohľadávok ocenených menovitými hodnotami.</w:t>
      </w: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D9337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má novozistený majetok pri inventarizácii</w:t>
      </w:r>
    </w:p>
    <w:p w:rsidR="004D128A" w:rsidRDefault="004D128A">
      <w:pPr>
        <w:widowControl w:val="0"/>
        <w:tabs>
          <w:tab w:val="left" w:pos="426"/>
        </w:tabs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11) Novozistený majetok podnik oceňoval </w:t>
      </w:r>
      <w:r>
        <w:rPr>
          <w:rFonts w:ascii="Arial" w:hAnsi="Arial" w:cs="Arial"/>
          <w:b/>
          <w:bCs/>
          <w:color w:val="000000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d)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Spôsob zostavenia odpisového plánu dlhodobého majetku:</w:t>
      </w: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Spôsob zostavenia účtovného odpisového plánu pre dlhodobý majetok a použité účtovné odpisové metódy pri stanovení účtovných odpisov: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92"/>
        <w:gridCol w:w="2592"/>
        <w:gridCol w:w="2582"/>
        <w:gridCol w:w="2592"/>
      </w:tblGrid>
      <w:tr w:rsidR="004D128A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majetku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Sadzba odpisov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Odpisová metóda</w:t>
            </w:r>
          </w:p>
        </w:tc>
      </w:tr>
      <w:tr w:rsidR="004D128A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9337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Budovy a stavby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9337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20 rokov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9337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5 %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9337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rovnomerné</w:t>
            </w:r>
          </w:p>
        </w:tc>
      </w:tr>
      <w:tr w:rsidR="004D128A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9337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Stroje a zariadenia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9337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4 – </w:t>
            </w:r>
            <w:r w:rsidR="00782E99">
              <w:rPr>
                <w:rFonts w:ascii="Arial" w:hAnsi="Arial" w:cs="Arial"/>
                <w:sz w:val="16"/>
                <w:szCs w:val="16"/>
              </w:rPr>
              <w:t xml:space="preserve"> 12 rokov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82E9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8,33  % - 25 %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82E9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rovnomerné</w:t>
            </w:r>
          </w:p>
        </w:tc>
      </w:tr>
      <w:tr w:rsidR="004D128A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82E9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Automobily</w:t>
            </w:r>
          </w:p>
          <w:p w:rsidR="00782E99" w:rsidRDefault="00782E9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82E9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4 roky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82E9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25 % 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82E9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rovnomerné</w:t>
            </w:r>
          </w:p>
        </w:tc>
      </w:tr>
      <w:tr w:rsidR="004D128A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B76E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Administratívna budova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B76EA" w:rsidP="00BB76E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40 rokov 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B76EA" w:rsidP="00BB76E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2,5 %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B76EA" w:rsidP="00BB76E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rovnomerné</w:t>
            </w:r>
          </w:p>
        </w:tc>
      </w:tr>
      <w:tr w:rsidR="004D128A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B76E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Chaty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B76E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40 rokov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B76E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2,5 %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B76E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rovnomerné</w:t>
            </w:r>
          </w:p>
        </w:tc>
      </w:tr>
      <w:tr w:rsidR="004D128A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D8636D" w:rsidRDefault="00D8636D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tbl>
      <w:tblPr>
        <w:tblW w:w="1037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D128A" w:rsidTr="00DB095E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782E99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požiadavky zákona 431/2002,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dodržiavala sa zásada jeho odpísania v účtovníctve najneskôr do 5 rokov od jeho obstarania. Odpisové sadzby pre účtovné a daňové odpisy dlhodobého nehmotného majetku sa nerovnajú.</w:t>
      </w: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782E99" w:rsidRDefault="00782E9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pacing w:val="5"/>
                <w:sz w:val="18"/>
                <w:szCs w:val="18"/>
              </w:rPr>
            </w:pPr>
            <w:r w:rsidRPr="00782E99">
              <w:rPr>
                <w:rFonts w:ascii="Arial" w:hAnsi="Arial" w:cs="Arial"/>
                <w:b/>
                <w:color w:val="000000"/>
                <w:spacing w:val="5"/>
                <w:sz w:val="18"/>
                <w:szCs w:val="18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toho, že vzal za základ spôsob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odpisovania podľa daňových odpisov. Odpisové sadzby pre účtovné a daňové odpisy dlhodobého neh</w:t>
      </w:r>
      <w:r>
        <w:rPr>
          <w:rFonts w:ascii="Arial" w:hAnsi="Arial" w:cs="Arial"/>
          <w:color w:val="000000"/>
          <w:sz w:val="20"/>
          <w:szCs w:val="20"/>
        </w:rPr>
        <w:t xml:space="preserve">motného </w:t>
      </w:r>
      <w:r>
        <w:rPr>
          <w:rFonts w:ascii="Arial" w:hAnsi="Arial" w:cs="Arial"/>
          <w:color w:val="000000"/>
          <w:spacing w:val="-1"/>
          <w:sz w:val="20"/>
          <w:szCs w:val="20"/>
        </w:rPr>
        <w:t>majetku sa rovnajú.</w:t>
      </w: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B92B27" w:rsidRDefault="00B92B27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pacing w:val="5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pacing w:val="5"/>
                <w:sz w:val="18"/>
                <w:szCs w:val="18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bol ovplyvnený týmito rozhodnutiami:</w:t>
            </w:r>
          </w:p>
        </w:tc>
      </w:tr>
    </w:tbl>
    <w:p w:rsidR="004D128A" w:rsidRDefault="00782E99" w:rsidP="00782E99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Drobný nehmotný majetok od 1,– eur</w:t>
      </w:r>
      <w:r w:rsidR="00B92B27">
        <w:rPr>
          <w:rFonts w:ascii="Arial" w:hAnsi="Arial" w:cs="Arial"/>
          <w:color w:val="000000"/>
          <w:sz w:val="20"/>
          <w:szCs w:val="20"/>
        </w:rPr>
        <w:t>a</w:t>
      </w:r>
      <w:r>
        <w:rPr>
          <w:rFonts w:ascii="Arial" w:hAnsi="Arial" w:cs="Arial"/>
          <w:color w:val="000000"/>
          <w:sz w:val="20"/>
          <w:szCs w:val="20"/>
        </w:rPr>
        <w:t xml:space="preserve"> do 2.400,</w:t>
      </w:r>
      <w:r w:rsidR="00B92B27">
        <w:rPr>
          <w:rFonts w:ascii="Arial" w:hAnsi="Arial" w:cs="Arial"/>
          <w:color w:val="000000"/>
          <w:sz w:val="20"/>
          <w:szCs w:val="20"/>
        </w:rPr>
        <w:t>–</w:t>
      </w:r>
      <w:r>
        <w:rPr>
          <w:rFonts w:ascii="Arial" w:hAnsi="Arial" w:cs="Arial"/>
          <w:color w:val="000000"/>
          <w:sz w:val="20"/>
          <w:szCs w:val="20"/>
        </w:rPr>
        <w:t xml:space="preserve"> eur, sa  podľa rozhodnutia účtovnej jednotky </w:t>
      </w:r>
    </w:p>
    <w:p w:rsidR="00782E99" w:rsidRDefault="00782E99" w:rsidP="00782E99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</w:t>
      </w:r>
      <w:r w:rsidR="005B60EF">
        <w:rPr>
          <w:rFonts w:ascii="Arial" w:hAnsi="Arial" w:cs="Arial"/>
          <w:color w:val="000000"/>
          <w:sz w:val="20"/>
          <w:szCs w:val="20"/>
        </w:rPr>
        <w:t>ú</w:t>
      </w:r>
      <w:r>
        <w:rPr>
          <w:rFonts w:ascii="Arial" w:hAnsi="Arial" w:cs="Arial"/>
          <w:color w:val="000000"/>
          <w:sz w:val="20"/>
          <w:szCs w:val="20"/>
        </w:rPr>
        <w:t xml:space="preserve">čtuje pri obstaraní do nákladov na účet 518 41 – Spotreba drobného nehmotného majetku, </w:t>
      </w:r>
    </w:p>
    <w:p w:rsidR="00782E99" w:rsidRDefault="00782E99" w:rsidP="00782E99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pričom drobný nehmotný majetok nad 350,–</w:t>
      </w:r>
      <w:r w:rsidR="00B92B27">
        <w:rPr>
          <w:rFonts w:ascii="Arial" w:hAnsi="Arial" w:cs="Arial"/>
          <w:color w:val="000000"/>
          <w:sz w:val="20"/>
          <w:szCs w:val="20"/>
        </w:rPr>
        <w:t xml:space="preserve"> eur sa súčasne evid</w:t>
      </w:r>
      <w:r>
        <w:rPr>
          <w:rFonts w:ascii="Arial" w:hAnsi="Arial" w:cs="Arial"/>
          <w:color w:val="000000"/>
          <w:sz w:val="20"/>
          <w:szCs w:val="20"/>
        </w:rPr>
        <w:t xml:space="preserve">uje v operatívnej </w:t>
      </w:r>
      <w:r w:rsidR="00B92B27">
        <w:rPr>
          <w:rFonts w:ascii="Arial" w:hAnsi="Arial" w:cs="Arial"/>
          <w:color w:val="000000"/>
          <w:sz w:val="20"/>
          <w:szCs w:val="20"/>
        </w:rPr>
        <w:t>evidencii.</w:t>
      </w:r>
    </w:p>
    <w:p w:rsidR="00B92B27" w:rsidRDefault="00782E99" w:rsidP="00782E99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</w:t>
      </w:r>
      <w:r w:rsidR="00B92B27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 D</w:t>
      </w:r>
      <w:r w:rsidR="00B92B27">
        <w:rPr>
          <w:rFonts w:ascii="Arial" w:hAnsi="Arial" w:cs="Arial"/>
          <w:color w:val="000000"/>
          <w:sz w:val="20"/>
          <w:szCs w:val="20"/>
        </w:rPr>
        <w:t xml:space="preserve">robný </w:t>
      </w:r>
      <w:r>
        <w:rPr>
          <w:rFonts w:ascii="Arial" w:hAnsi="Arial" w:cs="Arial"/>
          <w:color w:val="000000"/>
          <w:sz w:val="20"/>
          <w:szCs w:val="20"/>
        </w:rPr>
        <w:t>hmotný</w:t>
      </w:r>
      <w:r w:rsidR="00B92B27">
        <w:rPr>
          <w:rFonts w:ascii="Arial" w:hAnsi="Arial" w:cs="Arial"/>
          <w:color w:val="000000"/>
          <w:sz w:val="20"/>
          <w:szCs w:val="20"/>
        </w:rPr>
        <w:t xml:space="preserve"> m</w:t>
      </w:r>
      <w:r>
        <w:rPr>
          <w:rFonts w:ascii="Arial" w:hAnsi="Arial" w:cs="Arial"/>
          <w:color w:val="000000"/>
          <w:sz w:val="20"/>
          <w:szCs w:val="20"/>
        </w:rPr>
        <w:t>ajeto</w:t>
      </w:r>
      <w:r w:rsidR="00B92B27">
        <w:rPr>
          <w:rFonts w:ascii="Arial" w:hAnsi="Arial" w:cs="Arial"/>
          <w:color w:val="000000"/>
          <w:sz w:val="20"/>
          <w:szCs w:val="20"/>
        </w:rPr>
        <w:t>k od 1,– eura do 1.700,– eur</w:t>
      </w:r>
      <w:r>
        <w:rPr>
          <w:rFonts w:ascii="Arial" w:hAnsi="Arial" w:cs="Arial"/>
          <w:color w:val="000000"/>
          <w:sz w:val="20"/>
          <w:szCs w:val="20"/>
        </w:rPr>
        <w:t xml:space="preserve"> sa </w:t>
      </w:r>
      <w:r w:rsidR="00B92B27">
        <w:rPr>
          <w:rFonts w:ascii="Arial" w:hAnsi="Arial" w:cs="Arial"/>
          <w:color w:val="000000"/>
          <w:sz w:val="20"/>
          <w:szCs w:val="20"/>
        </w:rPr>
        <w:t>podľa rozhodnutia účtovnej jednotky</w:t>
      </w:r>
    </w:p>
    <w:p w:rsidR="00B92B27" w:rsidRDefault="00B92B27" w:rsidP="00782E99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účtuje ako zásoby na účte 501 11 – Spotreba drobného hmotného majetku, pričom drobný</w:t>
      </w:r>
    </w:p>
    <w:p w:rsidR="00782E99" w:rsidRDefault="00B92B27" w:rsidP="00782E99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hmotný majetok nad 135,– eur sa súčasne eviduje v operatívnej evidencii</w:t>
      </w:r>
    </w:p>
    <w:p w:rsidR="00B92B27" w:rsidRDefault="00B92B27" w:rsidP="00C75CAD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B92B27" w:rsidRDefault="004D128A" w:rsidP="00B92B27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/>
                <w:color w:val="000000"/>
                <w:spacing w:val="5"/>
                <w:sz w:val="18"/>
                <w:szCs w:val="18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ktorom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vychádzal z predpokladaného opotrebenia zaraďovaného majetku zodpovedajúceho bežným podmienkam jeho používania. Odpisové sadzby pre účtovné a daňové odpisy podnikateľa sa </w:t>
      </w:r>
      <w:r>
        <w:rPr>
          <w:rFonts w:ascii="Arial" w:hAnsi="Arial" w:cs="Arial"/>
          <w:color w:val="000000"/>
          <w:spacing w:val="-2"/>
          <w:sz w:val="20"/>
          <w:szCs w:val="20"/>
        </w:rPr>
        <w:t>nerovnajú.</w:t>
      </w: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B92B27" w:rsidRDefault="00B92B27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pacing w:val="5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pacing w:val="5"/>
                <w:sz w:val="18"/>
                <w:szCs w:val="18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C75CAD" w:rsidRDefault="004D128A">
      <w:pPr>
        <w:widowControl w:val="0"/>
        <w:autoSpaceDE w:val="0"/>
        <w:autoSpaceDN w:val="0"/>
        <w:adjustRightInd w:val="0"/>
        <w:ind w:left="705"/>
        <w:rPr>
          <w:rFonts w:ascii="Arial" w:hAnsi="Arial" w:cs="Arial"/>
          <w:color w:val="000000"/>
          <w:spacing w:val="1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tak, že za </w:t>
      </w:r>
      <w:r>
        <w:rPr>
          <w:rFonts w:ascii="Arial" w:hAnsi="Arial" w:cs="Arial"/>
          <w:color w:val="000000"/>
          <w:spacing w:val="1"/>
          <w:sz w:val="20"/>
          <w:szCs w:val="20"/>
        </w:rPr>
        <w:t xml:space="preserve">základ vzal metódy používané pri vyčísľovaní daňových odpisov. Odpisové sadzby pre </w:t>
      </w:r>
    </w:p>
    <w:p w:rsidR="00C75CAD" w:rsidRDefault="00C75CAD" w:rsidP="00C75CAD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C75CAD" w:rsidRPr="000C211D" w:rsidRDefault="00C75CAD" w:rsidP="00C75CAD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C75CAD" w:rsidRPr="000C211D" w:rsidRDefault="00C75CAD" w:rsidP="00C75CAD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Cs/>
          <w:iCs/>
          <w:sz w:val="22"/>
          <w:szCs w:val="22"/>
        </w:rPr>
      </w:pPr>
    </w:p>
    <w:p w:rsidR="004D128A" w:rsidRDefault="004D128A">
      <w:pPr>
        <w:widowControl w:val="0"/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1"/>
          <w:sz w:val="20"/>
          <w:szCs w:val="20"/>
        </w:rPr>
        <w:t xml:space="preserve">účtovné a </w:t>
      </w:r>
      <w:r>
        <w:rPr>
          <w:rFonts w:ascii="Arial" w:hAnsi="Arial" w:cs="Arial"/>
          <w:color w:val="000000"/>
          <w:sz w:val="20"/>
          <w:szCs w:val="20"/>
        </w:rPr>
        <w:t xml:space="preserve">daňové odpisy podnikateľa sa rovnajú. Ročný účtovný odpis sa odlišuje od daňového podľa počtu </w:t>
      </w:r>
      <w:r>
        <w:rPr>
          <w:rFonts w:ascii="Arial" w:hAnsi="Arial" w:cs="Arial"/>
          <w:color w:val="000000"/>
          <w:spacing w:val="-1"/>
          <w:sz w:val="20"/>
          <w:szCs w:val="20"/>
        </w:rPr>
        <w:t>mesiacov od zaradenia do konca roka.</w:t>
      </w: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e)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Dotácie poskytnuté na obstaranie majetku:</w:t>
      </w:r>
    </w:p>
    <w:p w:rsidR="00B92B27" w:rsidRDefault="00B92B27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</w:p>
    <w:p w:rsidR="00B92B27" w:rsidRDefault="00B92B27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 xml:space="preserve">           Spoločnosť nemala poskytnutú dotácia na obstaranie majetku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84"/>
        <w:gridCol w:w="1987"/>
        <w:gridCol w:w="3120"/>
      </w:tblGrid>
      <w:tr w:rsidR="004D128A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Ocenenie</w:t>
            </w: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Výška dotácie</w:t>
            </w:r>
          </w:p>
        </w:tc>
      </w:tr>
      <w:tr w:rsidR="004D128A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 w:val="22"/>
          <w:szCs w:val="22"/>
        </w:rPr>
      </w:pPr>
      <w:r>
        <w:rPr>
          <w:rFonts w:ascii="Arial" w:hAnsi="Arial" w:cs="Arial"/>
          <w:b/>
          <w:bCs/>
          <w:i/>
          <w:iCs/>
          <w:sz w:val="22"/>
          <w:szCs w:val="22"/>
        </w:rPr>
        <w:t>F. Informácie k údajom vykázaným na strane aktív súvahy</w:t>
      </w: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Podnik nemá dcérsky, spoločný alebo pridružený podnik: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 </w:t>
      </w:r>
    </w:p>
    <w:p w:rsidR="005743F8" w:rsidRDefault="005743F8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b)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a výška poistenia dlhodobého majetku:</w:t>
      </w:r>
    </w:p>
    <w:tbl>
      <w:tblPr>
        <w:tblW w:w="10348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45"/>
        <w:gridCol w:w="2552"/>
        <w:gridCol w:w="2551"/>
      </w:tblGrid>
      <w:tr w:rsidR="004D128A" w:rsidTr="00AC2D9C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Poistený majetok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Poistná suma (v celých EUR)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3"/>
                <w:sz w:val="16"/>
                <w:szCs w:val="16"/>
              </w:rPr>
              <w:t>Platnosť zmluvy od - do</w:t>
            </w:r>
          </w:p>
        </w:tc>
      </w:tr>
      <w:tr w:rsidR="004D128A" w:rsidTr="00AC2D9C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3518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Poistenie majetku v KOOPERATÍVA  poisťovňa a.s.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3E6C29" w:rsidP="007839C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6 </w:t>
            </w:r>
            <w:r w:rsidR="007839C5">
              <w:rPr>
                <w:rFonts w:ascii="Arial" w:hAnsi="Arial" w:cs="Arial"/>
                <w:sz w:val="16"/>
                <w:szCs w:val="16"/>
              </w:rPr>
              <w:t>494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3518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 1.3.2011 – neurčito</w:t>
            </w:r>
          </w:p>
        </w:tc>
      </w:tr>
      <w:tr w:rsidR="004D128A" w:rsidTr="00AC2D9C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3518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Zákonné poistenie motorových vozidiel</w:t>
            </w:r>
            <w:r w:rsidR="00D8636D">
              <w:rPr>
                <w:rFonts w:ascii="Arial" w:hAnsi="Arial" w:cs="Arial"/>
                <w:sz w:val="16"/>
                <w:szCs w:val="16"/>
              </w:rPr>
              <w:t xml:space="preserve"> – súbor  4</w:t>
            </w:r>
            <w:r w:rsidR="00EF3719">
              <w:rPr>
                <w:rFonts w:ascii="Arial" w:hAnsi="Arial" w:cs="Arial"/>
                <w:sz w:val="16"/>
                <w:szCs w:val="16"/>
              </w:rPr>
              <w:t xml:space="preserve"> ks vozidiel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57E9C" w:rsidP="00C0165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="007839C5">
              <w:rPr>
                <w:rFonts w:ascii="Arial" w:hAnsi="Arial" w:cs="Arial"/>
                <w:sz w:val="16"/>
                <w:szCs w:val="16"/>
              </w:rPr>
              <w:t>5</w:t>
            </w: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  <w:p w:rsidR="00EF3719" w:rsidRDefault="00EF3719" w:rsidP="00EF371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  <w:p w:rsidR="00EF3719" w:rsidRDefault="00EF3719" w:rsidP="00EF371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EF3719" w:rsidP="00157E9C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Od 1.1.201</w:t>
            </w:r>
            <w:r w:rsidR="00157E9C">
              <w:rPr>
                <w:rFonts w:ascii="Arial" w:hAnsi="Arial" w:cs="Arial"/>
                <w:sz w:val="16"/>
                <w:szCs w:val="16"/>
              </w:rPr>
              <w:t>7</w:t>
            </w:r>
            <w:r w:rsidR="006932CC">
              <w:rPr>
                <w:rFonts w:ascii="Arial" w:hAnsi="Arial" w:cs="Arial"/>
                <w:sz w:val="16"/>
                <w:szCs w:val="16"/>
              </w:rPr>
              <w:t xml:space="preserve"> – do 31</w:t>
            </w:r>
            <w:r>
              <w:rPr>
                <w:rFonts w:ascii="Arial" w:hAnsi="Arial" w:cs="Arial"/>
                <w:sz w:val="16"/>
                <w:szCs w:val="16"/>
              </w:rPr>
              <w:t>.1</w:t>
            </w:r>
            <w:r w:rsidR="006932CC">
              <w:rPr>
                <w:rFonts w:ascii="Arial" w:hAnsi="Arial" w:cs="Arial"/>
                <w:sz w:val="16"/>
                <w:szCs w:val="16"/>
              </w:rPr>
              <w:t>2</w:t>
            </w:r>
            <w:r>
              <w:rPr>
                <w:rFonts w:ascii="Arial" w:hAnsi="Arial" w:cs="Arial"/>
                <w:sz w:val="16"/>
                <w:szCs w:val="16"/>
              </w:rPr>
              <w:t>.201</w:t>
            </w:r>
            <w:r w:rsidR="00157E9C">
              <w:rPr>
                <w:rFonts w:ascii="Arial" w:hAnsi="Arial" w:cs="Arial"/>
                <w:sz w:val="16"/>
                <w:szCs w:val="16"/>
              </w:rPr>
              <w:t>7</w:t>
            </w:r>
          </w:p>
        </w:tc>
      </w:tr>
      <w:tr w:rsidR="004D128A" w:rsidTr="00AC2D9C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3518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Havarijné poistenie motorových vozidiel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C92556" w:rsidP="00FE71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</w:t>
            </w:r>
            <w:r w:rsidR="007839C5">
              <w:rPr>
                <w:rFonts w:ascii="Arial" w:hAnsi="Arial" w:cs="Arial"/>
                <w:sz w:val="16"/>
                <w:szCs w:val="16"/>
              </w:rPr>
              <w:t>79</w:t>
            </w:r>
          </w:p>
          <w:p w:rsidR="00B46850" w:rsidRDefault="00B46850" w:rsidP="00B46850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73A89" w:rsidP="00157E9C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Od 1.1.201</w:t>
            </w:r>
            <w:r w:rsidR="00157E9C">
              <w:rPr>
                <w:rFonts w:ascii="Arial" w:hAnsi="Arial" w:cs="Arial"/>
                <w:sz w:val="16"/>
                <w:szCs w:val="16"/>
              </w:rPr>
              <w:t>7</w:t>
            </w:r>
            <w:r w:rsidR="00B46850">
              <w:rPr>
                <w:rFonts w:ascii="Arial" w:hAnsi="Arial" w:cs="Arial"/>
                <w:sz w:val="16"/>
                <w:szCs w:val="16"/>
              </w:rPr>
              <w:t xml:space="preserve"> – do 31.12.201</w:t>
            </w:r>
            <w:r w:rsidR="00157E9C">
              <w:rPr>
                <w:rFonts w:ascii="Arial" w:hAnsi="Arial" w:cs="Arial"/>
                <w:sz w:val="16"/>
                <w:szCs w:val="16"/>
              </w:rPr>
              <w:t>7</w:t>
            </w:r>
          </w:p>
        </w:tc>
      </w:tr>
      <w:tr w:rsidR="00AC2D9C" w:rsidTr="00AC2D9C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2D9C" w:rsidRDefault="00AC2D9C" w:rsidP="006C7BA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Úrazové poistenie v motorových vozidlách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1AE" w:rsidRDefault="007839C5" w:rsidP="00C9255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456</w:t>
            </w:r>
          </w:p>
          <w:p w:rsidR="00C92556" w:rsidRDefault="00C92556" w:rsidP="006C7BA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  <w:p w:rsidR="00AC2D9C" w:rsidRDefault="00AC2D9C" w:rsidP="006C7BA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2D9C" w:rsidRDefault="00C92556" w:rsidP="00157E9C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Od 1.1.201</w:t>
            </w:r>
            <w:r w:rsidR="00157E9C">
              <w:rPr>
                <w:rFonts w:ascii="Arial" w:hAnsi="Arial" w:cs="Arial"/>
                <w:sz w:val="16"/>
                <w:szCs w:val="16"/>
              </w:rPr>
              <w:t>7</w:t>
            </w:r>
            <w:r>
              <w:rPr>
                <w:rFonts w:ascii="Arial" w:hAnsi="Arial" w:cs="Arial"/>
                <w:sz w:val="16"/>
                <w:szCs w:val="16"/>
              </w:rPr>
              <w:t xml:space="preserve"> – do 31.12.201</w:t>
            </w:r>
            <w:r w:rsidR="00157E9C">
              <w:rPr>
                <w:rFonts w:ascii="Arial" w:hAnsi="Arial" w:cs="Arial"/>
                <w:sz w:val="16"/>
                <w:szCs w:val="16"/>
              </w:rPr>
              <w:t>7</w:t>
            </w:r>
          </w:p>
        </w:tc>
      </w:tr>
      <w:tr w:rsidR="005743F8" w:rsidTr="00AC2D9C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3F8" w:rsidRDefault="005743F8" w:rsidP="006C7BA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3F8" w:rsidRDefault="005743F8" w:rsidP="00C9255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43F8" w:rsidRDefault="005743F8" w:rsidP="006C7BA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C92556" w:rsidRDefault="00C92556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d)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 xml:space="preserve">Prehľad o dlhodobom nehmotnom a hmotnom majetku, pri ktorom vlastnícke práva nadobudol veriteľ zmluvou o zabezpečovacom prevode práva, alebo ktorý užíva ÚJ </w:t>
      </w:r>
      <w:r>
        <w:rPr>
          <w:rFonts w:ascii="Arial" w:hAnsi="Arial" w:cs="Arial"/>
          <w:b/>
          <w:bCs/>
          <w:color w:val="000000"/>
          <w:sz w:val="20"/>
          <w:szCs w:val="20"/>
        </w:rPr>
        <w:t>na základe zmluvy o výpožičke: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603"/>
        <w:gridCol w:w="2551"/>
      </w:tblGrid>
      <w:tr w:rsidR="004D128A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D128A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D128A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46850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         -                                                                              </w:t>
            </w: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46850" w:rsidP="00B4685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-                           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46850" w:rsidP="00B46850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-</w:t>
            </w:r>
          </w:p>
        </w:tc>
      </w:tr>
      <w:tr w:rsidR="004D128A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e)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dlhodobom nehnuteľnom majetku, pri ktorom nebolo vlastnícke právo zapísané vkladom do katastra nehnuteľností ku dňu zostavenia účtovnej závierky a táto ho užíva: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68"/>
      </w:tblGrid>
      <w:tr w:rsidR="004D128A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D128A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D128A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46850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           -</w:t>
            </w: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46850" w:rsidP="00B46850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-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46850" w:rsidP="00B4685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28A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743F8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3F8" w:rsidRDefault="005743F8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3F8" w:rsidRDefault="005743F8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43F8" w:rsidRDefault="005743F8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</w:rPr>
      </w:pPr>
    </w:p>
    <w:p w:rsidR="005743F8" w:rsidRDefault="005743F8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</w:rPr>
      </w:pPr>
    </w:p>
    <w:p w:rsidR="005743F8" w:rsidRDefault="005743F8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</w:rPr>
      </w:pPr>
    </w:p>
    <w:p w:rsidR="005743F8" w:rsidRDefault="005743F8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</w:rPr>
      </w:pPr>
    </w:p>
    <w:p w:rsidR="00DB095E" w:rsidRDefault="00DB095E" w:rsidP="00DB095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DB095E" w:rsidRPr="00D8636D" w:rsidRDefault="00DB095E" w:rsidP="00DB095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f)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Charakteristika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Goodwilu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94"/>
        <w:gridCol w:w="1751"/>
        <w:gridCol w:w="4961"/>
      </w:tblGrid>
      <w:tr w:rsidR="004D128A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 xml:space="preserve">Spôsob nadobudnutia </w:t>
            </w:r>
            <w:proofErr w:type="spellStart"/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goodwilu</w:t>
            </w:r>
            <w:proofErr w:type="spellEnd"/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Spôsob výpočtu hodnoty</w:t>
            </w:r>
          </w:p>
        </w:tc>
      </w:tr>
      <w:tr w:rsidR="004D128A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054F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Zlučenie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spoločnosti s 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OTEX-Textil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a.s. – 2006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C92556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7.149.924,45</w:t>
            </w:r>
            <w:r w:rsidR="00DA054F">
              <w:rPr>
                <w:rFonts w:ascii="Arial" w:hAnsi="Arial" w:cs="Arial"/>
                <w:sz w:val="16"/>
                <w:szCs w:val="16"/>
              </w:rPr>
              <w:t xml:space="preserve"> €</w:t>
            </w: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A054F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Reálna hodnota - ocenenie spoločnosti súdnym znalcom </w:t>
            </w:r>
          </w:p>
        </w:tc>
      </w:tr>
      <w:tr w:rsidR="004D128A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3E6C2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Zníženie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goodwilu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– odpredaný majetok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3E6C29" w:rsidP="003E6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151 639,00 €</w:t>
            </w: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g)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položkách účtovaných na účte 097 - Opravná položka k nadobudnutému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52"/>
        <w:gridCol w:w="2342"/>
        <w:gridCol w:w="2333"/>
        <w:gridCol w:w="3179"/>
      </w:tblGrid>
      <w:tr w:rsidR="004D128A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Dôvod účtovania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Obstarávacia hodnota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Oprávky</w:t>
            </w: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Zostatková hodnota</w:t>
            </w:r>
          </w:p>
        </w:tc>
      </w:tr>
      <w:tr w:rsidR="004D128A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054F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-                                          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054F" w:rsidP="00DA05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- 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054F" w:rsidP="00DA05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A054F" w:rsidP="00DA05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28A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h)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výskumnej a vývojovej činnosti v bežnom období: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62"/>
        <w:gridCol w:w="2342"/>
        <w:gridCol w:w="2333"/>
        <w:gridCol w:w="3169"/>
      </w:tblGrid>
      <w:tr w:rsidR="004D128A">
        <w:trPr>
          <w:trHeight w:hRule="exact" w:val="45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Náklady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Náklady na výskum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Náklady vynaložené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v BO na vývoj - </w:t>
            </w: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neaktivované</w:t>
            </w: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Náklady vynaložené v BO </w:t>
            </w:r>
            <w:r>
              <w:rPr>
                <w:rFonts w:ascii="Arial" w:hAnsi="Arial" w:cs="Arial"/>
                <w:b/>
                <w:bCs/>
                <w:color w:val="000000"/>
                <w:spacing w:val="1"/>
                <w:sz w:val="16"/>
                <w:szCs w:val="16"/>
              </w:rPr>
              <w:t>na vývoj - aktivované</w:t>
            </w:r>
          </w:p>
        </w:tc>
      </w:tr>
      <w:tr w:rsidR="004D128A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054F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-                                       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054F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-                     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054F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-            </w:t>
            </w: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A054F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-</w:t>
            </w:r>
          </w:p>
        </w:tc>
      </w:tr>
      <w:tr w:rsidR="004D128A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n)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Ocenenie dlhodobého finančného majetku ku dňu zostavenia účtovnej závierky: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18"/>
        <w:gridCol w:w="4243"/>
        <w:gridCol w:w="1843"/>
        <w:gridCol w:w="1902"/>
      </w:tblGrid>
      <w:tr w:rsidR="004D128A">
        <w:trPr>
          <w:trHeight w:val="284"/>
        </w:trPr>
        <w:tc>
          <w:tcPr>
            <w:tcW w:w="22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ocenenia</w:t>
            </w:r>
          </w:p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(reálnou hodnotou, alebo metódou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vlastného imania)</w:t>
            </w:r>
          </w:p>
        </w:tc>
        <w:tc>
          <w:tcPr>
            <w:tcW w:w="3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Vplyv ocenenia na VH a </w:t>
            </w: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na výšku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vlast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. imania</w:t>
            </w:r>
          </w:p>
        </w:tc>
      </w:tr>
      <w:tr w:rsidR="004D128A">
        <w:trPr>
          <w:trHeight w:hRule="exact" w:val="284"/>
        </w:trPr>
        <w:tc>
          <w:tcPr>
            <w:tcW w:w="22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</w:p>
        </w:tc>
        <w:tc>
          <w:tcPr>
            <w:tcW w:w="42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D128A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51BDE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-            </w:t>
            </w: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51BDE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          -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51BDE" w:rsidP="00151BD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51BDE" w:rsidP="00151BD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</w:p>
        </w:tc>
      </w:tr>
      <w:tr w:rsidR="004D128A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color w:val="000000"/>
          <w:spacing w:val="-2"/>
          <w:sz w:val="22"/>
          <w:szCs w:val="22"/>
        </w:rPr>
        <w:t xml:space="preserve">G. </w:t>
      </w:r>
      <w:r>
        <w:rPr>
          <w:rFonts w:ascii="Arial" w:hAnsi="Arial" w:cs="Arial"/>
          <w:b/>
          <w:bCs/>
          <w:i/>
          <w:iCs/>
          <w:color w:val="000000"/>
          <w:spacing w:val="-2"/>
          <w:sz w:val="22"/>
          <w:szCs w:val="22"/>
        </w:rPr>
        <w:t>Informácie k údajom vykázaným na strane pasív súvahy</w:t>
      </w: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a.1, 2, 4, 6) Údaje o vlastnom imaní:</w:t>
      </w: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Popis základného imania, výška upísaného imania nezapísaného v OR:</w:t>
      </w:r>
    </w:p>
    <w:tbl>
      <w:tblPr>
        <w:tblW w:w="10224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72"/>
        <w:gridCol w:w="1776"/>
        <w:gridCol w:w="1776"/>
      </w:tblGrid>
      <w:tr w:rsidR="004D128A" w:rsidTr="00DB095E">
        <w:trPr>
          <w:trHeight w:hRule="exact" w:val="284"/>
        </w:trPr>
        <w:tc>
          <w:tcPr>
            <w:tcW w:w="667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v celých EUR</w:t>
            </w:r>
          </w:p>
        </w:tc>
      </w:tr>
      <w:tr w:rsidR="004D128A" w:rsidTr="00DB095E">
        <w:trPr>
          <w:trHeight w:hRule="exact" w:val="284"/>
        </w:trPr>
        <w:tc>
          <w:tcPr>
            <w:tcW w:w="667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D128A" w:rsidTr="00DB095E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Základné imanie celkom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47ED9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1 833 042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C92556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1 833 042</w:t>
            </w:r>
          </w:p>
          <w:p w:rsidR="00B47ED9" w:rsidRDefault="00B47ED9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DB095E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 xml:space="preserve"> Počet akcií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47ED9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53 913 ks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47ED9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53 913 ks</w:t>
            </w:r>
          </w:p>
        </w:tc>
      </w:tr>
      <w:tr w:rsidR="004D128A" w:rsidTr="00DB095E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Nominálna hodnota I akcie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47ED9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34 €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47ED9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34 €</w:t>
            </w:r>
          </w:p>
        </w:tc>
      </w:tr>
      <w:tr w:rsidR="004D128A" w:rsidTr="00DB095E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podielov podľa spoločníkov (obchodná spoločnosť)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DB095E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DB095E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DB095E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Zisk na akciu, alebo na podiel na základnom imaní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0A5E95" w:rsidP="000A5E9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-0,0522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0A5E95" w:rsidP="00CE5179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-0,0</w:t>
            </w:r>
            <w:r w:rsidR="00CE5179">
              <w:rPr>
                <w:rFonts w:ascii="Arial" w:hAnsi="Arial" w:cs="Arial"/>
                <w:sz w:val="16"/>
                <w:szCs w:val="16"/>
              </w:rPr>
              <w:t>522</w:t>
            </w:r>
          </w:p>
        </w:tc>
      </w:tr>
      <w:tr w:rsidR="004D128A" w:rsidTr="00DB095E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upísaného vlastného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E71AE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1 833 042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C92556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1 833 042</w:t>
            </w:r>
          </w:p>
        </w:tc>
      </w:tr>
      <w:tr w:rsidR="004D128A" w:rsidTr="00DB095E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splateného základného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E71AE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1 833 042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C92556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1 833 042</w:t>
            </w:r>
          </w:p>
        </w:tc>
      </w:tr>
      <w:tr w:rsidR="004D128A" w:rsidTr="00DB095E">
        <w:trPr>
          <w:trHeight w:val="567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vlastných akcií vlastnená účtovnou jednotkou, alebo ňou ovládanými osobami a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osobami, v ktorých má účtovná jednotka podstatný vplyv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47ED9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47ED9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DB095E" w:rsidRDefault="00DB095E" w:rsidP="00DB095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DB095E" w:rsidRPr="00D8636D" w:rsidRDefault="00DB095E" w:rsidP="00DB095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4D128A" w:rsidRDefault="004D128A">
      <w:pPr>
        <w:widowControl w:val="0"/>
        <w:tabs>
          <w:tab w:val="left" w:pos="709"/>
        </w:tabs>
        <w:autoSpaceDE w:val="0"/>
        <w:autoSpaceDN w:val="0"/>
        <w:adjustRightInd w:val="0"/>
        <w:ind w:left="705" w:hanging="70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G. a.5)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Prehľad o zisku a strate, ktorá nebola účtovaná ako náklad alebo výnos, ale priamo na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účty vlastného imania: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91"/>
        <w:gridCol w:w="1704"/>
        <w:gridCol w:w="1811"/>
      </w:tblGrid>
      <w:tr w:rsidR="004D128A">
        <w:trPr>
          <w:trHeight w:hRule="exact" w:val="284"/>
        </w:trPr>
        <w:tc>
          <w:tcPr>
            <w:tcW w:w="669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>v celých EUR</w:t>
            </w:r>
          </w:p>
        </w:tc>
      </w:tr>
      <w:tr w:rsidR="004D128A">
        <w:trPr>
          <w:trHeight w:hRule="exact" w:val="284"/>
        </w:trPr>
        <w:tc>
          <w:tcPr>
            <w:tcW w:w="669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D128A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Zmeny reálnej hodnoty majetku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47ED9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47ED9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Zmeny hodnoty majetku pri použití metódy vlastného imania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47ED9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47ED9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4"/>
                <w:sz w:val="16"/>
                <w:szCs w:val="16"/>
              </w:rPr>
              <w:t xml:space="preserve"> Iné prípady: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47ED9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47ED9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 xml:space="preserve"> Spolu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47ED9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47ED9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e)</w:t>
      </w:r>
      <w:r>
        <w:rPr>
          <w:rFonts w:ascii="Arial" w:hAnsi="Arial" w:cs="Arial"/>
          <w:b/>
          <w:bCs/>
          <w:sz w:val="20"/>
          <w:szCs w:val="20"/>
        </w:rPr>
        <w:tab/>
        <w:t>Hodnota záväzkov zabezpečená záložným právom:</w:t>
      </w:r>
    </w:p>
    <w:tbl>
      <w:tblPr>
        <w:tblW w:w="10224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403"/>
        <w:gridCol w:w="3403"/>
      </w:tblGrid>
      <w:tr w:rsidR="004D128A" w:rsidTr="00976B3F">
        <w:trPr>
          <w:trHeight w:hRule="exact" w:val="284"/>
        </w:trPr>
        <w:tc>
          <w:tcPr>
            <w:tcW w:w="34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76B3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</w:t>
            </w:r>
            <w:r w:rsidR="004D128A"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formy zabezpečenia záväzku</w:t>
            </w:r>
          </w:p>
        </w:tc>
        <w:tc>
          <w:tcPr>
            <w:tcW w:w="6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záväzku zabezpečená</w:t>
            </w:r>
          </w:p>
        </w:tc>
      </w:tr>
      <w:tr w:rsidR="004D128A" w:rsidTr="00976B3F">
        <w:trPr>
          <w:trHeight w:hRule="exact" w:val="284"/>
        </w:trPr>
        <w:tc>
          <w:tcPr>
            <w:tcW w:w="34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Záložným právom</w:t>
            </w: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Inou formou zabezpečenia</w:t>
            </w:r>
          </w:p>
        </w:tc>
      </w:tr>
      <w:tr w:rsidR="004D128A" w:rsidTr="00976B3F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47ED9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47ED9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47ED9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 w:rsidTr="00976B3F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976B3F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976B3F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976B3F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pacing w:val="-2"/>
          <w:sz w:val="22"/>
          <w:szCs w:val="22"/>
        </w:rPr>
        <w:t xml:space="preserve">O. </w:t>
      </w:r>
      <w:r>
        <w:rPr>
          <w:rFonts w:ascii="Arial" w:hAnsi="Arial" w:cs="Arial"/>
          <w:b/>
          <w:bCs/>
          <w:i/>
          <w:iCs/>
          <w:color w:val="000000"/>
          <w:spacing w:val="-2"/>
          <w:sz w:val="22"/>
          <w:szCs w:val="22"/>
        </w:rPr>
        <w:t>Informácie o skutočnostiach, ktoré nastali po dni, ku ktorému sa zosta</w:t>
      </w:r>
      <w:r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vuje účtovná závierka</w:t>
      </w: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color w:val="000000"/>
          <w:sz w:val="22"/>
          <w:szCs w:val="22"/>
        </w:rPr>
      </w:pPr>
      <w:r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do dňa zostavenia účtovnej závierky</w:t>
      </w: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820"/>
        <w:gridCol w:w="2835"/>
        <w:gridCol w:w="1276"/>
        <w:gridCol w:w="1275"/>
      </w:tblGrid>
      <w:tr w:rsidR="004D128A">
        <w:trPr>
          <w:trHeight w:hRule="exact" w:val="284"/>
        </w:trPr>
        <w:tc>
          <w:tcPr>
            <w:tcW w:w="482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Zoznam udalostí, ktoré nastali alebo sú dôsledkom okolností po dni, ku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ktorému sa zostavuje účtovná závierka do dňa zostavenia účtovnej závierky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  <w:t>Dôvod</w:t>
            </w:r>
          </w:p>
        </w:tc>
        <w:tc>
          <w:tcPr>
            <w:tcW w:w="25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</w:t>
            </w:r>
          </w:p>
        </w:tc>
      </w:tr>
      <w:tr w:rsidR="004D128A">
        <w:trPr>
          <w:trHeight w:hRule="exact" w:val="284"/>
        </w:trPr>
        <w:tc>
          <w:tcPr>
            <w:tcW w:w="482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BO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5"/>
                <w:sz w:val="16"/>
                <w:szCs w:val="16"/>
              </w:rPr>
              <w:t>PO</w:t>
            </w:r>
          </w:p>
        </w:tc>
      </w:tr>
      <w:tr w:rsidR="004D128A">
        <w:trPr>
          <w:trHeight w:val="680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E45A7B" w:rsidRDefault="00E95BBE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  <w:p w:rsidR="00E45A7B" w:rsidRDefault="00E45A7B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95BBE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E95BBE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28A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Zmena výšky rezerv a opravných položiek, o ktorých sa účtovná jednotka doz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vedela v hore uvedenom období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28A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Zmena spoločníkov účtovnej jednotky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28A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Prijatie rozhodnutia o predaji účtovnej jednotky, alebo jej časti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28A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Zmeny významných položiek dlhodobého finančného majetku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28A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Začatie, alebo ukončenie činnosti časti účtovnej jednotky (napr. prevádzkarne)</w:t>
            </w:r>
          </w:p>
          <w:p w:rsidR="00FA5B22" w:rsidRDefault="00FA5B2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95BBE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FA5B22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A5B22" w:rsidRDefault="00E95BBE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28A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Vydanie dlhopisov a iných cenných papierov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28A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Zlúčenie, splynutie, rozdelenie a zmena právnej formy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28A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Mimoriadne udalosti - živelné pohromy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28A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Získanie, alebo odobratie licencie alebo iného povolenia významného pre </w:t>
            </w:r>
            <w:r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>činnosť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DB095E" w:rsidRDefault="00DB095E" w:rsidP="00DB095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DB095E" w:rsidRPr="00D8636D" w:rsidRDefault="00DB095E" w:rsidP="00DB095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DB095E" w:rsidRDefault="00DB095E" w:rsidP="00DB095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DB095E" w:rsidRDefault="00DB095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jc w:val="right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Príloha k opatreniu č. MF/24013/2011-74</w:t>
      </w: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18"/>
          <w:szCs w:val="18"/>
        </w:rPr>
      </w:pPr>
    </w:p>
    <w:p w:rsidR="00976B3F" w:rsidRDefault="00976B3F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18"/>
          <w:szCs w:val="18"/>
        </w:rPr>
      </w:pPr>
    </w:p>
    <w:p w:rsidR="004D128A" w:rsidRDefault="004D128A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Príloha č. 3a k opatreniu č. 4455/2003-92</w:t>
      </w: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 Informácie k časti A. písm. c) prílohy č. 3 o počte zamestnancov</w:t>
      </w:r>
    </w:p>
    <w:p w:rsidR="00976B3F" w:rsidRDefault="00976B3F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070"/>
        <w:gridCol w:w="2988"/>
        <w:gridCol w:w="3202"/>
      </w:tblGrid>
      <w:tr w:rsidR="004D128A" w:rsidTr="00E933FA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E933FA" w:rsidTr="00E933FA">
        <w:trPr>
          <w:trHeight w:val="243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E933F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16,48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</w:t>
            </w:r>
          </w:p>
        </w:tc>
      </w:tr>
      <w:tr w:rsidR="00E933FA" w:rsidTr="00E933FA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F0D2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</w:p>
        </w:tc>
      </w:tr>
      <w:tr w:rsidR="00E933FA" w:rsidTr="00E933FA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highlight w:val="green"/>
              </w:rPr>
            </w:pPr>
            <w:r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F0D2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</w:tbl>
    <w:p w:rsidR="004D128A" w:rsidRDefault="004D128A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976B3F" w:rsidRDefault="00976B3F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E605B1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:rsidR="00976B3F" w:rsidRDefault="00976B3F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912"/>
        <w:gridCol w:w="1796"/>
        <w:gridCol w:w="1796"/>
        <w:gridCol w:w="1960"/>
        <w:gridCol w:w="1796"/>
      </w:tblGrid>
      <w:tr w:rsidR="004D128A">
        <w:trPr>
          <w:trHeight w:hRule="exact" w:val="284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35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96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9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4D128A">
        <w:trPr>
          <w:trHeight w:val="231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96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107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4D128A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A50A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Fyzické osoby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1 833 042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28A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1 833 042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976B3F" w:rsidRDefault="00976B3F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5"/>
        <w:gridCol w:w="1294"/>
        <w:gridCol w:w="1616"/>
        <w:gridCol w:w="1294"/>
        <w:gridCol w:w="1456"/>
        <w:gridCol w:w="1755"/>
      </w:tblGrid>
      <w:tr w:rsidR="004D128A">
        <w:trPr>
          <w:trHeight w:val="231"/>
        </w:trPr>
        <w:tc>
          <w:tcPr>
            <w:tcW w:w="4139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 do dňa zmeny v štruktúre spoločníkov, akcionárov</w:t>
            </w:r>
          </w:p>
        </w:tc>
        <w:tc>
          <w:tcPr>
            <w:tcW w:w="2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45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5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4D128A">
        <w:trPr>
          <w:trHeight w:val="231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zmeny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45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107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D128A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E93134" w:rsidRDefault="00E93134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976B3F" w:rsidRDefault="00976B3F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976B3F" w:rsidRDefault="00976B3F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976B3F" w:rsidRDefault="00976B3F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976B3F" w:rsidRDefault="00976B3F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976B3F" w:rsidRDefault="00976B3F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976B3F" w:rsidRDefault="00976B3F" w:rsidP="00976B3F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976B3F" w:rsidRPr="00D8636D" w:rsidRDefault="00976B3F" w:rsidP="00976B3F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976B3F" w:rsidRDefault="00976B3F" w:rsidP="00976B3F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976B3F" w:rsidRDefault="00976B3F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976B3F" w:rsidRDefault="00976B3F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E605B1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2.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 xml:space="preserve"> Informácie k časti F. písm. a) prílohy č. 3 o dlhodobom nehmotnom majetku</w:t>
      </w:r>
    </w:p>
    <w:p w:rsidR="002C6682" w:rsidRDefault="002C6682">
      <w:pPr>
        <w:widowControl w:val="0"/>
        <w:autoSpaceDE w:val="0"/>
        <w:autoSpaceDN w:val="0"/>
        <w:adjustRightInd w:val="0"/>
        <w:spacing w:after="120"/>
        <w:rPr>
          <w:rFonts w:ascii="Arial" w:hAnsi="Arial" w:cs="Arial"/>
          <w:sz w:val="20"/>
          <w:szCs w:val="20"/>
        </w:rPr>
      </w:pPr>
    </w:p>
    <w:p w:rsidR="00976B3F" w:rsidRDefault="00976B3F">
      <w:pPr>
        <w:widowControl w:val="0"/>
        <w:autoSpaceDE w:val="0"/>
        <w:autoSpaceDN w:val="0"/>
        <w:adjustRightInd w:val="0"/>
        <w:spacing w:after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 nehmotného majetku bol vylúčený </w:t>
      </w:r>
      <w:proofErr w:type="spellStart"/>
      <w:r>
        <w:rPr>
          <w:rFonts w:ascii="Arial" w:hAnsi="Arial" w:cs="Arial"/>
          <w:sz w:val="20"/>
          <w:szCs w:val="20"/>
        </w:rPr>
        <w:t>goodwill</w:t>
      </w:r>
      <w:proofErr w:type="spellEnd"/>
      <w:r>
        <w:rPr>
          <w:rFonts w:ascii="Arial" w:hAnsi="Arial" w:cs="Arial"/>
          <w:sz w:val="20"/>
          <w:szCs w:val="20"/>
        </w:rPr>
        <w:t>, ktorý sa týkal predajne MO-1, ktorú sme museli odovzdať po prehranom súdnom spore na najvyššom súde SR.</w:t>
      </w:r>
    </w:p>
    <w:p w:rsidR="002C6682" w:rsidRDefault="002C6682">
      <w:pPr>
        <w:widowControl w:val="0"/>
        <w:autoSpaceDE w:val="0"/>
        <w:autoSpaceDN w:val="0"/>
        <w:adjustRightInd w:val="0"/>
        <w:spacing w:after="120"/>
        <w:rPr>
          <w:rFonts w:ascii="Arial" w:hAnsi="Arial" w:cs="Arial"/>
          <w:sz w:val="20"/>
          <w:szCs w:val="20"/>
        </w:rPr>
      </w:pPr>
    </w:p>
    <w:p w:rsidR="002C6682" w:rsidRDefault="002C6682" w:rsidP="002C6682">
      <w:pPr>
        <w:widowControl w:val="0"/>
        <w:autoSpaceDE w:val="0"/>
        <w:autoSpaceDN w:val="0"/>
        <w:adjustRightInd w:val="0"/>
        <w:spacing w:after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55"/>
        <w:gridCol w:w="1016"/>
        <w:gridCol w:w="804"/>
        <w:gridCol w:w="1003"/>
        <w:gridCol w:w="1090"/>
        <w:gridCol w:w="987"/>
        <w:gridCol w:w="753"/>
        <w:gridCol w:w="1285"/>
        <w:gridCol w:w="1267"/>
      </w:tblGrid>
      <w:tr w:rsidR="004D128A" w:rsidTr="002C6682">
        <w:trPr>
          <w:trHeight w:val="334"/>
        </w:trPr>
        <w:tc>
          <w:tcPr>
            <w:tcW w:w="205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20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D128A" w:rsidTr="002C6682">
        <w:trPr>
          <w:trHeight w:val="1124"/>
        </w:trPr>
        <w:tc>
          <w:tcPr>
            <w:tcW w:w="205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D128A" w:rsidTr="002C6682">
        <w:trPr>
          <w:trHeight w:val="8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</w:tr>
      <w:tr w:rsidR="004D128A" w:rsidTr="002C6682">
        <w:trPr>
          <w:trHeight w:val="266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D128A" w:rsidTr="002C6682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933FA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14 045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8A37EA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7 149 924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8A37EA" w:rsidP="00E933F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7 16</w:t>
            </w:r>
            <w:r w:rsidR="00E933FA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E933FA">
              <w:rPr>
                <w:rFonts w:ascii="Arial" w:hAnsi="Arial" w:cs="Arial"/>
                <w:b/>
                <w:bCs/>
                <w:sz w:val="16"/>
                <w:szCs w:val="16"/>
              </w:rPr>
              <w:t>969</w:t>
            </w:r>
          </w:p>
        </w:tc>
      </w:tr>
      <w:tr w:rsidR="004D128A" w:rsidTr="002C6682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28A" w:rsidTr="002C6682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85506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Pr="002C6682" w:rsidRDefault="007839C5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151 639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Pr="002C6682" w:rsidRDefault="007839C5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151 639</w:t>
            </w:r>
          </w:p>
        </w:tc>
      </w:tr>
      <w:tr w:rsidR="004D128A" w:rsidTr="002C6682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28A" w:rsidTr="002C6682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933FA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14 045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933FA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6 998 285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2C6682" w:rsidP="007839C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7 </w:t>
            </w:r>
            <w:r w:rsidR="007839C5">
              <w:rPr>
                <w:rFonts w:ascii="Arial" w:hAnsi="Arial" w:cs="Arial"/>
                <w:b/>
                <w:bCs/>
                <w:sz w:val="16"/>
                <w:szCs w:val="16"/>
              </w:rPr>
              <w:t>012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7839C5">
              <w:rPr>
                <w:rFonts w:ascii="Arial" w:hAnsi="Arial" w:cs="Arial"/>
                <w:b/>
                <w:bCs/>
                <w:sz w:val="16"/>
                <w:szCs w:val="16"/>
              </w:rPr>
              <w:t>330</w:t>
            </w:r>
          </w:p>
        </w:tc>
      </w:tr>
      <w:tr w:rsidR="004D128A" w:rsidTr="002C6682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D128A" w:rsidTr="002C6682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933FA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14 045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839C5" w:rsidP="007839C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</w:t>
            </w:r>
            <w:r w:rsidR="008A37EA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149</w:t>
            </w:r>
            <w:r w:rsidR="008A37E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924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0A5E95" w:rsidP="007839C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7 16</w:t>
            </w:r>
            <w:r w:rsidR="007839C5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7839C5">
              <w:rPr>
                <w:rFonts w:ascii="Arial" w:hAnsi="Arial" w:cs="Arial"/>
                <w:b/>
                <w:bCs/>
                <w:sz w:val="16"/>
                <w:szCs w:val="16"/>
              </w:rPr>
              <w:t>969</w:t>
            </w:r>
          </w:p>
        </w:tc>
      </w:tr>
      <w:tr w:rsidR="004D128A" w:rsidTr="002C6682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85506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285506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28A" w:rsidTr="002C6682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85506" w:rsidP="00C8303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C8303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Pr="002C6682" w:rsidRDefault="007839C5" w:rsidP="00C8303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151 639 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C8303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C8303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C8303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Pr="002C6682" w:rsidRDefault="007839C5" w:rsidP="00C8303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151 639</w:t>
            </w:r>
          </w:p>
        </w:tc>
      </w:tr>
      <w:tr w:rsidR="004D128A" w:rsidTr="002C6682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E933FA">
              <w:rPr>
                <w:rFonts w:ascii="Arial" w:hAnsi="Arial" w:cs="Arial"/>
                <w:b/>
                <w:bCs/>
                <w:sz w:val="16"/>
                <w:szCs w:val="16"/>
              </w:rPr>
              <w:t>4 045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839C5" w:rsidP="007839C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  <w:r w:rsidR="002C6682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998</w:t>
            </w:r>
            <w:r w:rsidR="002C6682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285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2C6682" w:rsidP="007839C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7 </w:t>
            </w:r>
            <w:r w:rsidR="007839C5">
              <w:rPr>
                <w:rFonts w:ascii="Arial" w:hAnsi="Arial" w:cs="Arial"/>
                <w:b/>
                <w:bCs/>
                <w:sz w:val="16"/>
                <w:szCs w:val="16"/>
              </w:rPr>
              <w:t>012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7839C5">
              <w:rPr>
                <w:rFonts w:ascii="Arial" w:hAnsi="Arial" w:cs="Arial"/>
                <w:b/>
                <w:bCs/>
                <w:sz w:val="16"/>
                <w:szCs w:val="16"/>
              </w:rPr>
              <w:t>330</w:t>
            </w:r>
          </w:p>
        </w:tc>
      </w:tr>
      <w:tr w:rsidR="004D128A" w:rsidTr="002C6682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D128A" w:rsidTr="002C6682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D128A" w:rsidTr="002C6682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28A" w:rsidTr="002C6682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28A" w:rsidTr="002C6682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D128A" w:rsidTr="002C6682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D128A" w:rsidTr="002C6682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85506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41DA4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D128A" w:rsidTr="002C6682">
        <w:trPr>
          <w:trHeight w:val="29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2C6682" w:rsidRDefault="002C6682" w:rsidP="002C6682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C6682" w:rsidRDefault="002C6682" w:rsidP="002C6682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C6682" w:rsidRDefault="002C6682" w:rsidP="002C6682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C6682" w:rsidRDefault="002C6682" w:rsidP="002C6682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C6682" w:rsidRDefault="002C6682" w:rsidP="002C6682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C6682" w:rsidRDefault="002C6682" w:rsidP="002C6682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C6682" w:rsidRDefault="002C6682" w:rsidP="002C6682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C6682" w:rsidRDefault="002C6682" w:rsidP="002C6682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2C6682" w:rsidRPr="00D8636D" w:rsidRDefault="002C6682" w:rsidP="002C6682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2C6682" w:rsidRDefault="002C6682" w:rsidP="002C6682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C6682" w:rsidRDefault="002C6682" w:rsidP="002C6682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D128A" w:rsidRDefault="004D128A">
      <w:pPr>
        <w:keepNext/>
        <w:widowControl w:val="0"/>
        <w:autoSpaceDE w:val="0"/>
        <w:autoSpaceDN w:val="0"/>
        <w:adjustRightInd w:val="0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2049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47"/>
        <w:gridCol w:w="1005"/>
        <w:gridCol w:w="795"/>
        <w:gridCol w:w="991"/>
        <w:gridCol w:w="1117"/>
        <w:gridCol w:w="937"/>
        <w:gridCol w:w="743"/>
        <w:gridCol w:w="1269"/>
        <w:gridCol w:w="1329"/>
        <w:gridCol w:w="10260"/>
      </w:tblGrid>
      <w:tr w:rsidR="004D128A" w:rsidTr="00E933FA">
        <w:trPr>
          <w:gridAfter w:val="1"/>
          <w:wAfter w:w="10260" w:type="dxa"/>
          <w:trHeight w:val="334"/>
        </w:trPr>
        <w:tc>
          <w:tcPr>
            <w:tcW w:w="204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186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128A" w:rsidTr="00E933FA">
        <w:trPr>
          <w:gridAfter w:val="1"/>
          <w:wAfter w:w="10260" w:type="dxa"/>
          <w:trHeight w:val="1124"/>
        </w:trPr>
        <w:tc>
          <w:tcPr>
            <w:tcW w:w="204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D128A" w:rsidTr="00E933FA">
        <w:trPr>
          <w:gridAfter w:val="1"/>
          <w:wAfter w:w="10260" w:type="dxa"/>
          <w:trHeight w:val="8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</w:tr>
      <w:tr w:rsidR="004D128A" w:rsidTr="00E933FA">
        <w:trPr>
          <w:gridAfter w:val="1"/>
          <w:wAfter w:w="10260" w:type="dxa"/>
          <w:trHeight w:val="266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E933FA" w:rsidTr="00E933FA">
        <w:trPr>
          <w:gridAfter w:val="1"/>
          <w:wAfter w:w="10260" w:type="dxa"/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18 307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7 149 924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7 168 231</w:t>
            </w:r>
          </w:p>
        </w:tc>
      </w:tr>
      <w:tr w:rsidR="00E933FA" w:rsidTr="00E933FA">
        <w:trPr>
          <w:gridAfter w:val="1"/>
          <w:wAfter w:w="10260" w:type="dxa"/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Prírastly</w:t>
            </w:r>
            <w:proofErr w:type="spellEnd"/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E933FA" w:rsidTr="00E933FA">
        <w:trPr>
          <w:gridAfter w:val="1"/>
          <w:wAfter w:w="10260" w:type="dxa"/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Pr="002C6682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-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Pr="002C6682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-</w:t>
            </w:r>
          </w:p>
        </w:tc>
      </w:tr>
      <w:tr w:rsidR="00E933FA" w:rsidTr="00E933FA">
        <w:trPr>
          <w:gridAfter w:val="1"/>
          <w:wAfter w:w="10260" w:type="dxa"/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E933FA" w:rsidTr="00E933FA">
        <w:trPr>
          <w:gridAfter w:val="1"/>
          <w:wAfter w:w="10260" w:type="dxa"/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18 307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7 149 924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7 168 231</w:t>
            </w:r>
          </w:p>
        </w:tc>
      </w:tr>
      <w:tr w:rsidR="00E933FA" w:rsidTr="00E933FA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933FA" w:rsidRDefault="00E933F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  <w:tc>
          <w:tcPr>
            <w:tcW w:w="10260" w:type="dxa"/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33FA" w:rsidTr="00E933FA">
        <w:trPr>
          <w:gridAfter w:val="1"/>
          <w:wAfter w:w="10260" w:type="dxa"/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E9313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18 307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7 149 924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7 168 231</w:t>
            </w:r>
          </w:p>
        </w:tc>
      </w:tr>
      <w:tr w:rsidR="00E933FA" w:rsidTr="00E933FA">
        <w:trPr>
          <w:gridAfter w:val="1"/>
          <w:wAfter w:w="10260" w:type="dxa"/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7D33A2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E933FA" w:rsidTr="00E933FA">
        <w:trPr>
          <w:gridAfter w:val="1"/>
          <w:wAfter w:w="10260" w:type="dxa"/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7D33A2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Pr="002C6682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-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Pr="002C6682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E933FA" w:rsidTr="00E933FA">
        <w:trPr>
          <w:gridAfter w:val="1"/>
          <w:wAfter w:w="10260" w:type="dxa"/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E9313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18 307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7 149 924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7 168 231</w:t>
            </w:r>
          </w:p>
        </w:tc>
      </w:tr>
      <w:tr w:rsidR="00E933FA" w:rsidTr="00E933FA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933FA" w:rsidRDefault="00E933F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10260" w:type="dxa"/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33FA" w:rsidTr="00E933FA">
        <w:trPr>
          <w:gridAfter w:val="1"/>
          <w:wAfter w:w="10260" w:type="dxa"/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E933FA" w:rsidTr="00E933FA">
        <w:trPr>
          <w:gridAfter w:val="1"/>
          <w:wAfter w:w="10260" w:type="dxa"/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E933FA" w:rsidTr="00E933FA">
        <w:trPr>
          <w:gridAfter w:val="1"/>
          <w:wAfter w:w="10260" w:type="dxa"/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E933FA" w:rsidTr="00E933FA">
        <w:trPr>
          <w:gridAfter w:val="1"/>
          <w:wAfter w:w="10260" w:type="dxa"/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E933FA" w:rsidTr="00E933FA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933FA" w:rsidRDefault="00E933F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  <w:tc>
          <w:tcPr>
            <w:tcW w:w="10260" w:type="dxa"/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E933FA" w:rsidTr="00E933FA">
        <w:trPr>
          <w:gridAfter w:val="1"/>
          <w:wAfter w:w="10260" w:type="dxa"/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E933FA" w:rsidTr="00E933FA">
        <w:trPr>
          <w:gridAfter w:val="1"/>
          <w:wAfter w:w="10260" w:type="dxa"/>
          <w:trHeight w:val="29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2C6682" w:rsidRDefault="002C6682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2C6682" w:rsidRDefault="002C6682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E605B1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F. písm. c) prílohy č. 3 o dlhodobom nehmotnom majetku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44"/>
        <w:gridCol w:w="3216"/>
      </w:tblGrid>
      <w:tr w:rsidR="004D128A" w:rsidTr="005D2EFB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D128A" w:rsidTr="005D2EFB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5A2BC0" w:rsidP="005A2BC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 w:rsidTr="005D2EFB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nehmotný majetok, pri ktorom má účtovná jednotka obmedzené právo s ním nakladať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5A2BC0" w:rsidP="005A2BC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5D2EFB" w:rsidRDefault="005D2EFB" w:rsidP="005D2EFB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2C6682" w:rsidRDefault="002C6682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2C6682" w:rsidRDefault="002C6682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7F1AAF" w:rsidRDefault="007F1AAF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2C6682" w:rsidRDefault="002C6682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2C6682" w:rsidRDefault="002C6682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2C6682" w:rsidRDefault="002C6682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5D2EFB" w:rsidRDefault="005D2EFB" w:rsidP="005D2EFB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5D2EFB" w:rsidRDefault="005D2EFB" w:rsidP="005D2EFB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5D2EFB" w:rsidRPr="00D8636D" w:rsidRDefault="005D2EFB" w:rsidP="005D2EFB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5D2EFB" w:rsidRDefault="005D2EFB" w:rsidP="005D2EFB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2C6682" w:rsidRDefault="002C6682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E605B1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F. písm. a) prílohy č. 3 o dlhodobom hmotnom majetku</w:t>
      </w:r>
    </w:p>
    <w:p w:rsidR="002C6682" w:rsidRDefault="002C6682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37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71"/>
        <w:gridCol w:w="1096"/>
        <w:gridCol w:w="783"/>
        <w:gridCol w:w="1252"/>
        <w:gridCol w:w="869"/>
        <w:gridCol w:w="1009"/>
        <w:gridCol w:w="876"/>
        <w:gridCol w:w="758"/>
        <w:gridCol w:w="1184"/>
        <w:gridCol w:w="978"/>
      </w:tblGrid>
      <w:tr w:rsidR="004D128A" w:rsidTr="008F7C37">
        <w:trPr>
          <w:trHeight w:hRule="exact" w:val="284"/>
        </w:trPr>
        <w:tc>
          <w:tcPr>
            <w:tcW w:w="157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805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D128A" w:rsidTr="008F7C37">
        <w:trPr>
          <w:trHeight w:val="1537"/>
        </w:trPr>
        <w:tc>
          <w:tcPr>
            <w:tcW w:w="157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D128A" w:rsidTr="008F7C37">
        <w:trPr>
          <w:trHeight w:val="155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4D128A" w:rsidTr="008F7C37">
        <w:trPr>
          <w:trHeight w:val="278"/>
        </w:trPr>
        <w:tc>
          <w:tcPr>
            <w:tcW w:w="10376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D128A" w:rsidTr="008F7C3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210DD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155 953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D3A7F" w:rsidP="007839C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  <w:r w:rsidR="007839C5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  <w:r w:rsidR="007839C5">
              <w:rPr>
                <w:rFonts w:ascii="Arial" w:hAnsi="Arial" w:cs="Arial"/>
                <w:b/>
                <w:bCs/>
                <w:sz w:val="16"/>
                <w:szCs w:val="16"/>
              </w:rPr>
              <w:t>07 627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32690" w:rsidP="00A326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322</w:t>
            </w:r>
            <w:r w:rsidR="00380F9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352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A2BC0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A2BC0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A2BC0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232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F28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434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A2BC0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380F94" w:rsidP="00A32690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3  </w:t>
            </w:r>
            <w:r w:rsidR="00A32690">
              <w:rPr>
                <w:rFonts w:ascii="Arial" w:hAnsi="Arial" w:cs="Arial"/>
                <w:b/>
                <w:bCs/>
                <w:sz w:val="16"/>
                <w:szCs w:val="16"/>
              </w:rPr>
              <w:t>986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A32690">
              <w:rPr>
                <w:rFonts w:ascii="Arial" w:hAnsi="Arial" w:cs="Arial"/>
                <w:b/>
                <w:bCs/>
                <w:sz w:val="16"/>
                <w:szCs w:val="16"/>
              </w:rPr>
              <w:t>598</w:t>
            </w:r>
          </w:p>
        </w:tc>
      </w:tr>
      <w:tr w:rsidR="004D128A" w:rsidTr="008F7C3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210DD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D3A7F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32690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21 631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A2BC0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A2BC0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A2BC0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C946CE" w:rsidP="00A326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A2BC0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C946CE" w:rsidP="00C946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  <w:r w:rsidR="00A32690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631</w:t>
            </w:r>
          </w:p>
        </w:tc>
      </w:tr>
      <w:tr w:rsidR="004D128A" w:rsidTr="008F7C3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839C5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11 052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839C5" w:rsidP="007839C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32 947</w:t>
            </w:r>
            <w:r w:rsidR="00380F94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32690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A2BC0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A2BC0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A2BC0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C946CE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434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A2BC0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C946CE" w:rsidP="00C946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44 433</w:t>
            </w:r>
          </w:p>
        </w:tc>
      </w:tr>
      <w:tr w:rsidR="004D128A" w:rsidTr="008F7C3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C6C56" w:rsidP="009D16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 w:rsidTr="008F7C3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C20D9" w:rsidP="007839C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7839C5">
              <w:rPr>
                <w:rFonts w:ascii="Arial" w:hAnsi="Arial" w:cs="Arial"/>
                <w:b/>
                <w:bCs/>
                <w:sz w:val="16"/>
                <w:szCs w:val="16"/>
              </w:rPr>
              <w:t>44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9</w:t>
            </w:r>
            <w:r w:rsidR="007839C5">
              <w:rPr>
                <w:rFonts w:ascii="Arial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380F94" w:rsidP="007839C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3 </w:t>
            </w:r>
            <w:r w:rsidR="007839C5">
              <w:rPr>
                <w:rFonts w:ascii="Arial" w:hAnsi="Arial" w:cs="Arial"/>
                <w:b/>
                <w:bCs/>
                <w:sz w:val="16"/>
                <w:szCs w:val="16"/>
              </w:rPr>
              <w:t>474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6</w:t>
            </w:r>
            <w:r w:rsidR="007839C5">
              <w:rPr>
                <w:rFonts w:ascii="Arial" w:hAnsi="Arial" w:cs="Arial"/>
                <w:b/>
                <w:bCs/>
                <w:sz w:val="16"/>
                <w:szCs w:val="16"/>
              </w:rPr>
              <w:t>80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D3A88" w:rsidP="00A326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  <w:r w:rsidR="00A32690">
              <w:rPr>
                <w:rFonts w:ascii="Arial" w:hAnsi="Arial" w:cs="Arial"/>
                <w:b/>
                <w:bCs/>
                <w:sz w:val="16"/>
                <w:szCs w:val="16"/>
              </w:rPr>
              <w:t>43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A32690">
              <w:rPr>
                <w:rFonts w:ascii="Arial" w:hAnsi="Arial" w:cs="Arial"/>
                <w:b/>
                <w:bCs/>
                <w:sz w:val="16"/>
                <w:szCs w:val="16"/>
              </w:rPr>
              <w:t>983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232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32690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D3A88" w:rsidP="00C946CE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3 9</w:t>
            </w:r>
            <w:r w:rsidR="00C946CE">
              <w:rPr>
                <w:rFonts w:ascii="Arial" w:hAnsi="Arial" w:cs="Arial"/>
                <w:b/>
                <w:bCs/>
                <w:sz w:val="16"/>
                <w:szCs w:val="16"/>
              </w:rPr>
              <w:t>63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C946CE">
              <w:rPr>
                <w:rFonts w:ascii="Arial" w:hAnsi="Arial" w:cs="Arial"/>
                <w:b/>
                <w:bCs/>
                <w:sz w:val="16"/>
                <w:szCs w:val="16"/>
              </w:rPr>
              <w:t>796</w:t>
            </w:r>
            <w:r w:rsidR="00380F9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4D128A" w:rsidTr="008F7C37">
        <w:trPr>
          <w:trHeight w:val="278"/>
        </w:trPr>
        <w:tc>
          <w:tcPr>
            <w:tcW w:w="10376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104692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D128A" w:rsidTr="008F7C3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839C5" w:rsidP="007839C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9D3A88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084</w:t>
            </w:r>
            <w:r w:rsidR="009D3A88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027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32690" w:rsidP="00A326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305</w:t>
            </w:r>
            <w:r w:rsidR="009D3A88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D3A88" w:rsidP="00C946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2 </w:t>
            </w:r>
            <w:r w:rsidR="00C946CE">
              <w:rPr>
                <w:rFonts w:ascii="Arial" w:hAnsi="Arial" w:cs="Arial"/>
                <w:b/>
                <w:bCs/>
                <w:sz w:val="16"/>
                <w:szCs w:val="16"/>
              </w:rPr>
              <w:t>389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C946CE">
              <w:rPr>
                <w:rFonts w:ascii="Arial" w:hAnsi="Arial" w:cs="Arial"/>
                <w:b/>
                <w:bCs/>
                <w:sz w:val="16"/>
                <w:szCs w:val="16"/>
              </w:rPr>
              <w:t>137</w:t>
            </w:r>
            <w:r w:rsidR="009D16D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4D128A" w:rsidTr="008F7C3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D3A7F" w:rsidP="00A326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</w:t>
            </w:r>
            <w:r w:rsidR="00A32690">
              <w:rPr>
                <w:rFonts w:ascii="Arial" w:hAnsi="Arial" w:cs="Arial"/>
                <w:sz w:val="16"/>
                <w:szCs w:val="16"/>
              </w:rPr>
              <w:t>7</w:t>
            </w:r>
            <w:r w:rsidR="009D3A88">
              <w:rPr>
                <w:rFonts w:ascii="Arial" w:hAnsi="Arial" w:cs="Arial"/>
                <w:sz w:val="16"/>
                <w:szCs w:val="16"/>
              </w:rPr>
              <w:t> </w:t>
            </w:r>
            <w:r w:rsidR="00A32690">
              <w:rPr>
                <w:rFonts w:ascii="Arial" w:hAnsi="Arial" w:cs="Arial"/>
                <w:sz w:val="16"/>
                <w:szCs w:val="16"/>
              </w:rPr>
              <w:t>306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32690" w:rsidP="00A326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="009D3A88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776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D3A88" w:rsidP="00C946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C946CE">
              <w:rPr>
                <w:rFonts w:ascii="Arial" w:hAnsi="Arial" w:cs="Arial"/>
                <w:sz w:val="16"/>
                <w:szCs w:val="16"/>
              </w:rPr>
              <w:t>24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C946CE">
              <w:rPr>
                <w:rFonts w:ascii="Arial" w:hAnsi="Arial" w:cs="Arial"/>
                <w:sz w:val="16"/>
                <w:szCs w:val="16"/>
              </w:rPr>
              <w:t>082</w:t>
            </w:r>
          </w:p>
        </w:tc>
      </w:tr>
      <w:tr w:rsidR="004D128A" w:rsidTr="008F7C3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D3A88" w:rsidP="00A326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A32690">
              <w:rPr>
                <w:rFonts w:ascii="Arial" w:hAnsi="Arial" w:cs="Arial"/>
                <w:sz w:val="16"/>
                <w:szCs w:val="16"/>
              </w:rPr>
              <w:t>32 947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32690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C946CE" w:rsidP="00C946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</w:t>
            </w:r>
            <w:r w:rsidR="009D3A88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947</w:t>
            </w:r>
          </w:p>
        </w:tc>
      </w:tr>
      <w:tr w:rsidR="004D128A" w:rsidTr="008F7C3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D3A88" w:rsidP="00A326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A32690">
              <w:rPr>
                <w:rFonts w:ascii="Arial" w:hAnsi="Arial" w:cs="Arial"/>
                <w:b/>
                <w:bCs/>
                <w:sz w:val="16"/>
                <w:szCs w:val="16"/>
              </w:rPr>
              <w:t> 168 386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D16D5" w:rsidP="00A326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  <w:r w:rsidR="00A32690">
              <w:rPr>
                <w:rFonts w:ascii="Arial" w:hAnsi="Arial" w:cs="Arial"/>
                <w:b/>
                <w:bCs/>
                <w:sz w:val="16"/>
                <w:szCs w:val="16"/>
              </w:rPr>
              <w:t>11</w:t>
            </w:r>
            <w:r w:rsidR="009D3A88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A32690">
              <w:rPr>
                <w:rFonts w:ascii="Arial" w:hAnsi="Arial" w:cs="Arial"/>
                <w:b/>
                <w:bCs/>
                <w:sz w:val="16"/>
                <w:szCs w:val="16"/>
              </w:rPr>
              <w:t>886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D16D5" w:rsidP="00C946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9D3A88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 w:rsidR="00C946CE">
              <w:rPr>
                <w:rFonts w:ascii="Arial" w:hAnsi="Arial" w:cs="Arial"/>
                <w:b/>
                <w:bCs/>
                <w:sz w:val="16"/>
                <w:szCs w:val="16"/>
              </w:rPr>
              <w:t>480</w:t>
            </w:r>
            <w:r w:rsidR="009D3A88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C946CE">
              <w:rPr>
                <w:rFonts w:ascii="Arial" w:hAnsi="Arial" w:cs="Arial"/>
                <w:b/>
                <w:bCs/>
                <w:sz w:val="16"/>
                <w:szCs w:val="16"/>
              </w:rPr>
              <w:t>272</w:t>
            </w:r>
          </w:p>
        </w:tc>
      </w:tr>
      <w:tr w:rsidR="004D128A" w:rsidTr="008F7C37">
        <w:trPr>
          <w:trHeight w:val="278"/>
        </w:trPr>
        <w:tc>
          <w:tcPr>
            <w:tcW w:w="10376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7D33A2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D128A" w:rsidTr="008F7C3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D128A" w:rsidTr="008F7C3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 w:rsidTr="008F7C3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 w:rsidTr="008F7C3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D128A" w:rsidTr="008F7C37">
        <w:trPr>
          <w:trHeight w:val="278"/>
        </w:trPr>
        <w:tc>
          <w:tcPr>
            <w:tcW w:w="10376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7D33A2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</w:tr>
      <w:tr w:rsidR="004D128A" w:rsidTr="008F7C3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210DD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155 953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C946CE" w:rsidP="00C946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1 423 600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C946CE" w:rsidP="00C946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17</w:t>
            </w:r>
            <w:r w:rsidR="009D3A88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242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31C29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232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F28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434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D3A88" w:rsidP="00C946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</w:t>
            </w:r>
            <w:r w:rsidR="00C946CE">
              <w:rPr>
                <w:rFonts w:ascii="Arial" w:hAnsi="Arial" w:cs="Arial"/>
                <w:b/>
                <w:bCs/>
                <w:sz w:val="16"/>
                <w:szCs w:val="16"/>
              </w:rPr>
              <w:t>597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C946CE">
              <w:rPr>
                <w:rFonts w:ascii="Arial" w:hAnsi="Arial" w:cs="Arial"/>
                <w:b/>
                <w:bCs/>
                <w:sz w:val="16"/>
                <w:szCs w:val="16"/>
              </w:rPr>
              <w:t>461</w:t>
            </w:r>
          </w:p>
        </w:tc>
      </w:tr>
      <w:tr w:rsidR="004D128A" w:rsidTr="008F7C37">
        <w:trPr>
          <w:trHeight w:val="290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C20D9" w:rsidP="00C946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C946CE">
              <w:rPr>
                <w:rFonts w:ascii="Arial" w:hAnsi="Arial" w:cs="Arial"/>
                <w:b/>
                <w:bCs/>
                <w:sz w:val="16"/>
                <w:szCs w:val="16"/>
              </w:rPr>
              <w:t>44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C946CE">
              <w:rPr>
                <w:rFonts w:ascii="Arial" w:hAnsi="Arial" w:cs="Arial"/>
                <w:b/>
                <w:bCs/>
                <w:sz w:val="16"/>
                <w:szCs w:val="16"/>
              </w:rPr>
              <w:t>901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D3A88" w:rsidP="00C946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</w:t>
            </w:r>
            <w:r w:rsidR="00C946CE">
              <w:rPr>
                <w:rFonts w:ascii="Arial" w:hAnsi="Arial" w:cs="Arial"/>
                <w:b/>
                <w:bCs/>
                <w:sz w:val="16"/>
                <w:szCs w:val="16"/>
              </w:rPr>
              <w:t>306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C946CE">
              <w:rPr>
                <w:rFonts w:ascii="Arial" w:hAnsi="Arial" w:cs="Arial"/>
                <w:b/>
                <w:bCs/>
                <w:sz w:val="16"/>
                <w:szCs w:val="16"/>
              </w:rPr>
              <w:t>294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C946CE" w:rsidP="00C946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32</w:t>
            </w:r>
            <w:r w:rsidR="009D3A88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097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31C29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31C29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31C29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232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C946CE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31C29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D3A88" w:rsidP="00C946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</w:t>
            </w:r>
            <w:r w:rsidR="00C946CE">
              <w:rPr>
                <w:rFonts w:ascii="Arial" w:hAnsi="Arial" w:cs="Arial"/>
                <w:b/>
                <w:bCs/>
                <w:sz w:val="16"/>
                <w:szCs w:val="16"/>
              </w:rPr>
              <w:t>483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C946CE">
              <w:rPr>
                <w:rFonts w:ascii="Arial" w:hAnsi="Arial" w:cs="Arial"/>
                <w:b/>
                <w:bCs/>
                <w:sz w:val="16"/>
                <w:szCs w:val="16"/>
              </w:rPr>
              <w:t>524</w:t>
            </w:r>
          </w:p>
        </w:tc>
      </w:tr>
    </w:tbl>
    <w:p w:rsidR="002C6682" w:rsidRDefault="002C6682" w:rsidP="002C6682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2C6682" w:rsidRDefault="002C6682" w:rsidP="002C6682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2C6682" w:rsidRDefault="002C6682" w:rsidP="002C6682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5D2EFB" w:rsidRDefault="005D2EFB" w:rsidP="005D2EFB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5D2EFB" w:rsidRDefault="005D2EFB" w:rsidP="005D2EFB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5D2EFB" w:rsidRPr="00D8636D" w:rsidRDefault="005D2EFB" w:rsidP="005D2EFB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5D2EFB" w:rsidRDefault="005D2EFB" w:rsidP="005D2EFB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5D2EFB" w:rsidRDefault="005D2EFB" w:rsidP="002C6682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 w:rsidP="002C6682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p w:rsidR="002C6682" w:rsidRDefault="002C6682" w:rsidP="002C6682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tbl>
      <w:tblPr>
        <w:tblW w:w="2075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60"/>
        <w:gridCol w:w="980"/>
        <w:gridCol w:w="808"/>
        <w:gridCol w:w="1273"/>
        <w:gridCol w:w="971"/>
        <w:gridCol w:w="1023"/>
        <w:gridCol w:w="824"/>
        <w:gridCol w:w="746"/>
        <w:gridCol w:w="1228"/>
        <w:gridCol w:w="865"/>
        <w:gridCol w:w="10376"/>
      </w:tblGrid>
      <w:tr w:rsidR="004D128A" w:rsidTr="007839C5">
        <w:trPr>
          <w:gridAfter w:val="1"/>
          <w:wAfter w:w="10376" w:type="dxa"/>
          <w:trHeight w:hRule="exact" w:val="284"/>
        </w:trPr>
        <w:tc>
          <w:tcPr>
            <w:tcW w:w="166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718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128A" w:rsidTr="007839C5">
        <w:trPr>
          <w:gridAfter w:val="1"/>
          <w:wAfter w:w="10376" w:type="dxa"/>
          <w:trHeight w:val="1537"/>
        </w:trPr>
        <w:tc>
          <w:tcPr>
            <w:tcW w:w="166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D128A" w:rsidTr="007839C5">
        <w:trPr>
          <w:gridAfter w:val="1"/>
          <w:wAfter w:w="10376" w:type="dxa"/>
          <w:trHeight w:val="155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4D128A" w:rsidTr="007839C5">
        <w:trPr>
          <w:gridAfter w:val="1"/>
          <w:wAfter w:w="10376" w:type="dxa"/>
          <w:trHeight w:val="278"/>
        </w:trPr>
        <w:tc>
          <w:tcPr>
            <w:tcW w:w="10378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7D33A2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7839C5" w:rsidTr="007839C5">
        <w:trPr>
          <w:gridAfter w:val="1"/>
          <w:wAfter w:w="10376" w:type="dxa"/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155 953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3 510 196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329 354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232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434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3  996 169</w:t>
            </w:r>
          </w:p>
        </w:tc>
      </w:tr>
      <w:tr w:rsidR="007839C5" w:rsidTr="007839C5">
        <w:trPr>
          <w:gridAfter w:val="1"/>
          <w:wAfter w:w="10376" w:type="dxa"/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7839C5" w:rsidTr="007839C5">
        <w:trPr>
          <w:gridAfter w:val="1"/>
          <w:wAfter w:w="10376" w:type="dxa"/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2 569 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7 002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9 571</w:t>
            </w:r>
          </w:p>
        </w:tc>
      </w:tr>
      <w:tr w:rsidR="007839C5" w:rsidTr="007839C5">
        <w:trPr>
          <w:gridAfter w:val="1"/>
          <w:wAfter w:w="10376" w:type="dxa"/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7839C5" w:rsidTr="007839C5">
        <w:trPr>
          <w:gridAfter w:val="1"/>
          <w:wAfter w:w="10376" w:type="dxa"/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155 953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3 507 627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322 352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232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434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3 986 598 </w:t>
            </w:r>
          </w:p>
        </w:tc>
      </w:tr>
      <w:tr w:rsidR="007839C5" w:rsidTr="007839C5">
        <w:trPr>
          <w:trHeight w:val="278"/>
        </w:trPr>
        <w:tc>
          <w:tcPr>
            <w:tcW w:w="10378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839C5" w:rsidRDefault="007839C5" w:rsidP="007D33A2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  <w:tc>
          <w:tcPr>
            <w:tcW w:w="10376" w:type="dxa"/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839C5" w:rsidTr="007839C5">
        <w:trPr>
          <w:gridAfter w:val="1"/>
          <w:wAfter w:w="10376" w:type="dxa"/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1 974 970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306 895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2 281 865 </w:t>
            </w:r>
          </w:p>
        </w:tc>
      </w:tr>
      <w:tr w:rsidR="007839C5" w:rsidTr="007839C5">
        <w:trPr>
          <w:gridAfter w:val="1"/>
          <w:wAfter w:w="10376" w:type="dxa"/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111 168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7 002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116 842</w:t>
            </w:r>
          </w:p>
        </w:tc>
      </w:tr>
      <w:tr w:rsidR="007839C5" w:rsidTr="007839C5">
        <w:trPr>
          <w:gridAfter w:val="1"/>
          <w:wAfter w:w="10376" w:type="dxa"/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2 568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5 217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9 570</w:t>
            </w:r>
          </w:p>
        </w:tc>
      </w:tr>
      <w:tr w:rsidR="007839C5" w:rsidTr="007839C5">
        <w:trPr>
          <w:gridAfter w:val="1"/>
          <w:wAfter w:w="10376" w:type="dxa"/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2 084 027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305 110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2 389 137</w:t>
            </w:r>
          </w:p>
        </w:tc>
      </w:tr>
      <w:tr w:rsidR="007839C5" w:rsidTr="007839C5">
        <w:trPr>
          <w:trHeight w:val="278"/>
        </w:trPr>
        <w:tc>
          <w:tcPr>
            <w:tcW w:w="10378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839C5" w:rsidRDefault="007839C5" w:rsidP="007D33A2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10376" w:type="dxa"/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839C5" w:rsidTr="007839C5">
        <w:trPr>
          <w:gridAfter w:val="1"/>
          <w:wAfter w:w="10376" w:type="dxa"/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7839C5" w:rsidTr="007839C5">
        <w:trPr>
          <w:gridAfter w:val="1"/>
          <w:wAfter w:w="10376" w:type="dxa"/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7839C5" w:rsidTr="007839C5">
        <w:trPr>
          <w:gridAfter w:val="1"/>
          <w:wAfter w:w="10376" w:type="dxa"/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7839C5" w:rsidTr="007839C5">
        <w:trPr>
          <w:gridAfter w:val="1"/>
          <w:wAfter w:w="10376" w:type="dxa"/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7839C5" w:rsidTr="007839C5">
        <w:trPr>
          <w:trHeight w:val="278"/>
        </w:trPr>
        <w:tc>
          <w:tcPr>
            <w:tcW w:w="10378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839C5" w:rsidRDefault="007839C5" w:rsidP="007D33A2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  <w:tc>
          <w:tcPr>
            <w:tcW w:w="10376" w:type="dxa"/>
            <w:vAlign w:val="center"/>
          </w:tcPr>
          <w:p w:rsidR="007839C5" w:rsidRDefault="007839C5" w:rsidP="003E6C2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839C5" w:rsidTr="007839C5">
        <w:trPr>
          <w:gridAfter w:val="1"/>
          <w:wAfter w:w="10376" w:type="dxa"/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155 953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1 535 226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22 459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232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434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1 714 304</w:t>
            </w:r>
          </w:p>
        </w:tc>
      </w:tr>
      <w:tr w:rsidR="007839C5" w:rsidTr="007839C5">
        <w:trPr>
          <w:gridAfter w:val="1"/>
          <w:wAfter w:w="10376" w:type="dxa"/>
          <w:trHeight w:val="290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155 953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1 423 600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17 242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232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434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1 597 461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E605B1">
      <w:pPr>
        <w:widowControl w:val="0"/>
        <w:autoSpaceDE w:val="0"/>
        <w:autoSpaceDN w:val="0"/>
        <w:adjustRightInd w:val="0"/>
        <w:spacing w:after="1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</w:t>
      </w:r>
      <w:r w:rsidR="004D128A">
        <w:rPr>
          <w:rFonts w:ascii="Arial" w:hAnsi="Arial" w:cs="Arial"/>
          <w:b/>
          <w:bCs/>
          <w:sz w:val="20"/>
          <w:szCs w:val="20"/>
        </w:rPr>
        <w:t>. Informácie k časti F. písm. c) prílohy č. 3 o dlhodobom hmotnom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583"/>
        <w:gridCol w:w="3677"/>
      </w:tblGrid>
      <w:tr w:rsidR="004D128A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D128A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D33A2" w:rsidP="007D33A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hmotný majetok, pri ktorom má účtovná jednotka obmedzené právo s ním nakladať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D33A2" w:rsidP="007D33A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E605B1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6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F. písm. j) prílohy č. 3 o dlhodobom finančnom majetku</w:t>
      </w:r>
    </w:p>
    <w:p w:rsidR="007D33A2" w:rsidRDefault="007D33A2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7D33A2" w:rsidRDefault="007D33A2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Akciová spoločnosť nevlastní prostriedky viazané v dlhodobom finančnom majetku.</w:t>
      </w:r>
    </w:p>
    <w:p w:rsidR="00CF287E" w:rsidRDefault="007D33A2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</w:t>
      </w:r>
    </w:p>
    <w:p w:rsidR="00CF287E" w:rsidRDefault="00CF287E" w:rsidP="00CF287E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CF287E" w:rsidRDefault="00CF287E" w:rsidP="00CF287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7D33A2" w:rsidRPr="00CF287E" w:rsidRDefault="00CF287E" w:rsidP="00CF287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  <w:r w:rsidR="007D33A2"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</w:t>
      </w:r>
    </w:p>
    <w:p w:rsidR="004D128A" w:rsidRDefault="004D128A">
      <w:pPr>
        <w:widowControl w:val="0"/>
        <w:autoSpaceDE w:val="0"/>
        <w:autoSpaceDN w:val="0"/>
        <w:adjustRightInd w:val="0"/>
        <w:spacing w:after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8"/>
        <w:gridCol w:w="1079"/>
        <w:gridCol w:w="12"/>
        <w:gridCol w:w="1407"/>
        <w:gridCol w:w="947"/>
        <w:gridCol w:w="918"/>
        <w:gridCol w:w="885"/>
        <w:gridCol w:w="995"/>
        <w:gridCol w:w="870"/>
        <w:gridCol w:w="1004"/>
        <w:gridCol w:w="679"/>
      </w:tblGrid>
      <w:tr w:rsidR="004D128A">
        <w:trPr>
          <w:trHeight w:val="277"/>
        </w:trPr>
        <w:tc>
          <w:tcPr>
            <w:tcW w:w="14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796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D128A">
        <w:trPr>
          <w:trHeight w:val="1393"/>
        </w:trPr>
        <w:tc>
          <w:tcPr>
            <w:tcW w:w="14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D128A">
        <w:trPr>
          <w:trHeight w:val="195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4D128A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D128A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D128A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4D128A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290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3"/>
        <w:gridCol w:w="1108"/>
        <w:gridCol w:w="1475"/>
        <w:gridCol w:w="916"/>
        <w:gridCol w:w="854"/>
        <w:gridCol w:w="828"/>
        <w:gridCol w:w="1098"/>
        <w:gridCol w:w="845"/>
        <w:gridCol w:w="999"/>
        <w:gridCol w:w="678"/>
      </w:tblGrid>
      <w:tr w:rsidR="004D128A">
        <w:trPr>
          <w:trHeight w:val="340"/>
        </w:trPr>
        <w:tc>
          <w:tcPr>
            <w:tcW w:w="1463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801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128A">
        <w:trPr>
          <w:trHeight w:val="1393"/>
        </w:trPr>
        <w:tc>
          <w:tcPr>
            <w:tcW w:w="1463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D128A">
        <w:trPr>
          <w:trHeight w:val="83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</w:t>
            </w:r>
          </w:p>
        </w:tc>
      </w:tr>
      <w:tr w:rsidR="004D128A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D128A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D128A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D128A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287E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287E" w:rsidRDefault="00CF287E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287E" w:rsidRDefault="00CF287E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287E" w:rsidRDefault="00CF287E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287E" w:rsidRDefault="00CF287E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287E" w:rsidRDefault="00CF287E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287E" w:rsidRDefault="00CF287E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287E" w:rsidRDefault="00CF287E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287E" w:rsidRDefault="00CF287E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287E" w:rsidRDefault="00CF287E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F287E" w:rsidRDefault="00CF287E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D128A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D128A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D128A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D128A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D128A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D128A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D128A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D128A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4D128A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D128A">
        <w:trPr>
          <w:trHeight w:val="290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4D128A" w:rsidRDefault="00E605B1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7</w:t>
      </w:r>
      <w:r w:rsidR="004D128A">
        <w:rPr>
          <w:rFonts w:ascii="Arial" w:hAnsi="Arial" w:cs="Arial"/>
          <w:b/>
          <w:bCs/>
          <w:sz w:val="20"/>
          <w:szCs w:val="20"/>
        </w:rPr>
        <w:t>. Informácie k časti F. písm. m) prílohy č. 3 o dlhodobom finančnom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658"/>
        <w:gridCol w:w="3602"/>
      </w:tblGrid>
      <w:tr w:rsidR="004D128A">
        <w:trPr>
          <w:trHeight w:hRule="exact" w:val="284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D128A">
        <w:trPr>
          <w:trHeight w:val="301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finančný majetok, na ktorý je zriadené záložné právo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D33A2" w:rsidP="007D33A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finančný majetok, pri ktorom má účtovná jednotka obmedzené právo s ním nakladať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D33A2" w:rsidP="007D33A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E605B1">
      <w:pPr>
        <w:keepNext/>
        <w:widowControl w:val="0"/>
        <w:autoSpaceDE w:val="0"/>
        <w:autoSpaceDN w:val="0"/>
        <w:adjustRightInd w:val="0"/>
        <w:spacing w:after="6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8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F. písm. i) prílohy č. 3 o štruktúre dlhodobého finančného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140"/>
        <w:gridCol w:w="1408"/>
        <w:gridCol w:w="1678"/>
        <w:gridCol w:w="1678"/>
        <w:gridCol w:w="1678"/>
        <w:gridCol w:w="1678"/>
      </w:tblGrid>
      <w:tr w:rsidR="004D128A">
        <w:trPr>
          <w:trHeight w:hRule="exact" w:val="284"/>
        </w:trPr>
        <w:tc>
          <w:tcPr>
            <w:tcW w:w="21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Obchodné meno a sídlo spoločnosti, v ktorej má ÚJ umiestnený DFM</w:t>
            </w:r>
          </w:p>
        </w:tc>
        <w:tc>
          <w:tcPr>
            <w:tcW w:w="81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D128A">
        <w:trPr>
          <w:trHeight w:val="1394"/>
        </w:trPr>
        <w:tc>
          <w:tcPr>
            <w:tcW w:w="21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ÚJ na ZI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ÚJ na hlasovacích právach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vlastného imania ÚJ, v ktorej má ÚJ umiestnený DFM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Výsledok hospodárenia ÚJ, v ktorej má ÚJ umiestnený DFM 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hodnota DFM</w:t>
            </w:r>
          </w:p>
        </w:tc>
      </w:tr>
      <w:tr w:rsidR="004D128A">
        <w:trPr>
          <w:trHeight w:hRule="exact" w:val="227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D128A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Dcérske účtovné jednotky</w:t>
            </w:r>
          </w:p>
        </w:tc>
      </w:tr>
      <w:tr w:rsidR="004D128A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Účtovné jednotky s podstatným vplyvom</w:t>
            </w:r>
          </w:p>
        </w:tc>
      </w:tr>
      <w:tr w:rsidR="004D128A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Ostatné realizovateľné CP a podiely </w:t>
            </w:r>
          </w:p>
        </w:tc>
      </w:tr>
      <w:tr w:rsidR="004D128A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4D128A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612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 spolu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D128A" w:rsidRDefault="004D128A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E605B1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9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F. písm. j) a l) prílohy č. 3 o dlhových CP držaných do splatnosti</w:t>
      </w:r>
    </w:p>
    <w:p w:rsidR="00CF287E" w:rsidRDefault="00CF287E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CF287E" w:rsidRDefault="00CF287E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Akciová spoločnosť nevlastní dlhové CP.</w:t>
      </w:r>
    </w:p>
    <w:p w:rsidR="00CF287E" w:rsidRDefault="00CF287E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43"/>
        <w:gridCol w:w="1026"/>
        <w:gridCol w:w="1298"/>
        <w:gridCol w:w="1298"/>
        <w:gridCol w:w="1108"/>
        <w:gridCol w:w="1489"/>
        <w:gridCol w:w="1298"/>
      </w:tblGrid>
      <w:tr w:rsidR="004D128A">
        <w:trPr>
          <w:trHeight w:val="644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Dlhové CP držané do splatnosti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CP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Vyradenie dlhového CP z účtovníctva v účtovnom období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D128A">
        <w:trPr>
          <w:trHeight w:hRule="exact" w:val="227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D128A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Dlhové CP držané do splatnosti spolu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CF287E" w:rsidRDefault="00CF287E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E605B1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j) a l) prílohy č. 3 o poskytnutých dlhodobých pôžičkách</w:t>
      </w:r>
    </w:p>
    <w:p w:rsidR="00CF287E" w:rsidRDefault="00CF287E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CF287E" w:rsidRDefault="00CF287E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Akciová spoločnosť neposkytla žiadne pôžičky, ani dlhodobé ani krátkodobé.</w:t>
      </w:r>
    </w:p>
    <w:p w:rsidR="00CF287E" w:rsidRDefault="00CF287E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093"/>
        <w:gridCol w:w="1623"/>
        <w:gridCol w:w="1269"/>
        <w:gridCol w:w="1237"/>
        <w:gridCol w:w="1586"/>
        <w:gridCol w:w="1452"/>
      </w:tblGrid>
      <w:tr w:rsidR="004D128A">
        <w:trPr>
          <w:trHeight w:val="9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Vyradenie pôžičky z účtovníctva v účtovnom období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D128A">
        <w:trPr>
          <w:trHeight w:hRule="exact" w:val="227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D128A">
        <w:trPr>
          <w:trHeight w:val="329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2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61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pôžičky spolu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CF287E" w:rsidRDefault="00CF287E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CF287E" w:rsidRDefault="00CF287E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E605B1">
        <w:rPr>
          <w:rFonts w:ascii="Arial" w:hAnsi="Arial" w:cs="Arial"/>
          <w:b/>
          <w:bCs/>
          <w:kern w:val="28"/>
          <w:sz w:val="20"/>
          <w:szCs w:val="20"/>
        </w:rPr>
        <w:t>1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o) prílohy č. 3 o opravných položkách k</w:t>
      </w:r>
      <w:r w:rsidR="007D33A2">
        <w:rPr>
          <w:rFonts w:ascii="Arial" w:hAnsi="Arial" w:cs="Arial"/>
          <w:b/>
          <w:bCs/>
          <w:kern w:val="28"/>
          <w:sz w:val="20"/>
          <w:szCs w:val="20"/>
        </w:rPr>
        <w:t> </w:t>
      </w:r>
      <w:r>
        <w:rPr>
          <w:rFonts w:ascii="Arial" w:hAnsi="Arial" w:cs="Arial"/>
          <w:b/>
          <w:bCs/>
          <w:kern w:val="28"/>
          <w:sz w:val="20"/>
          <w:szCs w:val="20"/>
        </w:rPr>
        <w:t>zásobám</w:t>
      </w:r>
    </w:p>
    <w:p w:rsidR="007D33A2" w:rsidRDefault="007D33A2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7D33A2" w:rsidRDefault="007D33A2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Akciová spoločnosť netvorila opravné položky k zásobám.</w:t>
      </w:r>
    </w:p>
    <w:p w:rsidR="007D33A2" w:rsidRDefault="007D33A2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CF287E" w:rsidRDefault="00CF287E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CF287E" w:rsidRDefault="00CF287E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CF287E" w:rsidRDefault="00CF287E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CF287E" w:rsidRDefault="00CF287E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CF287E" w:rsidRDefault="00CF287E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CF287E" w:rsidRDefault="00CF287E" w:rsidP="00CF287E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CF287E" w:rsidRDefault="00CF287E" w:rsidP="00CF287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CF287E" w:rsidRPr="00D8636D" w:rsidRDefault="00CF287E" w:rsidP="00CF287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CF287E" w:rsidRDefault="00CF287E" w:rsidP="00CF287E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CF287E" w:rsidRDefault="00CF287E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16"/>
        <w:gridCol w:w="1300"/>
        <w:gridCol w:w="1207"/>
        <w:gridCol w:w="1864"/>
        <w:gridCol w:w="1943"/>
        <w:gridCol w:w="1330"/>
      </w:tblGrid>
      <w:tr w:rsidR="004D128A">
        <w:trPr>
          <w:trHeight w:hRule="exact" w:val="284"/>
        </w:trPr>
        <w:tc>
          <w:tcPr>
            <w:tcW w:w="261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76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D128A">
        <w:tc>
          <w:tcPr>
            <w:tcW w:w="261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D128A">
        <w:trPr>
          <w:trHeight w:hRule="exact" w:val="277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D128A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Materiál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Nedokončená výroba a</w:t>
            </w:r>
          </w:p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polotovary vlastnej výroby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Zvieratá 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Tovar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Poskytnuté preddavky na zásoby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901"/>
        <w:gridCol w:w="3359"/>
      </w:tblGrid>
      <w:tr w:rsidR="004D128A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Nehnuteľnosť na predaj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D128A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obstarávanie nehnuteľnosti na predaj za účtovné obdobie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D33A2" w:rsidP="007D33A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obstaranie nehnuteľnosti na predaj od začiatku obstarávania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D33A2" w:rsidP="007D33A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4D128A" w:rsidRDefault="004D128A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CF287E" w:rsidRDefault="00CF287E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4D128A">
      <w:pPr>
        <w:keepNext/>
        <w:widowControl w:val="0"/>
        <w:autoSpaceDE w:val="0"/>
        <w:autoSpaceDN w:val="0"/>
        <w:adjustRightInd w:val="0"/>
        <w:spacing w:after="6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E605B1">
        <w:rPr>
          <w:rFonts w:ascii="Arial" w:hAnsi="Arial" w:cs="Arial"/>
          <w:b/>
          <w:bCs/>
          <w:kern w:val="28"/>
          <w:sz w:val="20"/>
          <w:szCs w:val="20"/>
        </w:rPr>
        <w:t>2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p) prílohy č. 3 o zásobách, na ktoré je zriadené záložné právo a o zásobách, pri ktorých má účtovná jednotka obmedzené právo s nimi nakladať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893"/>
        <w:gridCol w:w="3367"/>
      </w:tblGrid>
      <w:tr w:rsidR="004D128A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D128A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Zásoby, na ktoré je zriadené záložné právo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D33A2" w:rsidP="007D33A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Zásoby, pri ktorých má účtovná jednotka obmedzené právo s nimi nakladať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D33A2" w:rsidP="007D33A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4D128A" w:rsidRDefault="004D128A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4D128A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E605B1">
        <w:rPr>
          <w:rFonts w:ascii="Arial" w:hAnsi="Arial" w:cs="Arial"/>
          <w:b/>
          <w:bCs/>
          <w:kern w:val="28"/>
          <w:sz w:val="20"/>
          <w:szCs w:val="20"/>
        </w:rPr>
        <w:t>3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q) prílohy č. 3 o zákazkovej výrobe a o zákazkovej výstavbe nehnuteľnosti určenej na predaj</w:t>
      </w:r>
    </w:p>
    <w:p w:rsidR="007D33A2" w:rsidRDefault="007D33A2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7D33A2" w:rsidRDefault="007D33A2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Akciová spoločnosť nerealizovala zákazkovú výstavbu.</w:t>
      </w:r>
    </w:p>
    <w:p w:rsidR="007D33A2" w:rsidRDefault="007D33A2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</w:t>
      </w: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0"/>
        <w:gridCol w:w="2360"/>
        <w:gridCol w:w="2360"/>
        <w:gridCol w:w="2430"/>
      </w:tblGrid>
      <w:tr w:rsidR="004D128A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4D128A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D128A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zo zákazkovej výroby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zákazkovú výrobu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CF287E" w:rsidRDefault="00CF287E" w:rsidP="00CF287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CF287E" w:rsidRPr="00D8636D" w:rsidRDefault="00CF287E" w:rsidP="00CF287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1"/>
        <w:gridCol w:w="2823"/>
        <w:gridCol w:w="3226"/>
      </w:tblGrid>
      <w:tr w:rsidR="004D128A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zákazkovej výroby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4D128A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D128A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Vyfakturované nároky za vykonanú prácu na zákazkovej výrobe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Suma prijatých preddavkov 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3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75"/>
        <w:gridCol w:w="2322"/>
        <w:gridCol w:w="2233"/>
        <w:gridCol w:w="2430"/>
      </w:tblGrid>
      <w:tr w:rsidR="004D128A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4D128A">
        <w:trPr>
          <w:trHeight w:val="98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D128A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Výnosy zo zákazkovej výstavby nehnuteľnosti určenej na predaj 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zákazkovú výstavbu nehnuteľnosti určenej na predaj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97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keepNext/>
        <w:widowControl w:val="0"/>
        <w:autoSpaceDE w:val="0"/>
        <w:autoSpaceDN w:val="0"/>
        <w:adjustRightInd w:val="0"/>
        <w:rPr>
          <w:rFonts w:ascii="Arial" w:hAnsi="Arial" w:cs="Arial"/>
          <w:kern w:val="28"/>
          <w:sz w:val="20"/>
          <w:szCs w:val="20"/>
        </w:rPr>
      </w:pPr>
    </w:p>
    <w:p w:rsidR="004D128A" w:rsidRDefault="004D128A">
      <w:pPr>
        <w:keepNext/>
        <w:widowControl w:val="0"/>
        <w:autoSpaceDE w:val="0"/>
        <w:autoSpaceDN w:val="0"/>
        <w:adjustRightInd w:val="0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4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2"/>
        <w:gridCol w:w="2989"/>
        <w:gridCol w:w="3059"/>
      </w:tblGrid>
      <w:tr w:rsidR="004D128A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zákazkovej výstavby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4D128A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D128A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Vyfakturované nároky za vykonanú prácu na zákazkovej výstavbe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prijatých preddavkov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E605B1">
        <w:rPr>
          <w:rFonts w:ascii="Arial" w:hAnsi="Arial" w:cs="Arial"/>
          <w:b/>
          <w:bCs/>
          <w:kern w:val="28"/>
          <w:sz w:val="20"/>
          <w:szCs w:val="20"/>
        </w:rPr>
        <w:t>4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r) prílohy č. 3 o vývoji opravnej položky k pohľadávkam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141"/>
        <w:gridCol w:w="1428"/>
        <w:gridCol w:w="1269"/>
        <w:gridCol w:w="1904"/>
        <w:gridCol w:w="2063"/>
        <w:gridCol w:w="1455"/>
      </w:tblGrid>
      <w:tr w:rsidR="004D128A" w:rsidTr="006751CA">
        <w:trPr>
          <w:trHeight w:hRule="exact" w:val="284"/>
        </w:trPr>
        <w:tc>
          <w:tcPr>
            <w:tcW w:w="214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81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D128A" w:rsidTr="006751CA">
        <w:tc>
          <w:tcPr>
            <w:tcW w:w="214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D128A" w:rsidTr="006751CA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D128A" w:rsidTr="006751CA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Pohľadávky z obchodného styku 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F6314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43 933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C46B2" w:rsidP="001C46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58 311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C46B2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1 818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C46B2" w:rsidP="001C46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  <w:r w:rsidR="009F6314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426</w:t>
            </w:r>
          </w:p>
        </w:tc>
      </w:tr>
      <w:tr w:rsidR="004D128A" w:rsidTr="006751CA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 w:rsidTr="006751CA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Ostatné pohľadávky v rámci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kons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celku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 w:rsidTr="006751CA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 w:rsidTr="006751CA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 w:rsidTr="006751CA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F6314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43 933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C46B2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58 311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C46B2" w:rsidP="001C46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1 818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C46B2" w:rsidP="001C46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  <w:r w:rsidR="009F631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426</w:t>
            </w:r>
          </w:p>
        </w:tc>
      </w:tr>
    </w:tbl>
    <w:p w:rsidR="006751CA" w:rsidRDefault="006751CA" w:rsidP="006751C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6751CA" w:rsidRPr="00D8636D" w:rsidRDefault="006751CA" w:rsidP="006751C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4D128A" w:rsidRDefault="004D128A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E605B1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15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F. písm. s) prílohy č. 3 o vekovej štruktúre pohľadávok</w:t>
      </w:r>
    </w:p>
    <w:p w:rsidR="006751CA" w:rsidRDefault="006751CA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after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01"/>
        <w:gridCol w:w="2253"/>
        <w:gridCol w:w="2253"/>
        <w:gridCol w:w="2253"/>
      </w:tblGrid>
      <w:tr w:rsidR="004D128A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</w:tr>
      <w:tr w:rsidR="004D128A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D128A">
        <w:trPr>
          <w:trHeight w:hRule="exact" w:val="284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</w:t>
            </w:r>
          </w:p>
        </w:tc>
      </w:tr>
      <w:tr w:rsidR="004D128A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</w:t>
            </w:r>
          </w:p>
        </w:tc>
      </w:tr>
      <w:tr w:rsidR="004D128A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3E6C29" w:rsidP="00FB0A1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46 610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3E6C29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141 381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3E6C29" w:rsidP="007460A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187 991</w:t>
            </w:r>
          </w:p>
        </w:tc>
      </w:tr>
      <w:tr w:rsidR="004D128A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855766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855766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855766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855766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855766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855766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855766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855766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855766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855766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855766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855766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D1586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855766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D1586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460A4" w:rsidP="007460A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172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751CA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460A4" w:rsidP="007460A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172</w:t>
            </w:r>
          </w:p>
        </w:tc>
      </w:tr>
      <w:tr w:rsidR="004D128A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3E6C29" w:rsidP="006751C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46 782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3E6C29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141 381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3E6C29" w:rsidP="007460A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188 163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:rsidR="006751CA" w:rsidRDefault="006751CA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:rsidR="004D128A" w:rsidRDefault="004D128A">
      <w:pPr>
        <w:keepNext/>
        <w:widowControl w:val="0"/>
        <w:autoSpaceDE w:val="0"/>
        <w:autoSpaceDN w:val="0"/>
        <w:adjustRightInd w:val="0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088"/>
        <w:gridCol w:w="3086"/>
        <w:gridCol w:w="3086"/>
      </w:tblGrid>
      <w:tr w:rsidR="004D128A" w:rsidTr="007460A4"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podľa zostatkovej</w:t>
            </w:r>
          </w:p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doby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128A" w:rsidTr="007460A4">
        <w:trPr>
          <w:trHeight w:val="121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7460A4" w:rsidTr="007460A4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3E6C29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141 381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127 482</w:t>
            </w:r>
          </w:p>
        </w:tc>
      </w:tr>
      <w:tr w:rsidR="007460A4" w:rsidTr="007460A4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3E6C29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46 782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81 849</w:t>
            </w:r>
          </w:p>
        </w:tc>
      </w:tr>
      <w:tr w:rsidR="007460A4" w:rsidTr="007460A4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3E6C29" w:rsidP="007460A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188 163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3E6C29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196 180</w:t>
            </w:r>
          </w:p>
        </w:tc>
      </w:tr>
      <w:tr w:rsidR="007460A4" w:rsidTr="007460A4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7460A4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7460A4" w:rsidTr="007460A4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7460A4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7460A4" w:rsidTr="007460A4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7460A4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6751CA" w:rsidRDefault="006751CA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E605B1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16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F. písm. t) a u) prílohy č. 3 o pohľadávkach zabezpečených záložným právom alebo inou formou zabezpečenia</w:t>
      </w:r>
    </w:p>
    <w:p w:rsidR="001F3937" w:rsidRDefault="001F393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1F3937" w:rsidRDefault="001F393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Akciová spoločnosť nemala pohľadávky zabezpečené záložným právom.</w:t>
      </w:r>
    </w:p>
    <w:p w:rsidR="006751CA" w:rsidRDefault="006751CA" w:rsidP="006751C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6751CA" w:rsidRPr="00D8636D" w:rsidRDefault="006751CA" w:rsidP="006751C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1F3937" w:rsidRDefault="001F393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680"/>
        <w:gridCol w:w="3014"/>
        <w:gridCol w:w="2566"/>
      </w:tblGrid>
      <w:tr w:rsidR="004D128A">
        <w:trPr>
          <w:trHeight w:hRule="exact" w:val="284"/>
        </w:trPr>
        <w:tc>
          <w:tcPr>
            <w:tcW w:w="468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Opis predmetu záložného práva</w:t>
            </w:r>
          </w:p>
        </w:tc>
        <w:tc>
          <w:tcPr>
            <w:tcW w:w="55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D128A">
        <w:trPr>
          <w:trHeight w:hRule="exact" w:val="284"/>
        </w:trPr>
        <w:tc>
          <w:tcPr>
            <w:tcW w:w="468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predmetu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pohľadávky</w:t>
            </w:r>
          </w:p>
        </w:tc>
      </w:tr>
      <w:tr w:rsidR="004D128A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Hodnota pohľadávok, na ktoré sa zriadilo záložné právo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Hodnota pohľadávok, pri ktorých je obmedzené právo s nimi nakladať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E605B1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17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F. písm. w) prílohy č. 3 o krátkodobom finančnom majetku</w:t>
      </w: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684"/>
        <w:gridCol w:w="2989"/>
        <w:gridCol w:w="2587"/>
      </w:tblGrid>
      <w:tr w:rsidR="004D128A" w:rsidTr="007460A4"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7460A4" w:rsidTr="007460A4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7460A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10 907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1 316</w:t>
            </w:r>
          </w:p>
        </w:tc>
      </w:tr>
      <w:tr w:rsidR="007460A4" w:rsidTr="007460A4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7460A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468 304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271 658</w:t>
            </w:r>
          </w:p>
        </w:tc>
      </w:tr>
      <w:tr w:rsidR="007460A4" w:rsidTr="007460A4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termínované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7460A4" w:rsidTr="007460A4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7460A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10 451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10 092</w:t>
            </w:r>
          </w:p>
        </w:tc>
      </w:tr>
      <w:tr w:rsidR="007460A4" w:rsidTr="007460A4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7460A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489 662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283 066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kern w:val="28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28"/>
        <w:gridCol w:w="1904"/>
        <w:gridCol w:w="1324"/>
        <w:gridCol w:w="1396"/>
        <w:gridCol w:w="1908"/>
      </w:tblGrid>
      <w:tr w:rsidR="004D128A">
        <w:trPr>
          <w:trHeight w:hRule="exact" w:val="284"/>
        </w:trPr>
        <w:tc>
          <w:tcPr>
            <w:tcW w:w="372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65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D128A">
        <w:tc>
          <w:tcPr>
            <w:tcW w:w="372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D128A">
        <w:trPr>
          <w:trHeight w:val="74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4D128A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Emisné kvóty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so splatnosťou do jedného roka držané do splatnosti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A14CE8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18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F. písm. x) prílohy č. 3 o vývoji opravnej položky ku krátkodobému finančnému majetku</w:t>
      </w:r>
    </w:p>
    <w:p w:rsidR="001F3937" w:rsidRDefault="001F3937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1F3937" w:rsidRDefault="001F3937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Akciová spoločnosť netvorila opravnú položku ku krátkodobému finančnému majetku.</w:t>
      </w:r>
    </w:p>
    <w:p w:rsidR="001F3937" w:rsidRDefault="001F3937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056"/>
        <w:gridCol w:w="1301"/>
        <w:gridCol w:w="924"/>
        <w:gridCol w:w="1801"/>
        <w:gridCol w:w="1927"/>
        <w:gridCol w:w="1251"/>
      </w:tblGrid>
      <w:tr w:rsidR="004D128A" w:rsidTr="006751CA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D128A" w:rsidTr="006751CA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D128A" w:rsidTr="006751CA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6751CA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6751CA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D128A" w:rsidRDefault="004D128A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6751CA" w:rsidRDefault="006751CA" w:rsidP="006751C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6751CA" w:rsidRPr="00D8636D" w:rsidRDefault="006751CA" w:rsidP="006751C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6751CA" w:rsidRDefault="006751CA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A14CE8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19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F. písm. y) prílohy č. 3 o krátkodobom finančnom majetku, na ktorý bolo zriadené záložné právo a o krátkodobom finančnom majetku, pri ktorom má účtovná jednotka obmedzené právo s ním nakladať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457"/>
        <w:gridCol w:w="2803"/>
      </w:tblGrid>
      <w:tr w:rsidR="004D128A">
        <w:trPr>
          <w:trHeight w:val="397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D128A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finančný majetok, na ktorý bolo zriadené záložné právo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finančný majetok, pri ktorom je obmedzené právo s ním nakladať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4D128A" w:rsidRDefault="004D128A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A14CE8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20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F. písm. za) prílohy č. 3 o ocenení krátkodobého finančného majetku, ku dňu ku ktorému sa zostavuje účtovná závierka reálnou hodnotou</w:t>
      </w:r>
    </w:p>
    <w:p w:rsidR="001F3937" w:rsidRDefault="001F3937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2E1875" w:rsidRDefault="002E1875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Akciová spoločnosť nevlastní krátkodobý finančný majetok v cenných papieroch a komoditách.</w:t>
      </w:r>
    </w:p>
    <w:p w:rsidR="001F3937" w:rsidRDefault="001F3937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56"/>
        <w:gridCol w:w="2186"/>
        <w:gridCol w:w="2518"/>
        <w:gridCol w:w="1800"/>
      </w:tblGrid>
      <w:tr w:rsidR="004D128A" w:rsidTr="00A5428E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 ocenenia na výsledok hospodárenia bežného účtovného obdobia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 ocenenia na vlastné imanie</w:t>
            </w:r>
          </w:p>
        </w:tc>
      </w:tr>
      <w:tr w:rsidR="004D128A" w:rsidTr="00A5428E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D128A" w:rsidTr="00A5428E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A5428E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A5428E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Emisné kvóty (komodity)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A5428E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A5428E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A14CE8" w:rsidRDefault="00A14CE8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A14CE8" w:rsidRDefault="00A14CE8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F1AAF" w:rsidRDefault="007F1AAF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A5428E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21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 xml:space="preserve">. Informácie k časti F. písm. </w:t>
      </w:r>
      <w:proofErr w:type="spellStart"/>
      <w:r w:rsidR="004D128A">
        <w:rPr>
          <w:rFonts w:ascii="Arial" w:hAnsi="Arial" w:cs="Arial"/>
          <w:b/>
          <w:bCs/>
          <w:kern w:val="28"/>
          <w:sz w:val="20"/>
          <w:szCs w:val="20"/>
        </w:rPr>
        <w:t>zc</w:t>
      </w:r>
      <w:proofErr w:type="spellEnd"/>
      <w:r w:rsidR="004D128A">
        <w:rPr>
          <w:rFonts w:ascii="Arial" w:hAnsi="Arial" w:cs="Arial"/>
          <w:b/>
          <w:bCs/>
          <w:kern w:val="28"/>
          <w:sz w:val="20"/>
          <w:szCs w:val="20"/>
        </w:rPr>
        <w:t>) prílohy č. 3 o majetku prenajatom formou finančného prenájmu</w:t>
      </w:r>
    </w:p>
    <w:p w:rsidR="00C62305" w:rsidRDefault="00C62305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C62305" w:rsidRDefault="00C62305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Akciová spoločnosť nevlastní majetok prenajatý formou finančného prenájmu.</w:t>
      </w:r>
    </w:p>
    <w:p w:rsidR="00C62305" w:rsidRDefault="00C62305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95"/>
        <w:gridCol w:w="1416"/>
        <w:gridCol w:w="1888"/>
        <w:gridCol w:w="1182"/>
        <w:gridCol w:w="1335"/>
        <w:gridCol w:w="1731"/>
        <w:gridCol w:w="1013"/>
      </w:tblGrid>
      <w:tr w:rsidR="004D128A">
        <w:trPr>
          <w:trHeight w:hRule="exact" w:val="284"/>
        </w:trPr>
        <w:tc>
          <w:tcPr>
            <w:tcW w:w="16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</w:t>
            </w:r>
          </w:p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položky</w:t>
            </w: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128A">
        <w:trPr>
          <w:trHeight w:val="330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D128A">
        <w:trPr>
          <w:trHeight w:val="345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4D128A">
        <w:trPr>
          <w:trHeight w:val="74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D128A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Finančný výnos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5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D128A" w:rsidRDefault="004D128A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A5428E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22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 xml:space="preserve">. Informácie k časti G. písm. a) tretiemu bodu prílohy č. 3 o rozdelení účtovného zisku alebo o </w:t>
      </w:r>
      <w:proofErr w:type="spellStart"/>
      <w:r w:rsidR="004D128A">
        <w:rPr>
          <w:rFonts w:ascii="Arial" w:hAnsi="Arial" w:cs="Arial"/>
          <w:b/>
          <w:bCs/>
          <w:kern w:val="28"/>
          <w:sz w:val="20"/>
          <w:szCs w:val="20"/>
        </w:rPr>
        <w:t>vysporiadaní</w:t>
      </w:r>
      <w:proofErr w:type="spellEnd"/>
      <w:r w:rsidR="004D128A">
        <w:rPr>
          <w:rFonts w:ascii="Arial" w:hAnsi="Arial" w:cs="Arial"/>
          <w:b/>
          <w:bCs/>
          <w:kern w:val="28"/>
          <w:sz w:val="20"/>
          <w:szCs w:val="20"/>
        </w:rPr>
        <w:t xml:space="preserve"> účtovnej straty</w:t>
      </w:r>
    </w:p>
    <w:p w:rsidR="00A5428E" w:rsidRDefault="00A5428E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A5428E" w:rsidRDefault="00A5428E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A5428E" w:rsidRDefault="00A5428E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A5428E" w:rsidRDefault="00A5428E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A5428E" w:rsidRDefault="00A5428E" w:rsidP="00A5428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A5428E" w:rsidRPr="00D8636D" w:rsidRDefault="00A5428E" w:rsidP="00A5428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A5428E" w:rsidRDefault="00A5428E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673"/>
        <w:gridCol w:w="2587"/>
      </w:tblGrid>
      <w:tr w:rsidR="004D128A">
        <w:trPr>
          <w:trHeight w:val="76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8335A" w:rsidRDefault="00B8335A" w:rsidP="00B8335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B8335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na zvýšenie základného imania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Úhrada straty minulých období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Rozdelenie podielu na zisku spoločníkom, členom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B8335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BE4E53" w:rsidRDefault="00BE4E53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A5428E" w:rsidRDefault="00A5428E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673"/>
        <w:gridCol w:w="2587"/>
      </w:tblGrid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Vysporiadanie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7460A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C04C7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C04C7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Úhrada straty spoločníkmi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C04C7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C04C7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  <w:r w:rsidR="00C62305">
              <w:rPr>
                <w:rFonts w:ascii="Arial" w:hAnsi="Arial" w:cs="Arial"/>
                <w:sz w:val="16"/>
                <w:szCs w:val="16"/>
              </w:rPr>
              <w:t xml:space="preserve"> - rezervný fond z kapitálových vkladov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C04C7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7460A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A5428E" w:rsidRDefault="00A5428E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78155C" w:rsidRDefault="0078155C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78155C" w:rsidRDefault="0078155C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78155C" w:rsidRDefault="0078155C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78155C" w:rsidRDefault="0078155C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78155C" w:rsidRDefault="0078155C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78155C" w:rsidRDefault="0078155C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78155C" w:rsidRDefault="0078155C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78155C" w:rsidRDefault="0078155C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78155C" w:rsidRDefault="0078155C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78155C" w:rsidRDefault="0078155C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78155C" w:rsidRDefault="0078155C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78155C" w:rsidRDefault="0078155C" w:rsidP="0078155C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78155C" w:rsidRPr="00D8636D" w:rsidRDefault="0078155C" w:rsidP="0078155C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78155C" w:rsidRDefault="0078155C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78155C" w:rsidRDefault="0078155C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A5428E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23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G. písm. b) prílohy č. 3 o</w:t>
      </w:r>
      <w:r>
        <w:rPr>
          <w:rFonts w:ascii="Arial" w:hAnsi="Arial" w:cs="Arial"/>
          <w:b/>
          <w:bCs/>
          <w:kern w:val="28"/>
          <w:sz w:val="20"/>
          <w:szCs w:val="20"/>
        </w:rPr>
        <w:t> 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rezervách</w:t>
      </w:r>
    </w:p>
    <w:p w:rsidR="00A5428E" w:rsidRDefault="00A5428E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0"/>
        <w:gridCol w:w="2821"/>
        <w:gridCol w:w="598"/>
        <w:gridCol w:w="670"/>
        <w:gridCol w:w="723"/>
        <w:gridCol w:w="2608"/>
      </w:tblGrid>
      <w:tr w:rsidR="004D128A">
        <w:trPr>
          <w:trHeight w:val="330"/>
        </w:trPr>
        <w:tc>
          <w:tcPr>
            <w:tcW w:w="2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D128A">
        <w:trPr>
          <w:trHeight w:val="345"/>
        </w:trPr>
        <w:tc>
          <w:tcPr>
            <w:tcW w:w="2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D128A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D128A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C62305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C62305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C62305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C62305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C62305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5428E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428E" w:rsidRDefault="00A5428E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428E" w:rsidRDefault="00A5428E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428E" w:rsidRDefault="00A5428E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428E" w:rsidRDefault="00A5428E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428E" w:rsidRDefault="00A5428E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5428E" w:rsidRDefault="00A5428E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88073C" w:rsidP="0088073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  <w:r w:rsidR="0050344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676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88073C" w:rsidP="0088073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11 111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88073C" w:rsidP="0088073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5 676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C62305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88073C" w:rsidP="0088073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</w:t>
            </w:r>
            <w:r w:rsidR="0045774B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111</w:t>
            </w:r>
          </w:p>
        </w:tc>
      </w:tr>
      <w:tr w:rsidR="004D128A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C04C7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na nevyčerpanú dovolenku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0344F" w:rsidP="005034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F171C0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352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0344F" w:rsidP="005034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="0045774B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473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0344F" w:rsidP="005034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F171C0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352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C04C76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50344F" w:rsidP="005034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="0045774B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473</w:t>
            </w:r>
          </w:p>
        </w:tc>
      </w:tr>
      <w:tr w:rsidR="004D128A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C04C7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na služby</w:t>
            </w:r>
            <w:r w:rsidR="0045774B">
              <w:rPr>
                <w:rFonts w:ascii="Arial" w:hAnsi="Arial" w:cs="Arial"/>
                <w:sz w:val="16"/>
                <w:szCs w:val="16"/>
              </w:rPr>
              <w:t xml:space="preserve"> – nedaňová /audit/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A019E" w:rsidP="005A019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A019E" w:rsidP="005A019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A019E" w:rsidP="005A019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C04C76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5A019E" w:rsidP="005A019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400</w:t>
            </w:r>
          </w:p>
        </w:tc>
      </w:tr>
      <w:tr w:rsidR="004D128A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66F0B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na odmeny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0344F" w:rsidP="005034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="00F171C0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619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5774B" w:rsidP="005034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5 </w:t>
            </w:r>
            <w:r w:rsidR="0050344F">
              <w:rPr>
                <w:rFonts w:ascii="Arial" w:hAnsi="Arial" w:cs="Arial"/>
                <w:sz w:val="16"/>
                <w:szCs w:val="16"/>
              </w:rPr>
              <w:t>872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0344F" w:rsidP="005034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="00F171C0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619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66F0B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50344F" w:rsidP="005034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="0045774B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872</w:t>
            </w:r>
          </w:p>
        </w:tc>
      </w:tr>
      <w:tr w:rsidR="004D128A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5774B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na služby - daňová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A019E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305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A019E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366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A019E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305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A019E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5A019E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366</w:t>
            </w:r>
          </w:p>
        </w:tc>
      </w:tr>
      <w:tr w:rsidR="004D128A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8155C" w:rsidRDefault="0078155C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8155C" w:rsidRDefault="0078155C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8155C" w:rsidRDefault="0078155C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8155C" w:rsidRDefault="0078155C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8155C" w:rsidRDefault="0078155C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8155C" w:rsidRDefault="0078155C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8155C" w:rsidRDefault="0078155C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8155C" w:rsidRDefault="0078155C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8155C" w:rsidRDefault="0078155C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8155C" w:rsidRDefault="0078155C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8155C" w:rsidRDefault="0078155C" w:rsidP="0078155C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78155C" w:rsidRPr="00D8636D" w:rsidRDefault="0078155C" w:rsidP="0078155C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78155C" w:rsidRDefault="0078155C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6"/>
        <w:gridCol w:w="2821"/>
        <w:gridCol w:w="590"/>
        <w:gridCol w:w="9"/>
        <w:gridCol w:w="661"/>
        <w:gridCol w:w="6"/>
        <w:gridCol w:w="719"/>
        <w:gridCol w:w="2608"/>
      </w:tblGrid>
      <w:tr w:rsidR="004D128A" w:rsidTr="007460A4">
        <w:trPr>
          <w:trHeight w:val="330"/>
        </w:trPr>
        <w:tc>
          <w:tcPr>
            <w:tcW w:w="284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1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128A" w:rsidTr="007460A4">
        <w:trPr>
          <w:trHeight w:val="345"/>
        </w:trPr>
        <w:tc>
          <w:tcPr>
            <w:tcW w:w="284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D128A" w:rsidTr="007460A4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7460A4" w:rsidTr="007460A4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7460A4" w:rsidTr="007460A4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460A4" w:rsidTr="007460A4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460A4" w:rsidTr="007460A4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460A4" w:rsidTr="007460A4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460A4" w:rsidTr="007460A4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460A4" w:rsidTr="007460A4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CE5179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9 569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5A019E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5 676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5A019E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9 569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5A019E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5 676</w:t>
            </w:r>
          </w:p>
        </w:tc>
      </w:tr>
      <w:tr w:rsidR="007460A4" w:rsidTr="007460A4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na nevyčerpanú dovolenku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CE5179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3 244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5A019E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1 352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5A019E" w:rsidP="005A019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3 244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5A019E" w:rsidP="005A019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1 352</w:t>
            </w:r>
          </w:p>
        </w:tc>
      </w:tr>
      <w:tr w:rsidR="007460A4" w:rsidTr="007460A4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na služby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CE5179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820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5A019E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5A019E" w:rsidP="005A019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820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5A019E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400</w:t>
            </w:r>
          </w:p>
        </w:tc>
      </w:tr>
      <w:tr w:rsidR="007460A4" w:rsidTr="007460A4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B54A3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na odmeny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CE5179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5 384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5A019E" w:rsidP="005A019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3 619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5A019E" w:rsidP="005A019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5 384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5A019E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3 619</w:t>
            </w:r>
          </w:p>
        </w:tc>
      </w:tr>
      <w:tr w:rsidR="007460A4" w:rsidTr="007460A4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CE5179" w:rsidP="00CE517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na</w:t>
            </w:r>
            <w:r w:rsidR="005A019E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služby - daňová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CE5179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5A019E" w:rsidP="005A019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305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5A019E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5A019E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305</w:t>
            </w:r>
          </w:p>
        </w:tc>
      </w:tr>
      <w:tr w:rsidR="007460A4" w:rsidTr="007460A4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7460A4" w:rsidP="005A019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460A4" w:rsidTr="007460A4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B54A31" w:rsidRDefault="00B54A31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4D128A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5428E">
        <w:rPr>
          <w:rFonts w:ascii="Arial" w:hAnsi="Arial" w:cs="Arial"/>
          <w:b/>
          <w:bCs/>
          <w:kern w:val="28"/>
          <w:sz w:val="20"/>
          <w:szCs w:val="20"/>
        </w:rPr>
        <w:t>4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c) a d) prílohy č. 3 o záväzkoch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149"/>
        <w:gridCol w:w="3228"/>
        <w:gridCol w:w="2883"/>
      </w:tblGrid>
      <w:tr w:rsidR="004D128A" w:rsidTr="0088073C">
        <w:trPr>
          <w:trHeight w:hRule="exact" w:val="567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128A" w:rsidTr="0088073C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513C9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1 519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8073C" w:rsidTr="0088073C">
        <w:trPr>
          <w:trHeight w:val="474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073C" w:rsidRDefault="0088073C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073C" w:rsidRDefault="002513C9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73 296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8073C" w:rsidRDefault="002513C9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113 816</w:t>
            </w:r>
          </w:p>
        </w:tc>
      </w:tr>
      <w:tr w:rsidR="0088073C" w:rsidTr="0088073C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073C" w:rsidRDefault="0088073C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073C" w:rsidRDefault="002513C9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74 815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8073C" w:rsidRDefault="002513C9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113 816</w:t>
            </w:r>
          </w:p>
        </w:tc>
      </w:tr>
      <w:tr w:rsidR="0088073C" w:rsidTr="0088073C">
        <w:trPr>
          <w:trHeight w:val="546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073C" w:rsidRDefault="0088073C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073C" w:rsidRDefault="0088073C" w:rsidP="007B625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96 </w:t>
            </w:r>
            <w:r w:rsidR="007B6250">
              <w:rPr>
                <w:rFonts w:ascii="Arial" w:hAnsi="Arial" w:cs="Arial"/>
                <w:sz w:val="16"/>
                <w:szCs w:val="16"/>
              </w:rPr>
              <w:t>627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8073C" w:rsidRDefault="005A019E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150 540</w:t>
            </w:r>
          </w:p>
        </w:tc>
      </w:tr>
      <w:tr w:rsidR="0088073C" w:rsidTr="0088073C">
        <w:trPr>
          <w:trHeight w:val="57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073C" w:rsidRDefault="0088073C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073C" w:rsidRDefault="0088073C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8073C" w:rsidRDefault="0088073C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88073C" w:rsidTr="0088073C">
        <w:trPr>
          <w:trHeight w:val="34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073C" w:rsidRDefault="0088073C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073C" w:rsidRDefault="002513C9" w:rsidP="007B625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96 627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8073C" w:rsidRDefault="005A019E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150 540</w:t>
            </w:r>
          </w:p>
        </w:tc>
      </w:tr>
    </w:tbl>
    <w:p w:rsidR="00B54A31" w:rsidRDefault="00B54A31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74696D" w:rsidRDefault="0074696D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74696D" w:rsidRDefault="0074696D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74696D" w:rsidRDefault="0074696D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74696D" w:rsidRDefault="0074696D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74696D" w:rsidRDefault="0074696D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74696D" w:rsidRDefault="0074696D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74696D" w:rsidRDefault="0074696D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B54A31" w:rsidRDefault="00B54A31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B54A31" w:rsidRDefault="00B54A31" w:rsidP="00B54A31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B54A31" w:rsidRPr="00D8636D" w:rsidRDefault="00B54A31" w:rsidP="00B54A31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B54A31" w:rsidRDefault="00B54A31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after="6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B54A31">
        <w:rPr>
          <w:rFonts w:ascii="Arial" w:hAnsi="Arial" w:cs="Arial"/>
          <w:b/>
          <w:bCs/>
          <w:kern w:val="28"/>
          <w:sz w:val="20"/>
          <w:szCs w:val="20"/>
        </w:rPr>
        <w:t>5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v) a časti G. písm. f) prílohy č. 3 o odloženej daňovej pohľadávke alebo o odloženom daňovom záväzku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54"/>
        <w:gridCol w:w="2943"/>
        <w:gridCol w:w="2963"/>
      </w:tblGrid>
      <w:tr w:rsidR="004D128A">
        <w:trPr>
          <w:trHeight w:hRule="exact" w:val="567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128A">
        <w:trPr>
          <w:trHeight w:val="67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majetku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513C9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47 557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5774B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57 021</w:t>
            </w:r>
          </w:p>
        </w:tc>
      </w:tr>
      <w:tr w:rsidR="004D128A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513C9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47 557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5774B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57 021</w:t>
            </w:r>
          </w:p>
        </w:tc>
      </w:tr>
      <w:tr w:rsidR="004D128A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6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záväzkov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212BE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  <w:r w:rsidR="004D128A"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Možnosť umorovať daňovú stratu v budúcnosti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B32A4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áno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B32A4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áno</w:t>
            </w:r>
          </w:p>
        </w:tc>
      </w:tr>
      <w:tr w:rsidR="004D128A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Sadzba dane z príjmov ( v %)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54A31" w:rsidP="007B625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7B6250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5774B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</w:t>
            </w:r>
          </w:p>
        </w:tc>
      </w:tr>
      <w:tr w:rsidR="004D128A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4696D" w:rsidP="007B625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8 0</w:t>
            </w:r>
            <w:r w:rsidR="007B6250">
              <w:rPr>
                <w:rFonts w:ascii="Arial" w:hAnsi="Arial" w:cs="Arial"/>
                <w:b/>
                <w:bCs/>
                <w:sz w:val="16"/>
                <w:szCs w:val="16"/>
              </w:rPr>
              <w:t>17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5774B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8 098</w:t>
            </w:r>
          </w:p>
        </w:tc>
      </w:tr>
      <w:tr w:rsidR="004D128A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ako zníženie nákladov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odloženého daňového záväzku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ako náklad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4696D" w:rsidRDefault="0074696D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4696D" w:rsidRDefault="0074696D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4696D" w:rsidRDefault="0074696D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4696D" w:rsidRDefault="0074696D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4696D" w:rsidRDefault="0074696D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4696D" w:rsidRDefault="0074696D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4696D" w:rsidRDefault="0074696D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4696D" w:rsidRDefault="0074696D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4696D" w:rsidRDefault="0074696D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4696D" w:rsidRDefault="0074696D" w:rsidP="0074696D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74696D" w:rsidRPr="00D8636D" w:rsidRDefault="0074696D" w:rsidP="0074696D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74696D" w:rsidRDefault="0074696D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74696D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26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G. písm. g) prílohy č. 3 o záväzkoch zo sociálneho fondu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750"/>
        <w:gridCol w:w="2750"/>
        <w:gridCol w:w="2760"/>
      </w:tblGrid>
      <w:tr w:rsidR="004D128A" w:rsidTr="007B6250">
        <w:trPr>
          <w:trHeight w:hRule="exact" w:val="567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7B6250" w:rsidTr="007B6250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250" w:rsidRDefault="007B6250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Začiatočný stav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250" w:rsidRDefault="007B6250" w:rsidP="007B625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18 802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B6250" w:rsidRDefault="00B113C4" w:rsidP="00B113C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21</w:t>
            </w:r>
            <w:r w:rsidR="007B625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961</w:t>
            </w:r>
          </w:p>
        </w:tc>
      </w:tr>
      <w:tr w:rsidR="007B6250" w:rsidTr="007B6250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250" w:rsidRDefault="007B6250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sociálneho fondu na ťarchu nákladov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250" w:rsidRDefault="007B6250" w:rsidP="007B625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905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B6250" w:rsidRDefault="005A019E" w:rsidP="00B113C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633</w:t>
            </w:r>
          </w:p>
        </w:tc>
      </w:tr>
      <w:tr w:rsidR="007B6250" w:rsidTr="007B6250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250" w:rsidRDefault="007B6250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sociálneho fondu zo zisku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250" w:rsidRDefault="007B6250" w:rsidP="000A091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B6250" w:rsidRDefault="00B113C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7B6250" w:rsidTr="007B6250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250" w:rsidRDefault="007B6250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Ostatná tvorba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250" w:rsidRDefault="007B6250" w:rsidP="000A091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B6250" w:rsidRDefault="007B625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7B6250" w:rsidTr="007B6250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250" w:rsidRDefault="007B6250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sociálneho fondu spolu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250" w:rsidRDefault="007B6250" w:rsidP="007B625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905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B6250" w:rsidRDefault="005A019E" w:rsidP="005A019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633</w:t>
            </w:r>
          </w:p>
        </w:tc>
      </w:tr>
      <w:tr w:rsidR="007B6250" w:rsidTr="007B6250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250" w:rsidRDefault="007B6250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250" w:rsidRDefault="007B6250" w:rsidP="007B625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1 563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B6250" w:rsidRDefault="005A019E" w:rsidP="00B113C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3 791</w:t>
            </w:r>
          </w:p>
        </w:tc>
      </w:tr>
      <w:tr w:rsidR="007B6250" w:rsidTr="007B6250">
        <w:trPr>
          <w:trHeight w:val="345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250" w:rsidRDefault="007B6250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250" w:rsidRDefault="007B6250" w:rsidP="007B625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18 144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B6250" w:rsidRDefault="00B113C4" w:rsidP="005A019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18</w:t>
            </w:r>
            <w:r w:rsidR="007B625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80</w:t>
            </w:r>
            <w:r w:rsidR="005A019E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</w:tr>
    </w:tbl>
    <w:p w:rsidR="00E95073" w:rsidRDefault="00E95073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E95073">
        <w:rPr>
          <w:rFonts w:ascii="Arial" w:hAnsi="Arial" w:cs="Arial"/>
          <w:b/>
          <w:bCs/>
          <w:kern w:val="28"/>
          <w:sz w:val="20"/>
          <w:szCs w:val="20"/>
        </w:rPr>
        <w:t>7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h) prílohy č. 3 o vydaných dlhopisoch</w:t>
      </w:r>
    </w:p>
    <w:p w:rsidR="002A1A40" w:rsidRDefault="002A1A40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2A1A40" w:rsidRDefault="002A1A40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Akciová spoločnosť nevydala žiadne dlhopisy.</w:t>
      </w:r>
    </w:p>
    <w:p w:rsidR="002A1A40" w:rsidRDefault="002A1A40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423"/>
        <w:gridCol w:w="1569"/>
        <w:gridCol w:w="1567"/>
        <w:gridCol w:w="1567"/>
        <w:gridCol w:w="1567"/>
        <w:gridCol w:w="1567"/>
      </w:tblGrid>
      <w:tr w:rsidR="004D128A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vydaného dlhopisu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Menovitá hodnota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Počet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Emisný kurz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D128A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95073" w:rsidRDefault="00E95073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E95073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28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G. písm. i) prílohy č. 3 o bankových úveroch, pôžičkách a krátkodobých finančných výpomociach</w:t>
      </w:r>
    </w:p>
    <w:p w:rsidR="002A1A40" w:rsidRDefault="002A1A40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2A1A40" w:rsidRDefault="002A1A40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Akciová spoločnosť nečerpala žiaden úver, pôžičku ani krátkodobé finančné výpomoci.</w:t>
      </w:r>
    </w:p>
    <w:p w:rsidR="00E95073" w:rsidRDefault="00E95073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336"/>
        <w:gridCol w:w="871"/>
        <w:gridCol w:w="979"/>
        <w:gridCol w:w="1212"/>
        <w:gridCol w:w="1879"/>
        <w:gridCol w:w="1983"/>
      </w:tblGrid>
      <w:tr w:rsidR="004D128A" w:rsidTr="00E95073">
        <w:trPr>
          <w:trHeight w:val="99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4D128A" w:rsidTr="00E9507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D128A" w:rsidTr="00E95073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4D128A" w:rsidTr="00E9507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E9507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E9507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E95073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4D128A" w:rsidTr="00E9507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E9507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E95073">
        <w:trPr>
          <w:trHeight w:val="345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95073" w:rsidRDefault="00E95073" w:rsidP="00E95073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E95073" w:rsidRPr="00D8636D" w:rsidRDefault="00E95073" w:rsidP="00E95073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4D128A" w:rsidRDefault="004D128A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335"/>
        <w:gridCol w:w="871"/>
        <w:gridCol w:w="1010"/>
        <w:gridCol w:w="1197"/>
        <w:gridCol w:w="1864"/>
        <w:gridCol w:w="1983"/>
      </w:tblGrid>
      <w:tr w:rsidR="004D128A" w:rsidTr="00E95073">
        <w:trPr>
          <w:trHeight w:val="99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4D128A" w:rsidTr="00E9507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D128A" w:rsidTr="00E95073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D128A" w:rsidTr="00E9507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E9507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E9507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E95073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pôžičky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D128A" w:rsidTr="00E9507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E9507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E9507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E95073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finančné výpomoci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D128A" w:rsidTr="00E9507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E95073">
        <w:trPr>
          <w:trHeight w:val="345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D1344E" w:rsidRDefault="00D1344E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4D128A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E95073">
        <w:rPr>
          <w:rFonts w:ascii="Arial" w:hAnsi="Arial" w:cs="Arial"/>
          <w:b/>
          <w:bCs/>
          <w:kern w:val="28"/>
          <w:sz w:val="20"/>
          <w:szCs w:val="20"/>
        </w:rPr>
        <w:t>9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k) prílohy č. 3 o významných položkách derivátov za bežné účtovné obdobie</w:t>
      </w:r>
    </w:p>
    <w:p w:rsidR="00D1344E" w:rsidRDefault="00D1344E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D1344E" w:rsidRDefault="00D1344E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Spoločnosť nepracuje s derivátmi.</w:t>
      </w:r>
    </w:p>
    <w:p w:rsidR="00E95073" w:rsidRDefault="00E95073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77"/>
        <w:gridCol w:w="1635"/>
        <w:gridCol w:w="1814"/>
        <w:gridCol w:w="2434"/>
      </w:tblGrid>
      <w:tr w:rsidR="004D128A">
        <w:trPr>
          <w:trHeight w:val="278"/>
        </w:trPr>
        <w:tc>
          <w:tcPr>
            <w:tcW w:w="437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4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hodnota</w:t>
            </w:r>
          </w:p>
        </w:tc>
        <w:tc>
          <w:tcPr>
            <w:tcW w:w="24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Dohodnutá cena podkladového nástroja</w:t>
            </w:r>
          </w:p>
        </w:tc>
      </w:tr>
      <w:tr w:rsidR="004D128A">
        <w:trPr>
          <w:trHeight w:val="284"/>
        </w:trPr>
        <w:tc>
          <w:tcPr>
            <w:tcW w:w="437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záväzku</w:t>
            </w:r>
          </w:p>
        </w:tc>
        <w:tc>
          <w:tcPr>
            <w:tcW w:w="24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106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D128A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Deriváty určené na obchodovanie, z toho: 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Zabezpečovacie deriváty, z toho: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D1344E" w:rsidRDefault="00D1344E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D1344E" w:rsidRDefault="00D1344E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D1344E" w:rsidRDefault="00D1344E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D1344E" w:rsidRDefault="00D1344E" w:rsidP="00D1344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D1344E" w:rsidRPr="00D8636D" w:rsidRDefault="00D1344E" w:rsidP="00D1344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D1344E" w:rsidRDefault="00D1344E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69"/>
        <w:gridCol w:w="1573"/>
        <w:gridCol w:w="1097"/>
        <w:gridCol w:w="1578"/>
        <w:gridCol w:w="1643"/>
      </w:tblGrid>
      <w:tr w:rsidR="004D128A">
        <w:trPr>
          <w:trHeight w:val="622"/>
        </w:trPr>
        <w:tc>
          <w:tcPr>
            <w:tcW w:w="436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128A">
        <w:trPr>
          <w:trHeight w:val="330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reálnej hodnoty</w:t>
            </w:r>
          </w:p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(+/-) s vplyvom na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reálnej hodnoty (+/-) s vplyvom na</w:t>
            </w:r>
          </w:p>
        </w:tc>
      </w:tr>
      <w:tr w:rsidR="004D128A">
        <w:trPr>
          <w:trHeight w:val="345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vlastné imanie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vlastné imanie</w:t>
            </w:r>
          </w:p>
        </w:tc>
      </w:tr>
      <w:tr w:rsidR="004D128A">
        <w:trPr>
          <w:trHeight w:val="149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4D128A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Deriváty určené na obchodovanie, z toho: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Zabezpečovacie deriváty, z toho: 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5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D1344E" w:rsidRDefault="00D1344E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D1344E" w:rsidRDefault="00D1344E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D1344E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30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G. písm. l) prílohy č. 3 o položkách zabezpečených derivátmi</w:t>
      </w:r>
    </w:p>
    <w:p w:rsidR="00D1344E" w:rsidRDefault="00D1344E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854"/>
        <w:gridCol w:w="2192"/>
        <w:gridCol w:w="2214"/>
      </w:tblGrid>
      <w:tr w:rsidR="004D128A">
        <w:trPr>
          <w:trHeight w:val="352"/>
        </w:trPr>
        <w:tc>
          <w:tcPr>
            <w:tcW w:w="585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Zabezpečovaná položka</w:t>
            </w:r>
          </w:p>
        </w:tc>
        <w:tc>
          <w:tcPr>
            <w:tcW w:w="44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Reálna hodnota</w:t>
            </w:r>
          </w:p>
        </w:tc>
      </w:tr>
      <w:tr w:rsidR="004D128A">
        <w:trPr>
          <w:trHeight w:val="755"/>
        </w:trPr>
        <w:tc>
          <w:tcPr>
            <w:tcW w:w="585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128A">
        <w:trPr>
          <w:trHeight w:val="167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D128A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0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274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D1344E" w:rsidRDefault="00D1344E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D1344E" w:rsidRDefault="00D1344E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D1344E">
        <w:rPr>
          <w:rFonts w:ascii="Arial" w:hAnsi="Arial" w:cs="Arial"/>
          <w:b/>
          <w:bCs/>
          <w:kern w:val="28"/>
          <w:sz w:val="20"/>
          <w:szCs w:val="20"/>
        </w:rPr>
        <w:t>1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m) prílohy č. 3 o majetku prenajatom formou finančného prenájmu</w:t>
      </w:r>
    </w:p>
    <w:p w:rsidR="000A0912" w:rsidRDefault="000A0912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0A0912" w:rsidRDefault="000A0912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Akciová spoločnosť nemala prenajatý majetok formou finančného prenájmu.</w:t>
      </w:r>
    </w:p>
    <w:p w:rsidR="000A0912" w:rsidRDefault="000A0912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D1344E" w:rsidRDefault="00D1344E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D1344E" w:rsidRDefault="00D1344E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D1344E" w:rsidRDefault="00D1344E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D1344E" w:rsidRDefault="00D1344E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D1344E" w:rsidRDefault="00D1344E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D1344E" w:rsidRDefault="00D1344E" w:rsidP="00D1344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D1344E" w:rsidRPr="00D8636D" w:rsidRDefault="00D1344E" w:rsidP="00D1344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D1344E" w:rsidRDefault="00D1344E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68"/>
        <w:gridCol w:w="1343"/>
        <w:gridCol w:w="1625"/>
        <w:gridCol w:w="1228"/>
        <w:gridCol w:w="1366"/>
        <w:gridCol w:w="1678"/>
        <w:gridCol w:w="1252"/>
      </w:tblGrid>
      <w:tr w:rsidR="004D128A" w:rsidTr="00D1344E">
        <w:trPr>
          <w:trHeight w:val="421"/>
        </w:trPr>
        <w:tc>
          <w:tcPr>
            <w:tcW w:w="17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128A" w:rsidTr="00D1344E">
        <w:trPr>
          <w:trHeight w:val="187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D128A" w:rsidTr="00D1344E">
        <w:trPr>
          <w:trHeight w:val="345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4D128A" w:rsidTr="00D1344E">
        <w:trPr>
          <w:trHeight w:val="151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D128A" w:rsidTr="00D1344E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D1344E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Finančný náklad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D1344E">
        <w:trPr>
          <w:trHeight w:val="345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D1344E" w:rsidRPr="003F477D" w:rsidRDefault="00D1344E" w:rsidP="00D1344E">
      <w:pPr>
        <w:rPr>
          <w:szCs w:val="22"/>
        </w:rPr>
      </w:pPr>
    </w:p>
    <w:p w:rsidR="00D1344E" w:rsidRPr="003F477D" w:rsidRDefault="00D1344E" w:rsidP="00D1344E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tblLayout w:type="fixed"/>
        <w:tblLook w:val="04A0" w:firstRow="1" w:lastRow="0" w:firstColumn="1" w:lastColumn="0" w:noHBand="0" w:noVBand="1"/>
      </w:tblPr>
      <w:tblGrid>
        <w:gridCol w:w="2623"/>
        <w:gridCol w:w="1181"/>
        <w:gridCol w:w="1302"/>
        <w:gridCol w:w="1468"/>
        <w:gridCol w:w="1175"/>
        <w:gridCol w:w="1983"/>
      </w:tblGrid>
      <w:tr w:rsidR="00D1344E" w:rsidRPr="00D1344E" w:rsidTr="00D1344E">
        <w:trPr>
          <w:trHeight w:val="990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7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344E" w:rsidRPr="00D1344E" w:rsidRDefault="00D1344E" w:rsidP="005D248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31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 xml:space="preserve">Zmena stavu vnútroorganizačných </w:t>
            </w:r>
          </w:p>
          <w:p w:rsidR="00D1344E" w:rsidRPr="00D1344E" w:rsidRDefault="00D1344E" w:rsidP="005D248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 xml:space="preserve">zásob </w:t>
            </w:r>
          </w:p>
        </w:tc>
      </w:tr>
      <w:tr w:rsidR="00D1344E" w:rsidRPr="00D1344E" w:rsidTr="00D1344E">
        <w:trPr>
          <w:trHeight w:val="930"/>
        </w:trPr>
        <w:tc>
          <w:tcPr>
            <w:tcW w:w="262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Konečný zostatok</w:t>
            </w:r>
          </w:p>
        </w:tc>
        <w:tc>
          <w:tcPr>
            <w:tcW w:w="13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Konečný zostatok</w:t>
            </w:r>
          </w:p>
        </w:tc>
        <w:tc>
          <w:tcPr>
            <w:tcW w:w="14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Začiatočný stav</w:t>
            </w:r>
          </w:p>
        </w:tc>
        <w:tc>
          <w:tcPr>
            <w:tcW w:w="11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1344E" w:rsidRPr="00D1344E" w:rsidRDefault="00D1344E" w:rsidP="005D248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D1344E" w:rsidRPr="00D1344E" w:rsidTr="00D1344E">
        <w:trPr>
          <w:trHeight w:val="144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1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4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D1344E" w:rsidRPr="00D1344E" w:rsidTr="00D1344E">
        <w:trPr>
          <w:trHeight w:val="567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Nedokončená výroba </w:t>
            </w:r>
            <w:r w:rsidRPr="00D1344E">
              <w:rPr>
                <w:rFonts w:ascii="Arial" w:hAnsi="Arial" w:cs="Arial"/>
                <w:sz w:val="16"/>
                <w:szCs w:val="16"/>
              </w:rPr>
              <w:br/>
              <w:t>a polotovary vlastnej výroby</w:t>
            </w:r>
          </w:p>
        </w:tc>
        <w:tc>
          <w:tcPr>
            <w:tcW w:w="1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0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6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D1344E" w:rsidRPr="00D1344E" w:rsidTr="00D1344E">
        <w:trPr>
          <w:trHeight w:val="397"/>
        </w:trPr>
        <w:tc>
          <w:tcPr>
            <w:tcW w:w="26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7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D1344E" w:rsidRPr="00D1344E" w:rsidTr="00D1344E">
        <w:trPr>
          <w:trHeight w:val="397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Zvieratá</w:t>
            </w:r>
          </w:p>
        </w:tc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6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D1344E" w:rsidRPr="00D1344E" w:rsidTr="00D1344E">
        <w:trPr>
          <w:trHeight w:val="397"/>
        </w:trPr>
        <w:tc>
          <w:tcPr>
            <w:tcW w:w="26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1344E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7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D1344E" w:rsidRPr="00D1344E" w:rsidTr="00D1344E">
        <w:trPr>
          <w:trHeight w:val="397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Manká a škody</w:t>
            </w:r>
          </w:p>
        </w:tc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B113C4" w:rsidP="00B113C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2513C9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318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10728A" w:rsidP="0010728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2513C9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804</w:t>
            </w:r>
          </w:p>
        </w:tc>
      </w:tr>
      <w:tr w:rsidR="00D1344E" w:rsidRPr="00D1344E" w:rsidTr="00D1344E">
        <w:trPr>
          <w:trHeight w:val="397"/>
        </w:trPr>
        <w:tc>
          <w:tcPr>
            <w:tcW w:w="26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Reprezentačné</w:t>
            </w:r>
          </w:p>
        </w:tc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2D0D" w:rsidRPr="00D1344E" w:rsidRDefault="000B5A32" w:rsidP="00B113C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="00B113C4">
              <w:rPr>
                <w:rFonts w:ascii="Arial" w:hAnsi="Arial" w:cs="Arial"/>
                <w:sz w:val="16"/>
                <w:szCs w:val="16"/>
              </w:rPr>
              <w:t>77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B113C4" w:rsidP="00B113C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410</w:t>
            </w:r>
          </w:p>
        </w:tc>
      </w:tr>
      <w:tr w:rsidR="00D1344E" w:rsidRPr="00D1344E" w:rsidTr="00D1344E">
        <w:trPr>
          <w:trHeight w:val="397"/>
        </w:trPr>
        <w:tc>
          <w:tcPr>
            <w:tcW w:w="26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Dary</w:t>
            </w:r>
          </w:p>
        </w:tc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B113C4" w:rsidP="00B113C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  <w:r w:rsidR="00812D0D">
              <w:rPr>
                <w:rFonts w:ascii="Arial" w:hAnsi="Arial" w:cs="Arial"/>
                <w:sz w:val="16"/>
                <w:szCs w:val="16"/>
              </w:rPr>
              <w:t xml:space="preserve">               -</w:t>
            </w:r>
          </w:p>
        </w:tc>
      </w:tr>
      <w:tr w:rsidR="00D1344E" w:rsidRPr="00D1344E" w:rsidTr="00D1344E">
        <w:trPr>
          <w:trHeight w:val="397"/>
        </w:trPr>
        <w:tc>
          <w:tcPr>
            <w:tcW w:w="26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  <w:r w:rsidR="00812D0D">
              <w:rPr>
                <w:rFonts w:ascii="Arial" w:hAnsi="Arial" w:cs="Arial"/>
                <w:sz w:val="16"/>
                <w:szCs w:val="16"/>
              </w:rPr>
              <w:t xml:space="preserve">        -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  <w:r w:rsidR="00812D0D">
              <w:rPr>
                <w:rFonts w:ascii="Arial" w:hAnsi="Arial" w:cs="Arial"/>
                <w:sz w:val="16"/>
                <w:szCs w:val="16"/>
              </w:rPr>
              <w:t xml:space="preserve">               -</w:t>
            </w:r>
          </w:p>
        </w:tc>
      </w:tr>
      <w:tr w:rsidR="00D1344E" w:rsidRPr="00D1344E" w:rsidTr="00D1344E">
        <w:trPr>
          <w:trHeight w:val="705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1344E">
              <w:rPr>
                <w:rFonts w:ascii="Arial" w:hAnsi="Arial" w:cs="Arial"/>
                <w:b/>
                <w:bCs/>
                <w:sz w:val="16"/>
                <w:szCs w:val="16"/>
              </w:rPr>
              <w:t>Zmena stavu vnútroorganizačných zásob vo výkaze ziskov a strát</w:t>
            </w:r>
          </w:p>
        </w:tc>
        <w:tc>
          <w:tcPr>
            <w:tcW w:w="1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812D0D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0B5A32" w:rsidP="000B5A3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  <w:r w:rsidR="00812D0D">
              <w:rPr>
                <w:rFonts w:ascii="Arial" w:hAnsi="Arial" w:cs="Arial"/>
                <w:sz w:val="16"/>
                <w:szCs w:val="16"/>
              </w:rPr>
              <w:t xml:space="preserve">               -</w:t>
            </w:r>
          </w:p>
        </w:tc>
      </w:tr>
    </w:tbl>
    <w:p w:rsidR="00D1344E" w:rsidRDefault="00D1344E" w:rsidP="00D1344E">
      <w:pPr>
        <w:rPr>
          <w:rFonts w:ascii="Arial" w:hAnsi="Arial" w:cs="Arial"/>
          <w:kern w:val="28"/>
          <w:sz w:val="16"/>
          <w:szCs w:val="16"/>
        </w:rPr>
      </w:pPr>
    </w:p>
    <w:p w:rsidR="00812D0D" w:rsidRDefault="00812D0D" w:rsidP="00D1344E">
      <w:pPr>
        <w:rPr>
          <w:rFonts w:ascii="Arial" w:hAnsi="Arial" w:cs="Arial"/>
          <w:kern w:val="28"/>
          <w:sz w:val="16"/>
          <w:szCs w:val="16"/>
        </w:rPr>
      </w:pPr>
    </w:p>
    <w:p w:rsidR="00812D0D" w:rsidRDefault="00812D0D" w:rsidP="00D1344E">
      <w:pPr>
        <w:rPr>
          <w:rFonts w:ascii="Arial" w:hAnsi="Arial" w:cs="Arial"/>
          <w:kern w:val="28"/>
          <w:sz w:val="16"/>
          <w:szCs w:val="16"/>
        </w:rPr>
      </w:pPr>
    </w:p>
    <w:p w:rsidR="00812D0D" w:rsidRDefault="00812D0D" w:rsidP="00D1344E">
      <w:pPr>
        <w:rPr>
          <w:rFonts w:ascii="Arial" w:hAnsi="Arial" w:cs="Arial"/>
          <w:kern w:val="28"/>
          <w:sz w:val="16"/>
          <w:szCs w:val="16"/>
        </w:rPr>
      </w:pPr>
    </w:p>
    <w:p w:rsidR="00812D0D" w:rsidRDefault="00812D0D" w:rsidP="00D1344E">
      <w:pPr>
        <w:rPr>
          <w:rFonts w:ascii="Arial" w:hAnsi="Arial" w:cs="Arial"/>
          <w:kern w:val="28"/>
          <w:sz w:val="16"/>
          <w:szCs w:val="16"/>
        </w:rPr>
      </w:pPr>
    </w:p>
    <w:p w:rsidR="00812D0D" w:rsidRDefault="00812D0D" w:rsidP="00D1344E">
      <w:pPr>
        <w:rPr>
          <w:rFonts w:ascii="Arial" w:hAnsi="Arial" w:cs="Arial"/>
          <w:kern w:val="28"/>
          <w:sz w:val="16"/>
          <w:szCs w:val="16"/>
        </w:rPr>
      </w:pPr>
    </w:p>
    <w:p w:rsidR="00812D0D" w:rsidRDefault="00812D0D" w:rsidP="00D1344E">
      <w:pPr>
        <w:rPr>
          <w:rFonts w:ascii="Arial" w:hAnsi="Arial" w:cs="Arial"/>
          <w:kern w:val="28"/>
          <w:sz w:val="16"/>
          <w:szCs w:val="16"/>
        </w:rPr>
      </w:pPr>
    </w:p>
    <w:p w:rsidR="00812D0D" w:rsidRDefault="00812D0D" w:rsidP="00D1344E">
      <w:pPr>
        <w:rPr>
          <w:rFonts w:ascii="Arial" w:hAnsi="Arial" w:cs="Arial"/>
          <w:kern w:val="28"/>
          <w:sz w:val="16"/>
          <w:szCs w:val="16"/>
        </w:rPr>
      </w:pPr>
    </w:p>
    <w:p w:rsidR="00812D0D" w:rsidRDefault="00812D0D" w:rsidP="00D1344E">
      <w:pPr>
        <w:rPr>
          <w:rFonts w:ascii="Arial" w:hAnsi="Arial" w:cs="Arial"/>
          <w:kern w:val="28"/>
          <w:sz w:val="16"/>
          <w:szCs w:val="16"/>
        </w:rPr>
      </w:pPr>
    </w:p>
    <w:p w:rsidR="00812D0D" w:rsidRDefault="00812D0D" w:rsidP="00D1344E">
      <w:pPr>
        <w:rPr>
          <w:rFonts w:ascii="Arial" w:hAnsi="Arial" w:cs="Arial"/>
          <w:kern w:val="28"/>
          <w:sz w:val="16"/>
          <w:szCs w:val="16"/>
        </w:rPr>
      </w:pPr>
    </w:p>
    <w:p w:rsidR="00812D0D" w:rsidRDefault="00812D0D" w:rsidP="00D1344E">
      <w:pPr>
        <w:rPr>
          <w:rFonts w:ascii="Arial" w:hAnsi="Arial" w:cs="Arial"/>
          <w:kern w:val="28"/>
          <w:sz w:val="16"/>
          <w:szCs w:val="16"/>
        </w:rPr>
      </w:pPr>
    </w:p>
    <w:p w:rsidR="00812D0D" w:rsidRDefault="00812D0D" w:rsidP="00D1344E">
      <w:pPr>
        <w:rPr>
          <w:rFonts w:ascii="Arial" w:hAnsi="Arial" w:cs="Arial"/>
          <w:kern w:val="28"/>
          <w:sz w:val="16"/>
          <w:szCs w:val="16"/>
        </w:rPr>
      </w:pPr>
    </w:p>
    <w:p w:rsidR="00812D0D" w:rsidRDefault="00812D0D" w:rsidP="00D1344E">
      <w:pPr>
        <w:rPr>
          <w:rFonts w:ascii="Arial" w:hAnsi="Arial" w:cs="Arial"/>
          <w:kern w:val="28"/>
          <w:sz w:val="16"/>
          <w:szCs w:val="16"/>
        </w:rPr>
      </w:pPr>
    </w:p>
    <w:p w:rsidR="00812D0D" w:rsidRDefault="00812D0D" w:rsidP="00812D0D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812D0D" w:rsidRPr="00CE196C" w:rsidRDefault="00812D0D" w:rsidP="00812D0D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812D0D" w:rsidRDefault="00812D0D" w:rsidP="00D1344E">
      <w:pPr>
        <w:rPr>
          <w:rFonts w:ascii="Arial" w:hAnsi="Arial" w:cs="Arial"/>
          <w:kern w:val="28"/>
          <w:sz w:val="16"/>
          <w:szCs w:val="16"/>
        </w:rPr>
      </w:pPr>
    </w:p>
    <w:p w:rsidR="00CE196C" w:rsidRDefault="00CE196C" w:rsidP="00D1344E">
      <w:pPr>
        <w:rPr>
          <w:rFonts w:ascii="Arial" w:hAnsi="Arial" w:cs="Arial"/>
          <w:kern w:val="28"/>
          <w:sz w:val="16"/>
          <w:szCs w:val="16"/>
        </w:rPr>
      </w:pPr>
    </w:p>
    <w:p w:rsidR="00CE196C" w:rsidRDefault="00CE196C" w:rsidP="00D1344E">
      <w:pPr>
        <w:rPr>
          <w:rFonts w:ascii="Arial" w:hAnsi="Arial" w:cs="Arial"/>
          <w:kern w:val="28"/>
          <w:sz w:val="16"/>
          <w:szCs w:val="16"/>
        </w:rPr>
      </w:pPr>
    </w:p>
    <w:p w:rsidR="00D1344E" w:rsidRPr="003F477D" w:rsidRDefault="00D1344E" w:rsidP="00982D94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20"/>
        <w:gridCol w:w="1701"/>
        <w:gridCol w:w="1701"/>
      </w:tblGrid>
      <w:tr w:rsidR="00D1344E" w:rsidRPr="00812D0D" w:rsidTr="005D248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812D0D" w:rsidRDefault="00D1344E" w:rsidP="005D248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12D0D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812D0D" w:rsidRDefault="00D1344E" w:rsidP="005D248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12D0D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344E" w:rsidRPr="00812D0D" w:rsidRDefault="00D1344E" w:rsidP="005D248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12D0D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113C4" w:rsidRPr="00812D0D" w:rsidTr="005D2480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B113C4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812D0D">
              <w:rPr>
                <w:rFonts w:ascii="Arial" w:hAnsi="Arial" w:cs="Arial"/>
                <w:sz w:val="16"/>
                <w:szCs w:val="16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B113C4" w:rsidP="00124F10">
            <w:pPr>
              <w:rPr>
                <w:rFonts w:ascii="Arial" w:hAnsi="Arial" w:cs="Arial"/>
                <w:sz w:val="16"/>
                <w:szCs w:val="16"/>
              </w:rPr>
            </w:pPr>
            <w:r w:rsidRPr="00812D0D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B113C4" w:rsidP="00CE5179">
            <w:pPr>
              <w:rPr>
                <w:rFonts w:ascii="Arial" w:hAnsi="Arial" w:cs="Arial"/>
                <w:sz w:val="16"/>
                <w:szCs w:val="16"/>
              </w:rPr>
            </w:pPr>
            <w:r w:rsidRPr="00812D0D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</w:p>
        </w:tc>
      </w:tr>
      <w:tr w:rsidR="00B113C4" w:rsidRPr="00812D0D" w:rsidTr="005D248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B113C4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812D0D">
              <w:rPr>
                <w:rFonts w:ascii="Arial" w:hAnsi="Arial" w:cs="Arial"/>
                <w:sz w:val="16"/>
                <w:szCs w:val="16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B113C4" w:rsidP="00B113C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587 834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B113C4" w:rsidP="0010728A">
            <w:pPr>
              <w:rPr>
                <w:rFonts w:ascii="Arial" w:hAnsi="Arial" w:cs="Arial"/>
                <w:sz w:val="16"/>
                <w:szCs w:val="16"/>
              </w:rPr>
            </w:pPr>
            <w:r w:rsidRPr="00812D0D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 xml:space="preserve">         </w:t>
            </w:r>
            <w:r w:rsidR="0010728A">
              <w:rPr>
                <w:rFonts w:ascii="Arial" w:hAnsi="Arial" w:cs="Arial"/>
                <w:sz w:val="16"/>
                <w:szCs w:val="16"/>
              </w:rPr>
              <w:t>564 840</w:t>
            </w:r>
          </w:p>
        </w:tc>
      </w:tr>
      <w:tr w:rsidR="00B113C4" w:rsidRPr="00812D0D" w:rsidTr="005D248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B113C4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812D0D">
              <w:rPr>
                <w:rFonts w:ascii="Arial" w:hAnsi="Arial" w:cs="Arial"/>
                <w:sz w:val="16"/>
                <w:szCs w:val="16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B113C4" w:rsidP="00B113C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322 445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10728A" w:rsidP="0010728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371 127</w:t>
            </w:r>
          </w:p>
        </w:tc>
      </w:tr>
      <w:tr w:rsidR="00B113C4" w:rsidRPr="00812D0D" w:rsidTr="005D248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B113C4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812D0D">
              <w:rPr>
                <w:rFonts w:ascii="Arial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B113C4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812D0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B113C4" w:rsidP="00CE5179">
            <w:pPr>
              <w:rPr>
                <w:rFonts w:ascii="Arial" w:hAnsi="Arial" w:cs="Arial"/>
                <w:sz w:val="16"/>
                <w:szCs w:val="16"/>
              </w:rPr>
            </w:pPr>
            <w:r w:rsidRPr="00812D0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113C4" w:rsidRPr="00812D0D" w:rsidTr="005D248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B113C4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812D0D">
              <w:rPr>
                <w:rFonts w:ascii="Arial" w:hAnsi="Arial" w:cs="Arial"/>
                <w:sz w:val="16"/>
                <w:szCs w:val="16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Default="00B113C4" w:rsidP="00B113C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165 000</w:t>
            </w:r>
          </w:p>
          <w:p w:rsidR="00B113C4" w:rsidRPr="00812D0D" w:rsidRDefault="00B113C4" w:rsidP="005D248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B113C4" w:rsidP="00CE5179">
            <w:pPr>
              <w:rPr>
                <w:rFonts w:ascii="Arial" w:hAnsi="Arial" w:cs="Arial"/>
                <w:sz w:val="16"/>
                <w:szCs w:val="16"/>
              </w:rPr>
            </w:pPr>
            <w:r w:rsidRPr="00812D0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113C4" w:rsidRPr="00812D0D" w:rsidTr="005D248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B113C4" w:rsidP="0010728A">
            <w:pPr>
              <w:rPr>
                <w:rFonts w:ascii="Arial" w:hAnsi="Arial" w:cs="Arial"/>
                <w:sz w:val="16"/>
                <w:szCs w:val="16"/>
              </w:rPr>
            </w:pPr>
            <w:r w:rsidRPr="00812D0D">
              <w:rPr>
                <w:rFonts w:ascii="Arial" w:hAnsi="Arial" w:cs="Arial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10728A" w:rsidP="00B113C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10728A" w:rsidP="00B113C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1 792</w:t>
            </w:r>
          </w:p>
        </w:tc>
      </w:tr>
      <w:tr w:rsidR="00B113C4" w:rsidRPr="00812D0D" w:rsidTr="005D248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B113C4" w:rsidP="005D248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12D0D">
              <w:rPr>
                <w:rFonts w:ascii="Arial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10728A" w:rsidP="0010728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1 078 680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10728A" w:rsidP="0010728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937 759</w:t>
            </w:r>
          </w:p>
        </w:tc>
      </w:tr>
    </w:tbl>
    <w:p w:rsidR="00D1344E" w:rsidRDefault="00D1344E" w:rsidP="00D1344E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:rsidR="00982D94" w:rsidRDefault="00982D94" w:rsidP="00982D94">
      <w:pPr>
        <w:rPr>
          <w:lang w:eastAsia="en-US"/>
        </w:rPr>
      </w:pPr>
    </w:p>
    <w:p w:rsidR="00982D94" w:rsidRDefault="00982D94" w:rsidP="00982D94">
      <w:pPr>
        <w:rPr>
          <w:lang w:eastAsia="en-US"/>
        </w:rPr>
      </w:pPr>
    </w:p>
    <w:p w:rsidR="00CE196C" w:rsidRPr="00982D94" w:rsidRDefault="00CE196C" w:rsidP="00982D94">
      <w:pPr>
        <w:rPr>
          <w:lang w:eastAsia="en-US"/>
        </w:rPr>
      </w:pPr>
    </w:p>
    <w:p w:rsidR="00D1344E" w:rsidRPr="003F477D" w:rsidRDefault="00D1344E" w:rsidP="00982D94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92"/>
        <w:gridCol w:w="1911"/>
        <w:gridCol w:w="2019"/>
      </w:tblGrid>
      <w:tr w:rsidR="00D1344E" w:rsidRPr="003F477D" w:rsidTr="005D2480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D1344E" w:rsidP="005D248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82D9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344E" w:rsidRPr="00982D94" w:rsidRDefault="00D1344E" w:rsidP="005D248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82D9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344E" w:rsidRPr="00982D94" w:rsidRDefault="00D1344E" w:rsidP="005D248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82D9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D1344E" w:rsidRPr="003F477D" w:rsidTr="005D2480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1344E" w:rsidRPr="00982D94" w:rsidRDefault="00D1344E" w:rsidP="005D248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982D94">
              <w:rPr>
                <w:rFonts w:ascii="Arial" w:hAnsi="Arial" w:cs="Arial"/>
                <w:b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BF206E" w:rsidP="00BF206E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930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982D94" w:rsidP="005D248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982D94">
              <w:rPr>
                <w:rFonts w:ascii="Arial" w:hAnsi="Arial" w:cs="Arial"/>
                <w:b/>
                <w:sz w:val="16"/>
                <w:szCs w:val="16"/>
              </w:rPr>
              <w:t xml:space="preserve">              800</w:t>
            </w:r>
          </w:p>
        </w:tc>
      </w:tr>
      <w:tr w:rsidR="00D1344E" w:rsidRPr="003F477D" w:rsidTr="005D2480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982D94">
              <w:rPr>
                <w:rFonts w:ascii="Arial" w:hAnsi="Arial" w:cs="Arial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BF206E" w:rsidP="00BF20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930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982D94">
              <w:rPr>
                <w:rFonts w:ascii="Arial" w:hAnsi="Arial" w:cs="Arial"/>
                <w:sz w:val="16"/>
                <w:szCs w:val="16"/>
              </w:rPr>
              <w:t> </w:t>
            </w:r>
            <w:r w:rsidR="00982D94" w:rsidRPr="00982D94">
              <w:rPr>
                <w:rFonts w:ascii="Arial" w:hAnsi="Arial" w:cs="Arial"/>
                <w:sz w:val="16"/>
                <w:szCs w:val="16"/>
              </w:rPr>
              <w:t xml:space="preserve">             800</w:t>
            </w:r>
          </w:p>
        </w:tc>
      </w:tr>
      <w:tr w:rsidR="00D1344E" w:rsidRPr="003F477D" w:rsidTr="005D2480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982D94"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 w:rsidRPr="00982D94"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 w:rsidRPr="00982D94"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982D9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982D9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D1344E" w:rsidRPr="003F477D" w:rsidTr="005D2480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982D94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982D9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982D9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D1344E" w:rsidRPr="003F477D" w:rsidTr="005D2480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982D94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982D9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982D9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D1344E" w:rsidRPr="003F477D" w:rsidTr="005D2480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982D94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982D9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982D9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D1344E" w:rsidRDefault="00D1344E" w:rsidP="00D1344E">
      <w:pPr>
        <w:pStyle w:val="Nzov"/>
        <w:spacing w:before="0" w:beforeAutospacing="0" w:after="0"/>
        <w:jc w:val="left"/>
        <w:rPr>
          <w:szCs w:val="22"/>
        </w:rPr>
      </w:pPr>
    </w:p>
    <w:p w:rsidR="00982D94" w:rsidRDefault="00982D94" w:rsidP="00982D94">
      <w:pPr>
        <w:rPr>
          <w:lang w:eastAsia="en-US"/>
        </w:rPr>
      </w:pPr>
    </w:p>
    <w:p w:rsidR="00982D94" w:rsidRDefault="00982D94" w:rsidP="00982D94">
      <w:pPr>
        <w:rPr>
          <w:lang w:eastAsia="en-US"/>
        </w:rPr>
      </w:pPr>
    </w:p>
    <w:p w:rsidR="00982D94" w:rsidRDefault="00982D94" w:rsidP="00982D94">
      <w:pPr>
        <w:rPr>
          <w:lang w:eastAsia="en-US"/>
        </w:rPr>
      </w:pPr>
    </w:p>
    <w:p w:rsidR="00982D94" w:rsidRDefault="00982D94" w:rsidP="00982D94">
      <w:pPr>
        <w:rPr>
          <w:lang w:eastAsia="en-US"/>
        </w:rPr>
      </w:pPr>
    </w:p>
    <w:p w:rsidR="00982D94" w:rsidRDefault="00982D94" w:rsidP="00982D94">
      <w:pPr>
        <w:rPr>
          <w:lang w:eastAsia="en-US"/>
        </w:rPr>
      </w:pPr>
    </w:p>
    <w:p w:rsidR="00982D94" w:rsidRDefault="00982D94" w:rsidP="00982D94">
      <w:pPr>
        <w:rPr>
          <w:lang w:eastAsia="en-US"/>
        </w:rPr>
      </w:pPr>
    </w:p>
    <w:p w:rsidR="00982D94" w:rsidRDefault="00982D94" w:rsidP="00982D94">
      <w:pPr>
        <w:rPr>
          <w:lang w:eastAsia="en-US"/>
        </w:rPr>
      </w:pPr>
    </w:p>
    <w:p w:rsidR="00982D94" w:rsidRDefault="00982D94" w:rsidP="00982D94">
      <w:pPr>
        <w:rPr>
          <w:lang w:eastAsia="en-US"/>
        </w:rPr>
      </w:pPr>
    </w:p>
    <w:p w:rsidR="00982D94" w:rsidRDefault="00982D94" w:rsidP="00982D94">
      <w:pPr>
        <w:rPr>
          <w:lang w:eastAsia="en-US"/>
        </w:rPr>
      </w:pPr>
    </w:p>
    <w:p w:rsidR="00982D94" w:rsidRDefault="00982D94" w:rsidP="00982D94">
      <w:pPr>
        <w:rPr>
          <w:lang w:eastAsia="en-US"/>
        </w:rPr>
      </w:pPr>
    </w:p>
    <w:p w:rsidR="00CE196C" w:rsidRDefault="00CE196C" w:rsidP="00982D94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</w:p>
    <w:p w:rsidR="00982D94" w:rsidRDefault="008C21D5" w:rsidP="00982D94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 xml:space="preserve">Uč </w:t>
      </w:r>
      <w:r w:rsidR="00982D94">
        <w:rPr>
          <w:rFonts w:ascii="Arial" w:hAnsi="Arial" w:cs="Arial"/>
          <w:bCs/>
          <w:iCs/>
          <w:sz w:val="22"/>
          <w:szCs w:val="22"/>
        </w:rPr>
        <w:t>POD 3-01</w:t>
      </w:r>
      <w:r w:rsidR="00982D94"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 w:rsidR="00982D94">
        <w:rPr>
          <w:rFonts w:ascii="Arial" w:hAnsi="Arial" w:cs="Arial"/>
          <w:bCs/>
          <w:iCs/>
          <w:sz w:val="20"/>
          <w:szCs w:val="20"/>
        </w:rPr>
        <w:t>IČO: 31637493</w:t>
      </w:r>
    </w:p>
    <w:p w:rsidR="00982D94" w:rsidRDefault="00982D94" w:rsidP="00982D94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D1344E" w:rsidRPr="003F477D" w:rsidRDefault="00D1344E" w:rsidP="00982D94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987"/>
        <w:gridCol w:w="1724"/>
        <w:gridCol w:w="1911"/>
      </w:tblGrid>
      <w:tr w:rsidR="00D1344E" w:rsidRPr="003F477D" w:rsidTr="005D2480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CE196C" w:rsidRDefault="00D1344E" w:rsidP="005D248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CE196C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344E" w:rsidRPr="003F477D" w:rsidRDefault="00D1344E" w:rsidP="005D248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344E" w:rsidRPr="003F477D" w:rsidRDefault="00D1344E" w:rsidP="005D248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344E" w:rsidRPr="003F477D" w:rsidTr="005D2480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1344E" w:rsidRPr="00CE196C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CE196C">
              <w:rPr>
                <w:rFonts w:ascii="Arial" w:hAnsi="Arial" w:cs="Arial"/>
                <w:sz w:val="16"/>
                <w:szCs w:val="16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CE196C" w:rsidRDefault="00CE196C" w:rsidP="00BF206E">
            <w:pPr>
              <w:rPr>
                <w:rFonts w:ascii="Arial" w:hAnsi="Arial" w:cs="Arial"/>
                <w:sz w:val="16"/>
                <w:szCs w:val="16"/>
              </w:rPr>
            </w:pPr>
            <w:r w:rsidRPr="00CE196C">
              <w:rPr>
                <w:rFonts w:ascii="Arial" w:hAnsi="Arial" w:cs="Arial"/>
                <w:sz w:val="16"/>
                <w:szCs w:val="16"/>
              </w:rPr>
              <w:t xml:space="preserve">      </w:t>
            </w:r>
            <w:r w:rsidR="00D1344E" w:rsidRPr="00CE196C">
              <w:rPr>
                <w:rFonts w:ascii="Arial" w:hAnsi="Arial" w:cs="Arial"/>
                <w:sz w:val="16"/>
                <w:szCs w:val="16"/>
              </w:rPr>
              <w:t> </w:t>
            </w:r>
            <w:r w:rsidRPr="00CE196C">
              <w:rPr>
                <w:rFonts w:ascii="Arial" w:hAnsi="Arial" w:cs="Arial"/>
                <w:sz w:val="16"/>
                <w:szCs w:val="16"/>
              </w:rPr>
              <w:t>8 0</w:t>
            </w:r>
            <w:r w:rsidR="00BF206E">
              <w:rPr>
                <w:rFonts w:ascii="Arial" w:hAnsi="Arial" w:cs="Arial"/>
                <w:sz w:val="16"/>
                <w:szCs w:val="16"/>
              </w:rPr>
              <w:t>17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CE196C" w:rsidRDefault="000B5A32" w:rsidP="000B5A3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8 098</w:t>
            </w:r>
          </w:p>
        </w:tc>
      </w:tr>
      <w:tr w:rsidR="00D1344E" w:rsidRPr="003F477D" w:rsidTr="005D2480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1344E" w:rsidRPr="00CE196C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CE196C">
              <w:rPr>
                <w:rFonts w:ascii="Arial" w:hAnsi="Arial" w:cs="Arial"/>
                <w:sz w:val="16"/>
                <w:szCs w:val="16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3F477D" w:rsidRDefault="00D1344E" w:rsidP="005D248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3F477D" w:rsidRDefault="00D1344E" w:rsidP="005D248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44E" w:rsidRPr="003F477D" w:rsidTr="005D2480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1344E" w:rsidRPr="00CE196C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CE196C">
              <w:rPr>
                <w:rFonts w:ascii="Arial" w:hAnsi="Arial" w:cs="Arial"/>
                <w:sz w:val="16"/>
                <w:szCs w:val="16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3F477D" w:rsidRDefault="00D1344E" w:rsidP="005D248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3F477D" w:rsidRDefault="00D1344E" w:rsidP="005D248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44E" w:rsidRPr="003F477D" w:rsidTr="005D2480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1344E" w:rsidRPr="00CE196C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CE196C">
              <w:rPr>
                <w:rFonts w:ascii="Arial" w:hAnsi="Arial" w:cs="Arial"/>
                <w:sz w:val="16"/>
                <w:szCs w:val="16"/>
              </w:rPr>
              <w:t xml:space="preserve">Suma odloženého daňového záväzku, ktorý vznikol </w:t>
            </w:r>
            <w:r w:rsidRPr="00CE196C">
              <w:rPr>
                <w:rFonts w:ascii="Arial" w:hAnsi="Arial" w:cs="Arial"/>
                <w:sz w:val="16"/>
                <w:szCs w:val="16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3F477D" w:rsidRDefault="00D1344E" w:rsidP="005D248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3F477D" w:rsidRDefault="00D1344E" w:rsidP="005D248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44E" w:rsidRPr="003F477D" w:rsidTr="005D2480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1344E" w:rsidRPr="00CE196C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CE196C">
              <w:rPr>
                <w:rFonts w:ascii="Arial" w:hAnsi="Arial" w:cs="Arial"/>
                <w:sz w:val="16"/>
                <w:szCs w:val="16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3F477D" w:rsidRDefault="00D1344E" w:rsidP="005D248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3F477D" w:rsidRDefault="00D1344E" w:rsidP="005D248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44E" w:rsidRPr="003F477D" w:rsidTr="005D2480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344E" w:rsidRPr="00CE196C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CE196C">
              <w:rPr>
                <w:rFonts w:ascii="Arial" w:hAnsi="Arial" w:cs="Arial"/>
                <w:sz w:val="16"/>
                <w:szCs w:val="16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3F477D" w:rsidRDefault="00D1344E" w:rsidP="005D248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3F477D" w:rsidRDefault="00D1344E" w:rsidP="005D248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E196C" w:rsidRDefault="00CE196C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8C21D5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36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J. písm. f) a g) prílohy č. 3 o daniach z príjmov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912"/>
        <w:gridCol w:w="2204"/>
        <w:gridCol w:w="735"/>
        <w:gridCol w:w="735"/>
        <w:gridCol w:w="2204"/>
        <w:gridCol w:w="735"/>
        <w:gridCol w:w="735"/>
      </w:tblGrid>
      <w:tr w:rsidR="004D128A">
        <w:trPr>
          <w:trHeight w:val="642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128A">
        <w:trPr>
          <w:trHeight w:val="345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 v %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 v %</w:t>
            </w:r>
          </w:p>
        </w:tc>
      </w:tr>
      <w:tr w:rsidR="004D128A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D128A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hospodárenia pred zdanením, z toho: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513C9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94 271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BAA" w:rsidRDefault="002513C9" w:rsidP="006C7B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65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4D128A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06319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513C9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19 797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513C9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513C9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14 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0B5A32" w:rsidP="006C7B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</w:t>
            </w:r>
          </w:p>
        </w:tc>
      </w:tr>
      <w:tr w:rsidR="004D128A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513C9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32 404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513C9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10 077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nepodliehajúce dani</w:t>
            </w:r>
            <w:r w:rsidR="002513C9">
              <w:rPr>
                <w:rFonts w:ascii="Arial" w:hAnsi="Arial" w:cs="Arial"/>
                <w:sz w:val="16"/>
                <w:szCs w:val="16"/>
              </w:rPr>
              <w:t xml:space="preserve"> - odpočet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513C9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- 51 953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508A7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31  956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508A7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42 766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508A7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513C9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10 142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Splatná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20B20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2880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508A7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0B5A32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2880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3D49A4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508A7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F206E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5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Celková daň z príjmov </w:t>
            </w:r>
            <w:r w:rsidR="00220B20">
              <w:rPr>
                <w:rFonts w:ascii="Arial" w:hAnsi="Arial" w:cs="Arial"/>
                <w:sz w:val="16"/>
                <w:szCs w:val="16"/>
              </w:rPr>
              <w:t>- licencia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20B20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2880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513C9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0B5A32" w:rsidP="00CE196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2880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0B5A32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</w:t>
            </w:r>
          </w:p>
        </w:tc>
      </w:tr>
    </w:tbl>
    <w:p w:rsidR="008C21D5" w:rsidRDefault="008C21D5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8C21D5" w:rsidRDefault="008C21D5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CE196C" w:rsidRPr="008C21D5" w:rsidRDefault="00CE196C" w:rsidP="00CE196C">
      <w:pPr>
        <w:rPr>
          <w:rFonts w:ascii="Arial" w:hAnsi="Arial" w:cs="Arial"/>
          <w:b/>
          <w:sz w:val="16"/>
          <w:szCs w:val="16"/>
        </w:rPr>
      </w:pPr>
      <w:r w:rsidRPr="008C21D5">
        <w:rPr>
          <w:rFonts w:ascii="Arial" w:hAnsi="Arial" w:cs="Arial"/>
          <w:b/>
          <w:sz w:val="16"/>
          <w:szCs w:val="16"/>
        </w:rPr>
        <w:t>Vysvetlivky k poznámkam:</w:t>
      </w:r>
    </w:p>
    <w:p w:rsidR="00CE196C" w:rsidRPr="008C21D5" w:rsidRDefault="00CE196C" w:rsidP="00CE196C">
      <w:pPr>
        <w:pStyle w:val="Odsekzoznamu"/>
        <w:numPr>
          <w:ilvl w:val="0"/>
          <w:numId w:val="9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>Daňové identifikačné číslo sa vyplňuje, ak ho má účtovná jednotka pridelené.</w:t>
      </w:r>
    </w:p>
    <w:p w:rsidR="00CE196C" w:rsidRPr="008C21D5" w:rsidRDefault="00CE196C" w:rsidP="00CE196C">
      <w:pPr>
        <w:pStyle w:val="Odsekzoznamu"/>
        <w:numPr>
          <w:ilvl w:val="0"/>
          <w:numId w:val="9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CE196C" w:rsidRPr="008C21D5" w:rsidRDefault="00CE196C" w:rsidP="00CE196C">
      <w:pPr>
        <w:pStyle w:val="Odsekzoznamu"/>
        <w:numPr>
          <w:ilvl w:val="0"/>
          <w:numId w:val="9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 xml:space="preserve">Kód SK NACE sa vypĺňa podľa vyhlášky Štatistického úradu Slovenskej republiky </w:t>
      </w:r>
      <w:r w:rsidRPr="008C21D5">
        <w:rPr>
          <w:rFonts w:ascii="Arial" w:hAnsi="Arial" w:cs="Arial"/>
          <w:sz w:val="16"/>
          <w:szCs w:val="16"/>
        </w:rPr>
        <w:br/>
        <w:t>č. 306/2007 Z. z., ktorou sa vydáva Štatistická klasifikácia ekonomických činností.</w:t>
      </w:r>
    </w:p>
    <w:p w:rsidR="00CE196C" w:rsidRDefault="00CE196C" w:rsidP="00CE196C">
      <w:pPr>
        <w:pStyle w:val="Odsekzoznamu"/>
        <w:numPr>
          <w:ilvl w:val="0"/>
          <w:numId w:val="9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CE196C" w:rsidRPr="008C21D5" w:rsidRDefault="00CE196C" w:rsidP="00CE196C">
      <w:pPr>
        <w:pStyle w:val="Odsekzoznamu"/>
        <w:numPr>
          <w:ilvl w:val="0"/>
          <w:numId w:val="9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  <w:lang w:eastAsia="sk-SK"/>
        </w:rPr>
        <w:t>V bodoch č. 2, 4 a 6 sa prvotným ocenením majetku rozumie jeho ocenenie podľa § 25 zákona.</w:t>
      </w:r>
    </w:p>
    <w:p w:rsidR="00CE196C" w:rsidRPr="008C21D5" w:rsidRDefault="00CE196C" w:rsidP="00CE196C">
      <w:pPr>
        <w:pStyle w:val="Odsekzoznamu"/>
        <w:numPr>
          <w:ilvl w:val="0"/>
          <w:numId w:val="9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8C21D5" w:rsidRDefault="008C21D5" w:rsidP="008C21D5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8C21D5" w:rsidRDefault="008C21D5" w:rsidP="008C21D5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CE196C" w:rsidRPr="003F477D" w:rsidRDefault="00CE196C" w:rsidP="00CE196C">
      <w:pPr>
        <w:rPr>
          <w:b/>
          <w:szCs w:val="22"/>
        </w:rPr>
      </w:pPr>
    </w:p>
    <w:p w:rsidR="00CE196C" w:rsidRPr="008C21D5" w:rsidRDefault="00CE196C" w:rsidP="00CE196C">
      <w:pPr>
        <w:rPr>
          <w:rFonts w:ascii="Arial" w:hAnsi="Arial" w:cs="Arial"/>
          <w:b/>
          <w:sz w:val="16"/>
          <w:szCs w:val="16"/>
        </w:rPr>
      </w:pPr>
      <w:r w:rsidRPr="008C21D5">
        <w:rPr>
          <w:rFonts w:ascii="Arial" w:hAnsi="Arial" w:cs="Arial"/>
          <w:b/>
          <w:sz w:val="16"/>
          <w:szCs w:val="16"/>
        </w:rPr>
        <w:t>Použité  skratky:</w:t>
      </w:r>
    </w:p>
    <w:p w:rsidR="00CE196C" w:rsidRPr="008C21D5" w:rsidRDefault="00CE196C" w:rsidP="00CE196C">
      <w:pPr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>CP  - cenný papier</w:t>
      </w:r>
    </w:p>
    <w:p w:rsidR="00CE196C" w:rsidRPr="008C21D5" w:rsidRDefault="00CE196C" w:rsidP="00CE196C">
      <w:pPr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>č. - číslo</w:t>
      </w:r>
    </w:p>
    <w:p w:rsidR="00CE196C" w:rsidRPr="008C21D5" w:rsidRDefault="00CE196C" w:rsidP="00CE196C">
      <w:pPr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>DFM – dlhodobý finančný majetok</w:t>
      </w:r>
    </w:p>
    <w:p w:rsidR="00CE196C" w:rsidRPr="008C21D5" w:rsidRDefault="00CE196C" w:rsidP="00CE196C">
      <w:pPr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>DHM – dlhodobý hmotný majetok</w:t>
      </w:r>
    </w:p>
    <w:p w:rsidR="00CE196C" w:rsidRPr="008C21D5" w:rsidRDefault="00CE196C" w:rsidP="00CE196C">
      <w:pPr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>DIČ – daňové identifikačné číslo</w:t>
      </w:r>
    </w:p>
    <w:p w:rsidR="00CE196C" w:rsidRPr="008C21D5" w:rsidRDefault="00CE196C" w:rsidP="00CE196C">
      <w:pPr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>DNM – dlhodobý nehmotný majetok</w:t>
      </w:r>
    </w:p>
    <w:p w:rsidR="00CE196C" w:rsidRPr="008C21D5" w:rsidRDefault="00CE196C" w:rsidP="00CE196C">
      <w:pPr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>DÚJ – dcérska účtovná jednotka</w:t>
      </w:r>
    </w:p>
    <w:p w:rsidR="00CE196C" w:rsidRPr="008C21D5" w:rsidRDefault="00CE196C" w:rsidP="00CE196C">
      <w:pPr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>IČO – identifikačné číslo organizácie</w:t>
      </w:r>
    </w:p>
    <w:p w:rsidR="00CE196C" w:rsidRPr="008C21D5" w:rsidRDefault="00CE196C" w:rsidP="00CE196C">
      <w:pPr>
        <w:rPr>
          <w:rFonts w:ascii="Arial" w:hAnsi="Arial" w:cs="Arial"/>
          <w:sz w:val="16"/>
          <w:szCs w:val="16"/>
        </w:rPr>
      </w:pPr>
      <w:proofErr w:type="spellStart"/>
      <w:r w:rsidRPr="008C21D5">
        <w:rPr>
          <w:rFonts w:ascii="Arial" w:hAnsi="Arial" w:cs="Arial"/>
          <w:sz w:val="16"/>
          <w:szCs w:val="16"/>
        </w:rPr>
        <w:t>kons</w:t>
      </w:r>
      <w:proofErr w:type="spellEnd"/>
      <w:r w:rsidRPr="008C21D5">
        <w:rPr>
          <w:rFonts w:ascii="Arial" w:hAnsi="Arial" w:cs="Arial"/>
          <w:sz w:val="16"/>
          <w:szCs w:val="16"/>
        </w:rPr>
        <w:t>. – konsolidovaný</w:t>
      </w:r>
    </w:p>
    <w:p w:rsidR="00CE196C" w:rsidRPr="008C21D5" w:rsidRDefault="00CE196C" w:rsidP="00CE196C">
      <w:pPr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>MÚJ – materská účtovná jednotka</w:t>
      </w:r>
    </w:p>
    <w:p w:rsidR="00CE196C" w:rsidRPr="008C21D5" w:rsidRDefault="00CE196C" w:rsidP="00CE196C">
      <w:pPr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>OP – opravná položka</w:t>
      </w:r>
    </w:p>
    <w:p w:rsidR="00CE196C" w:rsidRPr="008C21D5" w:rsidRDefault="00CE196C" w:rsidP="00CE196C">
      <w:pPr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 xml:space="preserve">p. a. – per </w:t>
      </w:r>
      <w:proofErr w:type="spellStart"/>
      <w:r w:rsidRPr="008C21D5">
        <w:rPr>
          <w:rFonts w:ascii="Arial" w:hAnsi="Arial" w:cs="Arial"/>
          <w:sz w:val="16"/>
          <w:szCs w:val="16"/>
        </w:rPr>
        <w:t>annum</w:t>
      </w:r>
      <w:proofErr w:type="spellEnd"/>
    </w:p>
    <w:p w:rsidR="00CE196C" w:rsidRPr="008C21D5" w:rsidRDefault="00CE196C" w:rsidP="00CE196C">
      <w:pPr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>PSČ – poštové smerovacie číslo</w:t>
      </w:r>
    </w:p>
    <w:p w:rsidR="00CE196C" w:rsidRPr="008C21D5" w:rsidRDefault="00CE196C" w:rsidP="00CE196C">
      <w:pPr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>ÚJ – účtovná jednotka</w:t>
      </w:r>
    </w:p>
    <w:p w:rsidR="00CE196C" w:rsidRPr="008C21D5" w:rsidRDefault="00CE196C" w:rsidP="00CE196C">
      <w:pPr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>VI – vlastné imanie</w:t>
      </w:r>
    </w:p>
    <w:p w:rsidR="00CE196C" w:rsidRPr="008C21D5" w:rsidRDefault="00CE196C" w:rsidP="00CE196C">
      <w:pPr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>ZI – základné imanie</w:t>
      </w:r>
    </w:p>
    <w:p w:rsidR="00CE196C" w:rsidRPr="008C21D5" w:rsidRDefault="00CE196C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16"/>
          <w:szCs w:val="16"/>
        </w:rPr>
      </w:pPr>
    </w:p>
    <w:p w:rsidR="004D128A" w:rsidRDefault="008C21D5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37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S. prílohy č. 3 o prehľade peňažných tokov pri použití priamej metódy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134"/>
        <w:gridCol w:w="5822"/>
        <w:gridCol w:w="1508"/>
        <w:gridCol w:w="1796"/>
      </w:tblGrid>
      <w:tr w:rsidR="004D128A">
        <w:trPr>
          <w:trHeight w:val="300"/>
        </w:trPr>
        <w:tc>
          <w:tcPr>
            <w:tcW w:w="113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Označenie položky</w:t>
            </w:r>
          </w:p>
        </w:tc>
        <w:tc>
          <w:tcPr>
            <w:tcW w:w="582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Obsah položky</w:t>
            </w:r>
          </w:p>
        </w:tc>
        <w:tc>
          <w:tcPr>
            <w:tcW w:w="150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79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128A">
        <w:trPr>
          <w:trHeight w:val="315"/>
        </w:trPr>
        <w:tc>
          <w:tcPr>
            <w:tcW w:w="113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82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0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266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Peňažné toky z prevádzkovej činnosti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757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A. 1. 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Príjmy z predaja tovaru (+) 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508A7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322 445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F206E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371</w:t>
            </w:r>
            <w:r w:rsidR="008C21D5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127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2.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nákup tovaru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508A7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187 515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F206E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218</w:t>
            </w:r>
            <w:r w:rsidR="008C21D5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330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3.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predaja vlastných výrobkov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03A2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03A2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4.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predaja služieb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508A7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587 834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F206E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564</w:t>
            </w:r>
            <w:r w:rsidR="008C21D5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841</w:t>
            </w:r>
          </w:p>
        </w:tc>
      </w:tr>
      <w:tr w:rsidR="004D128A">
        <w:trPr>
          <w:trHeight w:val="543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5.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obstaranie materiálu, energie a ostatných neskladovateľných dodávok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508A7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146 193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F206E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140</w:t>
            </w:r>
            <w:r w:rsidR="008C21D5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692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6.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služby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508A7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91 211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F206E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104</w:t>
            </w:r>
            <w:r w:rsidR="008C21D5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304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7.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osobné náklady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508A7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306 588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F206E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311</w:t>
            </w:r>
            <w:r w:rsidR="008C21D5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387</w:t>
            </w:r>
          </w:p>
        </w:tc>
      </w:tr>
      <w:tr w:rsidR="004D128A">
        <w:trPr>
          <w:trHeight w:val="571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8.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dane a poplatky, s výnimkou výdavkov na daň z príjmov účtovnej jednotky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3D49A4" w:rsidP="006508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26 </w:t>
            </w:r>
            <w:r w:rsidR="006508A7">
              <w:rPr>
                <w:rFonts w:ascii="Arial" w:hAnsi="Arial" w:cs="Arial"/>
                <w:sz w:val="16"/>
                <w:szCs w:val="16"/>
              </w:rPr>
              <w:t>355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F206E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</w:t>
            </w:r>
            <w:r w:rsidR="008C21D5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283</w:t>
            </w:r>
          </w:p>
        </w:tc>
      </w:tr>
      <w:tr w:rsidR="004D128A">
        <w:trPr>
          <w:trHeight w:val="404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9.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predaja cenných papierov určených na predaj alebo na obchodovanie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03A2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03A2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415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</w:t>
            </w:r>
            <w:r w:rsidR="004D128A">
              <w:rPr>
                <w:rFonts w:ascii="Arial" w:hAnsi="Arial" w:cs="Arial"/>
                <w:sz w:val="16"/>
                <w:szCs w:val="16"/>
              </w:rPr>
              <w:t>A. 10.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nákup cenných papierov určených na predaj alebo na obchodovanie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03A2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03A2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543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11.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uzatvorených zmlúv, ktorých predmetom je právo určené na predaj alebo na obchodovanie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03A2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03A2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12.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z uzatvorených zmlúv, ktorých predmetom je právo určené na predaj alebo na obchodovanie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03A2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03A2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795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13.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úverov, ktoré účtovnej jednotke poskytla banka alebo pobočka zahraničnej banky, ak boli úvery poskytnuté na zabezpečenie hlavného predmetu činnosti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03A2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03A2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99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14.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splácanie úverov, ktoré účtovnej jednotke poskytla banka alebo pobočka zahraničnej banky, ak boli úvery poskytnuté na zabezpečenie hlavného predmetu činnosti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03A2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03A2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A. 15.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príjmy z prevádzkových činností, s výnimkou tých, ktoré sa uvádzajú osobitne v iných častiach prehľadu peňažných tokov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B0C4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19 759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F206E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1 737</w:t>
            </w:r>
          </w:p>
        </w:tc>
      </w:tr>
      <w:tr w:rsidR="004D128A">
        <w:trPr>
          <w:trHeight w:val="66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16.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výdavky na prevádzkové činnosti, s výnimkou tých, ktoré sa uvádzajú osobitne v iných častiach prehľadu peňažných tokov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B0C4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58 311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F206E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1 328</w:t>
            </w:r>
          </w:p>
        </w:tc>
      </w:tr>
      <w:tr w:rsidR="004D128A">
        <w:trPr>
          <w:trHeight w:val="815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*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Peňažné toky z prevádzkovej činnosti okrem príjmov a výdavkov, ktoré sa uvádzajú osobitne v iných častiach prehľadu peňažných tokov (+/-), (súčet A. 1. až A. 16.)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B0C4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74 347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F206E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135 325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17.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úroky, s výnimkou tých, ktoré sa začleňujú do investičných činností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B0C4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453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F206E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162</w:t>
            </w:r>
          </w:p>
        </w:tc>
      </w:tr>
      <w:tr w:rsidR="004D128A">
        <w:trPr>
          <w:trHeight w:val="553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18.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zaplatené úroky, s výnimkou tých, ktoré sa začleňujú do finančných činností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516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19.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53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20.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vyplatené dividendy a iné podiely na zisku, s výnimkou tých, ktoré sa začleňujú do finančných činností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CA4D7E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53 913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F206E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48 533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Peňažné toky z prevádzkovej činnosti (+/-) (súčet A. 1. až A. 20.)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B0C4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20 887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F206E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86 954</w:t>
            </w:r>
          </w:p>
        </w:tc>
      </w:tr>
      <w:tr w:rsidR="004D128A">
        <w:trPr>
          <w:trHeight w:val="66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21.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daň z príjmov účtovnej jednotky, s výnimkou tých, ktoré sa začleňujú do investičných činností alebo do finančných činností (-/+)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22.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mimoriadneho charakteru vzťahujúce sa na prevádzkovú činnosť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23.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mimoriadneho charakteru vzťahujúce sa na prevádzkovú činnosť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31E41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010B07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A.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Čisté peňažné toky z prevádzkovej činnosti (súčet A. 1. až A. 23.)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B0C4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20 887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F206E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86 954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Peňažné toky z investičnej činnosti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36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obstaranie dlhodobého nehmotného majetku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508A7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21 632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6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2.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obstaranie dlhodobého hmotného majetku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CA4D7E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F206E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1256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3.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4.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predaja dlhodobého nehmotného majetku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B0C4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165 000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5.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predaja dlhodobého hmotného majetku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CA4D7E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132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6.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predaja dlhodobých cenných papierov a podielov v iných účtovných jednotkách, s výnimkou cenných papierov, ktoré sa považujú za peňažné ekvivalenty a cenných papierov určených na predaj alebo na obchodovanie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7.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8.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735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9.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dlhodobé pôžičky poskytnuté účtovnou jednotkou tretím osobám, s výnimkou dlhodobých pôžičiek poskytnutých účtovnej jednotke, ktorá je súčasťou konsolidovaného celku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99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B. 10.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zo splácania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11.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úroky, s výnimkou tých, ktoré sa začleňujú do prevádzkových činností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12.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dividend a iných podielov na zisku, s výnimkou tých, ktoré sa začleňujú do prevádzkových činností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794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13.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838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14.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súvisiace s derivátmi s výnimkou, ak sú určené na predaj alebo na obchodovanie alebo, ak sa tieto výdavky považujú za peňažné toky z finančnej činnosti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599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15.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daň z príjmov účtovnej jednotky, ak je ich možné začleniť do investičných činností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16.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mimoriadneho charakteru vzťahujúce sa na investičnú činnosť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17.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mimoriadneho charakteru vzťahujúce sa na investičnú činnosť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18.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príjmy vzťahujúce sa na investičnú činnosť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19.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výdavky vzťahujúce sa na investičnú činnosť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B.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Čisté peňažné toky z investičnej činnosti (súčet B. 1. až B. 19.)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B0C4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143 368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F206E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Peňažné toky z finančnej činnosti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C. 1.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Peňažné toky vznikajúce vo vlastnom imaní (súčet C. 1. 1. až C. 1. 8.)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1. 1.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upísaných akcií a obchodných podielov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1. 2.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ďalších vkladov do vlastného imania spoločníkmi alebo fyzickou osobou, ak je účtovnou jednotkou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1. 3.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peňažné dary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1. 4.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úhrady straty spoločníkmi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599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1. 5.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obstaranie alebo spätné odkúpenie vlastných akcií a vlastných obchodných podielov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1. 6.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spojené so znížením fondov vytvorených účtovnou jednotkou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1. 7.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vyplatenie podielu na vlastnom imaní spoločníkom alebo fyzickou osobou, ktorá je účtovnou jednotkou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1. 8.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z ďalších dôvodov, ktoré súvisia so znížením vlastného imania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C. 2.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Peňažné toky vznikajúce z dlhodobých záväzkov a krátkodobých záväzkov z finančnej činnosti, (súčet C. 2. 1. až C. 2. 9.)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2. 1.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emisie dlhových cenných papierov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2. 2.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úhradu záväzkov z dlhových cenných papierov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99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2. 3.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Príjmy z úverov, ktoré účtovnej jednotke poskytla banka alebo pobočka zahraničnej banky, s výnimkou úverov, ktoré boli poskytnuté na zabezpečenie hlavného predmetu činnosti (+) 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99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C. 2. 4.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Výdavky na splácanie úverov, ktoré účtovnej jednotke poskytla banka alebo pobočka zahraničnej banky, s výnimkou úverov, ktoré boli poskytnuté na zabezpečenie hlavného predmetu činnosti (-) 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2. 5.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prijatých pôžičiek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2. 6.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splácanie pôžičiek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2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2. 7.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úhradu záväzkov z používania majetku, ktorý je predmetom zmluvy o kúpe prenajatej veci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010B07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99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2. 8.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ostatných dlhodobých záväzkov a krátkodobých záväzkov vyplývajúcich z finančnej činnosti, s výnimkou tých, ktoré sa uvádzajú osobitne v inej časti prehľadu peňažných tokov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99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2. 9.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splácanie ostatných dlhodobých záväzkov a krátkodobých záväzkov vyplývajúcich z finančnej činnosti, s výnimkou tých, ktoré sa uvádzajú osobitne v inej časti prehľadu peňažných tokov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3.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zaplatené úroky, s výnimkou tých, ktoré sa začleňujú do prevádzkových činností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4.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vyplatené dividendy a iné podiely na zisku, s výnimkou tých, ktoré sa začleňujú do prevádzkových činností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5.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súvisiace s derivátmi s výnimkou, ak sú určené na predaj alebo na obchodovanie, alebo ak sa považujú za peňažné toky z investičnej činnosti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78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6.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súvisiace s derivátmi, s výnimkou, ak sú určené na predaj alebo na obchodovanie, alebo ak sa považujú za peňažné toky z investičnej činnosti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539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7.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daň z príjmov účtovnej jednotky, ak ich možno začleniť do finančných činností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8.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mimoriadneho charakteru vzťahujúce sa na finančnú činnosť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9.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mimoriadneho charakteru vzťahujúce sa na finančnú činnosť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C.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Čisté peňažné toky z finančnej činnosti (súčet C. 1. až C. 9.)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020F6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Čisté zvýšenie alebo čisté zníženie peňažných prostriedkov (+/-), (súčet A + B + C)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B0C4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164 255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F206E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86 954</w:t>
            </w:r>
          </w:p>
        </w:tc>
      </w:tr>
      <w:tr w:rsidR="004D128A">
        <w:trPr>
          <w:trHeight w:val="451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E. 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peňažných prostriedkov a peňažných ekvivalentov na začiatku účtovného obdobia (+/-)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B0C43" w:rsidP="004B1E8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283 067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F206E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240 243</w:t>
            </w:r>
          </w:p>
        </w:tc>
      </w:tr>
      <w:tr w:rsidR="004D128A">
        <w:trPr>
          <w:trHeight w:val="102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F. 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B0C4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489 662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F206E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283 067</w:t>
            </w:r>
          </w:p>
        </w:tc>
      </w:tr>
      <w:tr w:rsidR="004D128A">
        <w:trPr>
          <w:trHeight w:val="69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G. 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31E41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  <w:p w:rsidR="00431E41" w:rsidRDefault="00431E41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010B07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D128A">
        <w:trPr>
          <w:trHeight w:val="1035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H. 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Zostatok peňažných prostriedkov a peňažných ekvivalentov na konci účtovného obdobia upravený o kurzové rozdiely vyčíslené ku dňu, ku ktorému sa zostavuje účtovná závierka (+/-)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B0C4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489 662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F206E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283 067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lastRenderedPageBreak/>
        <w:t>49. Informácie k časti T. prílohy č. 3 o prehľade peňažných tokov pri použití nepriamej metódy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8"/>
        <w:gridCol w:w="5664"/>
        <w:gridCol w:w="1492"/>
        <w:gridCol w:w="1796"/>
      </w:tblGrid>
      <w:tr w:rsidR="004D128A">
        <w:trPr>
          <w:trHeight w:val="300"/>
        </w:trPr>
        <w:tc>
          <w:tcPr>
            <w:tcW w:w="130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Označenie položky</w:t>
            </w:r>
          </w:p>
        </w:tc>
        <w:tc>
          <w:tcPr>
            <w:tcW w:w="566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Obsah položky</w:t>
            </w:r>
          </w:p>
        </w:tc>
        <w:tc>
          <w:tcPr>
            <w:tcW w:w="149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79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128A">
        <w:trPr>
          <w:trHeight w:val="770"/>
        </w:trPr>
        <w:tc>
          <w:tcPr>
            <w:tcW w:w="130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66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Peňažné toky z prevádzkovej činnosti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3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Z/S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hospodárenia z bežnej činnosti pred zdanením daňou z príjmov (+/-)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B0C4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94 271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F206E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96</w:t>
            </w:r>
          </w:p>
        </w:tc>
      </w:tr>
      <w:tr w:rsidR="004D128A">
        <w:trPr>
          <w:trHeight w:val="6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A. 1.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Nepeňažné operácie ovplyvňujúce výsledok hospodárenia z bežnej činnosti pred zdanením daňou z príjmov (+/-), </w:t>
            </w:r>
          </w:p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(súčet A. 1. 1. až A. 1. 13.)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B0C4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174 044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F206E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127 093</w:t>
            </w:r>
          </w:p>
        </w:tc>
      </w:tr>
      <w:tr w:rsidR="004D128A">
        <w:trPr>
          <w:trHeight w:val="42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1. 1.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Odpisy dlhodobého nehmotného majetku a dlhodobého hmotného majetku</w:t>
            </w:r>
            <w:r>
              <w:rPr>
                <w:rFonts w:ascii="Arial" w:hAnsi="Arial" w:cs="Arial"/>
                <w:sz w:val="16"/>
                <w:szCs w:val="16"/>
                <w:vertAlign w:val="superscript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B0C4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116 186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F206E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117 004</w:t>
            </w:r>
          </w:p>
        </w:tc>
      </w:tr>
      <w:tr w:rsidR="004D128A">
        <w:trPr>
          <w:trHeight w:val="102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1. 2.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5398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5398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1. 3.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Odpis opravnej položky k nadobudnutému majetku (+/-)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5398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5398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1. 4.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stavu dlhodobých rezerv (+/-)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5398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5398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1. 5.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stavu opravných položiek (+/-)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B0C4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+58 311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F206E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1. 6.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stavu položiek časového rozlíšenia nákladov a výnosov (+/-)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1. 7.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Dividendy a iné podiely na zisku účtované do výnosov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5398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5398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1. 8.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Úroky účtované do nákladov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5398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96030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1. 9.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Úroky účtované do výnosov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B0C4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453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F206E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162</w:t>
            </w:r>
          </w:p>
        </w:tc>
      </w:tr>
      <w:tr w:rsidR="004D128A">
        <w:trPr>
          <w:trHeight w:val="69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A.1. 10.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Kurzový zisk vyčíslený k peňažným prostriedkom a peňažným ekvivalentom ku dňu, ku ktorému sa zostavuje účtovná závierka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5398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5398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735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1. 11.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Kurzová strata vyčíslená k peňažným prostriedkom a peňažným ekvivalentom ku dňu, ku ktorému sa zostavuje účtovná závierka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5398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5398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543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1. 12.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z predaja dlhodobého majetku, s výnimkou majetku, ktorý sa považuje za peňažný ekvivalent (+/-)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B1E8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F206E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99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1. 13.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položky nepeňažného charakteru, ktoré ovplyvňujú výsledok hospodárenia z bežnej činnosti, s výnimkou tých, ktoré sa uvádzajú osobitne v iných častiach prehľadu peňažných tokov (+/-)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5398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5398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274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A. 2.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Vplyv zmien stavu pracovného kapitálu,</w:t>
            </w:r>
            <w:r>
              <w:rPr>
                <w:rFonts w:ascii="Arial" w:hAnsi="Arial" w:cs="Arial"/>
                <w:i/>
                <w:iCs/>
                <w:sz w:val="16"/>
                <w:szCs w:val="16"/>
                <w:vertAlign w:val="superscript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16"/>
                <w:szCs w:val="16"/>
              </w:rPr>
              <w:t>ktorým sa na účely tohto opatrenia rozumie rozdiel medzi obežným majetkom a krátkodobými záväzkami</w:t>
            </w:r>
            <w:r>
              <w:rPr>
                <w:rFonts w:ascii="Arial" w:hAnsi="Arial" w:cs="Arial"/>
                <w:i/>
                <w:iCs/>
                <w:sz w:val="16"/>
                <w:szCs w:val="16"/>
                <w:vertAlign w:val="superscript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16"/>
                <w:szCs w:val="16"/>
              </w:rPr>
              <w:t>s výnimkou položiek obežného majetku, ktoré sú súčasťou peňažných prostriedkov a peňažných ekvivalentov, na výsledok hospodárenia  z bežnej činnosti</w:t>
            </w:r>
          </w:p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(súčet A. 2. 1. až A. 2. 4.)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5013C" w:rsidP="00F3297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- 29 708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F206E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+78 740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2. 1.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stavu pohľadávok z prevádzkovej činnosti (-/+)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B1E83" w:rsidP="00D5013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F32973">
              <w:rPr>
                <w:rFonts w:ascii="Arial" w:hAnsi="Arial" w:cs="Arial"/>
                <w:sz w:val="16"/>
                <w:szCs w:val="16"/>
              </w:rPr>
              <w:t xml:space="preserve">- 13 </w:t>
            </w:r>
            <w:r w:rsidR="00D5013C">
              <w:rPr>
                <w:rFonts w:ascii="Arial" w:hAnsi="Arial" w:cs="Arial"/>
                <w:sz w:val="16"/>
                <w:szCs w:val="16"/>
              </w:rPr>
              <w:t>382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F206E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-16 864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2. 2.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stavu záväzkov z prevádzkovej činnosti (+/-)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32973" w:rsidP="00D5013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- </w:t>
            </w:r>
            <w:r w:rsidR="00D5013C">
              <w:rPr>
                <w:rFonts w:ascii="Arial" w:hAnsi="Arial" w:cs="Arial"/>
                <w:sz w:val="16"/>
                <w:szCs w:val="16"/>
              </w:rPr>
              <w:t>3 493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C2EB6" w:rsidP="00BF206E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</w:t>
            </w:r>
            <w:r w:rsidR="00BF206E">
              <w:rPr>
                <w:rFonts w:ascii="Arial" w:hAnsi="Arial" w:cs="Arial"/>
                <w:sz w:val="16"/>
                <w:szCs w:val="16"/>
              </w:rPr>
              <w:t>+72 176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2. 3.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stavu zásob (-/+)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B1E83" w:rsidP="00F3297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- </w:t>
            </w:r>
            <w:r w:rsidR="00F32973">
              <w:rPr>
                <w:rFonts w:ascii="Arial" w:hAnsi="Arial" w:cs="Arial"/>
                <w:sz w:val="16"/>
                <w:szCs w:val="16"/>
              </w:rPr>
              <w:t>12 833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F206E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-10 300</w:t>
            </w:r>
          </w:p>
        </w:tc>
      </w:tr>
      <w:tr w:rsidR="004D128A">
        <w:trPr>
          <w:trHeight w:val="6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2. 4.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stavu krátkodobého finančného majetku, s výnimkou majetku, ktorý je súčasťou peňažných prostriedkov a peňažných ekvivalentov (-/+)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66A27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66A27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1065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 xml:space="preserve"> 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Peňažné toky z prevádzkovej činnosti s výnimkou príjmov a výdavkov, ktoré sa uvádzajú osobitne v iných častiach prehľadu peňažných tokov (+/-),</w:t>
            </w:r>
          </w:p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(súčet Z/S + A. 1. + A. 2.)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5013C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144 336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CE517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162 112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3.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úroky, s výnimkou tých, ktoré sa začleňujú do investičných činností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3297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CE5179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162</w:t>
            </w:r>
          </w:p>
        </w:tc>
      </w:tr>
      <w:tr w:rsidR="004D128A">
        <w:trPr>
          <w:trHeight w:val="557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4.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zaplatené úroky, s výnimkou tých, ktoré sa začleňujú do finančných činností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C38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C38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465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5.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C38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C38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6.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vyplatené dividendy a iné podiely na zisku, s výnimkou tých, ktoré sa začleňujú do finančných činností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010B07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Peňažné toky z prevádzkovej činnosti (+/-),</w:t>
            </w:r>
          </w:p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(súčet Z/S + A. 1. až A. 6.)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5013C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144 336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CE5179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162 274</w:t>
            </w:r>
          </w:p>
        </w:tc>
      </w:tr>
      <w:tr w:rsidR="004D128A">
        <w:trPr>
          <w:trHeight w:val="6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7.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8.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mimoriadneho charakteru vzťahujúce sa na prevádzkovú činnosť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9.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mimoriadneho charakteru vzťahujúce sa na prevádzkovú činnosť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599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Čisté peňažné toky z prevádzkovej činnosti (+/-),</w:t>
            </w:r>
          </w:p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(súčet Z/S + A. 1. až A. 9.)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5013C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144 336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CE5179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162 274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Peňažné toky z investičnej činnosti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3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obstaranie dlhodobého nehmotného majetku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2.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obstaranie dlhodobého hmotného majetku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3297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21 632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CE5179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1242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3.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4.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predaja dlhodobého nehmotného majetku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3297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165 00</w:t>
            </w:r>
            <w:r w:rsidR="006B1425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285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5.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predaja dlhodobého hmotného majetku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CF59CF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CE5179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427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6.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predaja dlhodobých cenných papierov a podielov v iných účtovných jednotkách, s výnimkou cenných papierov, ktoré sa považujú za peňažné ekvivalenty a cenných papierov určených na predaj alebo na obchodovanie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7.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8.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99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9.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99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10.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zo splácania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11.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úroky, s výnimkou tých, ktoré sa začleňujú do prevádzkových činností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0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B. 12.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dividend a iných podielov na zisku, s výnimkou tých, ktoré sa začleňujú do prevádzkových činností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771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13.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809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14.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15.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daň z príjmov účtovnej jednotky, ak je ju možné začleniť do investičných činností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16.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mimoriadneho charakteru vzťahujúce sa na investičnú činnosť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17.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mimoriadneho charakteru vzťahujúce sa na investičnú činnosť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18.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príjmy vzťahujúce sa na investičnú činnosť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19.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výdavky vzťahujúce sa na investičnú činnosť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B.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Čisté peňažné toky z investičnej činnosti (súčet B. 1. až B. 19.)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32973" w:rsidP="00F3297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143 368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CE5179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Peňažné toky z finančnej činnosti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C2EB6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C. 1.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Peňažné toky vo vlastnom imaní (súčet C. 1. 1. až C. 1. 8.)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1. 1.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upísaných akcií a obchodných podielov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588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1. 2.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1. 3.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peňažné dary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1. 4.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úhrady straty spoločníkmi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568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1. 5.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obstaranie alebo spätné odkúpenie vlastných akcií a vlastných obchodných podielov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1. 6.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spojené so znížením fondov vytvorených účtovnou jednotkou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1. 7.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05D7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C.1. 8.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z iných dôvodov, ktoré súvisia so znížením vlastného imania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C2EB6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C. 2.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Peňažné toky vznikajúce z dlhodobých záväzkov a krátkodobých záväzkov z finančnej činnosti, (súčet C. 2. 1. až C. 2. 9.)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F45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2. 1.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emisie dlhových cenných papierov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2. 2.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úhradu záväzkov z dlhových CP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99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2. 3.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Príjmy z úverov, ktoré účtovnej jednotke poskytla banka alebo pobočka zahraničnej banky, s výnimkou úverov, ktoré boli poskytnuté na zabezpečenie hlavného predmetu činnosti (+) 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99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2. 4.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Výdavky na splácanie úverov, ktoré účtovnej jednotke poskytla banka alebo pobočka zahraničnej banky, s výnimkou úverov, ktoré boli poskytnuté na zabezpečenie hlavného predmetu činnosti (-) 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2. 5.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prijatých pôžičiek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2. 6.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splácanie pôžičiek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585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C. 2. 7.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úhradu záväzkov z používania majetku, ktorý je predmetom zmluvy o kúpe prenajatej veci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99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2. 8.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99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2. 9.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593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3.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zaplatené úroky, s výnimkou tých, ktoré sa začleňujú do prevádzkových činností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F45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96030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271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4.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vyplatené dividendy a iné podiely na zisku, s výnimkou tých, ktoré sa začleňujú do prevádzkových činností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CF59CF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53 913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CE517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48 533</w:t>
            </w:r>
          </w:p>
        </w:tc>
      </w:tr>
      <w:tr w:rsidR="004D128A">
        <w:trPr>
          <w:trHeight w:val="6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5.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súvisiace s derivátmi, s výnimkou, ak sú určené na predaj alebo na obchodovanie, alebo ak sa považujú za peňažné toky z investičnej činnosti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F45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F45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767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F45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súvisiace s derivátmi, s výnimkou, ak sú určené na predaj alebo na obchodovanie, alebo ak sa považujú za peňažné toky z investičnej činnosti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F45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F45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494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7.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daň z príjmov účtovnej jednotky, ak ich možno začleniť do finančných činností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F45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F45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8.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mimoriadneho charakteru vzťahujúce sa na finančnú činnosť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F45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F45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9.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mimoriadneho charakteru vzťahujúce sa na finančnú činnosť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F45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F45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C.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Čisté peňažné toky z finančnej činnosti</w:t>
            </w:r>
          </w:p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(súčet C. 1. až C. 9.)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CF59CF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- 53 913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CE517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-48 533</w:t>
            </w:r>
          </w:p>
        </w:tc>
      </w:tr>
      <w:tr w:rsidR="004D128A">
        <w:trPr>
          <w:trHeight w:val="529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Čisté zvýšenie alebo čisté zníženie peňažných prostriedkov (+/-), (súčet A + B + C)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5013C" w:rsidP="0020035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233 791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CE517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113 741</w:t>
            </w:r>
          </w:p>
        </w:tc>
      </w:tr>
      <w:tr w:rsidR="004D128A">
        <w:trPr>
          <w:trHeight w:val="553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E. 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peňažných prostriedkov a peňažných ekvivalentov</w:t>
            </w:r>
          </w:p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na začiatku účtovného obdobia (+/-) 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32973" w:rsidP="004B1E8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283 067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CE5179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240 243</w:t>
            </w:r>
          </w:p>
        </w:tc>
      </w:tr>
      <w:tr w:rsidR="004D128A">
        <w:trPr>
          <w:trHeight w:val="102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F. 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3297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489 662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CE5179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283 067</w:t>
            </w:r>
          </w:p>
        </w:tc>
      </w:tr>
      <w:tr w:rsidR="004D128A">
        <w:trPr>
          <w:trHeight w:val="69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G. 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Kurzové rozdiely vyčíslené k peňažným prostriedkom a peňažným ekvivalentom ku dňu, ku ktorému sa zostavuje účtovná závierka (+/-) 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1035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H. 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Zostatok peňažných prostriedkov a peňažných ekvivalentov na konci účtovného obdobia upravený o kurzové rozdiely vyčíslené ku dňu, ku ktorému sa zostavuje účtovná závierka (+/-)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3297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489 662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CE5179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283 067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16"/>
          <w:szCs w:val="16"/>
        </w:rPr>
      </w:pPr>
    </w:p>
    <w:sectPr w:rsidR="004D128A"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0304" w:rsidRDefault="00960304" w:rsidP="000C211D">
      <w:r>
        <w:separator/>
      </w:r>
    </w:p>
  </w:endnote>
  <w:endnote w:type="continuationSeparator" w:id="0">
    <w:p w:rsidR="00960304" w:rsidRDefault="00960304" w:rsidP="000C21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0304" w:rsidRDefault="00960304" w:rsidP="000C211D">
      <w:r>
        <w:separator/>
      </w:r>
    </w:p>
  </w:footnote>
  <w:footnote w:type="continuationSeparator" w:id="0">
    <w:p w:rsidR="00960304" w:rsidRDefault="00960304" w:rsidP="000C211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1E1DC1"/>
    <w:multiLevelType w:val="hybridMultilevel"/>
    <w:tmpl w:val="00924A8A"/>
    <w:lvl w:ilvl="0" w:tplc="29C26E54">
      <w:start w:val="1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C82521"/>
    <w:multiLevelType w:val="hybridMultilevel"/>
    <w:tmpl w:val="34BA3950"/>
    <w:lvl w:ilvl="0" w:tplc="470CEE7C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D1806A2"/>
    <w:multiLevelType w:val="hybridMultilevel"/>
    <w:tmpl w:val="99F000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0584305"/>
    <w:multiLevelType w:val="hybridMultilevel"/>
    <w:tmpl w:val="D254715C"/>
    <w:lvl w:ilvl="0" w:tplc="470CEE7C">
      <w:start w:val="1"/>
      <w:numFmt w:val="bullet"/>
      <w:lvlText w:val="-"/>
      <w:lvlJc w:val="left"/>
      <w:pPr>
        <w:ind w:left="90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6">
    <w:nsid w:val="1967291E"/>
    <w:multiLevelType w:val="hybridMultilevel"/>
    <w:tmpl w:val="F2F06194"/>
    <w:lvl w:ilvl="0" w:tplc="041B000F">
      <w:start w:val="3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60F3D3C"/>
    <w:multiLevelType w:val="hybridMultilevel"/>
    <w:tmpl w:val="6B6EB57E"/>
    <w:lvl w:ilvl="0" w:tplc="041B000F">
      <w:start w:val="2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ACE6181"/>
    <w:multiLevelType w:val="hybridMultilevel"/>
    <w:tmpl w:val="9C46D52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2180127"/>
    <w:multiLevelType w:val="hybridMultilevel"/>
    <w:tmpl w:val="ADAC2BDA"/>
    <w:lvl w:ilvl="0" w:tplc="041B0015">
      <w:start w:val="1"/>
      <w:numFmt w:val="upperLetter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0">
    <w:nsid w:val="382D4D6E"/>
    <w:multiLevelType w:val="hybridMultilevel"/>
    <w:tmpl w:val="078CE096"/>
    <w:lvl w:ilvl="0" w:tplc="F64EB090">
      <w:start w:val="1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629550B"/>
    <w:multiLevelType w:val="hybridMultilevel"/>
    <w:tmpl w:val="BF861802"/>
    <w:lvl w:ilvl="0" w:tplc="9ED26CE4">
      <w:start w:val="6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2">
    <w:nsid w:val="48856085"/>
    <w:multiLevelType w:val="hybridMultilevel"/>
    <w:tmpl w:val="AA82C7F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56107796"/>
    <w:multiLevelType w:val="hybridMultilevel"/>
    <w:tmpl w:val="9D6251D2"/>
    <w:lvl w:ilvl="0" w:tplc="470CEE7C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9071EE0"/>
    <w:multiLevelType w:val="hybridMultilevel"/>
    <w:tmpl w:val="17A2F5D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5E511668"/>
    <w:multiLevelType w:val="hybridMultilevel"/>
    <w:tmpl w:val="77A44660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6">
    <w:nsid w:val="5E7C764F"/>
    <w:multiLevelType w:val="hybridMultilevel"/>
    <w:tmpl w:val="6EAE98FC"/>
    <w:lvl w:ilvl="0" w:tplc="B74C6FFC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>
    <w:nsid w:val="65761BDC"/>
    <w:multiLevelType w:val="hybridMultilevel"/>
    <w:tmpl w:val="E35A86D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66226345"/>
    <w:multiLevelType w:val="hybridMultilevel"/>
    <w:tmpl w:val="A948B8A0"/>
    <w:lvl w:ilvl="0" w:tplc="CFBCF12C">
      <w:start w:val="1"/>
      <w:numFmt w:val="bullet"/>
      <w:lvlText w:val="-"/>
      <w:lvlJc w:val="left"/>
      <w:pPr>
        <w:ind w:left="852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57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3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4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9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12" w:hanging="360"/>
      </w:pPr>
      <w:rPr>
        <w:rFonts w:ascii="Wingdings" w:hAnsi="Wingdings" w:hint="default"/>
      </w:rPr>
    </w:lvl>
  </w:abstractNum>
  <w:abstractNum w:abstractNumId="19">
    <w:nsid w:val="670612DA"/>
    <w:multiLevelType w:val="hybridMultilevel"/>
    <w:tmpl w:val="15A818A8"/>
    <w:lvl w:ilvl="0" w:tplc="470CEE7C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0070DAF"/>
    <w:multiLevelType w:val="hybridMultilevel"/>
    <w:tmpl w:val="66786AF4"/>
    <w:lvl w:ilvl="0" w:tplc="470CEE7C">
      <w:start w:val="1"/>
      <w:numFmt w:val="bullet"/>
      <w:lvlText w:val="-"/>
      <w:lvlJc w:val="left"/>
      <w:pPr>
        <w:ind w:left="1296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93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2" w:hanging="360"/>
      </w:pPr>
      <w:rPr>
        <w:rFonts w:ascii="Wingdings" w:hAnsi="Wingdings" w:hint="default"/>
      </w:rPr>
    </w:lvl>
  </w:abstractNum>
  <w:abstractNum w:abstractNumId="21">
    <w:nsid w:val="72934300"/>
    <w:multiLevelType w:val="hybridMultilevel"/>
    <w:tmpl w:val="72BCF14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777F0CC6"/>
    <w:multiLevelType w:val="hybridMultilevel"/>
    <w:tmpl w:val="AAD2D64C"/>
    <w:lvl w:ilvl="0" w:tplc="470CEE7C">
      <w:start w:val="1"/>
      <w:numFmt w:val="bullet"/>
      <w:lvlText w:val="-"/>
      <w:lvlJc w:val="left"/>
      <w:pPr>
        <w:ind w:left="804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52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8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4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64" w:hanging="360"/>
      </w:pPr>
      <w:rPr>
        <w:rFonts w:ascii="Wingdings" w:hAnsi="Wingdings" w:hint="default"/>
      </w:rPr>
    </w:lvl>
  </w:abstractNum>
  <w:abstractNum w:abstractNumId="23">
    <w:nsid w:val="7AB82D06"/>
    <w:multiLevelType w:val="hybridMultilevel"/>
    <w:tmpl w:val="EEACC61A"/>
    <w:lvl w:ilvl="0" w:tplc="B866C7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2"/>
  </w:num>
  <w:num w:numId="3">
    <w:abstractNumId w:val="14"/>
  </w:num>
  <w:num w:numId="4">
    <w:abstractNumId w:val="21"/>
  </w:num>
  <w:num w:numId="5">
    <w:abstractNumId w:val="8"/>
  </w:num>
  <w:num w:numId="6">
    <w:abstractNumId w:val="17"/>
  </w:num>
  <w:num w:numId="7">
    <w:abstractNumId w:val="9"/>
  </w:num>
  <w:num w:numId="8">
    <w:abstractNumId w:val="12"/>
  </w:num>
  <w:num w:numId="9">
    <w:abstractNumId w:val="3"/>
  </w:num>
  <w:num w:numId="10">
    <w:abstractNumId w:val="7"/>
  </w:num>
  <w:num w:numId="11">
    <w:abstractNumId w:val="10"/>
  </w:num>
  <w:num w:numId="12">
    <w:abstractNumId w:val="0"/>
  </w:num>
  <w:num w:numId="13">
    <w:abstractNumId w:val="4"/>
  </w:num>
  <w:num w:numId="14">
    <w:abstractNumId w:val="6"/>
  </w:num>
  <w:num w:numId="15">
    <w:abstractNumId w:val="16"/>
  </w:num>
  <w:num w:numId="16">
    <w:abstractNumId w:val="23"/>
  </w:num>
  <w:num w:numId="17">
    <w:abstractNumId w:val="22"/>
  </w:num>
  <w:num w:numId="18">
    <w:abstractNumId w:val="20"/>
  </w:num>
  <w:num w:numId="19">
    <w:abstractNumId w:val="18"/>
  </w:num>
  <w:num w:numId="20">
    <w:abstractNumId w:val="15"/>
  </w:num>
  <w:num w:numId="21">
    <w:abstractNumId w:val="13"/>
  </w:num>
  <w:num w:numId="22">
    <w:abstractNumId w:val="19"/>
  </w:num>
  <w:num w:numId="23">
    <w:abstractNumId w:val="1"/>
  </w:num>
  <w:num w:numId="2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128A"/>
    <w:rsid w:val="00010B07"/>
    <w:rsid w:val="000148B7"/>
    <w:rsid w:val="00020F6D"/>
    <w:rsid w:val="00037A45"/>
    <w:rsid w:val="000652B6"/>
    <w:rsid w:val="00095B8F"/>
    <w:rsid w:val="000A0912"/>
    <w:rsid w:val="000A5E95"/>
    <w:rsid w:val="000B5A32"/>
    <w:rsid w:val="000C211D"/>
    <w:rsid w:val="000D4964"/>
    <w:rsid w:val="000D4EBE"/>
    <w:rsid w:val="000E088D"/>
    <w:rsid w:val="000E38A7"/>
    <w:rsid w:val="00100547"/>
    <w:rsid w:val="00104692"/>
    <w:rsid w:val="0010728A"/>
    <w:rsid w:val="00124A6A"/>
    <w:rsid w:val="00124F10"/>
    <w:rsid w:val="00125A12"/>
    <w:rsid w:val="00140CA2"/>
    <w:rsid w:val="00151BDE"/>
    <w:rsid w:val="00153983"/>
    <w:rsid w:val="00157E9C"/>
    <w:rsid w:val="001C46B2"/>
    <w:rsid w:val="001D37A3"/>
    <w:rsid w:val="001F2EBC"/>
    <w:rsid w:val="001F2FA5"/>
    <w:rsid w:val="001F3937"/>
    <w:rsid w:val="00200352"/>
    <w:rsid w:val="00201253"/>
    <w:rsid w:val="00205D73"/>
    <w:rsid w:val="00210097"/>
    <w:rsid w:val="00211FBE"/>
    <w:rsid w:val="00215050"/>
    <w:rsid w:val="00220B20"/>
    <w:rsid w:val="002233AB"/>
    <w:rsid w:val="002513C9"/>
    <w:rsid w:val="00285506"/>
    <w:rsid w:val="002A1A40"/>
    <w:rsid w:val="002B0C43"/>
    <w:rsid w:val="002C20D9"/>
    <w:rsid w:val="002C28F9"/>
    <w:rsid w:val="002C533E"/>
    <w:rsid w:val="002C6682"/>
    <w:rsid w:val="002D2C74"/>
    <w:rsid w:val="002E1875"/>
    <w:rsid w:val="00302878"/>
    <w:rsid w:val="003308B9"/>
    <w:rsid w:val="0037652C"/>
    <w:rsid w:val="00380F94"/>
    <w:rsid w:val="00384E02"/>
    <w:rsid w:val="003940C2"/>
    <w:rsid w:val="003D49A4"/>
    <w:rsid w:val="003D63EB"/>
    <w:rsid w:val="003E6C29"/>
    <w:rsid w:val="003F477D"/>
    <w:rsid w:val="00411658"/>
    <w:rsid w:val="0042133E"/>
    <w:rsid w:val="004234AF"/>
    <w:rsid w:val="00431E41"/>
    <w:rsid w:val="00435183"/>
    <w:rsid w:val="0045774B"/>
    <w:rsid w:val="0048110E"/>
    <w:rsid w:val="00482900"/>
    <w:rsid w:val="004B1E83"/>
    <w:rsid w:val="004C38FA"/>
    <w:rsid w:val="004D128A"/>
    <w:rsid w:val="004E400C"/>
    <w:rsid w:val="004E71FA"/>
    <w:rsid w:val="0050344F"/>
    <w:rsid w:val="005647BB"/>
    <w:rsid w:val="005743F8"/>
    <w:rsid w:val="005A019E"/>
    <w:rsid w:val="005A2BC0"/>
    <w:rsid w:val="005B60EF"/>
    <w:rsid w:val="005D2480"/>
    <w:rsid w:val="005D2EFB"/>
    <w:rsid w:val="005F64AB"/>
    <w:rsid w:val="00606319"/>
    <w:rsid w:val="006210DD"/>
    <w:rsid w:val="0063029B"/>
    <w:rsid w:val="00634334"/>
    <w:rsid w:val="00636ABC"/>
    <w:rsid w:val="006508A7"/>
    <w:rsid w:val="00664CB8"/>
    <w:rsid w:val="006751CA"/>
    <w:rsid w:val="006932CC"/>
    <w:rsid w:val="00696030"/>
    <w:rsid w:val="006B1425"/>
    <w:rsid w:val="006B7800"/>
    <w:rsid w:val="006C21FD"/>
    <w:rsid w:val="006C71E2"/>
    <w:rsid w:val="006C7BAA"/>
    <w:rsid w:val="006F09DC"/>
    <w:rsid w:val="006F280C"/>
    <w:rsid w:val="00702A74"/>
    <w:rsid w:val="00722216"/>
    <w:rsid w:val="0072403D"/>
    <w:rsid w:val="00724FF9"/>
    <w:rsid w:val="007339F7"/>
    <w:rsid w:val="00741DA4"/>
    <w:rsid w:val="00743FF8"/>
    <w:rsid w:val="007460A4"/>
    <w:rsid w:val="0074696D"/>
    <w:rsid w:val="0074780E"/>
    <w:rsid w:val="0075121F"/>
    <w:rsid w:val="00766A27"/>
    <w:rsid w:val="0078003B"/>
    <w:rsid w:val="0078155C"/>
    <w:rsid w:val="00782A7C"/>
    <w:rsid w:val="00782E99"/>
    <w:rsid w:val="007839C5"/>
    <w:rsid w:val="00791830"/>
    <w:rsid w:val="007B6250"/>
    <w:rsid w:val="007D33A2"/>
    <w:rsid w:val="007F1AAF"/>
    <w:rsid w:val="008066E7"/>
    <w:rsid w:val="00812D0D"/>
    <w:rsid w:val="00822D4A"/>
    <w:rsid w:val="008278CF"/>
    <w:rsid w:val="00855766"/>
    <w:rsid w:val="008714C1"/>
    <w:rsid w:val="0088073C"/>
    <w:rsid w:val="008A37EA"/>
    <w:rsid w:val="008C21D5"/>
    <w:rsid w:val="008E207B"/>
    <w:rsid w:val="008F7C37"/>
    <w:rsid w:val="00902734"/>
    <w:rsid w:val="00930C65"/>
    <w:rsid w:val="009370AF"/>
    <w:rsid w:val="00960304"/>
    <w:rsid w:val="00966F0B"/>
    <w:rsid w:val="00972B18"/>
    <w:rsid w:val="00973A89"/>
    <w:rsid w:val="009757AD"/>
    <w:rsid w:val="00976B3F"/>
    <w:rsid w:val="0098247C"/>
    <w:rsid w:val="00982D94"/>
    <w:rsid w:val="009A4030"/>
    <w:rsid w:val="009B119C"/>
    <w:rsid w:val="009C21AB"/>
    <w:rsid w:val="009D1586"/>
    <w:rsid w:val="009D16D5"/>
    <w:rsid w:val="009D3A88"/>
    <w:rsid w:val="009D79FC"/>
    <w:rsid w:val="009E6913"/>
    <w:rsid w:val="009F458A"/>
    <w:rsid w:val="009F6314"/>
    <w:rsid w:val="00A05498"/>
    <w:rsid w:val="00A06BB5"/>
    <w:rsid w:val="00A1103A"/>
    <w:rsid w:val="00A14CE8"/>
    <w:rsid w:val="00A201C9"/>
    <w:rsid w:val="00A31C29"/>
    <w:rsid w:val="00A32690"/>
    <w:rsid w:val="00A346A0"/>
    <w:rsid w:val="00A44AAF"/>
    <w:rsid w:val="00A50A91"/>
    <w:rsid w:val="00A5428E"/>
    <w:rsid w:val="00A62062"/>
    <w:rsid w:val="00A67E98"/>
    <w:rsid w:val="00A9205A"/>
    <w:rsid w:val="00AA07C1"/>
    <w:rsid w:val="00AC2D9C"/>
    <w:rsid w:val="00B03A29"/>
    <w:rsid w:val="00B113C4"/>
    <w:rsid w:val="00B16B62"/>
    <w:rsid w:val="00B46850"/>
    <w:rsid w:val="00B47ED9"/>
    <w:rsid w:val="00B54A31"/>
    <w:rsid w:val="00B63434"/>
    <w:rsid w:val="00B8335A"/>
    <w:rsid w:val="00B871CC"/>
    <w:rsid w:val="00B92B27"/>
    <w:rsid w:val="00B960B0"/>
    <w:rsid w:val="00BB0E00"/>
    <w:rsid w:val="00BB76EA"/>
    <w:rsid w:val="00BC2EB6"/>
    <w:rsid w:val="00BC6C56"/>
    <w:rsid w:val="00BE4E53"/>
    <w:rsid w:val="00BF206E"/>
    <w:rsid w:val="00BF7E83"/>
    <w:rsid w:val="00C01655"/>
    <w:rsid w:val="00C0427E"/>
    <w:rsid w:val="00C04C76"/>
    <w:rsid w:val="00C61D4F"/>
    <w:rsid w:val="00C62305"/>
    <w:rsid w:val="00C75CAD"/>
    <w:rsid w:val="00C80502"/>
    <w:rsid w:val="00C83034"/>
    <w:rsid w:val="00C92556"/>
    <w:rsid w:val="00C946CE"/>
    <w:rsid w:val="00CA4D7E"/>
    <w:rsid w:val="00CC3ED6"/>
    <w:rsid w:val="00CE196C"/>
    <w:rsid w:val="00CE5179"/>
    <w:rsid w:val="00CF0D2C"/>
    <w:rsid w:val="00CF287E"/>
    <w:rsid w:val="00CF59CF"/>
    <w:rsid w:val="00CF5DC4"/>
    <w:rsid w:val="00D032FA"/>
    <w:rsid w:val="00D1344E"/>
    <w:rsid w:val="00D14572"/>
    <w:rsid w:val="00D356FF"/>
    <w:rsid w:val="00D5013C"/>
    <w:rsid w:val="00D65EF0"/>
    <w:rsid w:val="00D85BE3"/>
    <w:rsid w:val="00D8636D"/>
    <w:rsid w:val="00D93379"/>
    <w:rsid w:val="00D94D46"/>
    <w:rsid w:val="00D96586"/>
    <w:rsid w:val="00D977AA"/>
    <w:rsid w:val="00DA054F"/>
    <w:rsid w:val="00DA4334"/>
    <w:rsid w:val="00DA560C"/>
    <w:rsid w:val="00DB095E"/>
    <w:rsid w:val="00DF4CE1"/>
    <w:rsid w:val="00E45A7B"/>
    <w:rsid w:val="00E605B1"/>
    <w:rsid w:val="00E7620C"/>
    <w:rsid w:val="00E93134"/>
    <w:rsid w:val="00E933FA"/>
    <w:rsid w:val="00E95073"/>
    <w:rsid w:val="00E95BBE"/>
    <w:rsid w:val="00ED3A7F"/>
    <w:rsid w:val="00EF3719"/>
    <w:rsid w:val="00F04409"/>
    <w:rsid w:val="00F171C0"/>
    <w:rsid w:val="00F212BE"/>
    <w:rsid w:val="00F31DD0"/>
    <w:rsid w:val="00F32973"/>
    <w:rsid w:val="00F5055C"/>
    <w:rsid w:val="00F53E0B"/>
    <w:rsid w:val="00FA5B22"/>
    <w:rsid w:val="00FB0A1E"/>
    <w:rsid w:val="00FB32A4"/>
    <w:rsid w:val="00FC4ECB"/>
    <w:rsid w:val="00FD7025"/>
    <w:rsid w:val="00FD75AD"/>
    <w:rsid w:val="00FE2D02"/>
    <w:rsid w:val="00FE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D96586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locked/>
    <w:rsid w:val="00D96586"/>
    <w:rPr>
      <w:rFonts w:ascii="Arial Narrow" w:hAnsi="Arial Narrow" w:cs="Times New Roman"/>
      <w:b/>
      <w:bCs/>
      <w:kern w:val="28"/>
      <w:sz w:val="32"/>
      <w:szCs w:val="32"/>
      <w:lang w:val="x-none" w:eastAsia="en-US"/>
    </w:rPr>
  </w:style>
  <w:style w:type="paragraph" w:customStyle="1" w:styleId="TopHeader">
    <w:name w:val="Top Header"/>
    <w:basedOn w:val="Normlny"/>
    <w:qFormat/>
    <w:rsid w:val="00D96586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C211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0C211D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0C211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0C211D"/>
    <w:rPr>
      <w:rFonts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D2EF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5D2EF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A14CE8"/>
    <w:pPr>
      <w:spacing w:after="200" w:line="276" w:lineRule="auto"/>
      <w:ind w:left="720"/>
      <w:contextualSpacing/>
    </w:pPr>
    <w:rPr>
      <w:rFonts w:ascii="Arial Narrow" w:hAnsi="Arial Narrow"/>
      <w:sz w:val="22"/>
      <w:szCs w:val="3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D96586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locked/>
    <w:rsid w:val="00D96586"/>
    <w:rPr>
      <w:rFonts w:ascii="Arial Narrow" w:hAnsi="Arial Narrow" w:cs="Times New Roman"/>
      <w:b/>
      <w:bCs/>
      <w:kern w:val="28"/>
      <w:sz w:val="32"/>
      <w:szCs w:val="32"/>
      <w:lang w:val="x-none" w:eastAsia="en-US"/>
    </w:rPr>
  </w:style>
  <w:style w:type="paragraph" w:customStyle="1" w:styleId="TopHeader">
    <w:name w:val="Top Header"/>
    <w:basedOn w:val="Normlny"/>
    <w:qFormat/>
    <w:rsid w:val="00D96586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C211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0C211D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0C211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0C211D"/>
    <w:rPr>
      <w:rFonts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D2EF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5D2EF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A14CE8"/>
    <w:pPr>
      <w:spacing w:after="200" w:line="276" w:lineRule="auto"/>
      <w:ind w:left="720"/>
      <w:contextualSpacing/>
    </w:pPr>
    <w:rPr>
      <w:rFonts w:ascii="Arial Narrow" w:hAnsi="Arial Narrow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589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CB8E75-C8ED-4E99-AB8C-36F8FDF3A3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38</Pages>
  <Words>10510</Words>
  <Characters>59909</Characters>
  <Application>Microsoft Office Word</Application>
  <DocSecurity>0</DocSecurity>
  <Lines>499</Lines>
  <Paragraphs>140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70279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Marusova</dc:creator>
  <cp:lastModifiedBy>Marusova</cp:lastModifiedBy>
  <cp:revision>2</cp:revision>
  <cp:lastPrinted>2017-03-21T11:48:00Z</cp:lastPrinted>
  <dcterms:created xsi:type="dcterms:W3CDTF">2018-03-14T12:24:00Z</dcterms:created>
  <dcterms:modified xsi:type="dcterms:W3CDTF">2018-03-14T12:24:00Z</dcterms:modified>
</cp:coreProperties>
</file>