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6363D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6363D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D90FC4" w:rsidRDefault="006363D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6363D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D90FC4" w:rsidRDefault="006363D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6363D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D90FC4" w:rsidRDefault="006363D7" w:rsidP="006363D7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6363D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520269" w:rsidRPr="00D90FC4" w:rsidRDefault="0052026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520269" w:rsidRPr="00505BF3" w:rsidRDefault="00520269" w:rsidP="00520269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(1)</w:t>
      </w:r>
      <w:r w:rsidR="00DB1285" w:rsidRPr="00D90FC4">
        <w:rPr>
          <w:sz w:val="22"/>
          <w:szCs w:val="22"/>
        </w:rPr>
        <w:t xml:space="preserve"> </w:t>
      </w:r>
      <w:r w:rsidRPr="00016E00">
        <w:rPr>
          <w:sz w:val="22"/>
          <w:szCs w:val="22"/>
        </w:rPr>
        <w:t>Zakladatelia :</w:t>
      </w:r>
      <w:r>
        <w:rPr>
          <w:sz w:val="22"/>
          <w:szCs w:val="22"/>
        </w:rPr>
        <w:t xml:space="preserve"> Ing. Stanislav Szabo, Mgr. Stanislav Szabo, Andrea Maron</w:t>
      </w:r>
    </w:p>
    <w:p w:rsidR="00A02521" w:rsidRPr="00D90FC4" w:rsidRDefault="0052026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A02521" w:rsidRPr="00D90FC4">
        <w:rPr>
          <w:sz w:val="22"/>
          <w:szCs w:val="22"/>
        </w:rPr>
        <w:t xml:space="preserve">(2) </w:t>
      </w:r>
      <w:r w:rsidR="003404B1">
        <w:rPr>
          <w:sz w:val="22"/>
          <w:szCs w:val="22"/>
        </w:rPr>
        <w:t xml:space="preserve">Predseda: Ing. Stanislav Szabo </w:t>
      </w:r>
    </w:p>
    <w:p w:rsidR="003404B1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</w:t>
      </w:r>
      <w:r w:rsidR="003404B1">
        <w:rPr>
          <w:sz w:val="22"/>
          <w:szCs w:val="22"/>
        </w:rPr>
        <w:t>Zlepšovanie sociálnej starostlivosti pre občanov v nepriaznivej sociálnej a rodinnej situácii, pre občanov so zdravotným postihnutím a pre občanov v dôchodku, zlepšovanie poskytovania sociálnych služieb.</w:t>
      </w:r>
    </w:p>
    <w:p w:rsidR="00DB1285" w:rsidRPr="00D90FC4" w:rsidRDefault="003404B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C399D"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  <w:r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 xml:space="preserve">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>
        <w:rPr>
          <w:sz w:val="22"/>
          <w:szCs w:val="22"/>
        </w:rPr>
        <w:t>je 54</w:t>
      </w:r>
      <w:r w:rsidR="00401F3C" w:rsidRPr="00D90FC4">
        <w:rPr>
          <w:sz w:val="22"/>
          <w:szCs w:val="22"/>
        </w:rPr>
        <w:t xml:space="preserve">.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3404B1" w:rsidRPr="00016E00" w:rsidRDefault="00F33C07" w:rsidP="003404B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</w:t>
      </w:r>
      <w:r w:rsidR="003404B1" w:rsidRPr="00016E00">
        <w:rPr>
          <w:sz w:val="22"/>
          <w:szCs w:val="22"/>
        </w:rPr>
        <w:t xml:space="preserve"> </w:t>
      </w:r>
      <w:r w:rsidR="003404B1">
        <w:rPr>
          <w:sz w:val="22"/>
          <w:szCs w:val="22"/>
        </w:rPr>
        <w:t>Občianske združenie ORLÍK, o.z.</w:t>
      </w:r>
      <w:r w:rsidR="003404B1" w:rsidRPr="00016E00">
        <w:rPr>
          <w:sz w:val="22"/>
          <w:szCs w:val="22"/>
        </w:rPr>
        <w:t xml:space="preserve">  bude</w:t>
      </w:r>
      <w:r w:rsidR="003404B1" w:rsidRPr="003404B1">
        <w:rPr>
          <w:sz w:val="22"/>
          <w:szCs w:val="22"/>
        </w:rPr>
        <w:t xml:space="preserve"> </w:t>
      </w:r>
      <w:r w:rsidR="003404B1" w:rsidRPr="00D90FC4">
        <w:rPr>
          <w:sz w:val="22"/>
          <w:szCs w:val="22"/>
        </w:rPr>
        <w:t>nepretržite</w:t>
      </w:r>
      <w:r w:rsidR="003404B1">
        <w:rPr>
          <w:sz w:val="22"/>
          <w:szCs w:val="22"/>
        </w:rPr>
        <w:t xml:space="preserve"> </w:t>
      </w:r>
      <w:r w:rsidR="003404B1" w:rsidRPr="00016E00">
        <w:rPr>
          <w:sz w:val="22"/>
          <w:szCs w:val="22"/>
        </w:rPr>
        <w:t xml:space="preserve"> pokračovať vo svojej činnosti aj v budúcich obdobiach.</w:t>
      </w:r>
    </w:p>
    <w:p w:rsidR="00C54A7E" w:rsidRPr="00D90FC4" w:rsidRDefault="003404B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="00DB1285" w:rsidRPr="00D90FC4">
        <w:rPr>
          <w:sz w:val="22"/>
          <w:szCs w:val="22"/>
        </w:rPr>
        <w:t xml:space="preserve">) </w:t>
      </w:r>
      <w:r w:rsidRPr="00016E00">
        <w:rPr>
          <w:sz w:val="22"/>
          <w:szCs w:val="22"/>
        </w:rPr>
        <w:t>V priebehu roka nenastala zmena v účtovaní združenia.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:rsidR="00335E74" w:rsidRDefault="00FA0411" w:rsidP="00335E74">
      <w:pPr>
        <w:autoSpaceDE w:val="0"/>
        <w:autoSpaceDN w:val="0"/>
        <w:adjustRightInd w:val="0"/>
        <w:spacing w:before="0" w:after="0" w:line="240" w:lineRule="auto"/>
        <w:jc w:val="left"/>
        <w:rPr>
          <w:sz w:val="22"/>
          <w:szCs w:val="22"/>
          <w:lang w:eastAsia="sk-SK"/>
        </w:rPr>
      </w:pPr>
      <w:r w:rsidRPr="00D90FC4">
        <w:rPr>
          <w:sz w:val="22"/>
          <w:szCs w:val="22"/>
        </w:rPr>
        <w:t xml:space="preserve"> </w:t>
      </w:r>
      <w:r w:rsidR="00DB1285" w:rsidRPr="006363D7">
        <w:rPr>
          <w:sz w:val="22"/>
          <w:szCs w:val="22"/>
        </w:rPr>
        <w:t>(</w:t>
      </w:r>
      <w:r w:rsidR="00F33C07" w:rsidRPr="006363D7">
        <w:rPr>
          <w:sz w:val="22"/>
          <w:szCs w:val="22"/>
        </w:rPr>
        <w:t>4</w:t>
      </w:r>
      <w:r w:rsidR="00DB1285" w:rsidRPr="006363D7">
        <w:rPr>
          <w:sz w:val="22"/>
          <w:szCs w:val="22"/>
        </w:rPr>
        <w:t xml:space="preserve">) </w:t>
      </w:r>
      <w:r w:rsidR="00335E74" w:rsidRPr="00335E74">
        <w:rPr>
          <w:sz w:val="22"/>
          <w:szCs w:val="22"/>
          <w:lang w:eastAsia="sk-SK"/>
        </w:rPr>
        <w:t>Odpisový plán účtovných odpisov hmotného majetku vychádza z predpokladaného opotrebenia zaraďovaného majetku.</w:t>
      </w:r>
      <w:r w:rsidR="00335E74">
        <w:rPr>
          <w:sz w:val="22"/>
          <w:szCs w:val="22"/>
          <w:lang w:eastAsia="sk-SK"/>
        </w:rPr>
        <w:t xml:space="preserve"> </w:t>
      </w:r>
      <w:r w:rsidR="00335E74" w:rsidRPr="00335E74">
        <w:rPr>
          <w:sz w:val="22"/>
          <w:szCs w:val="22"/>
          <w:lang w:eastAsia="sk-SK"/>
        </w:rPr>
        <w:t>Odpisové sadzby pre účtovné a daňové odpisy sa rovnajú</w:t>
      </w:r>
      <w:r w:rsidR="00335E74">
        <w:rPr>
          <w:sz w:val="22"/>
          <w:szCs w:val="22"/>
          <w:lang w:eastAsia="sk-SK"/>
        </w:rPr>
        <w:t>.</w:t>
      </w:r>
    </w:p>
    <w:p w:rsidR="00DB1285" w:rsidRPr="00335E74" w:rsidRDefault="00335E74" w:rsidP="00335E74">
      <w:pPr>
        <w:autoSpaceDE w:val="0"/>
        <w:autoSpaceDN w:val="0"/>
        <w:adjustRightInd w:val="0"/>
        <w:spacing w:before="0" w:after="0" w:line="240" w:lineRule="auto"/>
        <w:jc w:val="left"/>
        <w:rPr>
          <w:sz w:val="22"/>
          <w:szCs w:val="22"/>
        </w:rPr>
      </w:pPr>
      <w:r w:rsidRPr="00335E74">
        <w:rPr>
          <w:sz w:val="22"/>
          <w:szCs w:val="22"/>
          <w:lang w:eastAsia="sk-SK"/>
        </w:rPr>
        <w:t>.</w:t>
      </w:r>
    </w:p>
    <w:p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4904DE">
        <w:rPr>
          <w:sz w:val="22"/>
          <w:szCs w:val="22"/>
        </w:rPr>
        <w:t xml:space="preserve">Občianske združenie Orlík, o.z. </w:t>
      </w:r>
      <w:r w:rsidR="00CD14C1">
        <w:rPr>
          <w:sz w:val="22"/>
          <w:szCs w:val="22"/>
        </w:rPr>
        <w:t xml:space="preserve">tvorí </w:t>
      </w:r>
      <w:r w:rsidR="00E90FFD">
        <w:rPr>
          <w:sz w:val="22"/>
          <w:szCs w:val="22"/>
        </w:rPr>
        <w:t xml:space="preserve"> rezervy</w:t>
      </w:r>
      <w:r w:rsidR="004904DE">
        <w:rPr>
          <w:sz w:val="22"/>
          <w:szCs w:val="22"/>
        </w:rPr>
        <w:t xml:space="preserve"> na odvody a dovolenky</w:t>
      </w:r>
      <w:r w:rsidR="00E90FFD">
        <w:rPr>
          <w:sz w:val="22"/>
          <w:szCs w:val="22"/>
        </w:rPr>
        <w:t>.</w:t>
      </w: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</w:t>
      </w:r>
      <w:r w:rsidR="00D508BB"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súvahe</w:t>
      </w:r>
    </w:p>
    <w:p w:rsidR="00D508BB" w:rsidRDefault="00D508BB" w:rsidP="00D508BB">
      <w:pPr>
        <w:numPr>
          <w:ilvl w:val="0"/>
          <w:numId w:val="11"/>
        </w:numPr>
        <w:spacing w:before="0" w:line="240" w:lineRule="auto"/>
        <w:ind w:left="0" w:firstLine="0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Údaje o dlhodobom nehmotnom majetku a dlhodobom hmotnom majetku za bežné účtovné obdobie</w:t>
      </w:r>
      <w:r>
        <w:rPr>
          <w:sz w:val="22"/>
          <w:szCs w:val="22"/>
        </w:rPr>
        <w:t xml:space="preserve"> viď tabuľka</w:t>
      </w:r>
    </w:p>
    <w:p w:rsidR="00D508BB" w:rsidRPr="00D90FC4" w:rsidRDefault="00D508BB" w:rsidP="00D508B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>Prehľad  pohľadávok do lehoty splatnosti a po lehote splatnosti.</w:t>
      </w:r>
      <w:r>
        <w:rPr>
          <w:sz w:val="22"/>
          <w:szCs w:val="22"/>
        </w:rPr>
        <w:t xml:space="preserve"> neviduje</w:t>
      </w:r>
    </w:p>
    <w:p w:rsidR="00D508BB" w:rsidRPr="00D90FC4" w:rsidRDefault="00D508BB" w:rsidP="00D508B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položiek časového rozlíšenia nákladov budúcich období a príjmov budúcich období.</w:t>
      </w:r>
      <w:r w:rsidR="00CA79CB">
        <w:rPr>
          <w:sz w:val="22"/>
          <w:szCs w:val="22"/>
        </w:rPr>
        <w:t xml:space="preserve"> neeviduje</w:t>
      </w:r>
    </w:p>
    <w:p w:rsidR="00D508BB" w:rsidRDefault="00D508BB" w:rsidP="00D508B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výška zmien vlastných zdrojov krytia neobežného majetku a obežného majetku podľa položiek súvahy za bežné účtovné obdobie</w:t>
      </w:r>
      <w:r>
        <w:rPr>
          <w:sz w:val="22"/>
          <w:szCs w:val="22"/>
        </w:rPr>
        <w:t xml:space="preserve"> viď tabuľka</w:t>
      </w:r>
      <w:r w:rsidRPr="00D90FC4">
        <w:rPr>
          <w:sz w:val="22"/>
          <w:szCs w:val="22"/>
        </w:rPr>
        <w:t xml:space="preserve"> </w:t>
      </w:r>
    </w:p>
    <w:p w:rsidR="00D508BB" w:rsidRDefault="00D508BB" w:rsidP="00D508B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>Informácia o rozdelení účtovného zisku alebo vysporiadaní účtovnej straty vykázanej v minulých účtovných obdobiach</w:t>
      </w:r>
      <w:r>
        <w:rPr>
          <w:sz w:val="22"/>
          <w:szCs w:val="22"/>
        </w:rPr>
        <w:t xml:space="preserve"> </w:t>
      </w:r>
    </w:p>
    <w:p w:rsidR="00D508BB" w:rsidRPr="00D90FC4" w:rsidRDefault="00D508BB" w:rsidP="00D508B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Viď tabuľka</w:t>
      </w:r>
    </w:p>
    <w:p w:rsidR="00C43EF0" w:rsidRDefault="00C43EF0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>Opis a výška cudzích zdrojov, a</w:t>
      </w:r>
      <w:r w:rsidR="00D508BB">
        <w:rPr>
          <w:sz w:val="22"/>
          <w:szCs w:val="22"/>
        </w:rPr>
        <w:t> </w:t>
      </w:r>
      <w:r w:rsidRPr="00D90FC4">
        <w:rPr>
          <w:sz w:val="22"/>
          <w:szCs w:val="22"/>
        </w:rPr>
        <w:t>to</w:t>
      </w:r>
    </w:p>
    <w:p w:rsidR="00D508BB" w:rsidRPr="00D90FC4" w:rsidRDefault="00D508BB" w:rsidP="00D508B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a) 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</w:t>
      </w:r>
      <w:r>
        <w:rPr>
          <w:sz w:val="22"/>
          <w:szCs w:val="22"/>
        </w:rPr>
        <w:t xml:space="preserve"> viď tabuľka</w:t>
      </w:r>
    </w:p>
    <w:p w:rsidR="00CD14C1" w:rsidRDefault="00D508BB" w:rsidP="00C43EF0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="001313A2" w:rsidRPr="00D90FC4">
        <w:rPr>
          <w:sz w:val="22"/>
          <w:szCs w:val="22"/>
        </w:rPr>
        <w:t xml:space="preserve">379 – Iné </w:t>
      </w:r>
      <w:r w:rsidR="00C43EF0"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</w:p>
    <w:p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D14C1">
        <w:rPr>
          <w:sz w:val="22"/>
          <w:szCs w:val="22"/>
        </w:rPr>
        <w:t xml:space="preserve">   Z</w:t>
      </w:r>
      <w:r w:rsidRPr="00D90FC4">
        <w:rPr>
          <w:sz w:val="22"/>
          <w:szCs w:val="22"/>
        </w:rPr>
        <w:t>ačiatočný stav</w:t>
      </w:r>
      <w:r w:rsidR="00CD14C1">
        <w:rPr>
          <w:sz w:val="22"/>
          <w:szCs w:val="22"/>
        </w:rPr>
        <w:t xml:space="preserve"> 130</w:t>
      </w:r>
      <w:r w:rsidR="00B14BDC">
        <w:rPr>
          <w:sz w:val="22"/>
          <w:szCs w:val="22"/>
        </w:rPr>
        <w:t> </w:t>
      </w:r>
      <w:r w:rsidR="00CD14C1">
        <w:rPr>
          <w:sz w:val="22"/>
          <w:szCs w:val="22"/>
        </w:rPr>
        <w:t>000</w:t>
      </w:r>
      <w:r w:rsidR="00B14BDC">
        <w:rPr>
          <w:sz w:val="22"/>
          <w:szCs w:val="22"/>
        </w:rPr>
        <w:t xml:space="preserve">€ </w:t>
      </w:r>
      <w:r w:rsidRPr="00D90FC4">
        <w:rPr>
          <w:sz w:val="22"/>
          <w:szCs w:val="22"/>
        </w:rPr>
        <w:t>, prírastky</w:t>
      </w:r>
      <w:r w:rsidR="00B14BDC">
        <w:rPr>
          <w:sz w:val="22"/>
          <w:szCs w:val="22"/>
        </w:rPr>
        <w:t xml:space="preserve"> 120 000€</w:t>
      </w:r>
      <w:r w:rsidRPr="00D90FC4">
        <w:rPr>
          <w:sz w:val="22"/>
          <w:szCs w:val="22"/>
        </w:rPr>
        <w:t>, úbytky</w:t>
      </w:r>
      <w:r w:rsidR="00B14BDC">
        <w:rPr>
          <w:sz w:val="22"/>
          <w:szCs w:val="22"/>
        </w:rPr>
        <w:t xml:space="preserve"> 105 000 €</w:t>
      </w:r>
      <w:r w:rsidRPr="00D90FC4">
        <w:rPr>
          <w:sz w:val="22"/>
          <w:szCs w:val="22"/>
        </w:rPr>
        <w:t xml:space="preserve"> a konečný zostatok</w:t>
      </w:r>
      <w:r w:rsidR="00B14BDC">
        <w:rPr>
          <w:sz w:val="22"/>
          <w:szCs w:val="22"/>
        </w:rPr>
        <w:t xml:space="preserve"> 145000 €.</w:t>
      </w:r>
      <w:r w:rsidRPr="00D90FC4">
        <w:rPr>
          <w:sz w:val="22"/>
          <w:szCs w:val="22"/>
        </w:rPr>
        <w:t>,</w:t>
      </w:r>
    </w:p>
    <w:p w:rsidR="00C43EF0" w:rsidRDefault="00D508BB" w:rsidP="00C43EF0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</w:t>
      </w:r>
      <w:r w:rsidR="00C43EF0" w:rsidRPr="00D90FC4">
        <w:rPr>
          <w:sz w:val="22"/>
          <w:szCs w:val="22"/>
        </w:rPr>
        <w:t>) prehľad  o výške záväzkov do lehoty sp</w:t>
      </w:r>
      <w:r w:rsidR="00FB347A">
        <w:rPr>
          <w:sz w:val="22"/>
          <w:szCs w:val="22"/>
        </w:rPr>
        <w:t>latnosti a po lehote splatnosti viď tabuľka</w:t>
      </w:r>
    </w:p>
    <w:p w:rsidR="00FB347A" w:rsidRDefault="00FB347A" w:rsidP="00C43EF0">
      <w:pPr>
        <w:spacing w:line="240" w:lineRule="auto"/>
        <w:rPr>
          <w:sz w:val="22"/>
          <w:szCs w:val="22"/>
          <w:lang w:eastAsia="sk-SK"/>
        </w:rPr>
      </w:pPr>
      <w:r>
        <w:rPr>
          <w:sz w:val="22"/>
          <w:szCs w:val="22"/>
        </w:rPr>
        <w:t xml:space="preserve">   záväzky do lehoty splatnosti  - </w:t>
      </w:r>
      <w:r>
        <w:rPr>
          <w:sz w:val="22"/>
          <w:szCs w:val="22"/>
          <w:lang w:eastAsia="sk-SK"/>
        </w:rPr>
        <w:t>14888,74€</w:t>
      </w:r>
    </w:p>
    <w:p w:rsidR="00FB347A" w:rsidRPr="00D90FC4" w:rsidRDefault="00FB347A" w:rsidP="00C43EF0">
      <w:pPr>
        <w:spacing w:line="240" w:lineRule="auto"/>
        <w:rPr>
          <w:sz w:val="22"/>
          <w:szCs w:val="22"/>
        </w:rPr>
      </w:pPr>
      <w:r>
        <w:rPr>
          <w:sz w:val="22"/>
          <w:szCs w:val="22"/>
          <w:lang w:eastAsia="sk-SK"/>
        </w:rPr>
        <w:t xml:space="preserve">   záväzky po lehote splatnosti  - 3416,78€</w:t>
      </w:r>
    </w:p>
    <w:p w:rsidR="00FB347A" w:rsidRDefault="00CA79CB" w:rsidP="00C43EF0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d</w:t>
      </w:r>
      <w:r w:rsidR="00C43EF0" w:rsidRPr="00D90FC4">
        <w:rPr>
          <w:sz w:val="22"/>
          <w:szCs w:val="22"/>
        </w:rPr>
        <w:t>)  záväzkoch zo sociálneho fondu</w:t>
      </w:r>
      <w:r w:rsidR="00FB347A">
        <w:rPr>
          <w:sz w:val="22"/>
          <w:szCs w:val="22"/>
        </w:rPr>
        <w:t xml:space="preserve"> viď tabuľka</w:t>
      </w:r>
    </w:p>
    <w:p w:rsidR="00C43EF0" w:rsidRDefault="00CA79CB" w:rsidP="00C43EF0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e</w:t>
      </w:r>
      <w:r w:rsidR="00C43EF0" w:rsidRPr="00D90FC4">
        <w:rPr>
          <w:sz w:val="22"/>
          <w:szCs w:val="22"/>
        </w:rPr>
        <w:t>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  <w:r w:rsidR="00FB347A">
        <w:rPr>
          <w:sz w:val="22"/>
          <w:szCs w:val="22"/>
        </w:rPr>
        <w:t xml:space="preserve"> viď tabuľka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6A5F60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6A5F60">
        <w:rPr>
          <w:sz w:val="22"/>
          <w:szCs w:val="22"/>
        </w:rPr>
        <w:t>Tržby z nepodnikateľskej činnosti: za poskytované služby : 487 247,37 €</w:t>
      </w:r>
    </w:p>
    <w:p w:rsidR="00645BCA" w:rsidRPr="00D90FC4" w:rsidRDefault="006A5F60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="00DB1285"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="00DB1285"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Neeviduje</w:t>
      </w:r>
    </w:p>
    <w:p w:rsidR="00095723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:rsidR="006A5F60" w:rsidRDefault="006A5F60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Dotácie Ministerstva práce, soc. vecí a rodiny SR</w:t>
      </w:r>
      <w:r w:rsidR="00371AAC">
        <w:rPr>
          <w:sz w:val="22"/>
          <w:szCs w:val="22"/>
        </w:rPr>
        <w:t xml:space="preserve">  v sume 146863,25€</w:t>
      </w:r>
    </w:p>
    <w:p w:rsidR="006A5F60" w:rsidRDefault="006A5F60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Dotácie Nitriansky samosprávny kraj </w:t>
      </w:r>
      <w:r w:rsidR="00371AAC">
        <w:rPr>
          <w:sz w:val="22"/>
          <w:szCs w:val="22"/>
        </w:rPr>
        <w:t>v sume 230813,29€</w:t>
      </w:r>
    </w:p>
    <w:p w:rsidR="006A5F60" w:rsidRPr="00D90FC4" w:rsidRDefault="006A5F60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Dotácie Bratislavský samosprávny kraj</w:t>
      </w:r>
      <w:r w:rsidR="00371AAC">
        <w:rPr>
          <w:sz w:val="22"/>
          <w:szCs w:val="22"/>
        </w:rPr>
        <w:t xml:space="preserve"> v sume 26436,64€</w:t>
      </w:r>
    </w:p>
    <w:p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  <w:r w:rsidR="00546E16">
        <w:rPr>
          <w:sz w:val="22"/>
          <w:szCs w:val="22"/>
        </w:rPr>
        <w:t xml:space="preserve"> Neeviduje</w:t>
      </w:r>
    </w:p>
    <w:p w:rsidR="00371AAC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371AAC">
        <w:rPr>
          <w:sz w:val="22"/>
          <w:szCs w:val="22"/>
        </w:rPr>
        <w:t>Náklady na nákup potravín v sume 102434,27€</w:t>
      </w:r>
    </w:p>
    <w:p w:rsidR="00546E16" w:rsidRDefault="00371AA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546E16">
        <w:rPr>
          <w:sz w:val="22"/>
          <w:szCs w:val="22"/>
        </w:rPr>
        <w:t>Mzdové náklady v sume 452378,78€</w:t>
      </w:r>
    </w:p>
    <w:p w:rsidR="00546E16" w:rsidRDefault="00546E1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Náklady na zákonné soc a zdravotné zabezpečenie v sume 153122,62€</w:t>
      </w:r>
    </w:p>
    <w:p w:rsidR="00DB1285" w:rsidRPr="00D90FC4" w:rsidRDefault="00546E1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</w:t>
      </w:r>
      <w:r w:rsidR="00C96AEB" w:rsidRPr="00D90FC4">
        <w:rPr>
          <w:sz w:val="22"/>
          <w:szCs w:val="22"/>
        </w:rPr>
        <w:t>áklad</w:t>
      </w:r>
      <w:r>
        <w:rPr>
          <w:sz w:val="22"/>
          <w:szCs w:val="22"/>
        </w:rPr>
        <w:t xml:space="preserve">y </w:t>
      </w:r>
      <w:r w:rsidR="00C96AEB" w:rsidRPr="00D90FC4">
        <w:rPr>
          <w:sz w:val="22"/>
          <w:szCs w:val="22"/>
        </w:rPr>
        <w:t>na</w:t>
      </w:r>
      <w:r w:rsidR="00DB1285" w:rsidRPr="00D90FC4">
        <w:rPr>
          <w:sz w:val="22"/>
          <w:szCs w:val="22"/>
        </w:rPr>
        <w:t xml:space="preserve"> ostatné služby</w:t>
      </w:r>
      <w:r>
        <w:rPr>
          <w:sz w:val="22"/>
          <w:szCs w:val="22"/>
        </w:rPr>
        <w:t>- nájom v sume 120000€</w:t>
      </w:r>
      <w:r w:rsidR="00584420" w:rsidRPr="00D90FC4">
        <w:rPr>
          <w:sz w:val="22"/>
          <w:szCs w:val="22"/>
        </w:rPr>
        <w:t xml:space="preserve"> </w:t>
      </w:r>
    </w:p>
    <w:p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  <w:r w:rsidR="00546E16">
        <w:rPr>
          <w:sz w:val="22"/>
          <w:szCs w:val="22"/>
        </w:rPr>
        <w:t xml:space="preserve"> Viď tabuľka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  <w:r w:rsidR="00546E16">
        <w:rPr>
          <w:sz w:val="22"/>
          <w:szCs w:val="22"/>
        </w:rPr>
        <w:t xml:space="preserve"> Neeviduje</w:t>
      </w:r>
    </w:p>
    <w:p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uisťovacie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:rsidR="0041789F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:rsidR="00546E16" w:rsidRPr="00D90FC4" w:rsidRDefault="00546E16" w:rsidP="00C96AE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Viď tabuľka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D90FC4" w:rsidRDefault="00CD14C1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neeviduje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F722A3" w:rsidRDefault="00CD14C1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neeviduje</w:t>
      </w: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04DE" w:rsidRDefault="004904DE" w:rsidP="00CD361E">
      <w:pPr>
        <w:spacing w:before="0" w:line="240" w:lineRule="auto"/>
        <w:rPr>
          <w:sz w:val="22"/>
          <w:szCs w:val="22"/>
        </w:rPr>
      </w:pPr>
    </w:p>
    <w:p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503A66" w:rsidRPr="00D90FC4" w:rsidTr="00781B64">
        <w:tc>
          <w:tcPr>
            <w:tcW w:w="4961" w:type="dxa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4904DE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54</w:t>
            </w:r>
          </w:p>
        </w:tc>
        <w:tc>
          <w:tcPr>
            <w:tcW w:w="2552" w:type="dxa"/>
            <w:vAlign w:val="center"/>
          </w:tcPr>
          <w:p w:rsidR="00503A66" w:rsidRPr="00D90FC4" w:rsidRDefault="004904DE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36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4904DE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503A66" w:rsidRPr="00D90FC4" w:rsidRDefault="004904DE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03A66" w:rsidRPr="00D90FC4" w:rsidRDefault="004904DE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503A66" w:rsidRPr="00D90FC4" w:rsidRDefault="004904DE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09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Zostatková hodnota</w:t>
            </w: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4904DE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2214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0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4904DE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9950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4904DE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12164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4904DE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431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6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4904DE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1668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3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4904DE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2099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0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 xml:space="preserve"> tabuľka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827"/>
        <w:gridCol w:w="4394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:rsidTr="00800315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4904DE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:rsidR="00503A66" w:rsidRPr="00D90FC4" w:rsidRDefault="004904DE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4904DE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:rsidR="00503A66" w:rsidRPr="00D90FC4" w:rsidRDefault="004904DE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D90FC4" w:rsidRDefault="004904DE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:rsidR="00503A66" w:rsidRPr="00D90FC4" w:rsidRDefault="004904DE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508BB" w:rsidRDefault="00D508BB" w:rsidP="00CD361E">
      <w:pPr>
        <w:spacing w:before="0" w:line="240" w:lineRule="auto"/>
        <w:rPr>
          <w:b/>
          <w:sz w:val="22"/>
          <w:szCs w:val="22"/>
        </w:rPr>
      </w:pPr>
    </w:p>
    <w:p w:rsidR="00D508BB" w:rsidRDefault="00D508BB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</w:t>
      </w:r>
      <w:r w:rsidR="00CA79CB">
        <w:rPr>
          <w:b/>
          <w:sz w:val="22"/>
          <w:szCs w:val="22"/>
        </w:rPr>
        <w:t xml:space="preserve">ods. 4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:rsidR="00ED293C" w:rsidRPr="00D90FC4" w:rsidRDefault="004904DE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115738,17</w:t>
            </w:r>
          </w:p>
        </w:tc>
        <w:tc>
          <w:tcPr>
            <w:tcW w:w="1984" w:type="dxa"/>
          </w:tcPr>
          <w:p w:rsidR="00ED293C" w:rsidRPr="00D90FC4" w:rsidRDefault="00F71EB2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111420,57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4904DE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227158,74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D90FC4" w:rsidRDefault="004904DE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111420,57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4904DE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111420,57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D508BB" w:rsidRDefault="00D508BB" w:rsidP="00CD361E">
      <w:pPr>
        <w:spacing w:before="0" w:line="240" w:lineRule="auto"/>
        <w:rPr>
          <w:b/>
          <w:sz w:val="22"/>
          <w:szCs w:val="22"/>
        </w:rPr>
      </w:pPr>
    </w:p>
    <w:p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</w:t>
      </w:r>
      <w:r w:rsidR="00CA79CB">
        <w:rPr>
          <w:b/>
          <w:sz w:val="22"/>
          <w:szCs w:val="22"/>
        </w:rPr>
        <w:t xml:space="preserve"> ods.5 </w:t>
      </w:r>
      <w:r w:rsidRPr="00D90FC4">
        <w:rPr>
          <w:b/>
          <w:sz w:val="22"/>
          <w:szCs w:val="22"/>
        </w:rPr>
        <w:t>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F71EB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111420,57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:rsidR="00D508BB" w:rsidRDefault="00D508BB" w:rsidP="00CD361E">
      <w:pPr>
        <w:spacing w:before="0" w:line="240" w:lineRule="auto"/>
        <w:rPr>
          <w:b/>
          <w:sz w:val="22"/>
          <w:szCs w:val="22"/>
        </w:rPr>
      </w:pPr>
    </w:p>
    <w:p w:rsidR="00D508BB" w:rsidRDefault="00D508BB" w:rsidP="00CD361E">
      <w:pPr>
        <w:spacing w:before="0" w:line="240" w:lineRule="auto"/>
        <w:rPr>
          <w:b/>
          <w:sz w:val="22"/>
          <w:szCs w:val="22"/>
        </w:rPr>
      </w:pPr>
    </w:p>
    <w:p w:rsidR="004A32A4" w:rsidRPr="00D90FC4" w:rsidRDefault="00D508BB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lastRenderedPageBreak/>
        <w:t xml:space="preserve"> </w:t>
      </w:r>
      <w:r w:rsidR="004A32A4" w:rsidRPr="00D90FC4">
        <w:rPr>
          <w:b/>
          <w:sz w:val="22"/>
          <w:szCs w:val="22"/>
        </w:rPr>
        <w:t>tabuľka k </w:t>
      </w:r>
      <w:r w:rsidR="000109BB" w:rsidRPr="00D90FC4">
        <w:rPr>
          <w:b/>
          <w:sz w:val="22"/>
          <w:szCs w:val="22"/>
        </w:rPr>
        <w:t>čl.</w:t>
      </w:r>
      <w:r w:rsidR="004A32A4" w:rsidRPr="00D90FC4">
        <w:rPr>
          <w:b/>
          <w:sz w:val="22"/>
          <w:szCs w:val="22"/>
        </w:rPr>
        <w:t xml:space="preserve"> III  </w:t>
      </w:r>
      <w:r>
        <w:rPr>
          <w:b/>
          <w:sz w:val="22"/>
          <w:szCs w:val="22"/>
        </w:rPr>
        <w:t xml:space="preserve"> ods. 6 </w:t>
      </w:r>
      <w:r w:rsidR="004A32A4" w:rsidRPr="00D90FC4">
        <w:rPr>
          <w:b/>
          <w:sz w:val="22"/>
          <w:szCs w:val="22"/>
        </w:rPr>
        <w:t>písm. a) o  tvorb</w:t>
      </w:r>
      <w:r w:rsidR="00B46E31" w:rsidRPr="00D90FC4">
        <w:rPr>
          <w:b/>
          <w:sz w:val="22"/>
          <w:szCs w:val="22"/>
        </w:rPr>
        <w:t>e</w:t>
      </w:r>
      <w:r w:rsidR="004A32A4"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="004A32A4"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ED293C" w:rsidRPr="00D90FC4" w:rsidRDefault="00F71EB2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12809,51</w:t>
            </w:r>
          </w:p>
        </w:tc>
        <w:tc>
          <w:tcPr>
            <w:tcW w:w="1985" w:type="dxa"/>
          </w:tcPr>
          <w:p w:rsidR="00ED293C" w:rsidRPr="00D90FC4" w:rsidRDefault="00F71EB2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20507,14</w:t>
            </w:r>
          </w:p>
        </w:tc>
        <w:tc>
          <w:tcPr>
            <w:tcW w:w="1843" w:type="dxa"/>
          </w:tcPr>
          <w:p w:rsidR="00ED293C" w:rsidRPr="00D90FC4" w:rsidRDefault="00F71EB2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12809,51</w:t>
            </w: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F71EB2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20507,14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ED293C" w:rsidRPr="00D90FC4" w:rsidRDefault="00F71EB2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12809,51</w:t>
            </w:r>
          </w:p>
        </w:tc>
        <w:tc>
          <w:tcPr>
            <w:tcW w:w="1985" w:type="dxa"/>
          </w:tcPr>
          <w:p w:rsidR="00ED293C" w:rsidRPr="00D90FC4" w:rsidRDefault="00F71EB2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20507,14</w:t>
            </w:r>
          </w:p>
        </w:tc>
        <w:tc>
          <w:tcPr>
            <w:tcW w:w="1843" w:type="dxa"/>
          </w:tcPr>
          <w:p w:rsidR="00ED293C" w:rsidRPr="00D90FC4" w:rsidRDefault="00F71EB2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12809,51</w:t>
            </w: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F71EB2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20507,14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89"/>
        </w:trPr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ED293C" w:rsidRPr="00D90FC4" w:rsidRDefault="00F71EB2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12809,51</w:t>
            </w:r>
          </w:p>
        </w:tc>
        <w:tc>
          <w:tcPr>
            <w:tcW w:w="1985" w:type="dxa"/>
            <w:vAlign w:val="center"/>
          </w:tcPr>
          <w:p w:rsidR="00ED293C" w:rsidRPr="00D90FC4" w:rsidRDefault="00F71EB2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20507,14</w:t>
            </w:r>
          </w:p>
        </w:tc>
        <w:tc>
          <w:tcPr>
            <w:tcW w:w="1843" w:type="dxa"/>
            <w:vAlign w:val="center"/>
          </w:tcPr>
          <w:p w:rsidR="00ED293C" w:rsidRPr="00D90FC4" w:rsidRDefault="00F71EB2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12809,51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ED293C" w:rsidRPr="00D90FC4" w:rsidRDefault="00F71EB2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20507,14</w:t>
            </w:r>
          </w:p>
        </w:tc>
      </w:tr>
    </w:tbl>
    <w:p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="00D508BB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písm. </w:t>
      </w:r>
      <w:r w:rsidR="00CA79CB">
        <w:rPr>
          <w:b/>
          <w:sz w:val="22"/>
          <w:szCs w:val="22"/>
        </w:rPr>
        <w:t>b</w:t>
      </w:r>
      <w:r w:rsidRPr="00D90FC4">
        <w:rPr>
          <w:b/>
          <w:sz w:val="22"/>
          <w:szCs w:val="22"/>
        </w:rPr>
        <w:t>) a </w:t>
      </w:r>
      <w:r w:rsidR="00CA79CB">
        <w:rPr>
          <w:b/>
          <w:sz w:val="22"/>
          <w:szCs w:val="22"/>
        </w:rPr>
        <w:t>c</w:t>
      </w:r>
      <w:r w:rsidRPr="00D90FC4">
        <w:rPr>
          <w:b/>
          <w:sz w:val="22"/>
          <w:szCs w:val="22"/>
        </w:rPr>
        <w:t>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F71EB2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3416,78</w:t>
            </w:r>
          </w:p>
        </w:tc>
        <w:tc>
          <w:tcPr>
            <w:tcW w:w="3544" w:type="dxa"/>
            <w:vAlign w:val="center"/>
          </w:tcPr>
          <w:p w:rsidR="00DC4CA6" w:rsidRPr="00D90FC4" w:rsidRDefault="00F71EB2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3416,78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F71EB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</w:p>
        </w:tc>
        <w:tc>
          <w:tcPr>
            <w:tcW w:w="3118" w:type="dxa"/>
            <w:vAlign w:val="center"/>
          </w:tcPr>
          <w:p w:rsidR="00DC4CA6" w:rsidRPr="00D90FC4" w:rsidRDefault="00F71EB2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14888,74</w:t>
            </w:r>
          </w:p>
        </w:tc>
        <w:tc>
          <w:tcPr>
            <w:tcW w:w="3544" w:type="dxa"/>
            <w:vAlign w:val="center"/>
          </w:tcPr>
          <w:p w:rsidR="00DC4CA6" w:rsidRPr="00D90FC4" w:rsidRDefault="00F71EB2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3299,90</w:t>
            </w: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D90FC4" w:rsidRDefault="00F71EB2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18305,52</w:t>
            </w:r>
          </w:p>
        </w:tc>
        <w:tc>
          <w:tcPr>
            <w:tcW w:w="3544" w:type="dxa"/>
            <w:vAlign w:val="center"/>
          </w:tcPr>
          <w:p w:rsidR="00ED293C" w:rsidRPr="00D90FC4" w:rsidRDefault="00F71EB2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6716,68</w:t>
            </w: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961254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145000</w:t>
            </w:r>
          </w:p>
        </w:tc>
        <w:tc>
          <w:tcPr>
            <w:tcW w:w="3544" w:type="dxa"/>
            <w:vAlign w:val="center"/>
          </w:tcPr>
          <w:p w:rsidR="00ED293C" w:rsidRPr="00D90FC4" w:rsidRDefault="00961254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130000</w:t>
            </w: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C46015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145000</w:t>
            </w:r>
          </w:p>
        </w:tc>
        <w:tc>
          <w:tcPr>
            <w:tcW w:w="3544" w:type="dxa"/>
            <w:vAlign w:val="center"/>
          </w:tcPr>
          <w:p w:rsidR="001A0486" w:rsidRPr="00D90FC4" w:rsidRDefault="00C46015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130000</w:t>
            </w:r>
          </w:p>
        </w:tc>
      </w:tr>
      <w:tr w:rsidR="000A768C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D90FC4" w:rsidRDefault="00C46015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163305,52</w:t>
            </w:r>
          </w:p>
        </w:tc>
        <w:tc>
          <w:tcPr>
            <w:tcW w:w="3544" w:type="dxa"/>
            <w:vAlign w:val="center"/>
          </w:tcPr>
          <w:p w:rsidR="000A768C" w:rsidRPr="00D90FC4" w:rsidRDefault="00C46015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136716,68</w:t>
            </w: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="00CA79CB">
        <w:rPr>
          <w:b/>
          <w:sz w:val="22"/>
          <w:szCs w:val="22"/>
        </w:rPr>
        <w:t>6 písm. d</w:t>
      </w:r>
      <w:r w:rsidRPr="00D90FC4">
        <w:rPr>
          <w:b/>
          <w:sz w:val="22"/>
          <w:szCs w:val="22"/>
        </w:rPr>
        <w:t xml:space="preserve">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685"/>
        <w:gridCol w:w="3544"/>
      </w:tblGrid>
      <w:tr w:rsidR="00ED293C" w:rsidRPr="00D90FC4" w:rsidTr="0000240E">
        <w:tc>
          <w:tcPr>
            <w:tcW w:w="4323" w:type="dxa"/>
            <w:vAlign w:val="center"/>
          </w:tcPr>
          <w:p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:rsidTr="00C953EB">
        <w:trPr>
          <w:trHeight w:val="610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961254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1829,06</w:t>
            </w:r>
          </w:p>
        </w:tc>
        <w:tc>
          <w:tcPr>
            <w:tcW w:w="3544" w:type="dxa"/>
            <w:vAlign w:val="center"/>
          </w:tcPr>
          <w:p w:rsidR="00ED293C" w:rsidRPr="00D90FC4" w:rsidRDefault="00961254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171,56</w:t>
            </w:r>
          </w:p>
        </w:tc>
      </w:tr>
      <w:tr w:rsidR="00ED293C" w:rsidRPr="00D90FC4" w:rsidTr="00C953EB">
        <w:trPr>
          <w:trHeight w:val="375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ED293C" w:rsidRPr="00D90FC4" w:rsidRDefault="00961254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2346,73</w:t>
            </w:r>
          </w:p>
        </w:tc>
        <w:tc>
          <w:tcPr>
            <w:tcW w:w="3544" w:type="dxa"/>
            <w:vAlign w:val="center"/>
          </w:tcPr>
          <w:p w:rsidR="00ED293C" w:rsidRPr="00D90FC4" w:rsidRDefault="00961254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1657,50</w:t>
            </w:r>
          </w:p>
        </w:tc>
      </w:tr>
      <w:tr w:rsidR="00ED293C" w:rsidRPr="00D90FC4" w:rsidTr="00C953EB">
        <w:trPr>
          <w:trHeight w:val="279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11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ED293C" w:rsidRPr="00D90FC4" w:rsidRDefault="00961254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651,59</w:t>
            </w:r>
          </w:p>
        </w:tc>
        <w:tc>
          <w:tcPr>
            <w:tcW w:w="3544" w:type="dxa"/>
            <w:vAlign w:val="center"/>
          </w:tcPr>
          <w:p w:rsidR="00ED293C" w:rsidRPr="00D90FC4" w:rsidRDefault="00961254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:rsidTr="00C953EB">
        <w:trPr>
          <w:trHeight w:val="557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961254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3524,20</w:t>
            </w:r>
          </w:p>
        </w:tc>
        <w:tc>
          <w:tcPr>
            <w:tcW w:w="3544" w:type="dxa"/>
            <w:vAlign w:val="center"/>
          </w:tcPr>
          <w:p w:rsidR="00ED293C" w:rsidRPr="00D90FC4" w:rsidRDefault="00961254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1829,06</w:t>
            </w:r>
          </w:p>
        </w:tc>
      </w:tr>
    </w:tbl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="00CA79CB">
        <w:rPr>
          <w:b/>
          <w:sz w:val="22"/>
          <w:szCs w:val="22"/>
        </w:rPr>
        <w:t xml:space="preserve">6 </w:t>
      </w:r>
      <w:r w:rsidRPr="00D90FC4">
        <w:rPr>
          <w:b/>
          <w:sz w:val="22"/>
          <w:szCs w:val="22"/>
        </w:rPr>
        <w:t xml:space="preserve">písm. </w:t>
      </w:r>
      <w:r w:rsidR="00CA79CB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>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1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D90FC4" w:rsidRDefault="00961254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EUR</w:t>
            </w:r>
          </w:p>
        </w:tc>
        <w:tc>
          <w:tcPr>
            <w:tcW w:w="1843" w:type="dxa"/>
            <w:vAlign w:val="center"/>
          </w:tcPr>
          <w:p w:rsidR="00ED293C" w:rsidRPr="00D90FC4" w:rsidRDefault="00961254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vAlign w:val="center"/>
          </w:tcPr>
          <w:p w:rsidR="00ED293C" w:rsidRPr="00D90FC4" w:rsidRDefault="009F3E72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31.12.2018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961254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60000</w:t>
            </w:r>
          </w:p>
        </w:tc>
        <w:tc>
          <w:tcPr>
            <w:tcW w:w="3118" w:type="dxa"/>
            <w:vAlign w:val="center"/>
          </w:tcPr>
          <w:p w:rsidR="00ED293C" w:rsidRPr="00D90FC4" w:rsidRDefault="00961254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120000</w:t>
            </w: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961254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Krátkodobá </w:t>
            </w:r>
            <w:r w:rsidR="00ED293C" w:rsidRPr="00D90FC4">
              <w:rPr>
                <w:sz w:val="22"/>
                <w:szCs w:val="22"/>
              </w:rPr>
              <w:t>finančná výpomoc</w:t>
            </w:r>
          </w:p>
        </w:tc>
        <w:tc>
          <w:tcPr>
            <w:tcW w:w="1134" w:type="dxa"/>
            <w:vAlign w:val="center"/>
          </w:tcPr>
          <w:p w:rsidR="00ED293C" w:rsidRPr="00D90FC4" w:rsidRDefault="00961254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EUR</w:t>
            </w:r>
          </w:p>
        </w:tc>
        <w:tc>
          <w:tcPr>
            <w:tcW w:w="1843" w:type="dxa"/>
            <w:vAlign w:val="center"/>
          </w:tcPr>
          <w:p w:rsidR="00ED293C" w:rsidRPr="00D90FC4" w:rsidRDefault="00961254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vAlign w:val="center"/>
          </w:tcPr>
          <w:p w:rsidR="00ED293C" w:rsidRPr="00D90FC4" w:rsidRDefault="009F3E72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7.3.2018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961254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15000</w:t>
            </w:r>
          </w:p>
        </w:tc>
        <w:tc>
          <w:tcPr>
            <w:tcW w:w="3118" w:type="dxa"/>
            <w:vAlign w:val="center"/>
          </w:tcPr>
          <w:p w:rsidR="00ED293C" w:rsidRPr="00D90FC4" w:rsidRDefault="00961254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ED293C" w:rsidRPr="00D90FC4" w:rsidRDefault="00961254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EUR</w:t>
            </w:r>
          </w:p>
        </w:tc>
        <w:tc>
          <w:tcPr>
            <w:tcW w:w="1843" w:type="dxa"/>
            <w:vAlign w:val="center"/>
          </w:tcPr>
          <w:p w:rsidR="00ED293C" w:rsidRPr="00D90FC4" w:rsidRDefault="00961254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961254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75000</w:t>
            </w:r>
          </w:p>
        </w:tc>
        <w:tc>
          <w:tcPr>
            <w:tcW w:w="3118" w:type="dxa"/>
            <w:vAlign w:val="center"/>
          </w:tcPr>
          <w:p w:rsidR="00ED293C" w:rsidRPr="00D90FC4" w:rsidRDefault="00961254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120000</w:t>
            </w:r>
          </w:p>
        </w:tc>
      </w:tr>
    </w:tbl>
    <w:p w:rsidR="003A732E" w:rsidRDefault="003A732E" w:rsidP="00CD361E">
      <w:pPr>
        <w:spacing w:before="0" w:line="240" w:lineRule="auto"/>
        <w:rPr>
          <w:sz w:val="22"/>
          <w:szCs w:val="22"/>
        </w:rPr>
      </w:pPr>
    </w:p>
    <w:p w:rsidR="00CA79CB" w:rsidRDefault="00CA79CB" w:rsidP="00CD361E">
      <w:pPr>
        <w:spacing w:before="0" w:line="240" w:lineRule="auto"/>
        <w:rPr>
          <w:sz w:val="22"/>
          <w:szCs w:val="22"/>
        </w:rPr>
      </w:pPr>
    </w:p>
    <w:p w:rsidR="00CA79CB" w:rsidRDefault="00CA79CB" w:rsidP="00CD361E">
      <w:pPr>
        <w:spacing w:before="0" w:line="240" w:lineRule="auto"/>
        <w:rPr>
          <w:sz w:val="22"/>
          <w:szCs w:val="22"/>
        </w:rPr>
      </w:pPr>
    </w:p>
    <w:p w:rsidR="00CA79CB" w:rsidRDefault="00CA79CB" w:rsidP="00CD361E">
      <w:pPr>
        <w:spacing w:before="0" w:line="240" w:lineRule="auto"/>
        <w:rPr>
          <w:sz w:val="22"/>
          <w:szCs w:val="22"/>
        </w:rPr>
      </w:pPr>
    </w:p>
    <w:p w:rsidR="00CA79CB" w:rsidRDefault="00CA79CB" w:rsidP="00CD361E">
      <w:pPr>
        <w:spacing w:before="0" w:line="240" w:lineRule="auto"/>
        <w:rPr>
          <w:sz w:val="22"/>
          <w:szCs w:val="22"/>
        </w:rPr>
      </w:pPr>
    </w:p>
    <w:p w:rsidR="00CA79CB" w:rsidRPr="00D90FC4" w:rsidRDefault="00CA79CB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58"/>
        <w:gridCol w:w="3969"/>
        <w:gridCol w:w="3260"/>
      </w:tblGrid>
      <w:tr w:rsidR="00ED293C" w:rsidRPr="00D90FC4" w:rsidTr="00C953EB">
        <w:tc>
          <w:tcPr>
            <w:tcW w:w="7158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C46015" w:rsidP="008A0C3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Nákup polohovateľných pos</w:t>
            </w:r>
            <w:r w:rsidR="008A0C30">
              <w:rPr>
                <w:sz w:val="22"/>
                <w:szCs w:val="22"/>
              </w:rPr>
              <w:t>telí</w:t>
            </w:r>
          </w:p>
        </w:tc>
        <w:tc>
          <w:tcPr>
            <w:tcW w:w="3969" w:type="dxa"/>
            <w:vAlign w:val="center"/>
          </w:tcPr>
          <w:p w:rsidR="00ED293C" w:rsidRPr="00D90FC4" w:rsidRDefault="009B420A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260" w:type="dxa"/>
            <w:vAlign w:val="center"/>
          </w:tcPr>
          <w:p w:rsidR="00ED293C" w:rsidRPr="00D90FC4" w:rsidRDefault="009B420A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1180,61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  <w:r w:rsidR="009B420A">
              <w:rPr>
                <w:b/>
                <w:sz w:val="22"/>
                <w:szCs w:val="22"/>
              </w:rPr>
              <w:t xml:space="preserve">                                                    708,47</w:t>
            </w:r>
          </w:p>
        </w:tc>
        <w:tc>
          <w:tcPr>
            <w:tcW w:w="3260" w:type="dxa"/>
            <w:vAlign w:val="center"/>
          </w:tcPr>
          <w:p w:rsidR="00ED293C" w:rsidRPr="00D90FC4" w:rsidRDefault="009B420A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07"/>
        <w:gridCol w:w="2977"/>
      </w:tblGrid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C46015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600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uisťovacie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A76253" w:rsidRPr="00D90FC4" w:rsidRDefault="00C46015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</w:tr>
    </w:tbl>
    <w:p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508BB" w:rsidRDefault="00D508BB" w:rsidP="00347C39">
      <w:pPr>
        <w:spacing w:before="0" w:after="0" w:line="240" w:lineRule="auto"/>
      </w:pPr>
      <w:r>
        <w:separator/>
      </w:r>
    </w:p>
  </w:endnote>
  <w:endnote w:type="continuationSeparator" w:id="0">
    <w:p w:rsidR="00D508BB" w:rsidRDefault="00D508BB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horndale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508BB" w:rsidRDefault="00D508BB">
    <w:pPr>
      <w:pStyle w:val="Pta"/>
      <w:jc w:val="right"/>
    </w:pPr>
    <w:r>
      <w:t xml:space="preserve">Strana </w:t>
    </w:r>
    <w:fldSimple w:instr="PAGE   \* MERGEFORMAT">
      <w:r w:rsidR="00E00335">
        <w:rPr>
          <w:noProof/>
        </w:rPr>
        <w:t>17</w:t>
      </w:r>
    </w:fldSimple>
  </w:p>
  <w:p w:rsidR="00D508BB" w:rsidRDefault="00D508B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508BB" w:rsidRDefault="00D508BB">
    <w:pPr>
      <w:pStyle w:val="Pta"/>
      <w:jc w:val="right"/>
    </w:pPr>
    <w:r>
      <w:t xml:space="preserve">Strana </w:t>
    </w:r>
    <w:fldSimple w:instr="PAGE   \* MERGEFORMAT">
      <w:r w:rsidR="00E00335">
        <w:rPr>
          <w:noProof/>
        </w:rPr>
        <w:t>10</w:t>
      </w:r>
    </w:fldSimple>
  </w:p>
  <w:p w:rsidR="00D508BB" w:rsidRDefault="00D508B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508BB" w:rsidRDefault="00D508BB" w:rsidP="00347C39">
      <w:pPr>
        <w:spacing w:before="0" w:after="0" w:line="240" w:lineRule="auto"/>
      </w:pPr>
      <w:r>
        <w:separator/>
      </w:r>
    </w:p>
  </w:footnote>
  <w:footnote w:type="continuationSeparator" w:id="0">
    <w:p w:rsidR="00D508BB" w:rsidRDefault="00D508BB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508BB" w:rsidRDefault="00D508BB">
    <w:pPr>
      <w:pStyle w:val="Hlavika"/>
      <w:jc w:val="right"/>
    </w:pPr>
  </w:p>
  <w:p w:rsidR="00D508BB" w:rsidRDefault="00D508BB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2F0572A"/>
    <w:multiLevelType w:val="hybridMultilevel"/>
    <w:tmpl w:val="D32486CC"/>
    <w:lvl w:ilvl="0" w:tplc="20A0161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7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8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9"/>
  </w:num>
  <w:num w:numId="5">
    <w:abstractNumId w:val="2"/>
  </w:num>
  <w:num w:numId="6">
    <w:abstractNumId w:val="3"/>
  </w:num>
  <w:num w:numId="7">
    <w:abstractNumId w:val="7"/>
  </w:num>
  <w:num w:numId="8">
    <w:abstractNumId w:val="8"/>
  </w:num>
  <w:num w:numId="9">
    <w:abstractNumId w:val="7"/>
  </w:num>
  <w:num w:numId="10">
    <w:abstractNumId w:val="5"/>
  </w:num>
  <w:num w:numId="11">
    <w:abstractNumId w:val="1"/>
  </w:num>
  <w:num w:numId="12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16E00"/>
    <w:rsid w:val="00025306"/>
    <w:rsid w:val="00036D51"/>
    <w:rsid w:val="0003706B"/>
    <w:rsid w:val="000476F7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35024"/>
    <w:rsid w:val="00335E74"/>
    <w:rsid w:val="003404B1"/>
    <w:rsid w:val="00347C39"/>
    <w:rsid w:val="00347F69"/>
    <w:rsid w:val="00350A9F"/>
    <w:rsid w:val="003621F4"/>
    <w:rsid w:val="00371AAC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04DE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5BF3"/>
    <w:rsid w:val="00507837"/>
    <w:rsid w:val="00516408"/>
    <w:rsid w:val="00520269"/>
    <w:rsid w:val="00532997"/>
    <w:rsid w:val="00537983"/>
    <w:rsid w:val="00546E16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A7DDD"/>
    <w:rsid w:val="005C0D84"/>
    <w:rsid w:val="005D3B38"/>
    <w:rsid w:val="005E285B"/>
    <w:rsid w:val="00624714"/>
    <w:rsid w:val="00626B80"/>
    <w:rsid w:val="00631571"/>
    <w:rsid w:val="006363D7"/>
    <w:rsid w:val="00641A04"/>
    <w:rsid w:val="00645BCA"/>
    <w:rsid w:val="0066065D"/>
    <w:rsid w:val="00661D7A"/>
    <w:rsid w:val="00663221"/>
    <w:rsid w:val="00666AAF"/>
    <w:rsid w:val="0068569D"/>
    <w:rsid w:val="00691DCC"/>
    <w:rsid w:val="006A5F60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31DED"/>
    <w:rsid w:val="008601BD"/>
    <w:rsid w:val="00863CBA"/>
    <w:rsid w:val="008807A2"/>
    <w:rsid w:val="00886A8B"/>
    <w:rsid w:val="00896744"/>
    <w:rsid w:val="008A019A"/>
    <w:rsid w:val="008A0C30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53F35"/>
    <w:rsid w:val="00954CF3"/>
    <w:rsid w:val="00961254"/>
    <w:rsid w:val="00963659"/>
    <w:rsid w:val="00990219"/>
    <w:rsid w:val="009A3F53"/>
    <w:rsid w:val="009B420A"/>
    <w:rsid w:val="009B4F0F"/>
    <w:rsid w:val="009B6E6B"/>
    <w:rsid w:val="009C1A76"/>
    <w:rsid w:val="009D2887"/>
    <w:rsid w:val="009D688F"/>
    <w:rsid w:val="009E383F"/>
    <w:rsid w:val="009E7968"/>
    <w:rsid w:val="009F3E72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7913"/>
    <w:rsid w:val="00B14BDC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46015"/>
    <w:rsid w:val="00C54A7E"/>
    <w:rsid w:val="00C72ECC"/>
    <w:rsid w:val="00C75A0B"/>
    <w:rsid w:val="00C953EB"/>
    <w:rsid w:val="00C96AEB"/>
    <w:rsid w:val="00CA17C9"/>
    <w:rsid w:val="00CA4F0B"/>
    <w:rsid w:val="00CA79CB"/>
    <w:rsid w:val="00CC7A3D"/>
    <w:rsid w:val="00CD14C1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08BB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E678D"/>
    <w:rsid w:val="00E00335"/>
    <w:rsid w:val="00E03790"/>
    <w:rsid w:val="00E058C0"/>
    <w:rsid w:val="00E26CD4"/>
    <w:rsid w:val="00E615E8"/>
    <w:rsid w:val="00E664B8"/>
    <w:rsid w:val="00E71E4D"/>
    <w:rsid w:val="00E774EB"/>
    <w:rsid w:val="00E858A4"/>
    <w:rsid w:val="00E90FFD"/>
    <w:rsid w:val="00E96F40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1EB2"/>
    <w:rsid w:val="00F722A3"/>
    <w:rsid w:val="00F90270"/>
    <w:rsid w:val="00F914BA"/>
    <w:rsid w:val="00F9577E"/>
    <w:rsid w:val="00FA0411"/>
    <w:rsid w:val="00FA3741"/>
    <w:rsid w:val="00FB347A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272987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987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987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987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987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729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29876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2729877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72987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272987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272987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2729877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272987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272987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272987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987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987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6091579-A9B9-49A8-BE46-44F6037901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1776</Words>
  <Characters>10125</Characters>
  <Application>Microsoft Office Word</Application>
  <DocSecurity>0</DocSecurity>
  <Lines>84</Lines>
  <Paragraphs>23</Paragraphs>
  <ScaleCrop>false</ScaleCrop>
  <Company>MF-SR</Company>
  <LinksUpToDate>false</LinksUpToDate>
  <CharactersWithSpaces>11878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admin</cp:lastModifiedBy>
  <cp:revision>2</cp:revision>
  <cp:lastPrinted>2013-11-04T09:32:00Z</cp:lastPrinted>
  <dcterms:created xsi:type="dcterms:W3CDTF">2018-03-14T07:58:00Z</dcterms:created>
  <dcterms:modified xsi:type="dcterms:W3CDTF">2018-03-14T07:58:00Z</dcterms:modified>
</cp:coreProperties>
</file>