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725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Rakytník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725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Rakytník č.15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725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00649970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7254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A72546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</w:p>
          <w:p w:rsidR="00F65C53" w:rsidRPr="00563E6B" w:rsidRDefault="00A7254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72546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725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Rencsok</w:t>
            </w:r>
          </w:p>
          <w:p w:rsidR="00A72546" w:rsidRPr="00B452D4" w:rsidRDefault="00A725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725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A725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A72546" w:rsidRDefault="00A72546" w:rsidP="0061750D">
            <w:pPr>
              <w:rPr>
                <w:sz w:val="24"/>
                <w:szCs w:val="24"/>
              </w:rPr>
            </w:pPr>
          </w:p>
          <w:p w:rsidR="00A72546" w:rsidRDefault="00A72546" w:rsidP="0061750D">
            <w:pPr>
              <w:rPr>
                <w:sz w:val="24"/>
                <w:szCs w:val="24"/>
              </w:rPr>
            </w:pPr>
          </w:p>
          <w:p w:rsidR="00A72546" w:rsidRPr="00B452D4" w:rsidRDefault="00A725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</w:t>
            </w:r>
            <w:r w:rsidRPr="00921C9D">
              <w:rPr>
                <w:sz w:val="24"/>
                <w:szCs w:val="24"/>
              </w:rPr>
              <w:lastRenderedPageBreak/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181CDA">
      <w:pPr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181CDA">
        <w:rPr>
          <w:rFonts w:cs="Tahoma"/>
          <w:b/>
          <w:bCs/>
          <w:sz w:val="22"/>
          <w:szCs w:val="22"/>
        </w:rPr>
        <w:t xml:space="preserve">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81CDA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961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9611E">
        <w:rPr>
          <w:rFonts w:cs="Tahoma"/>
          <w:b/>
          <w:bCs/>
          <w:sz w:val="22"/>
          <w:szCs w:val="22"/>
        </w:rPr>
      </w:r>
      <w:r w:rsidR="000961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961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9611E">
        <w:rPr>
          <w:rFonts w:cs="Tahoma"/>
          <w:b/>
          <w:bCs/>
          <w:sz w:val="22"/>
          <w:szCs w:val="22"/>
        </w:rPr>
      </w:r>
      <w:r w:rsidR="000961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81CDA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Szvegtrzs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0F4FD4" w:rsidRDefault="00F42190" w:rsidP="000F4FD4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lastRenderedPageBreak/>
        <w:t>Informácie odporúčam čerpať z vnútorn</w:t>
      </w:r>
      <w:r w:rsidR="004D3C96"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 w:rsidR="004D3C96"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 w:rsidR="00A47BA2"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 w:rsidR="00F6059F">
        <w:rPr>
          <w:rFonts w:cs="Tahoma"/>
          <w:bCs/>
          <w:color w:val="FF0000"/>
          <w:sz w:val="22"/>
          <w:szCs w:val="22"/>
        </w:rPr>
        <w:t>prvým dňom</w:t>
      </w:r>
      <w:r w:rsidR="000F4FD4">
        <w:rPr>
          <w:rFonts w:cs="Tahoma"/>
          <w:bCs/>
          <w:color w:val="FF0000"/>
          <w:sz w:val="22"/>
          <w:szCs w:val="22"/>
        </w:rPr>
        <w:t xml:space="preserve"> nasledujúceho </w:t>
      </w:r>
      <w:r w:rsidR="00F6059F">
        <w:rPr>
          <w:color w:val="FF0000"/>
          <w:sz w:val="24"/>
          <w:szCs w:val="24"/>
        </w:rPr>
        <w:t>mesiaca</w:t>
      </w:r>
      <w:r w:rsidR="000F4FD4">
        <w:rPr>
          <w:color w:val="FF0000"/>
          <w:sz w:val="24"/>
          <w:szCs w:val="24"/>
        </w:rPr>
        <w:t xml:space="preserve"> </w:t>
      </w:r>
      <w:r w:rsidR="00F6059F">
        <w:rPr>
          <w:color w:val="FF0000"/>
          <w:sz w:val="24"/>
          <w:szCs w:val="24"/>
        </w:rPr>
        <w:t>.</w:t>
      </w:r>
    </w:p>
    <w:p w:rsidR="004039B5" w:rsidRDefault="00816145" w:rsidP="00816145">
      <w:pPr>
        <w:pStyle w:val="Szvegtrzs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Default="004039B5" w:rsidP="00816145">
      <w:pPr>
        <w:pStyle w:val="Szvegtrzs"/>
        <w:ind w:left="0"/>
        <w:rPr>
          <w:sz w:val="24"/>
          <w:szCs w:val="24"/>
        </w:rPr>
      </w:pPr>
    </w:p>
    <w:p w:rsidR="00816145" w:rsidRPr="00737A65" w:rsidRDefault="000B25F8" w:rsidP="00816145">
      <w:pPr>
        <w:pStyle w:val="Szvegtrzs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F4FD4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F4FD4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F4FD4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F4FD4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F4FD4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0F4FD4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F4FD4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F4FD4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0F4FD4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F4FD4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F4FD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0F4FD4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F4FD4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F4FD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0F4FD4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F4FD4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0F4FD4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0F4FD4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1C61D0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C61D0">
        <w:rPr>
          <w:sz w:val="24"/>
        </w:rPr>
        <w:t>2400,00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1C61D0" w:rsidP="00816145">
      <w:pPr>
        <w:jc w:val="both"/>
        <w:rPr>
          <w:sz w:val="24"/>
        </w:rPr>
      </w:pPr>
      <w:r>
        <w:rPr>
          <w:sz w:val="24"/>
        </w:rPr>
        <w:t>Drobný hmotný majetok od 0,00</w:t>
      </w:r>
      <w:r w:rsidR="008F6383">
        <w:rPr>
          <w:sz w:val="24"/>
        </w:rPr>
        <w:t xml:space="preserve"> Eur</w:t>
      </w:r>
      <w:r w:rsidR="00816145" w:rsidRPr="00554B96">
        <w:rPr>
          <w:sz w:val="24"/>
        </w:rPr>
        <w:t xml:space="preserve"> do </w:t>
      </w:r>
      <w:r>
        <w:rPr>
          <w:sz w:val="24"/>
        </w:rPr>
        <w:t>1700,00</w:t>
      </w:r>
      <w:r w:rsidR="00816145"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="00816145"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="00816145"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1C61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961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9611E" w:rsidRPr="00E90378">
        <w:rPr>
          <w:rFonts w:cs="Tahoma"/>
          <w:b/>
          <w:bCs/>
          <w:sz w:val="22"/>
          <w:szCs w:val="22"/>
        </w:rPr>
      </w:r>
      <w:r w:rsidR="000961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C61D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0961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9611E" w:rsidRPr="00E90378">
        <w:rPr>
          <w:rFonts w:cs="Tahoma"/>
          <w:b/>
          <w:bCs/>
          <w:sz w:val="22"/>
          <w:szCs w:val="22"/>
        </w:rPr>
      </w:r>
      <w:r w:rsidR="000961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C61D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961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9611E" w:rsidRPr="00E90378">
        <w:rPr>
          <w:rFonts w:cs="Tahoma"/>
          <w:b/>
          <w:bCs/>
          <w:sz w:val="22"/>
          <w:szCs w:val="22"/>
        </w:rPr>
      </w:r>
      <w:r w:rsidR="000961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C61D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961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9611E" w:rsidRPr="00E90378">
        <w:rPr>
          <w:rFonts w:cs="Tahoma"/>
          <w:b/>
          <w:bCs/>
          <w:sz w:val="22"/>
          <w:szCs w:val="22"/>
        </w:rPr>
      </w:r>
      <w:r w:rsidR="000961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C61D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961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9611E" w:rsidRPr="00E90378">
        <w:rPr>
          <w:rFonts w:cs="Tahoma"/>
          <w:b/>
          <w:bCs/>
          <w:sz w:val="22"/>
          <w:szCs w:val="22"/>
        </w:rPr>
      </w:r>
      <w:r w:rsidR="000961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C61D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1C61D0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961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9611E" w:rsidRPr="00E90378">
        <w:rPr>
          <w:rFonts w:cs="Tahoma"/>
          <w:b/>
          <w:bCs/>
          <w:sz w:val="22"/>
          <w:szCs w:val="22"/>
        </w:rPr>
      </w:r>
      <w:r w:rsidR="000961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C61D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1C61D0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Default="00DC4FB8" w:rsidP="00C45D3F">
      <w:pPr>
        <w:pStyle w:val="Szvegtrzs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Szvegtrzs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Szvegtrzs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BC4A71" w:rsidRDefault="00BC4A7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</w:p>
    <w:p w:rsidR="00056302" w:rsidRPr="0071585D" w:rsidRDefault="00C67A40" w:rsidP="00BC4A7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  <w:r w:rsidR="0071585D"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BC4A71" w:rsidP="00A153BA">
            <w:pPr>
              <w:jc w:val="right"/>
            </w:pPr>
            <w:r>
              <w:t>438 679,42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BC4A71" w:rsidP="00A153BA">
            <w:pPr>
              <w:jc w:val="right"/>
            </w:pPr>
            <w:r>
              <w:t>34 927,77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BC4A71" w:rsidP="00CF6A9E">
            <w:r>
              <w:t>Samostatné hnuteľné veci a súbory hnuteľných vecí</w:t>
            </w:r>
          </w:p>
        </w:tc>
        <w:tc>
          <w:tcPr>
            <w:tcW w:w="4986" w:type="dxa"/>
          </w:tcPr>
          <w:p w:rsidR="0071585D" w:rsidRPr="003F1064" w:rsidRDefault="00BC4A71" w:rsidP="00A153BA">
            <w:pPr>
              <w:jc w:val="right"/>
            </w:pPr>
            <w:r>
              <w:t>36 839,81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BC4A71" w:rsidP="00CF6A9E">
            <w:r>
              <w:t>Drobný dlhodobý hmotný majetok</w:t>
            </w:r>
            <w:r w:rsidR="0071585D" w:rsidRPr="00664FF1">
              <w:t xml:space="preserve"> </w:t>
            </w:r>
          </w:p>
        </w:tc>
        <w:tc>
          <w:tcPr>
            <w:tcW w:w="4986" w:type="dxa"/>
          </w:tcPr>
          <w:p w:rsidR="0071585D" w:rsidRPr="003F1064" w:rsidRDefault="00BC4A71" w:rsidP="00A153BA">
            <w:pPr>
              <w:jc w:val="right"/>
            </w:pPr>
            <w:r>
              <w:t>4 681,35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BC4A71" w:rsidP="00CF6A9E">
            <w:r>
              <w:t>Ostatný dlhodobý hmotný majetok</w:t>
            </w:r>
          </w:p>
        </w:tc>
        <w:tc>
          <w:tcPr>
            <w:tcW w:w="4986" w:type="dxa"/>
          </w:tcPr>
          <w:p w:rsidR="0071585D" w:rsidRPr="003F1064" w:rsidRDefault="00BC4A71" w:rsidP="00A153BA">
            <w:pPr>
              <w:jc w:val="right"/>
            </w:pPr>
            <w:r>
              <w:t>1 503,42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BC4A71" w:rsidP="00CF6A9E">
            <w:r>
              <w:t>Obstaranie dlhodobého hmotného majetku</w:t>
            </w:r>
          </w:p>
        </w:tc>
        <w:tc>
          <w:tcPr>
            <w:tcW w:w="4986" w:type="dxa"/>
          </w:tcPr>
          <w:p w:rsidR="005E62E2" w:rsidRPr="003F1064" w:rsidRDefault="00BC4A71" w:rsidP="00A153BA">
            <w:pPr>
              <w:jc w:val="right"/>
            </w:pPr>
            <w:r>
              <w:t>38 83,93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lastRenderedPageBreak/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BC4A71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BC4A71">
            <w:pPr>
              <w:ind w:left="459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BC4A7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9240F6" w:rsidRDefault="00B30BDF" w:rsidP="009240F6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:rsidR="00B30BDF" w:rsidRDefault="00B30BDF" w:rsidP="004E3BAB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 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2017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37204B">
              <w:t>2016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4E3BAB" w:rsidP="00494554">
            <w:r>
              <w:t>Stredoslovenská vodárenská spoločnosť a.s.</w:t>
            </w:r>
          </w:p>
        </w:tc>
        <w:tc>
          <w:tcPr>
            <w:tcW w:w="900" w:type="dxa"/>
          </w:tcPr>
          <w:p w:rsidR="00546686" w:rsidRPr="00494554" w:rsidRDefault="004E3BAB" w:rsidP="00494554">
            <w:r>
              <w:t>Kmeň.ocakcia</w:t>
            </w:r>
          </w:p>
        </w:tc>
        <w:tc>
          <w:tcPr>
            <w:tcW w:w="1080" w:type="dxa"/>
          </w:tcPr>
          <w:p w:rsidR="00546686" w:rsidRPr="00494554" w:rsidRDefault="004E3BAB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4E3BAB" w:rsidP="00494554">
            <w:r>
              <w:t>0,00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4E3BAB" w:rsidP="00494554">
            <w:r>
              <w:t>44 234,00</w:t>
            </w:r>
          </w:p>
        </w:tc>
        <w:tc>
          <w:tcPr>
            <w:tcW w:w="1746" w:type="dxa"/>
          </w:tcPr>
          <w:p w:rsidR="00546686" w:rsidRPr="00494554" w:rsidRDefault="004E3BAB" w:rsidP="00494554">
            <w:r>
              <w:t>43 185,29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2017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2016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37204B">
              <w:t>2017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2016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8E73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8E7397" w:rsidRPr="00EC5A19" w:rsidTr="004A1062">
        <w:tc>
          <w:tcPr>
            <w:tcW w:w="3186" w:type="dxa"/>
          </w:tcPr>
          <w:p w:rsidR="008E7397" w:rsidRPr="00325EFC" w:rsidRDefault="008E7397" w:rsidP="00325EFC"/>
        </w:tc>
        <w:tc>
          <w:tcPr>
            <w:tcW w:w="3193" w:type="dxa"/>
          </w:tcPr>
          <w:p w:rsidR="008E7397" w:rsidRPr="00325EFC" w:rsidRDefault="008E7397" w:rsidP="00325EFC"/>
        </w:tc>
        <w:tc>
          <w:tcPr>
            <w:tcW w:w="3827" w:type="dxa"/>
          </w:tcPr>
          <w:p w:rsidR="008E7397" w:rsidRPr="00325EFC" w:rsidRDefault="008E7397" w:rsidP="00325EFC"/>
        </w:tc>
      </w:tr>
    </w:tbl>
    <w:p w:rsidR="008E7397" w:rsidRDefault="008E7397" w:rsidP="008E7397">
      <w:pPr>
        <w:rPr>
          <w:b/>
          <w:sz w:val="24"/>
          <w:szCs w:val="24"/>
        </w:rPr>
      </w:pPr>
    </w:p>
    <w:p w:rsidR="008666D1" w:rsidRPr="00980AB2" w:rsidRDefault="008E7397" w:rsidP="008E7397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2.</w:t>
      </w:r>
      <w:r w:rsidR="008666D1">
        <w:rPr>
          <w:b/>
          <w:sz w:val="24"/>
          <w:szCs w:val="24"/>
        </w:rPr>
        <w:t>Pohľadávky</w:t>
      </w:r>
    </w:p>
    <w:p w:rsidR="008666D1" w:rsidRPr="008E7397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8E7397" w:rsidRPr="00DC1390" w:rsidRDefault="008E7397" w:rsidP="008E739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8E7397" w:rsidP="003C2105">
            <w:r>
              <w:t>Daňové</w:t>
            </w:r>
          </w:p>
        </w:tc>
        <w:tc>
          <w:tcPr>
            <w:tcW w:w="850" w:type="dxa"/>
          </w:tcPr>
          <w:p w:rsidR="001323E7" w:rsidRPr="003C2105" w:rsidRDefault="008E7397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8E7397" w:rsidP="00DC1390">
            <w:pPr>
              <w:jc w:val="right"/>
            </w:pPr>
            <w:r>
              <w:t>170,05</w:t>
            </w:r>
          </w:p>
        </w:tc>
        <w:tc>
          <w:tcPr>
            <w:tcW w:w="1560" w:type="dxa"/>
          </w:tcPr>
          <w:p w:rsidR="001323E7" w:rsidRPr="003C2105" w:rsidRDefault="008E7397" w:rsidP="00DC1390">
            <w:pPr>
              <w:jc w:val="both"/>
            </w:pPr>
            <w:r>
              <w:t>170,05</w:t>
            </w:r>
          </w:p>
        </w:tc>
        <w:tc>
          <w:tcPr>
            <w:tcW w:w="3261" w:type="dxa"/>
          </w:tcPr>
          <w:p w:rsidR="001323E7" w:rsidRPr="003C2105" w:rsidRDefault="008E7397" w:rsidP="00DC1390">
            <w:pPr>
              <w:jc w:val="both"/>
            </w:pPr>
            <w:r>
              <w:t>Voči obyvateľom obce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8E7397" w:rsidP="003C2105">
            <w:r>
              <w:t>Nedaňové</w:t>
            </w:r>
          </w:p>
        </w:tc>
        <w:tc>
          <w:tcPr>
            <w:tcW w:w="850" w:type="dxa"/>
          </w:tcPr>
          <w:p w:rsidR="001323E7" w:rsidRPr="003C2105" w:rsidRDefault="008E7397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8E7397" w:rsidP="00DC1390">
            <w:pPr>
              <w:jc w:val="right"/>
            </w:pPr>
            <w:r>
              <w:t>4 284,57</w:t>
            </w:r>
          </w:p>
        </w:tc>
        <w:tc>
          <w:tcPr>
            <w:tcW w:w="1560" w:type="dxa"/>
          </w:tcPr>
          <w:p w:rsidR="001323E7" w:rsidRPr="003C2105" w:rsidRDefault="008E7397" w:rsidP="00DC1390">
            <w:pPr>
              <w:jc w:val="both"/>
            </w:pPr>
            <w:r>
              <w:t>4 284,57</w:t>
            </w:r>
          </w:p>
        </w:tc>
        <w:tc>
          <w:tcPr>
            <w:tcW w:w="3261" w:type="dxa"/>
          </w:tcPr>
          <w:p w:rsidR="001323E7" w:rsidRPr="003C2105" w:rsidRDefault="008E7397" w:rsidP="00DC1390">
            <w:pPr>
              <w:jc w:val="both"/>
            </w:pPr>
            <w:r>
              <w:t>Voči obyvateľom obce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024746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3B5E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3B5EB2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CA5280" w:rsidRDefault="003B5EB2" w:rsidP="003145B0">
            <w:pPr>
              <w:jc w:val="right"/>
            </w:pPr>
            <w:r>
              <w:t>170,05</w:t>
            </w:r>
          </w:p>
        </w:tc>
        <w:tc>
          <w:tcPr>
            <w:tcW w:w="2834" w:type="dxa"/>
          </w:tcPr>
          <w:p w:rsidR="004A225B" w:rsidRPr="00CA5280" w:rsidRDefault="003B5EB2" w:rsidP="003145B0">
            <w:pPr>
              <w:jc w:val="right"/>
            </w:pPr>
            <w:r>
              <w:t>170,05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3B5EB2" w:rsidP="003145B0">
            <w:pPr>
              <w:jc w:val="right"/>
            </w:pPr>
            <w:r>
              <w:t>3 942,29</w:t>
            </w:r>
          </w:p>
        </w:tc>
        <w:tc>
          <w:tcPr>
            <w:tcW w:w="1418" w:type="dxa"/>
          </w:tcPr>
          <w:p w:rsidR="004A225B" w:rsidRPr="00CA5280" w:rsidRDefault="003B5EB2" w:rsidP="003145B0">
            <w:pPr>
              <w:jc w:val="right"/>
            </w:pPr>
            <w:r>
              <w:t>4 284,57</w:t>
            </w:r>
          </w:p>
        </w:tc>
        <w:tc>
          <w:tcPr>
            <w:tcW w:w="2834" w:type="dxa"/>
          </w:tcPr>
          <w:p w:rsidR="004A225B" w:rsidRPr="00CA5280" w:rsidRDefault="003B5EB2" w:rsidP="003145B0">
            <w:pPr>
              <w:jc w:val="right"/>
            </w:pPr>
            <w:r>
              <w:t>4 284,57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88404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3B5EB2" w:rsidP="003145B0">
            <w:pPr>
              <w:jc w:val="right"/>
            </w:pPr>
            <w:r>
              <w:t>3 942,29</w:t>
            </w:r>
          </w:p>
        </w:tc>
        <w:tc>
          <w:tcPr>
            <w:tcW w:w="1417" w:type="dxa"/>
          </w:tcPr>
          <w:p w:rsidR="004A225B" w:rsidRPr="000A7D3D" w:rsidRDefault="003B5EB2" w:rsidP="003145B0">
            <w:pPr>
              <w:jc w:val="right"/>
            </w:pPr>
            <w:r>
              <w:t>4 452,62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1E4CE2" w:rsidP="00254788">
            <w:r>
              <w:t>4 063,31</w:t>
            </w:r>
          </w:p>
        </w:tc>
        <w:tc>
          <w:tcPr>
            <w:tcW w:w="2693" w:type="dxa"/>
          </w:tcPr>
          <w:p w:rsidR="00BC055B" w:rsidRPr="00254788" w:rsidRDefault="001E4CE2" w:rsidP="00254788">
            <w:r>
              <w:t>1 591,72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1E4CE2" w:rsidP="00254788">
            <w:r>
              <w:t xml:space="preserve">       0,00</w:t>
            </w:r>
          </w:p>
        </w:tc>
        <w:tc>
          <w:tcPr>
            <w:tcW w:w="2693" w:type="dxa"/>
          </w:tcPr>
          <w:p w:rsidR="00BC055B" w:rsidRPr="00254788" w:rsidRDefault="001E4CE2" w:rsidP="00254788">
            <w:r>
              <w:t xml:space="preserve">   426,17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1E4CE2" w:rsidP="00254788">
            <w:r>
              <w:t>2 199,77</w:t>
            </w:r>
          </w:p>
        </w:tc>
        <w:tc>
          <w:tcPr>
            <w:tcW w:w="2693" w:type="dxa"/>
          </w:tcPr>
          <w:p w:rsidR="00BC055B" w:rsidRPr="00254788" w:rsidRDefault="001E4CE2" w:rsidP="00254788">
            <w:r>
              <w:t>1 385,37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1E4CE2" w:rsidP="00010F84">
            <w:r>
              <w:t>426,87</w:t>
            </w:r>
          </w:p>
        </w:tc>
        <w:tc>
          <w:tcPr>
            <w:tcW w:w="2126" w:type="dxa"/>
          </w:tcPr>
          <w:p w:rsidR="00812FE0" w:rsidRPr="00010F84" w:rsidRDefault="001E4CE2" w:rsidP="00010F84">
            <w:r>
              <w:t>426,87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505CBF"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240F6A" w:rsidRDefault="005A016E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182,44</w:t>
            </w:r>
          </w:p>
        </w:tc>
        <w:tc>
          <w:tcPr>
            <w:tcW w:w="1417" w:type="dxa"/>
          </w:tcPr>
          <w:p w:rsidR="00DD5FF0" w:rsidRPr="00240F6A" w:rsidRDefault="005A016E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283,63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5A016E" w:rsidP="003145B0">
            <w:pPr>
              <w:jc w:val="right"/>
            </w:pPr>
            <w:r>
              <w:t>3 053,63</w:t>
            </w:r>
          </w:p>
        </w:tc>
        <w:tc>
          <w:tcPr>
            <w:tcW w:w="1417" w:type="dxa"/>
          </w:tcPr>
          <w:p w:rsidR="00DD5FF0" w:rsidRPr="00CA5280" w:rsidRDefault="005A016E" w:rsidP="003145B0">
            <w:pPr>
              <w:jc w:val="right"/>
            </w:pPr>
            <w:r>
              <w:t>1 070,75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5A016E" w:rsidP="003145B0">
            <w:pPr>
              <w:jc w:val="right"/>
            </w:pPr>
            <w:r>
              <w:t>2 101,71</w:t>
            </w:r>
          </w:p>
        </w:tc>
        <w:tc>
          <w:tcPr>
            <w:tcW w:w="1417" w:type="dxa"/>
          </w:tcPr>
          <w:p w:rsidR="00DD5FF0" w:rsidRPr="00CA5280" w:rsidRDefault="005A016E" w:rsidP="003145B0">
            <w:pPr>
              <w:jc w:val="right"/>
            </w:pPr>
            <w:r>
              <w:t>1 504,59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5A016E" w:rsidP="003145B0">
            <w:pPr>
              <w:jc w:val="right"/>
            </w:pPr>
            <w:r>
              <w:t>1 255,10</w:t>
            </w:r>
          </w:p>
        </w:tc>
        <w:tc>
          <w:tcPr>
            <w:tcW w:w="1417" w:type="dxa"/>
          </w:tcPr>
          <w:p w:rsidR="00DD5FF0" w:rsidRPr="00CA5280" w:rsidRDefault="005A016E" w:rsidP="003145B0">
            <w:pPr>
              <w:jc w:val="right"/>
            </w:pPr>
            <w:r>
              <w:t>420,32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5A016E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DD5FF0" w:rsidRPr="00CA5280" w:rsidRDefault="005A016E" w:rsidP="003145B0">
            <w:pPr>
              <w:jc w:val="right"/>
            </w:pPr>
            <w:r>
              <w:t>319,87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A4699C" w:rsidRDefault="005A016E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4 610,00</w:t>
            </w:r>
          </w:p>
        </w:tc>
        <w:tc>
          <w:tcPr>
            <w:tcW w:w="1559" w:type="dxa"/>
          </w:tcPr>
          <w:p w:rsidR="00DD5FF0" w:rsidRPr="00A4699C" w:rsidRDefault="005A016E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5 582,04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2016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5A016E" w:rsidP="00D853F9">
            <w:r>
              <w:rPr>
                <w:color w:val="FF0000"/>
              </w:rPr>
              <w:t xml:space="preserve">Bankový </w:t>
            </w:r>
            <w:r w:rsidR="00B6370A">
              <w:rPr>
                <w:color w:val="FF0000"/>
              </w:rPr>
              <w:t xml:space="preserve"> úver</w:t>
            </w:r>
          </w:p>
        </w:tc>
        <w:tc>
          <w:tcPr>
            <w:tcW w:w="1701" w:type="dxa"/>
          </w:tcPr>
          <w:p w:rsidR="00B6370A" w:rsidRPr="005210D8" w:rsidRDefault="005A016E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15 580,95</w:t>
            </w:r>
          </w:p>
        </w:tc>
        <w:tc>
          <w:tcPr>
            <w:tcW w:w="1984" w:type="dxa"/>
          </w:tcPr>
          <w:p w:rsidR="00B6370A" w:rsidRPr="005210D8" w:rsidRDefault="005A016E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15 580,95</w:t>
            </w:r>
          </w:p>
        </w:tc>
        <w:tc>
          <w:tcPr>
            <w:tcW w:w="3261" w:type="dxa"/>
          </w:tcPr>
          <w:p w:rsidR="00B6370A" w:rsidRPr="005210D8" w:rsidRDefault="00B6370A" w:rsidP="005210D8">
            <w:pPr>
              <w:rPr>
                <w:color w:val="FF0000"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5A016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713E0A">
              <w:rPr>
                <w:b/>
              </w:rPr>
              <w:t>6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713E0A">
              <w:rPr>
                <w:b/>
              </w:rPr>
              <w:t>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 xml:space="preserve">spolu </w:t>
            </w:r>
          </w:p>
        </w:tc>
        <w:tc>
          <w:tcPr>
            <w:tcW w:w="2409" w:type="dxa"/>
          </w:tcPr>
          <w:p w:rsidR="00083F08" w:rsidRPr="00671D3A" w:rsidRDefault="0028590A" w:rsidP="00671D3A">
            <w:pPr>
              <w:rPr>
                <w:b/>
              </w:rPr>
            </w:pPr>
            <w:r>
              <w:rPr>
                <w:b/>
              </w:rPr>
              <w:t xml:space="preserve">   863,04</w:t>
            </w:r>
          </w:p>
        </w:tc>
        <w:tc>
          <w:tcPr>
            <w:tcW w:w="2410" w:type="dxa"/>
          </w:tcPr>
          <w:p w:rsidR="00083F08" w:rsidRPr="00671D3A" w:rsidRDefault="0028590A" w:rsidP="00671D3A">
            <w:pPr>
              <w:rPr>
                <w:b/>
              </w:rPr>
            </w:pPr>
            <w:r>
              <w:rPr>
                <w:b/>
              </w:rPr>
              <w:t xml:space="preserve">  1 726,08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 xml:space="preserve">Výnosy budúcich období spolu </w:t>
            </w:r>
          </w:p>
        </w:tc>
        <w:tc>
          <w:tcPr>
            <w:tcW w:w="2409" w:type="dxa"/>
          </w:tcPr>
          <w:p w:rsidR="00083F08" w:rsidRPr="00671D3A" w:rsidRDefault="0028590A" w:rsidP="00671D3A">
            <w:pPr>
              <w:rPr>
                <w:b/>
              </w:rPr>
            </w:pPr>
            <w:r>
              <w:rPr>
                <w:b/>
              </w:rPr>
              <w:t>69 314,46</w:t>
            </w:r>
          </w:p>
        </w:tc>
        <w:tc>
          <w:tcPr>
            <w:tcW w:w="2410" w:type="dxa"/>
          </w:tcPr>
          <w:p w:rsidR="00083F08" w:rsidRPr="00671D3A" w:rsidRDefault="0028590A" w:rsidP="00671D3A">
            <w:pPr>
              <w:rPr>
                <w:b/>
              </w:rPr>
            </w:pPr>
            <w:r>
              <w:rPr>
                <w:b/>
              </w:rPr>
              <w:t>34 475,70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84040" w:rsidRDefault="00884040" w:rsidP="0028590A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28590A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486E2C" w:rsidP="00721476">
            <w:pPr>
              <w:jc w:val="right"/>
            </w:pPr>
            <w:r>
              <w:t>558,97</w:t>
            </w:r>
          </w:p>
        </w:tc>
        <w:tc>
          <w:tcPr>
            <w:tcW w:w="1984" w:type="dxa"/>
          </w:tcPr>
          <w:p w:rsidR="003D6A70" w:rsidRPr="00C958C7" w:rsidRDefault="00486E2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F55973" w:rsidRPr="00074670" w:rsidRDefault="00F55973" w:rsidP="00F5597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486E2C" w:rsidP="00721476">
            <w:pPr>
              <w:jc w:val="right"/>
            </w:pPr>
            <w:r>
              <w:t>558,97</w:t>
            </w:r>
          </w:p>
          <w:p w:rsidR="00F55973" w:rsidRPr="00C958C7" w:rsidRDefault="00F55973" w:rsidP="00F55973">
            <w:pPr>
              <w:jc w:val="right"/>
            </w:pPr>
          </w:p>
        </w:tc>
        <w:tc>
          <w:tcPr>
            <w:tcW w:w="1984" w:type="dxa"/>
          </w:tcPr>
          <w:p w:rsidR="003D6A70" w:rsidRDefault="00486E2C" w:rsidP="00721476">
            <w:pPr>
              <w:jc w:val="right"/>
            </w:pPr>
            <w:r>
              <w:t>0,00</w:t>
            </w:r>
          </w:p>
          <w:p w:rsidR="00F55973" w:rsidRDefault="00F55973" w:rsidP="00F55973">
            <w:pPr>
              <w:jc w:val="right"/>
            </w:pPr>
          </w:p>
          <w:p w:rsidR="00F55973" w:rsidRPr="00C958C7" w:rsidRDefault="00F55973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F55973" w:rsidP="00721476">
            <w:pPr>
              <w:jc w:val="right"/>
            </w:pPr>
            <w:r>
              <w:t>63 888,46</w:t>
            </w:r>
          </w:p>
        </w:tc>
        <w:tc>
          <w:tcPr>
            <w:tcW w:w="1984" w:type="dxa"/>
          </w:tcPr>
          <w:p w:rsidR="003D6A70" w:rsidRPr="00C958C7" w:rsidRDefault="00F55973" w:rsidP="00721476">
            <w:pPr>
              <w:jc w:val="right"/>
            </w:pPr>
            <w:r>
              <w:t>67 240,35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F55973" w:rsidRDefault="00F55973" w:rsidP="00721476">
            <w:pPr>
              <w:jc w:val="right"/>
            </w:pPr>
            <w:r>
              <w:t>62 033,46</w:t>
            </w:r>
          </w:p>
          <w:p w:rsidR="00F55973" w:rsidRPr="00C958C7" w:rsidRDefault="00F55973" w:rsidP="00721476">
            <w:pPr>
              <w:jc w:val="right"/>
            </w:pP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F55973" w:rsidRPr="00C958C7" w:rsidRDefault="00F55973" w:rsidP="00721476">
            <w:pPr>
              <w:jc w:val="right"/>
            </w:pPr>
            <w:r>
              <w:t>65 539,67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lastRenderedPageBreak/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lastRenderedPageBreak/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09212A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>Náklady voči audítorov</w:t>
      </w:r>
      <w:r w:rsidR="0049697D" w:rsidRPr="0009212A">
        <w:rPr>
          <w:b/>
          <w:color w:val="FF0000"/>
          <w:sz w:val="24"/>
          <w:szCs w:val="24"/>
        </w:rPr>
        <w:t>i alebo audítorskej spoločnosti</w:t>
      </w:r>
      <w:r w:rsidR="0009212A" w:rsidRPr="0009212A">
        <w:rPr>
          <w:b/>
          <w:color w:val="FF0000"/>
          <w:sz w:val="24"/>
          <w:szCs w:val="24"/>
        </w:rPr>
        <w:t xml:space="preserve"> </w:t>
      </w:r>
      <w:r w:rsidR="0009212A">
        <w:rPr>
          <w:b/>
          <w:color w:val="FF0000"/>
          <w:sz w:val="24"/>
          <w:szCs w:val="24"/>
        </w:rPr>
        <w:t>-</w:t>
      </w:r>
      <w:r w:rsidR="0009212A" w:rsidRPr="0009212A">
        <w:rPr>
          <w:b/>
          <w:color w:val="FF0000"/>
          <w:sz w:val="24"/>
          <w:szCs w:val="24"/>
        </w:rPr>
        <w:t xml:space="preserve"> pl</w:t>
      </w:r>
      <w:r w:rsidR="0009212A">
        <w:rPr>
          <w:b/>
          <w:color w:val="FF0000"/>
          <w:sz w:val="24"/>
          <w:szCs w:val="24"/>
        </w:rPr>
        <w:t>a</w:t>
      </w:r>
      <w:r w:rsidR="0009212A"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0F6D88" w:rsidP="00570C1B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>Osobitné náklady podľa zákona o účtovníctve § 18 ods</w:t>
            </w:r>
            <w:r w:rsidR="00570C1B" w:rsidRPr="0009212A">
              <w:rPr>
                <w:b/>
                <w:color w:val="FF0000"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4E4E53" w:rsidP="004E4E53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31.12.2017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9212A" w:rsidRDefault="000F6D88" w:rsidP="008F6EEF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09212A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lastRenderedPageBreak/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lastRenderedPageBreak/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lastRenderedPageBreak/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lastRenderedPageBreak/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lastRenderedPageBreak/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lastRenderedPageBreak/>
              <w:t>Suma k 31.12.</w:t>
            </w:r>
            <w:r w:rsidR="0037204B" w:rsidRPr="004E4E53">
              <w:rPr>
                <w:b/>
              </w:rPr>
              <w:t>201</w:t>
            </w:r>
            <w:r w:rsidR="0009212A" w:rsidRPr="004E4E53">
              <w:rPr>
                <w:b/>
              </w:rPr>
              <w:t>6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09212A" w:rsidRPr="004E4E53">
              <w:rPr>
                <w:b/>
              </w:rPr>
              <w:t>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09611E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9611E" w:rsidRPr="00813FE8">
        <w:rPr>
          <w:rFonts w:cs="Tahoma"/>
          <w:b w:val="0"/>
          <w:bCs/>
          <w:sz w:val="22"/>
          <w:szCs w:val="22"/>
        </w:rPr>
      </w:r>
      <w:r w:rsidR="0009611E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09611E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9611E" w:rsidRPr="00813FE8">
        <w:rPr>
          <w:rFonts w:cs="Tahoma"/>
          <w:b w:val="0"/>
          <w:bCs/>
          <w:sz w:val="22"/>
          <w:szCs w:val="22"/>
        </w:rPr>
      </w:r>
      <w:r w:rsidR="0009611E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4699C">
        <w:rPr>
          <w:b w:val="0"/>
          <w:color w:val="FF0000"/>
          <w:sz w:val="24"/>
          <w:szCs w:val="24"/>
        </w:rPr>
        <w:lastRenderedPageBreak/>
        <w:t xml:space="preserve">Napr. </w:t>
      </w:r>
      <w:r>
        <w:rPr>
          <w:b w:val="0"/>
          <w:color w:val="FF0000"/>
          <w:sz w:val="24"/>
          <w:szCs w:val="24"/>
        </w:rPr>
        <w:t xml:space="preserve">Obec vedie  súdny spor s obchodnou spoločnosťou ........ z dôvodu ......., v ktorom obec žiada náhradu od obchodnej spoločnosti v sume ........ €.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2017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A4699C" w:rsidRDefault="00A36B32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Napr. </w:t>
      </w:r>
      <w:r w:rsidR="00A4699C" w:rsidRPr="00A4699C">
        <w:rPr>
          <w:b w:val="0"/>
          <w:color w:val="FF0000"/>
          <w:sz w:val="24"/>
          <w:szCs w:val="24"/>
        </w:rPr>
        <w:t>Obec vedie súdny spor s</w:t>
      </w:r>
      <w:r w:rsidR="00A4699C">
        <w:rPr>
          <w:b w:val="0"/>
          <w:color w:val="FF0000"/>
          <w:sz w:val="24"/>
          <w:szCs w:val="24"/>
        </w:rPr>
        <w:t> bývalým zamestnancom za porušenie právnych predpisov pri rozviazaní pracovného pomeru. Zamestnanec</w:t>
      </w:r>
      <w:r w:rsidR="00425070">
        <w:rPr>
          <w:b w:val="0"/>
          <w:color w:val="FF0000"/>
          <w:sz w:val="24"/>
          <w:szCs w:val="24"/>
        </w:rPr>
        <w:t xml:space="preserve"> požaduje odškodné vo výške ........</w:t>
      </w:r>
      <w:r w:rsidR="00A4699C">
        <w:rPr>
          <w:b w:val="0"/>
          <w:color w:val="FF0000"/>
          <w:sz w:val="24"/>
          <w:szCs w:val="24"/>
        </w:rPr>
        <w:t xml:space="preserve"> €.</w:t>
      </w:r>
      <w:r>
        <w:rPr>
          <w:b w:val="0"/>
          <w:color w:val="FF0000"/>
          <w:sz w:val="24"/>
          <w:szCs w:val="24"/>
        </w:rPr>
        <w:t xml:space="preserve"> Obec na základe odporúčania právneho zástupcu predpokladá</w:t>
      </w:r>
      <w:r w:rsidR="00526A45">
        <w:rPr>
          <w:b w:val="0"/>
          <w:color w:val="FF0000"/>
          <w:sz w:val="24"/>
          <w:szCs w:val="24"/>
        </w:rPr>
        <w:t>,</w:t>
      </w:r>
      <w:r w:rsidR="00A4699C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 xml:space="preserve">že jej v budúcnosti nevzniknú žiadne záväzky a preto netvorila rezervu.  </w:t>
      </w:r>
      <w:r w:rsidR="00A4699C">
        <w:rPr>
          <w:b w:val="0"/>
          <w:color w:val="FF000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526A45" w:rsidRDefault="00526A45" w:rsidP="0078180B">
      <w:pPr>
        <w:pStyle w:val="Pismenka"/>
        <w:tabs>
          <w:tab w:val="clear" w:pos="426"/>
        </w:tabs>
        <w:jc w:val="left"/>
        <w:rPr>
          <w:b w:val="0"/>
          <w:color w:val="FF0000"/>
          <w:sz w:val="24"/>
          <w:szCs w:val="24"/>
        </w:rPr>
      </w:pPr>
      <w:r w:rsidRPr="00526A45">
        <w:rPr>
          <w:b w:val="0"/>
          <w:color w:val="FF0000"/>
          <w:sz w:val="24"/>
          <w:szCs w:val="24"/>
        </w:rPr>
        <w:t>Napr. Obec uviedla údaje o</w:t>
      </w:r>
      <w:r w:rsidR="00102B38">
        <w:rPr>
          <w:b w:val="0"/>
          <w:color w:val="FF0000"/>
          <w:sz w:val="24"/>
          <w:szCs w:val="24"/>
        </w:rPr>
        <w:t xml:space="preserve"> nehnuteľných </w:t>
      </w:r>
      <w:r w:rsidRPr="00526A45">
        <w:rPr>
          <w:b w:val="0"/>
          <w:color w:val="FF0000"/>
          <w:sz w:val="24"/>
          <w:szCs w:val="24"/>
        </w:rPr>
        <w:t xml:space="preserve">kultúrnych pamiatkach v tabuľkovej časti </w:t>
      </w:r>
      <w:r w:rsidR="0078180B" w:rsidRPr="00526A45">
        <w:rPr>
          <w:b w:val="0"/>
          <w:color w:val="FF0000"/>
          <w:sz w:val="24"/>
          <w:szCs w:val="24"/>
        </w:rPr>
        <w:t>.....</w:t>
      </w:r>
      <w:r>
        <w:rPr>
          <w:b w:val="0"/>
          <w:color w:val="FF0000"/>
          <w:sz w:val="24"/>
          <w:szCs w:val="24"/>
        </w:rPr>
        <w:t>...........................</w:t>
      </w:r>
      <w:r w:rsidR="00102B38">
        <w:rPr>
          <w:b w:val="0"/>
          <w:color w:val="FF0000"/>
          <w:sz w:val="24"/>
          <w:szCs w:val="24"/>
        </w:rPr>
        <w:t>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Na základe usmernenia MF SR: </w:t>
      </w:r>
      <w:r w:rsidRPr="00823CF7">
        <w:rPr>
          <w:color w:val="FF0000"/>
          <w:sz w:val="24"/>
          <w:szCs w:val="24"/>
        </w:rPr>
        <w:t xml:space="preserve">Ako informácie o spriaznených osobách sa uvádzajú obchody a transakcie medzi účtovnou jednotkou a inými právnickými osoby, ktoré sú vo vzťahu k účtovnej jednotke dcérskou účtovnou jednotkou alebo materskou účtovnou jednotkou. </w:t>
      </w:r>
      <w:r w:rsidR="00E257B5">
        <w:rPr>
          <w:color w:val="FF0000"/>
          <w:sz w:val="24"/>
          <w:szCs w:val="24"/>
        </w:rPr>
        <w:t>N</w:t>
      </w:r>
      <w:r w:rsidRPr="00823CF7">
        <w:rPr>
          <w:color w:val="FF0000"/>
          <w:sz w:val="24"/>
          <w:szCs w:val="24"/>
        </w:rPr>
        <w:t xml:space="preserve">ie je potrebné uvádzať transferové vzťahy medzi obcou resp. </w:t>
      </w:r>
      <w:r w:rsidR="00E257B5">
        <w:rPr>
          <w:color w:val="FF0000"/>
          <w:sz w:val="24"/>
          <w:szCs w:val="24"/>
        </w:rPr>
        <w:t xml:space="preserve">VÚC </w:t>
      </w:r>
      <w:r w:rsidRPr="00823CF7">
        <w:rPr>
          <w:color w:val="FF0000"/>
          <w:sz w:val="24"/>
          <w:szCs w:val="24"/>
        </w:rPr>
        <w:t xml:space="preserve"> a rozpočtovými organizáciami a príspevkovými organizácia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E72DAE" w:rsidRDefault="00326A87" w:rsidP="004C71DE">
            <w:pPr>
              <w:rPr>
                <w:strike/>
                <w:color w:val="FF0000"/>
              </w:rPr>
            </w:pPr>
            <w:r w:rsidRPr="00E72DAE">
              <w:rPr>
                <w:strike/>
                <w:color w:val="FF0000"/>
              </w:rPr>
              <w:t xml:space="preserve">Základná škola </w:t>
            </w:r>
          </w:p>
        </w:tc>
        <w:tc>
          <w:tcPr>
            <w:tcW w:w="1701" w:type="dxa"/>
          </w:tcPr>
          <w:p w:rsidR="00552296" w:rsidRPr="00E72DAE" w:rsidRDefault="00552296" w:rsidP="004C71DE">
            <w:pPr>
              <w:rPr>
                <w:strike/>
                <w:color w:val="FF0000"/>
                <w:sz w:val="18"/>
                <w:szCs w:val="18"/>
              </w:rPr>
            </w:pPr>
            <w:r w:rsidRPr="00E72DAE">
              <w:rPr>
                <w:strike/>
                <w:color w:val="FF0000"/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E72DAE" w:rsidRDefault="00326A87" w:rsidP="004C71DE">
            <w:pPr>
              <w:rPr>
                <w:strike/>
                <w:color w:val="FF0000"/>
              </w:rPr>
            </w:pPr>
            <w:r w:rsidRPr="00E72DAE">
              <w:rPr>
                <w:strike/>
                <w:color w:val="FF0000"/>
              </w:rPr>
              <w:t>Základná škola</w:t>
            </w:r>
          </w:p>
        </w:tc>
        <w:tc>
          <w:tcPr>
            <w:tcW w:w="1701" w:type="dxa"/>
          </w:tcPr>
          <w:p w:rsidR="00552296" w:rsidRPr="00E72DAE" w:rsidRDefault="00552296" w:rsidP="00552296">
            <w:pPr>
              <w:rPr>
                <w:strike/>
                <w:color w:val="FF0000"/>
                <w:sz w:val="18"/>
                <w:szCs w:val="18"/>
              </w:rPr>
            </w:pPr>
            <w:r w:rsidRPr="00E72DAE">
              <w:rPr>
                <w:strike/>
                <w:color w:val="FF0000"/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Poskytnutý transfer na kapitálové </w:t>
            </w:r>
            <w:r>
              <w:rPr>
                <w:sz w:val="18"/>
                <w:szCs w:val="18"/>
              </w:rPr>
              <w:lastRenderedPageBreak/>
              <w:t>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  <w:r w:rsidRPr="00E72DAE">
              <w:rPr>
                <w:strike/>
                <w:color w:val="FF0000"/>
              </w:rPr>
              <w:t>Obec</w:t>
            </w:r>
          </w:p>
        </w:tc>
        <w:tc>
          <w:tcPr>
            <w:tcW w:w="1701" w:type="dxa"/>
          </w:tcPr>
          <w:p w:rsidR="00E133D0" w:rsidRPr="00E72DAE" w:rsidRDefault="00E133D0" w:rsidP="00552296">
            <w:pPr>
              <w:rPr>
                <w:strike/>
                <w:color w:val="FF0000"/>
                <w:sz w:val="18"/>
                <w:szCs w:val="18"/>
              </w:rPr>
            </w:pPr>
            <w:r w:rsidRPr="00E72DAE">
              <w:rPr>
                <w:strike/>
                <w:color w:val="FF0000"/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  <w:r w:rsidRPr="00E72DAE">
              <w:rPr>
                <w:strike/>
                <w:color w:val="FF0000"/>
              </w:rPr>
              <w:t>Obec</w:t>
            </w:r>
          </w:p>
        </w:tc>
        <w:tc>
          <w:tcPr>
            <w:tcW w:w="1701" w:type="dxa"/>
          </w:tcPr>
          <w:p w:rsidR="00E133D0" w:rsidRPr="00E72DAE" w:rsidRDefault="00E133D0" w:rsidP="00E133D0">
            <w:pPr>
              <w:rPr>
                <w:strike/>
                <w:color w:val="FF0000"/>
                <w:sz w:val="18"/>
                <w:szCs w:val="18"/>
              </w:rPr>
            </w:pPr>
            <w:r w:rsidRPr="00E72DAE">
              <w:rPr>
                <w:strike/>
                <w:color w:val="FF0000"/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obce/rozpočtovej organizácie/príspevkovej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......................... </w:t>
      </w:r>
      <w:r>
        <w:rPr>
          <w:sz w:val="24"/>
          <w:szCs w:val="24"/>
        </w:rPr>
        <w:t>rozpočtovým opatrením č.</w:t>
      </w:r>
      <w:r w:rsidRPr="00CE5477">
        <w:rPr>
          <w:sz w:val="24"/>
          <w:szCs w:val="24"/>
        </w:rPr>
        <w:t>....</w:t>
      </w:r>
      <w:r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29AC" w:rsidRDefault="00AE29AC">
      <w:r>
        <w:separator/>
      </w:r>
    </w:p>
  </w:endnote>
  <w:endnote w:type="continuationSeparator" w:id="1">
    <w:p w:rsidR="00AE29AC" w:rsidRDefault="00AE29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61D0" w:rsidRDefault="001C61D0" w:rsidP="00471206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1C61D0" w:rsidRDefault="001C61D0" w:rsidP="00491430">
    <w:pPr>
      <w:pStyle w:val="llb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61D0" w:rsidRDefault="001C61D0" w:rsidP="00CE70B2">
    <w:pPr>
      <w:pStyle w:val="llb"/>
      <w:framePr w:wrap="around" w:vAnchor="text" w:hAnchor="page" w:x="11215" w:y="77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486E2C">
      <w:rPr>
        <w:rStyle w:val="Oldalszm"/>
        <w:noProof/>
      </w:rPr>
      <w:t>10</w:t>
    </w:r>
    <w:r>
      <w:rPr>
        <w:rStyle w:val="Oldalszm"/>
      </w:rPr>
      <w:fldChar w:fldCharType="end"/>
    </w:r>
  </w:p>
  <w:p w:rsidR="001C61D0" w:rsidRDefault="001C61D0" w:rsidP="00491430">
    <w:pPr>
      <w:pStyle w:val="llb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29AC" w:rsidRDefault="00AE29AC">
      <w:r>
        <w:separator/>
      </w:r>
    </w:p>
  </w:footnote>
  <w:footnote w:type="continuationSeparator" w:id="1">
    <w:p w:rsidR="00AE29AC" w:rsidRDefault="00AE29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61D0" w:rsidRPr="0065096D" w:rsidRDefault="001C61D0" w:rsidP="0065096D">
    <w:pPr>
      <w:pStyle w:val="lfej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1C61D0" w:rsidRPr="0065096D" w:rsidRDefault="001C61D0" w:rsidP="0065096D">
    <w:pPr>
      <w:pStyle w:val="lfej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1C61D0" w:rsidRDefault="001C61D0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611E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4FD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1CDA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1D0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CE2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590A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2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6956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6E2C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3BAB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16E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719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397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2546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29A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A71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47E7D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7F62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973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6B482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rsid w:val="006010B6"/>
    <w:pPr>
      <w:tabs>
        <w:tab w:val="center" w:pos="4536"/>
        <w:tab w:val="right" w:pos="9072"/>
      </w:tabs>
    </w:pPr>
  </w:style>
  <w:style w:type="paragraph" w:styleId="Buborkszveg">
    <w:name w:val="Balloon Text"/>
    <w:basedOn w:val="Norml"/>
    <w:semiHidden/>
    <w:rsid w:val="0060016B"/>
    <w:rPr>
      <w:rFonts w:ascii="Tahoma" w:hAnsi="Tahoma" w:cs="Tahoma"/>
      <w:sz w:val="16"/>
      <w:szCs w:val="16"/>
    </w:rPr>
  </w:style>
  <w:style w:type="character" w:styleId="Oldalszm">
    <w:name w:val="page number"/>
    <w:basedOn w:val="Bekezdsalapbettpusa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Szvegtrzs">
    <w:name w:val="Body Text"/>
    <w:basedOn w:val="Norml"/>
    <w:link w:val="Szvegtrzs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Szvegtrzs"/>
    <w:rsid w:val="00CC5302"/>
    <w:pPr>
      <w:tabs>
        <w:tab w:val="num" w:pos="426"/>
      </w:tabs>
      <w:ind w:hanging="426"/>
    </w:pPr>
    <w:rPr>
      <w:b/>
    </w:rPr>
  </w:style>
  <w:style w:type="paragraph" w:styleId="lfej">
    <w:name w:val="header"/>
    <w:basedOn w:val="Norml"/>
    <w:link w:val="lfej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SzvegtrzsChar">
    <w:name w:val="Szövegtörzs Char"/>
    <w:link w:val="Szvegtrzs"/>
    <w:rsid w:val="00F054EA"/>
    <w:rPr>
      <w:sz w:val="18"/>
    </w:rPr>
  </w:style>
  <w:style w:type="character" w:customStyle="1" w:styleId="lfejChar">
    <w:name w:val="Élőfej Char"/>
    <w:basedOn w:val="Bekezdsalapbettpusa"/>
    <w:link w:val="lfej"/>
    <w:rsid w:val="0065096D"/>
  </w:style>
  <w:style w:type="paragraph" w:customStyle="1" w:styleId="odstavec">
    <w:name w:val="odstavec"/>
    <w:basedOn w:val="Norml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51B5B7-9117-4049-AB8D-37FC67EBB7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4982</Words>
  <Characters>28398</Characters>
  <Application>Microsoft Office Word</Application>
  <DocSecurity>0</DocSecurity>
  <Lines>236</Lines>
  <Paragraphs>66</Paragraphs>
  <ScaleCrop>false</ScaleCrop>
  <HeadingPairs>
    <vt:vector size="6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33314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Ladislav Kisfaludi</cp:lastModifiedBy>
  <cp:revision>6</cp:revision>
  <cp:lastPrinted>2015-01-04T09:45:00Z</cp:lastPrinted>
  <dcterms:created xsi:type="dcterms:W3CDTF">2018-03-09T13:38:00Z</dcterms:created>
  <dcterms:modified xsi:type="dcterms:W3CDTF">2018-03-09T16:02:00Z</dcterms:modified>
</cp:coreProperties>
</file>