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C70" w:rsidRPr="002B2E75" w:rsidRDefault="001C4C70" w:rsidP="001C4C70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"/>
        <w:gridCol w:w="278"/>
        <w:gridCol w:w="331"/>
        <w:gridCol w:w="231"/>
        <w:gridCol w:w="269"/>
        <w:gridCol w:w="237"/>
        <w:gridCol w:w="244"/>
        <w:gridCol w:w="240"/>
        <w:gridCol w:w="242"/>
        <w:gridCol w:w="273"/>
        <w:gridCol w:w="276"/>
        <w:gridCol w:w="243"/>
        <w:gridCol w:w="241"/>
        <w:gridCol w:w="254"/>
        <w:gridCol w:w="227"/>
        <w:gridCol w:w="287"/>
        <w:gridCol w:w="232"/>
        <w:gridCol w:w="207"/>
        <w:gridCol w:w="24"/>
        <w:gridCol w:w="234"/>
        <w:gridCol w:w="343"/>
        <w:gridCol w:w="209"/>
        <w:gridCol w:w="243"/>
        <w:gridCol w:w="29"/>
        <w:gridCol w:w="279"/>
        <w:gridCol w:w="216"/>
        <w:gridCol w:w="107"/>
        <w:gridCol w:w="103"/>
        <w:gridCol w:w="169"/>
        <w:gridCol w:w="63"/>
        <w:gridCol w:w="212"/>
        <w:gridCol w:w="44"/>
        <w:gridCol w:w="263"/>
        <w:gridCol w:w="276"/>
        <w:gridCol w:w="256"/>
        <w:gridCol w:w="67"/>
        <w:gridCol w:w="178"/>
        <w:gridCol w:w="74"/>
        <w:gridCol w:w="172"/>
        <w:gridCol w:w="74"/>
        <w:gridCol w:w="180"/>
        <w:gridCol w:w="69"/>
        <w:gridCol w:w="165"/>
        <w:gridCol w:w="249"/>
        <w:gridCol w:w="160"/>
      </w:tblGrid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0F21E7" w:rsidRDefault="001C4C70" w:rsidP="00C1183C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C1183C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AC2230" w:rsidRDefault="001C4C70" w:rsidP="00C1183C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D0DD0" w:rsidRDefault="001C4C70" w:rsidP="00C1183C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C25A39" w:rsidRDefault="001C4C70" w:rsidP="00C1183C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0F21E7" w:rsidRDefault="001C4C70" w:rsidP="00C1183C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H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C1183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C4C70" w:rsidRPr="002B2E75" w:rsidRDefault="001C4C70" w:rsidP="00C1183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F932FF" w:rsidRDefault="001C4C70" w:rsidP="00C1183C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</w:p>
          <w:p w:rsidR="001C4C70" w:rsidRPr="002B2E75" w:rsidRDefault="001C4C70" w:rsidP="00C1183C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C4C70" w:rsidRPr="002B2E75" w:rsidTr="00C1183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  <w:tr w:rsidR="001C4C70" w:rsidRPr="002B2E75" w:rsidTr="00C1183C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14. 3. 2018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C4C70" w:rsidRPr="002B2E75" w:rsidTr="00C1183C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C4C70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15. 3. 2018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</w:tr>
    </w:tbl>
    <w:p w:rsidR="001C4C70" w:rsidRDefault="001C4C70" w:rsidP="001C4C70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4C70" w:rsidRPr="007C40F2" w:rsidRDefault="001C4C70" w:rsidP="001C4C7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1C4C70" w:rsidRPr="007C40F2" w:rsidRDefault="001C4C70" w:rsidP="001C4C7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1C4C70" w:rsidRPr="002B2E75" w:rsidTr="00C1183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C4C70" w:rsidRPr="002B2E75" w:rsidRDefault="001C4C70" w:rsidP="00C1183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C1183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C4C70" w:rsidRPr="002B2E75" w:rsidRDefault="001C4C70" w:rsidP="00C1183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1C4C70" w:rsidRPr="002B2E75" w:rsidTr="00C1183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C52BAD" w:rsidRDefault="001C4C70" w:rsidP="00C1183C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C4C70" w:rsidRPr="00C52BAD" w:rsidRDefault="001C4C70" w:rsidP="00C1183C">
            <w:pPr>
              <w:spacing w:line="360" w:lineRule="auto"/>
              <w:jc w:val="center"/>
              <w:rPr>
                <w:rFonts w:cs="Arial"/>
                <w:color w:val="FFFFFF"/>
                <w:highlight w:val="green"/>
              </w:rPr>
            </w:pPr>
            <w:r w:rsidRPr="00C52BAD">
              <w:rPr>
                <w:rFonts w:cs="Arial"/>
                <w:color w:val="FFFFFF"/>
                <w:szCs w:val="22"/>
                <w:highlight w:val="green"/>
              </w:rPr>
              <w:t>0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1C4C70" w:rsidRPr="002B2E75" w:rsidTr="00C1183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C1183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e</w:t>
            </w:r>
          </w:p>
        </w:tc>
      </w:tr>
      <w:tr w:rsidR="001C4C70" w:rsidRPr="002B2E75" w:rsidTr="00C1183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>
            <w:proofErr w:type="spellStart"/>
            <w:r w:rsidRPr="00E324F6">
              <w:t>Grigory</w:t>
            </w:r>
            <w:proofErr w:type="spellEnd"/>
            <w:r w:rsidRPr="00E324F6">
              <w:t xml:space="preserve"> </w:t>
            </w:r>
            <w:proofErr w:type="spellStart"/>
            <w:r w:rsidRPr="00E324F6">
              <w:t>Cherekaev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C1183C"/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09"/>
        <w:gridCol w:w="1116"/>
        <w:gridCol w:w="1393"/>
        <w:gridCol w:w="1116"/>
        <w:gridCol w:w="1254"/>
        <w:gridCol w:w="1454"/>
      </w:tblGrid>
      <w:tr w:rsidR="001C4C70" w:rsidRPr="002B2E75" w:rsidTr="00C1183C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C4C70" w:rsidRPr="002B2E75" w:rsidTr="00C1183C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f</w:t>
            </w:r>
          </w:p>
        </w:tc>
      </w:tr>
      <w:tr w:rsidR="001C4C70" w:rsidRPr="002B2E75" w:rsidTr="00C1183C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>
            <w:proofErr w:type="spellStart"/>
            <w:r w:rsidRPr="00B11D40">
              <w:t>Alexey</w:t>
            </w:r>
            <w:proofErr w:type="spellEnd"/>
            <w:r w:rsidRPr="00B11D40">
              <w:t xml:space="preserve"> </w:t>
            </w:r>
            <w:proofErr w:type="spellStart"/>
            <w:r w:rsidRPr="00B11D40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r>
              <w:t>11.1.2017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186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>
            <w:proofErr w:type="spellStart"/>
            <w:r w:rsidRPr="00630F0B">
              <w:t>Grigory</w:t>
            </w:r>
            <w:proofErr w:type="spellEnd"/>
            <w:r w:rsidRPr="00630F0B">
              <w:t xml:space="preserve"> </w:t>
            </w:r>
            <w:proofErr w:type="spellStart"/>
            <w:r w:rsidRPr="00630F0B">
              <w:t>Cherekaev</w:t>
            </w:r>
            <w:proofErr w:type="spellEnd"/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r>
              <w:t>11.1.2017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2500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>
              <w:t>50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C4C70" w:rsidRPr="002B2E75" w:rsidRDefault="001C4C70" w:rsidP="00C1183C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C4C70" w:rsidRPr="002B2E75" w:rsidRDefault="001C4C70" w:rsidP="00C1183C"/>
        </w:tc>
      </w:tr>
      <w:tr w:rsidR="001C4C70" w:rsidRPr="002B2E75" w:rsidTr="00C1183C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C4C70" w:rsidRPr="002B2E75" w:rsidRDefault="001C4C70" w:rsidP="00C1183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C4C70" w:rsidRPr="002B2E75" w:rsidRDefault="001C4C70" w:rsidP="00C1183C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C4C70" w:rsidRPr="002B2E75" w:rsidRDefault="001C4C70" w:rsidP="00C1183C">
            <w:pPr>
              <w:jc w:val="center"/>
            </w:pPr>
            <w:r>
              <w:t>100</w:t>
            </w:r>
          </w:p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C4C70" w:rsidRPr="002B2E75" w:rsidRDefault="001C4C70" w:rsidP="00C1183C"/>
        </w:tc>
      </w:tr>
    </w:tbl>
    <w:p w:rsidR="00CB5874" w:rsidRDefault="00CB5874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C4C70" w:rsidRPr="002B2E75" w:rsidRDefault="001C4C70" w:rsidP="001C4C7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1C4C70" w:rsidRPr="002B2E75" w:rsidTr="00C1183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1857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50238</w:t>
            </w:r>
          </w:p>
        </w:tc>
      </w:tr>
      <w:tr w:rsidR="001C4C70" w:rsidRPr="002B2E75" w:rsidTr="00C1183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</w:t>
            </w: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11033</w:t>
            </w:r>
          </w:p>
        </w:tc>
      </w:tr>
      <w:tr w:rsidR="001C4C70" w:rsidRPr="002B2E75" w:rsidTr="00C1183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</w:p>
        </w:tc>
      </w:tr>
      <w:tr w:rsidR="001C4C70" w:rsidRPr="002B2E75" w:rsidTr="00C1183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Cs/>
              </w:rPr>
            </w:pPr>
          </w:p>
        </w:tc>
      </w:tr>
      <w:tr w:rsidR="001C4C70" w:rsidRPr="002B2E75" w:rsidTr="00C1183C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1890</w:t>
            </w:r>
          </w:p>
        </w:tc>
        <w:tc>
          <w:tcPr>
            <w:tcW w:w="233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61271</w:t>
            </w:r>
          </w:p>
        </w:tc>
      </w:tr>
    </w:tbl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1C4C70" w:rsidRPr="002B2E75" w:rsidTr="00C1183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Prírastky</w:t>
            </w:r>
          </w:p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Úbytky</w:t>
            </w:r>
          </w:p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Stav na konci účtovného obdobia</w:t>
            </w:r>
          </w:p>
        </w:tc>
      </w:tr>
      <w:tr w:rsidR="001C4C70" w:rsidRPr="002B2E75" w:rsidTr="00C1183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</w:rPr>
            </w:pPr>
          </w:p>
        </w:tc>
      </w:tr>
      <w:tr w:rsidR="001C4C70" w:rsidRPr="002B2E75" w:rsidTr="00C1183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C4C70" w:rsidRPr="002B2E75" w:rsidRDefault="001C4C70" w:rsidP="00C1183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C4C70" w:rsidRDefault="001C4C70"/>
    <w:p w:rsidR="00890666" w:rsidRPr="002B2E75" w:rsidRDefault="00890666" w:rsidP="0089066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890666" w:rsidRPr="002B2E75" w:rsidRDefault="00890666" w:rsidP="008906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890666" w:rsidRPr="002B2E75" w:rsidTr="00C1183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90666" w:rsidRPr="002B2E75" w:rsidRDefault="00890666" w:rsidP="00C1183C">
            <w:pPr>
              <w:pStyle w:val="TopHeader"/>
            </w:pPr>
            <w:r w:rsidRPr="002B2E75">
              <w:t>Pohľadávky spolu</w:t>
            </w:r>
          </w:p>
        </w:tc>
      </w:tr>
      <w:tr w:rsidR="00890666" w:rsidRPr="002B2E75" w:rsidTr="00C1183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890666" w:rsidRPr="002B2E75" w:rsidTr="00C1183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9517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</w:rPr>
            </w:pPr>
          </w:p>
        </w:tc>
      </w:tr>
      <w:tr w:rsidR="00890666" w:rsidRPr="002B2E75" w:rsidTr="00C1183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90666" w:rsidRPr="002B2E75" w:rsidRDefault="00890666" w:rsidP="00C1183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9517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90666" w:rsidRPr="002B2E75" w:rsidRDefault="00890666" w:rsidP="00C1183C">
            <w:pPr>
              <w:jc w:val="center"/>
              <w:rPr>
                <w:rFonts w:cs="Arial"/>
                <w:b/>
              </w:rPr>
            </w:pPr>
          </w:p>
        </w:tc>
      </w:tr>
    </w:tbl>
    <w:p w:rsidR="00890666" w:rsidRDefault="00890666" w:rsidP="001C4C70">
      <w:pPr>
        <w:pStyle w:val="Nzov"/>
        <w:spacing w:before="0" w:beforeAutospacing="0" w:after="60"/>
        <w:jc w:val="both"/>
        <w:rPr>
          <w:szCs w:val="22"/>
        </w:rPr>
      </w:pPr>
    </w:p>
    <w:p w:rsidR="001C4C70" w:rsidRPr="002B2E75" w:rsidRDefault="001C4C70" w:rsidP="001C4C70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C1183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35443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890666" w:rsidP="00C1183C">
            <w:pPr>
              <w:jc w:val="center"/>
            </w:pPr>
            <w:r>
              <w:t>35443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890666" w:rsidP="00C1183C">
            <w:pPr>
              <w:jc w:val="center"/>
            </w:pPr>
            <w:r>
              <w:t>35443</w:t>
            </w:r>
          </w:p>
        </w:tc>
      </w:tr>
    </w:tbl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1C4C70" w:rsidRPr="002B2E75" w:rsidTr="00C1183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1C4C70" w:rsidRPr="002B2E75" w:rsidTr="00C1183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1C4C70" w:rsidP="00C1183C">
            <w:pPr>
              <w:jc w:val="center"/>
              <w:rPr>
                <w:bCs/>
              </w:rPr>
            </w:pPr>
            <w:r>
              <w:rPr>
                <w:bCs/>
              </w:rPr>
              <w:t>101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C4C70" w:rsidRPr="0004345A" w:rsidRDefault="001C4C70" w:rsidP="00C1183C">
            <w:pPr>
              <w:jc w:val="center"/>
              <w:rPr>
                <w:bCs/>
              </w:rPr>
            </w:pPr>
            <w:r>
              <w:rPr>
                <w:bCs/>
              </w:rPr>
              <w:t>5657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101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04345A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5657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4C70" w:rsidRPr="00BB742A" w:rsidRDefault="001C4C70" w:rsidP="00C1183C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9"/>
        <w:gridCol w:w="953"/>
        <w:gridCol w:w="1578"/>
        <w:gridCol w:w="953"/>
        <w:gridCol w:w="1578"/>
        <w:gridCol w:w="953"/>
        <w:gridCol w:w="1578"/>
      </w:tblGrid>
      <w:tr w:rsidR="001C4C70" w:rsidRPr="002B2E75" w:rsidTr="0089066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>
              <w:t>Hudobná produkcia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C4C70" w:rsidRPr="002B2E75" w:rsidTr="0089066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89066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>
              <w:t>UK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  <w:r>
              <w:t>38927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>
              <w:t>SK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  <w:r>
              <w:t>9300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jc w:val="center"/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/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  <w:tr w:rsidR="00890666" w:rsidRPr="002B2E75" w:rsidTr="0089066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71AA4" w:rsidRDefault="00890666" w:rsidP="00890666">
            <w:pPr>
              <w:jc w:val="center"/>
              <w:rPr>
                <w:b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71AA4" w:rsidRDefault="00890666" w:rsidP="00890666">
            <w:pPr>
              <w:jc w:val="center"/>
              <w:rPr>
                <w:b/>
              </w:rPr>
            </w:pPr>
            <w:r>
              <w:rPr>
                <w:b/>
              </w:rPr>
              <w:t>48227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EE4F3F" w:rsidRDefault="00890666" w:rsidP="00890666">
            <w:pPr>
              <w:jc w:val="center"/>
              <w:rPr>
                <w:b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0666" w:rsidRPr="002B2E75" w:rsidRDefault="00890666" w:rsidP="00890666">
            <w:r w:rsidRPr="002B2E75">
              <w:rPr>
                <w:szCs w:val="22"/>
              </w:rPr>
              <w:t> </w:t>
            </w:r>
          </w:p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8"/>
        <w:gridCol w:w="1630"/>
        <w:gridCol w:w="1634"/>
      </w:tblGrid>
      <w:tr w:rsidR="001C4C70" w:rsidRPr="002B2E75" w:rsidTr="00C1183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3B1B28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116</w:t>
            </w:r>
          </w:p>
        </w:tc>
      </w:tr>
      <w:tr w:rsidR="001C4C70" w:rsidRPr="003B1B28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t>Úroky banky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/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</w:tbl>
    <w:p w:rsidR="001C4C70" w:rsidRDefault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C4C70" w:rsidRPr="002B2E75" w:rsidTr="00C118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48227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116</w:t>
            </w: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71AA4" w:rsidRDefault="001C4C70" w:rsidP="00C1183C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71AA4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48343</w:t>
            </w: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1C4C70" w:rsidRPr="002B2E75" w:rsidTr="00C1183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3B1B28" w:rsidTr="00C11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1200</w:t>
            </w:r>
          </w:p>
        </w:tc>
      </w:tr>
      <w:tr w:rsidR="001C4C70" w:rsidRPr="003B1B28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300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>
              <w:t>Mzdové 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rPr>
                <w:szCs w:val="22"/>
              </w:rPr>
              <w:t>1213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rPr>
                <w:szCs w:val="22"/>
              </w:rPr>
              <w:t>1162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3B1B28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C4C70" w:rsidRPr="002B2E75" w:rsidTr="00C1183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rPr>
                <w:szCs w:val="22"/>
              </w:rPr>
              <w:t>111</w:t>
            </w:r>
          </w:p>
        </w:tc>
      </w:tr>
      <w:tr w:rsidR="001C4C70" w:rsidRPr="003B1B28" w:rsidTr="00C11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3B1B28" w:rsidRDefault="001C4C70" w:rsidP="00C1183C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125</w:t>
            </w:r>
          </w:p>
        </w:tc>
      </w:tr>
      <w:tr w:rsidR="001C4C70" w:rsidRPr="002B2E75" w:rsidTr="00C1183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1C4C70" w:rsidRPr="002B2E75" w:rsidTr="00C1183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</w:tr>
      <w:tr w:rsidR="006614AE" w:rsidRPr="002B2E75" w:rsidTr="00C1183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4AE" w:rsidRPr="002B2E75" w:rsidRDefault="006614AE" w:rsidP="00C1183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4AE" w:rsidRPr="002B2E75" w:rsidRDefault="006614AE" w:rsidP="00C1183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4AE" w:rsidRPr="002B2E75" w:rsidRDefault="006614AE" w:rsidP="00C1183C"/>
        </w:tc>
      </w:tr>
    </w:tbl>
    <w:p w:rsidR="001C4C70" w:rsidRDefault="001C4C70"/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6614AE" w:rsidRDefault="006614AE" w:rsidP="001C4C70">
      <w:pPr>
        <w:pStyle w:val="Nzov"/>
        <w:keepNext w:val="0"/>
        <w:widowControl w:val="0"/>
        <w:spacing w:before="0" w:beforeAutospacing="0" w:after="60"/>
        <w:jc w:val="left"/>
      </w:pPr>
    </w:p>
    <w:p w:rsidR="001C4C70" w:rsidRPr="002B2E75" w:rsidRDefault="001C4C70" w:rsidP="001C4C70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1C4C70" w:rsidRPr="002B2E75" w:rsidTr="00C1183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Daň v %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-1314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45440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9997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22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-1314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45440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9997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22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9997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22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</w:tbl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>
      <w:bookmarkStart w:id="0" w:name="_GoBack"/>
      <w:bookmarkEnd w:id="0"/>
    </w:p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Default="001C4C70"/>
    <w:p w:rsidR="001C4C70" w:rsidRPr="002B2E75" w:rsidRDefault="001C4C70" w:rsidP="001C4C70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C4C70" w:rsidRPr="002B2E75" w:rsidRDefault="001C4C70" w:rsidP="001C4C70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C4C70" w:rsidRPr="002B2E75" w:rsidTr="00C1183C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</w:tr>
      <w:tr w:rsidR="001C4C70" w:rsidRPr="002B2E75" w:rsidTr="00C1183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Stav na konci účtovného obdobia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f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lastRenderedPageBreak/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-575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35443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-1794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35443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-1794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</w:tbl>
    <w:p w:rsidR="001C4C70" w:rsidRPr="002B2E75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1C4C70" w:rsidRPr="002B2E75" w:rsidTr="00C1183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</w:p>
        </w:tc>
      </w:tr>
      <w:tr w:rsidR="001C4C70" w:rsidRPr="002B2E75" w:rsidTr="00C1183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48227</w:t>
            </w:r>
          </w:p>
        </w:tc>
      </w:tr>
      <w:tr w:rsidR="001C4C70" w:rsidRPr="002B2E75" w:rsidTr="00C1183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lastRenderedPageBreak/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1505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1213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1162</w:t>
            </w:r>
          </w:p>
        </w:tc>
      </w:tr>
      <w:tr w:rsidR="001C4C70" w:rsidRPr="002B2E75" w:rsidTr="00C1183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655718" w:rsidRDefault="001C4C70" w:rsidP="00C1183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Default="001C4C70" w:rsidP="00C1183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C4C70" w:rsidRPr="002B2E75" w:rsidRDefault="001C4C70" w:rsidP="00C1183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4B2E96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1213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4B2E96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45560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Prijaté úroky,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daň z</w:t>
            </w:r>
            <w:r>
              <w:t> </w:t>
            </w:r>
            <w:r w:rsidRPr="002B2E75">
              <w:t>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Default="001C4C70" w:rsidP="00C1183C">
            <w:r w:rsidRPr="002B2E75">
              <w:t>Príjmy mimoriadneho charakteru vzťahujúce sa na </w:t>
            </w:r>
          </w:p>
          <w:p w:rsidR="001C4C70" w:rsidRPr="002B2E75" w:rsidRDefault="001C4C70" w:rsidP="00C1183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Default="001C4C70" w:rsidP="00C1183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C4C70" w:rsidRPr="002B2E75" w:rsidRDefault="001C4C70" w:rsidP="00C1183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CE0E61" w:rsidRDefault="001C4C70" w:rsidP="00C1183C">
            <w:pPr>
              <w:rPr>
                <w:b/>
              </w:rPr>
            </w:pPr>
            <w:r w:rsidRPr="00CE0E61">
              <w:rPr>
                <w:b/>
              </w:rPr>
              <w:t>Peňažné toky z</w:t>
            </w:r>
            <w:r>
              <w:rPr>
                <w:b/>
              </w:rPr>
              <w:t>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Default="001C4C70" w:rsidP="00C1183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C4C70" w:rsidRPr="002B2E75" w:rsidRDefault="001C4C70" w:rsidP="00C1183C">
            <w:r w:rsidRPr="002B2E75">
              <w:t>a</w:t>
            </w:r>
            <w:r>
              <w:t> </w:t>
            </w:r>
            <w:r w:rsidRPr="002B2E75">
              <w:t>podielov 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 a</w:t>
            </w:r>
            <w:r>
              <w:t> </w:t>
            </w:r>
            <w:r w:rsidRPr="002B2E75">
              <w:t>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Default="001C4C70" w:rsidP="00C1183C">
            <w:r w:rsidRPr="002B2E75">
              <w:t>Príjmy z</w:t>
            </w:r>
            <w:r>
              <w:t> </w:t>
            </w:r>
            <w:r w:rsidRPr="002B2E75">
              <w:t>predaja dlhodobých cenných papierov a</w:t>
            </w:r>
          </w:p>
          <w:p w:rsidR="001C4C70" w:rsidRPr="002B2E75" w:rsidRDefault="001C4C70" w:rsidP="00C1183C">
            <w:r w:rsidRPr="002B2E75">
              <w:t>podielov v</w:t>
            </w:r>
            <w:r>
              <w:t> </w:t>
            </w:r>
            <w:r w:rsidRPr="002B2E75">
              <w:t>iných účtovných jednotkách, s</w:t>
            </w:r>
            <w:r>
              <w:t> </w:t>
            </w:r>
            <w:r w:rsidRPr="002B2E75">
              <w:t>výnimkou cenných papierov, ktoré sa považujú za peňažné ekvivalenty a</w:t>
            </w:r>
            <w:r>
              <w:t> </w:t>
            </w:r>
            <w:r w:rsidRPr="002B2E75">
              <w:t>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dlhodobé pôžičky poskytnuté  účtovnou jednotkou tretím osobám, s</w:t>
            </w:r>
            <w:r>
              <w:t>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zo splácania pôžičiek poskytnutých účtovnou jednotkou tretím osobám,  s</w:t>
            </w:r>
            <w:r>
              <w:t>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Prijaté úroky,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dividend a</w:t>
            </w:r>
            <w:r>
              <w:t> </w:t>
            </w:r>
            <w:r w:rsidRPr="002B2E75">
              <w:t>iných podielov na zisku, s</w:t>
            </w:r>
            <w:r>
              <w:t> </w:t>
            </w:r>
            <w:r w:rsidRPr="002B2E75">
              <w:t>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považujú za peňažné toky z</w:t>
            </w:r>
            <w:r>
              <w:t> </w:t>
            </w:r>
            <w:r w:rsidRPr="002B2E75">
              <w:t>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 alebo, ak sa tieto výdavky  považujú za peňažné toky  z</w:t>
            </w:r>
            <w:r>
              <w:t>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daň z</w:t>
            </w:r>
            <w:r>
              <w:t> </w:t>
            </w:r>
            <w:r w:rsidRPr="002B2E75">
              <w:t>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Default="001C4C70" w:rsidP="00C1183C">
            <w:r w:rsidRPr="002B2E75">
              <w:t>Výdavky mimoriadneho charakteru vzťahujúce sa na</w:t>
            </w:r>
          </w:p>
          <w:p w:rsidR="001C4C70" w:rsidRPr="002B2E75" w:rsidRDefault="001C4C70" w:rsidP="00C1183C">
            <w:r w:rsidRPr="002B2E75">
              <w:lastRenderedPageBreak/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Default="001C4C70" w:rsidP="00C1183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C4C70" w:rsidRPr="0051251D" w:rsidRDefault="001C4C70" w:rsidP="00C1183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upísaných akcií a</w:t>
            </w:r>
            <w:r>
              <w:t> </w:t>
            </w:r>
            <w:r w:rsidRPr="002B2E75">
              <w:t>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obstaranie alebo spätné odkúpenie vlastných akcií a</w:t>
            </w:r>
            <w:r>
              <w:t> </w:t>
            </w:r>
            <w:r w:rsidRPr="002B2E75">
              <w:t>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z</w:t>
            </w:r>
            <w:r>
              <w:t> </w:t>
            </w:r>
            <w:r w:rsidRPr="002B2E75">
              <w:t>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51251D" w:rsidRDefault="001C4C70" w:rsidP="00C1183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dlhodobých záväzkov  a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krátkodobých záväzkov z</w:t>
            </w:r>
            <w:r>
              <w:rPr>
                <w:i/>
                <w:iCs/>
              </w:rPr>
              <w:t> </w:t>
            </w:r>
            <w:r w:rsidRPr="0051251D">
              <w:rPr>
                <w:i/>
                <w:iCs/>
              </w:rPr>
              <w:t>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úhradu záväzkov z</w:t>
            </w:r>
            <w:r>
              <w:t> </w:t>
            </w:r>
            <w:r w:rsidRPr="002B2E75">
              <w:t>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Default="001C4C70" w:rsidP="00C1183C">
            <w:r w:rsidRPr="002B2E75">
              <w:t>Príjmy z</w:t>
            </w:r>
            <w:r>
              <w:t> </w:t>
            </w:r>
            <w:r w:rsidRPr="002B2E75">
              <w:t>úverov, ktoré  účtovnej jednotke poskytla banka</w:t>
            </w:r>
          </w:p>
          <w:p w:rsidR="001C4C70" w:rsidRPr="002B2E75" w:rsidRDefault="001C4C70" w:rsidP="00C1183C">
            <w:r w:rsidRPr="002B2E75">
              <w:t>alebo pobočka zahraničnej banky, s</w:t>
            </w:r>
            <w:r>
              <w:t> </w:t>
            </w:r>
            <w:r w:rsidRPr="002B2E75">
              <w:t xml:space="preserve">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splácanie úverov, ktoré účtovnej jednotke poskytla banka alebo pobočka zahraničnej banky, s</w:t>
            </w:r>
            <w:r>
              <w:t> </w:t>
            </w:r>
            <w:r w:rsidRPr="002B2E75">
              <w:t xml:space="preserve">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úhradu záväzkov z</w:t>
            </w:r>
            <w:r>
              <w:t> </w:t>
            </w:r>
            <w:r w:rsidRPr="002B2E75">
              <w:t>používania majetku, ktorý je predmetom zmluvy o</w:t>
            </w:r>
            <w:r>
              <w:t> </w:t>
            </w:r>
            <w:r w:rsidRPr="002B2E75">
              <w:t>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z</w:t>
            </w:r>
            <w:r>
              <w:t> </w:t>
            </w:r>
            <w:r w:rsidRPr="002B2E75">
              <w:t>ostatných dlhodobých záväzkov  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 v</w:t>
            </w:r>
            <w:r>
              <w:t> </w:t>
            </w:r>
            <w:r w:rsidRPr="002B2E75">
              <w:t>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Default="001C4C70" w:rsidP="00C1183C">
            <w:r w:rsidRPr="002B2E75">
              <w:t>Výdavky na splácanie ostatných dlhodobých  záväzkov</w:t>
            </w:r>
          </w:p>
          <w:p w:rsidR="001C4C70" w:rsidRPr="002B2E75" w:rsidRDefault="001C4C70" w:rsidP="00C1183C">
            <w:r w:rsidRPr="002B2E75">
              <w:t>a</w:t>
            </w:r>
            <w:r>
              <w:t> </w:t>
            </w:r>
            <w:r w:rsidRPr="002B2E75">
              <w:t>krátkodobých záväzkov vyplývajúcich z</w:t>
            </w:r>
            <w:r>
              <w:t> </w:t>
            </w:r>
            <w:r w:rsidRPr="002B2E75">
              <w:t>finančnej činnosti, s</w:t>
            </w:r>
            <w:r>
              <w:t> </w:t>
            </w:r>
            <w:r w:rsidRPr="002B2E75">
              <w:t>výnimkou tých, ktoré sa  uvádzajú osobitne v</w:t>
            </w:r>
            <w:r>
              <w:t> </w:t>
            </w:r>
            <w:r w:rsidRPr="002B2E75">
              <w:t>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na zaplatené úroky, s</w:t>
            </w:r>
            <w:r>
              <w:t> </w:t>
            </w:r>
            <w:r w:rsidRPr="002B2E75">
              <w:t>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vyplatené dividendy a</w:t>
            </w:r>
            <w:r>
              <w:t> </w:t>
            </w:r>
            <w:r w:rsidRPr="002B2E75">
              <w:t>iné podiely na zisku, s</w:t>
            </w:r>
            <w:r>
              <w:t> </w:t>
            </w:r>
            <w:r w:rsidRPr="002B2E75">
              <w:t>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súvisiace s</w:t>
            </w:r>
            <w:r>
              <w:t> </w:t>
            </w:r>
            <w:r w:rsidRPr="002B2E75">
              <w:t>derivátmi s</w:t>
            </w:r>
            <w:r>
              <w:t> </w:t>
            </w:r>
            <w:r w:rsidRPr="002B2E75">
              <w:t>výnimkou, ak sú určené na predaj alebo na obchodovanie, alebo ak sa považujú za peňažné toky z</w:t>
            </w:r>
            <w:r>
              <w:t> </w:t>
            </w:r>
            <w:r w:rsidRPr="002B2E75">
              <w:t>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Príjmy súvisiace s</w:t>
            </w:r>
            <w:r>
              <w:t> </w:t>
            </w:r>
            <w:r w:rsidRPr="002B2E75">
              <w:t>derivátmi, s</w:t>
            </w:r>
            <w:r>
              <w:t> </w:t>
            </w:r>
            <w:r w:rsidRPr="002B2E75">
              <w:t>výnimkou, ak sú určené na predaj alebo   na obchodovanie,  alebo ak sa považujú za  peňažné toky z</w:t>
            </w:r>
            <w:r>
              <w:t>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Výdavky na daň z</w:t>
            </w:r>
            <w:r>
              <w:t> </w:t>
            </w:r>
            <w:r w:rsidRPr="002B2E75">
              <w:t>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116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236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Default="001C4C70" w:rsidP="00C1183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</w:t>
            </w:r>
            <w:r>
              <w:rPr>
                <w:b/>
                <w:bCs/>
                <w:i/>
                <w:iCs/>
              </w:rPr>
              <w:t>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1C4C70" w:rsidRPr="002B2E75" w:rsidRDefault="001C4C70" w:rsidP="00C1183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4235C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-101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4235C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-120</w:t>
            </w: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51251D" w:rsidRDefault="001C4C70" w:rsidP="00C1183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4235C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-1314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4235C" w:rsidRDefault="001C4C70" w:rsidP="00C1183C">
            <w:pPr>
              <w:jc w:val="center"/>
              <w:rPr>
                <w:b/>
              </w:rPr>
            </w:pPr>
            <w:r>
              <w:rPr>
                <w:b/>
              </w:rPr>
              <w:t>45440</w:t>
            </w:r>
          </w:p>
        </w:tc>
      </w:tr>
      <w:tr w:rsidR="001C4C70" w:rsidRPr="002B2E75" w:rsidTr="00C1183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  <w:tr w:rsidR="001C4C70" w:rsidRPr="002B2E75" w:rsidTr="00C1183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51251D" w:rsidRDefault="001C4C70" w:rsidP="00C1183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</w:tr>
    </w:tbl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Default="001C4C70" w:rsidP="001C4C70"/>
    <w:p w:rsidR="001C4C70" w:rsidRPr="002B2E75" w:rsidRDefault="001C4C70" w:rsidP="001C4C70"/>
    <w:p w:rsidR="001C4C70" w:rsidRPr="002B2E75" w:rsidRDefault="001C4C70" w:rsidP="001C4C70"/>
    <w:p w:rsidR="001C4C70" w:rsidRPr="002B2E75" w:rsidRDefault="001C4C70" w:rsidP="001C4C70"/>
    <w:p w:rsidR="001C4C70" w:rsidRPr="002B2E75" w:rsidRDefault="001C4C70" w:rsidP="001C4C70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1C4C70" w:rsidRPr="002B2E75" w:rsidTr="00C1183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C4C70" w:rsidRPr="002B2E75" w:rsidTr="00C1183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Stav na konci účtovného obdobia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pPr>
              <w:pStyle w:val="TopHeader"/>
            </w:pPr>
            <w:r w:rsidRPr="002B2E75">
              <w:t>f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4C70" w:rsidRPr="002B2E75" w:rsidRDefault="001C4C70" w:rsidP="00C1183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500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15246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15246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-575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-575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15746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35443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15746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  <w:r>
              <w:t>35443</w:t>
            </w: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  <w:tr w:rsidR="001C4C70" w:rsidRPr="002B2E75" w:rsidTr="00C1183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4C70" w:rsidRPr="002B2E75" w:rsidRDefault="001C4C70" w:rsidP="00C1183C">
            <w:pPr>
              <w:jc w:val="center"/>
            </w:pPr>
          </w:p>
        </w:tc>
      </w:tr>
    </w:tbl>
    <w:p w:rsidR="001C4C70" w:rsidRPr="002B2E75" w:rsidRDefault="001C4C70" w:rsidP="001C4C70">
      <w:pPr>
        <w:pStyle w:val="Nzov"/>
        <w:spacing w:before="0" w:beforeAutospacing="0" w:after="0"/>
        <w:jc w:val="left"/>
      </w:pPr>
    </w:p>
    <w:p w:rsidR="001C4C70" w:rsidRDefault="001C4C70"/>
    <w:sectPr w:rsidR="001C4C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C70"/>
    <w:rsid w:val="001C4C70"/>
    <w:rsid w:val="006614AE"/>
    <w:rsid w:val="00890666"/>
    <w:rsid w:val="00CB5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D9B8E6-A671-41F4-984B-D8582D7E5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1C4C7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C4C7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C4C70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1C4C70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13</Pages>
  <Words>3044</Words>
  <Characters>17354</Characters>
  <Application>Microsoft Office Word</Application>
  <DocSecurity>0</DocSecurity>
  <Lines>144</Lines>
  <Paragraphs>40</Paragraphs>
  <ScaleCrop>false</ScaleCrop>
  <Company/>
  <LinksUpToDate>false</LinksUpToDate>
  <CharactersWithSpaces>20358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Consulting</cp:lastModifiedBy>
  <cp:revision>3</cp:revision>
  <dcterms:created xsi:type="dcterms:W3CDTF">2018-03-15T17:06:00Z</dcterms:created>
  <dcterms:modified xsi:type="dcterms:W3CDTF">2018-03-15T17:20:00Z</dcterms:modified>
</cp:coreProperties>
</file>