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21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Romiach</w:t>
            </w:r>
            <w:proofErr w:type="spellEnd"/>
            <w:r>
              <w:rPr>
                <w:rFonts w:ascii="Arial" w:hAnsi="Arial" w:cs="Arial"/>
              </w:rPr>
              <w:t xml:space="preserve"> 2, s. r. 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21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47525258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521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Senecká cesta 142, 900 27  Bernolákovo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521EE" w:rsidRDefault="008521E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521EE" w:rsidRPr="00A55E63" w:rsidRDefault="008521E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UJ nie je súčasťou konsolidovaného celku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21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521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521EE" w:rsidRPr="00A55E63" w:rsidRDefault="008521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521EE" w:rsidRDefault="008521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521EE" w:rsidRPr="00A55E63" w:rsidRDefault="008521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Odpisovanie dlhodobého majetku je riadené Zákonom o dani z príjmu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521EE" w:rsidRDefault="008521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521EE" w:rsidRPr="00A55E63" w:rsidRDefault="008521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521EE" w:rsidRDefault="008521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521EE" w:rsidRPr="00A55E63" w:rsidRDefault="008521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účtovníctve nebolo účtované o </w:t>
      </w:r>
      <w:proofErr w:type="spellStart"/>
      <w:r>
        <w:rPr>
          <w:rFonts w:ascii="Arial" w:hAnsi="Arial" w:cs="Arial"/>
          <w:sz w:val="22"/>
          <w:szCs w:val="22"/>
        </w:rPr>
        <w:t>dodáciách</w:t>
      </w:r>
      <w:proofErr w:type="spellEnd"/>
      <w:r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8521E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521EE" w:rsidRDefault="008521EE" w:rsidP="008521E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521EE" w:rsidRPr="00A55E63" w:rsidRDefault="008521EE" w:rsidP="008521E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50D88" w:rsidRDefault="00B50D88">
      <w:r>
        <w:separator/>
      </w:r>
    </w:p>
  </w:endnote>
  <w:endnote w:type="continuationSeparator" w:id="0">
    <w:p w:rsidR="00B50D88" w:rsidRDefault="00B50D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7B8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7B8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50D88" w:rsidRDefault="00B50D88">
      <w:r>
        <w:separator/>
      </w:r>
    </w:p>
  </w:footnote>
  <w:footnote w:type="continuationSeparator" w:id="0">
    <w:p w:rsidR="00B50D88" w:rsidRDefault="00B50D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21EE">
      <w:rPr>
        <w:rFonts w:ascii="Arial" w:hAnsi="Arial" w:cs="Arial"/>
        <w:sz w:val="22"/>
        <w:szCs w:val="22"/>
        <w:bdr w:val="single" w:sz="4" w:space="0" w:color="auto"/>
      </w:rPr>
      <w:t>47525258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21EE">
      <w:rPr>
        <w:rFonts w:ascii="Arial" w:hAnsi="Arial" w:cs="Arial"/>
        <w:sz w:val="22"/>
        <w:szCs w:val="22"/>
        <w:bdr w:val="single" w:sz="4" w:space="0" w:color="auto"/>
      </w:rPr>
      <w:t>2023936926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44719D5"/>
    <w:multiLevelType w:val="hybridMultilevel"/>
    <w:tmpl w:val="6F709E4E"/>
    <w:lvl w:ilvl="0" w:tplc="66D6B75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521EE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50D88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02E642"/>
  <w15:docId w15:val="{B9C2FED4-98DD-4857-82C3-EEB05132D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Šprochová</cp:lastModifiedBy>
  <cp:revision>2</cp:revision>
  <dcterms:created xsi:type="dcterms:W3CDTF">2018-03-16T02:47:00Z</dcterms:created>
  <dcterms:modified xsi:type="dcterms:W3CDTF">2018-03-16T02:47:00Z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