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1B07" w:rsidRPr="002B2E75" w:rsidRDefault="00D61B07" w:rsidP="00D61B07">
      <w:pPr>
        <w:pStyle w:val="Nzov"/>
        <w:spacing w:before="0" w:beforeAutospacing="0" w:after="240"/>
        <w:jc w:val="right"/>
        <w:rPr>
          <w:b w:val="0"/>
        </w:rPr>
      </w:pPr>
      <w:r w:rsidRPr="002B2E75">
        <w:rPr>
          <w:b w:val="0"/>
        </w:rPr>
        <w:t xml:space="preserve">Príloha  k opatreniu č. MF/24013/2011-74 </w:t>
      </w:r>
    </w:p>
    <w:tbl>
      <w:tblPr>
        <w:tblW w:w="5013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"/>
        <w:gridCol w:w="278"/>
        <w:gridCol w:w="331"/>
        <w:gridCol w:w="233"/>
        <w:gridCol w:w="271"/>
        <w:gridCol w:w="238"/>
        <w:gridCol w:w="244"/>
        <w:gridCol w:w="240"/>
        <w:gridCol w:w="244"/>
        <w:gridCol w:w="273"/>
        <w:gridCol w:w="275"/>
        <w:gridCol w:w="244"/>
        <w:gridCol w:w="240"/>
        <w:gridCol w:w="255"/>
        <w:gridCol w:w="227"/>
        <w:gridCol w:w="287"/>
        <w:gridCol w:w="231"/>
        <w:gridCol w:w="207"/>
        <w:gridCol w:w="22"/>
        <w:gridCol w:w="235"/>
        <w:gridCol w:w="342"/>
        <w:gridCol w:w="209"/>
        <w:gridCol w:w="244"/>
        <w:gridCol w:w="29"/>
        <w:gridCol w:w="280"/>
        <w:gridCol w:w="216"/>
        <w:gridCol w:w="107"/>
        <w:gridCol w:w="102"/>
        <w:gridCol w:w="169"/>
        <w:gridCol w:w="64"/>
        <w:gridCol w:w="213"/>
        <w:gridCol w:w="42"/>
        <w:gridCol w:w="262"/>
        <w:gridCol w:w="275"/>
        <w:gridCol w:w="257"/>
        <w:gridCol w:w="67"/>
        <w:gridCol w:w="178"/>
        <w:gridCol w:w="73"/>
        <w:gridCol w:w="175"/>
        <w:gridCol w:w="73"/>
        <w:gridCol w:w="180"/>
        <w:gridCol w:w="69"/>
        <w:gridCol w:w="166"/>
        <w:gridCol w:w="247"/>
        <w:gridCol w:w="180"/>
      </w:tblGrid>
      <w:tr w:rsidR="00D61B07" w:rsidRPr="002B2E75" w:rsidTr="002E6799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4834" w:type="pct"/>
            <w:gridSpan w:val="44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Príloha č. 3a k opatreniu č. 4455/2003-92</w:t>
            </w:r>
          </w:p>
        </w:tc>
      </w:tr>
      <w:tr w:rsidR="00D61B07" w:rsidRPr="002B2E75" w:rsidTr="002E6799">
        <w:trPr>
          <w:trHeight w:val="57"/>
          <w:jc w:val="center"/>
        </w:trPr>
        <w:tc>
          <w:tcPr>
            <w:tcW w:w="5000" w:type="pct"/>
            <w:gridSpan w:val="45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</w:tr>
      <w:tr w:rsidR="00D61B07" w:rsidRPr="002B2E75" w:rsidTr="002E6799">
        <w:trPr>
          <w:trHeight w:val="57"/>
          <w:jc w:val="center"/>
        </w:trPr>
        <w:tc>
          <w:tcPr>
            <w:tcW w:w="5000" w:type="pct"/>
            <w:gridSpan w:val="45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</w:tr>
      <w:tr w:rsidR="00D61B07" w:rsidRPr="002B2E75" w:rsidTr="002E6799">
        <w:trPr>
          <w:trHeight w:val="57"/>
          <w:jc w:val="center"/>
        </w:trPr>
        <w:tc>
          <w:tcPr>
            <w:tcW w:w="2983" w:type="pct"/>
            <w:gridSpan w:val="2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249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 xml:space="preserve">Poznámky </w:t>
            </w:r>
            <w:proofErr w:type="spellStart"/>
            <w:r w:rsidRPr="002B2E75">
              <w:rPr>
                <w:rFonts w:cs="Arial"/>
                <w:szCs w:val="22"/>
                <w:lang w:eastAsia="sk-SK"/>
              </w:rPr>
              <w:t>Úč</w:t>
            </w:r>
            <w:proofErr w:type="spellEnd"/>
            <w:r w:rsidRPr="002B2E75">
              <w:rPr>
                <w:rFonts w:cs="Arial"/>
                <w:szCs w:val="22"/>
                <w:lang w:eastAsia="sk-SK"/>
              </w:rPr>
              <w:t xml:space="preserve"> POD 3 - 04 </w:t>
            </w: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</w:tr>
      <w:tr w:rsidR="00D61B07" w:rsidRPr="002B2E75" w:rsidTr="002E6799">
        <w:trPr>
          <w:trHeight w:val="182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2611" w:type="pct"/>
            <w:gridSpan w:val="24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</w:tr>
      <w:tr w:rsidR="00D61B07" w:rsidRPr="002B2E75" w:rsidTr="002E6799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2611" w:type="pct"/>
            <w:gridSpan w:val="24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b/>
                <w:bCs/>
                <w:lang w:eastAsia="sk-SK"/>
              </w:rPr>
            </w:pPr>
            <w:r w:rsidRPr="002B2E75">
              <w:rPr>
                <w:rFonts w:cs="Arial"/>
                <w:b/>
                <w:bCs/>
                <w:szCs w:val="22"/>
                <w:lang w:eastAsia="sk-SK"/>
              </w:rPr>
              <w:t>POZNÁMKY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</w:tr>
      <w:tr w:rsidR="00D61B07" w:rsidRPr="002B2E75" w:rsidTr="002E6799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3728" w:type="pct"/>
            <w:gridSpan w:val="33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</w:tr>
      <w:tr w:rsidR="00D61B07" w:rsidRPr="002B2E75" w:rsidTr="002E6799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3728" w:type="pct"/>
            <w:gridSpan w:val="33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 xml:space="preserve">individuálnej účtovnej závierky 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</w:tr>
      <w:tr w:rsidR="00D61B07" w:rsidRPr="002B2E75" w:rsidTr="002E6799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11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zostavenej k</w:t>
            </w:r>
            <w:r>
              <w:rPr>
                <w:rFonts w:cs="Arial"/>
                <w:szCs w:val="22"/>
                <w:lang w:eastAsia="sk-SK"/>
              </w:rPr>
              <w:t> 31.12.</w:t>
            </w:r>
            <w:r w:rsidRPr="002B2E75">
              <w:rPr>
                <w:rFonts w:cs="Arial"/>
                <w:szCs w:val="22"/>
                <w:lang w:eastAsia="sk-SK"/>
              </w:rPr>
              <w:t>20</w:t>
            </w:r>
            <w:r>
              <w:rPr>
                <w:rFonts w:cs="Arial"/>
                <w:szCs w:val="22"/>
                <w:lang w:eastAsia="sk-SK"/>
              </w:rPr>
              <w:t>17</w:t>
            </w: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</w:tr>
      <w:tr w:rsidR="00D61B07" w:rsidRPr="002B2E75" w:rsidTr="002E6799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11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</w:tr>
      <w:tr w:rsidR="00D61B07" w:rsidRPr="002B2E75" w:rsidTr="002E6799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v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B07" w:rsidRPr="000F21E7" w:rsidRDefault="00D61B07" w:rsidP="002E6799">
            <w:pPr>
              <w:rPr>
                <w:rFonts w:cs="Arial"/>
                <w:sz w:val="16"/>
                <w:szCs w:val="16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single" w:sz="6" w:space="0" w:color="auto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-</w:t>
            </w:r>
          </w:p>
        </w:tc>
        <w:tc>
          <w:tcPr>
            <w:tcW w:w="968" w:type="pct"/>
            <w:gridSpan w:val="10"/>
            <w:tcBorders>
              <w:top w:val="nil"/>
              <w:left w:val="nil"/>
              <w:bottom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 xml:space="preserve"> eurocentoch</w:t>
            </w:r>
          </w:p>
        </w:tc>
        <w:tc>
          <w:tcPr>
            <w:tcW w:w="140" w:type="pct"/>
            <w:gridSpan w:val="2"/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41" w:type="pct"/>
            <w:tcBorders>
              <w:right w:val="single" w:sz="6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X</w:t>
            </w:r>
          </w:p>
        </w:tc>
        <w:tc>
          <w:tcPr>
            <w:tcW w:w="919" w:type="pct"/>
            <w:gridSpan w:val="11"/>
            <w:tcBorders>
              <w:left w:val="single" w:sz="6" w:space="0" w:color="auto"/>
            </w:tcBorders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- celých eurách *)</w:t>
            </w:r>
          </w:p>
        </w:tc>
      </w:tr>
      <w:tr w:rsidR="00D61B07" w:rsidRPr="002B2E75" w:rsidTr="002E6799">
        <w:trPr>
          <w:trHeight w:val="57"/>
          <w:jc w:val="center"/>
        </w:trPr>
        <w:tc>
          <w:tcPr>
            <w:tcW w:w="166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53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82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28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49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51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9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410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443" w:type="pct"/>
            <w:gridSpan w:val="4"/>
            <w:tcBorders>
              <w:left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15" w:type="pct"/>
            <w:tcBorders>
              <w:left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537" w:type="pct"/>
            <w:gridSpan w:val="6"/>
            <w:tcBorders>
              <w:left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409" w:type="pct"/>
            <w:gridSpan w:val="5"/>
            <w:tcBorders>
              <w:left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467" w:type="pct"/>
            <w:gridSpan w:val="5"/>
            <w:tcBorders>
              <w:left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left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467" w:type="pct"/>
            <w:gridSpan w:val="5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</w:tr>
      <w:tr w:rsidR="00D61B07" w:rsidRPr="002B2E75" w:rsidTr="002E6799">
        <w:trPr>
          <w:trHeight w:val="57"/>
          <w:jc w:val="center"/>
        </w:trPr>
        <w:tc>
          <w:tcPr>
            <w:tcW w:w="166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53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82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28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49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51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9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410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443" w:type="pct"/>
            <w:gridSpan w:val="4"/>
            <w:tcBorders>
              <w:left w:val="nil"/>
              <w:right w:val="nil"/>
            </w:tcBorders>
            <w:noWrap/>
          </w:tcPr>
          <w:p w:rsidR="00D61B07" w:rsidRPr="002B2E75" w:rsidRDefault="00D61B07" w:rsidP="002E6799">
            <w:pPr>
              <w:ind w:left="-44" w:hanging="27"/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mesiac</w:t>
            </w:r>
          </w:p>
        </w:tc>
        <w:tc>
          <w:tcPr>
            <w:tcW w:w="115" w:type="pct"/>
            <w:tcBorders>
              <w:left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537" w:type="pct"/>
            <w:gridSpan w:val="6"/>
            <w:tcBorders>
              <w:left w:val="nil"/>
              <w:bottom w:val="single" w:sz="6" w:space="0" w:color="auto"/>
              <w:right w:val="nil"/>
            </w:tcBorders>
            <w:noWrap/>
          </w:tcPr>
          <w:p w:rsidR="00D61B07" w:rsidRPr="002B2E75" w:rsidRDefault="00D61B07" w:rsidP="002E6799">
            <w:pPr>
              <w:ind w:hanging="47"/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rok</w:t>
            </w:r>
          </w:p>
        </w:tc>
        <w:tc>
          <w:tcPr>
            <w:tcW w:w="409" w:type="pct"/>
            <w:gridSpan w:val="5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467" w:type="pct"/>
            <w:gridSpan w:val="5"/>
            <w:tcBorders>
              <w:left w:val="nil"/>
              <w:right w:val="nil"/>
            </w:tcBorders>
            <w:noWrap/>
          </w:tcPr>
          <w:p w:rsidR="00D61B07" w:rsidRPr="002B2E75" w:rsidRDefault="00D61B07" w:rsidP="002E6799">
            <w:pPr>
              <w:ind w:hanging="52"/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mesiac</w:t>
            </w:r>
          </w:p>
        </w:tc>
        <w:tc>
          <w:tcPr>
            <w:tcW w:w="603" w:type="pct"/>
            <w:gridSpan w:val="7"/>
            <w:tcBorders>
              <w:left w:val="nil"/>
              <w:right w:val="nil"/>
            </w:tcBorders>
            <w:noWrap/>
          </w:tcPr>
          <w:p w:rsidR="00D61B07" w:rsidRPr="002B2E75" w:rsidRDefault="00D61B07" w:rsidP="002E6799">
            <w:pPr>
              <w:ind w:firstLine="109"/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rok</w:t>
            </w:r>
          </w:p>
        </w:tc>
      </w:tr>
      <w:tr w:rsidR="00D61B07" w:rsidRPr="002B2E75" w:rsidTr="002E6799">
        <w:trPr>
          <w:trHeight w:val="57"/>
          <w:jc w:val="center"/>
        </w:trPr>
        <w:tc>
          <w:tcPr>
            <w:tcW w:w="1043" w:type="pct"/>
            <w:gridSpan w:val="7"/>
            <w:tcBorders>
              <w:top w:val="nil"/>
              <w:left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Z</w:t>
            </w:r>
            <w:r w:rsidRPr="002B2E75">
              <w:rPr>
                <w:rFonts w:cs="Arial"/>
                <w:szCs w:val="22"/>
                <w:lang w:eastAsia="sk-SK"/>
              </w:rPr>
              <w:t>a obdobie od</w:t>
            </w:r>
          </w:p>
        </w:tc>
        <w:tc>
          <w:tcPr>
            <w:tcW w:w="132" w:type="pct"/>
            <w:tcBorders>
              <w:top w:val="nil"/>
              <w:left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25" w:type="pct"/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58" w:type="pct"/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right w:val="single" w:sz="6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B07" w:rsidRPr="00AC2230" w:rsidRDefault="00D61B07" w:rsidP="002E6799">
            <w:pPr>
              <w:pStyle w:val="Bezriadkovania"/>
              <w:rPr>
                <w:rFonts w:asciiTheme="minorHAnsi" w:hAnsiTheme="minorHAnsi"/>
                <w:sz w:val="16"/>
                <w:szCs w:val="16"/>
                <w:lang w:eastAsia="sk-SK"/>
              </w:rPr>
            </w:pPr>
            <w:r>
              <w:rPr>
                <w:lang w:eastAsia="sk-SK"/>
              </w:rPr>
              <w:t>0</w:t>
            </w:r>
            <w:r w:rsidRPr="002B2E75">
              <w:rPr>
                <w:lang w:eastAsia="sk-SK"/>
              </w:rPr>
              <w:t> </w:t>
            </w:r>
          </w:p>
        </w:tc>
        <w:tc>
          <w:tcPr>
            <w:tcW w:w="1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88" w:type="pct"/>
            <w:tcBorders>
              <w:left w:val="single" w:sz="6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5" w:type="pct"/>
            <w:tcBorders>
              <w:right w:val="single" w:sz="6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7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7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4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7</w:t>
            </w:r>
          </w:p>
        </w:tc>
        <w:tc>
          <w:tcPr>
            <w:tcW w:w="316" w:type="pct"/>
            <w:gridSpan w:val="4"/>
            <w:tcBorders>
              <w:left w:val="single" w:sz="6" w:space="0" w:color="auto"/>
              <w:right w:val="single" w:sz="6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do</w:t>
            </w:r>
          </w:p>
        </w:tc>
        <w:tc>
          <w:tcPr>
            <w:tcW w:w="1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35" w:type="pct"/>
            <w:gridSpan w:val="2"/>
            <w:tcBorders>
              <w:left w:val="single" w:sz="6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left w:val="nil"/>
              <w:right w:val="single" w:sz="6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2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7</w:t>
            </w:r>
          </w:p>
        </w:tc>
      </w:tr>
      <w:tr w:rsidR="00D61B07" w:rsidRPr="002B2E75" w:rsidTr="002E6799">
        <w:trPr>
          <w:trHeight w:val="57"/>
          <w:jc w:val="center"/>
        </w:trPr>
        <w:tc>
          <w:tcPr>
            <w:tcW w:w="2016" w:type="pct"/>
            <w:gridSpan w:val="14"/>
            <w:tcBorders>
              <w:top w:val="nil"/>
              <w:lef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25" w:type="pct"/>
            <w:tcBorders>
              <w:top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58" w:type="pct"/>
            <w:tcBorders>
              <w:top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27" w:type="pct"/>
            <w:tcBorders>
              <w:top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bottom w:val="single" w:sz="6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88" w:type="pct"/>
            <w:tcBorders>
              <w:top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15" w:type="pct"/>
            <w:tcBorders>
              <w:top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bottom w:val="single" w:sz="6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70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49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72" w:type="pct"/>
            <w:gridSpan w:val="3"/>
            <w:tcBorders>
              <w:top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44" w:type="pct"/>
            <w:tcBorders>
              <w:top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bottom w:val="single" w:sz="6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bottom w:val="single" w:sz="6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5" w:type="pct"/>
            <w:gridSpan w:val="2"/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bottom w:val="single" w:sz="6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bottom w:val="single" w:sz="6" w:space="0" w:color="auto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</w:tr>
      <w:tr w:rsidR="00D61B07" w:rsidRPr="002B2E75" w:rsidTr="002E6799">
        <w:trPr>
          <w:trHeight w:val="57"/>
          <w:jc w:val="center"/>
        </w:trPr>
        <w:tc>
          <w:tcPr>
            <w:tcW w:w="2016" w:type="pct"/>
            <w:gridSpan w:val="14"/>
            <w:tcBorders>
              <w:left w:val="nil"/>
              <w:bottom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B</w:t>
            </w:r>
            <w:r w:rsidRPr="002B2E75">
              <w:rPr>
                <w:rFonts w:cs="Arial"/>
                <w:szCs w:val="22"/>
                <w:lang w:eastAsia="sk-SK"/>
              </w:rPr>
              <w:t>ezprostredne predchádzajúce</w:t>
            </w:r>
            <w:r>
              <w:rPr>
                <w:rFonts w:cs="Arial"/>
                <w:szCs w:val="22"/>
                <w:lang w:eastAsia="sk-SK"/>
              </w:rPr>
              <w:t xml:space="preserve"> </w:t>
            </w:r>
            <w:r w:rsidRPr="002B2E75">
              <w:rPr>
                <w:rFonts w:cs="Arial"/>
                <w:szCs w:val="22"/>
                <w:lang w:eastAsia="sk-SK"/>
              </w:rPr>
              <w:t>obdobie od</w:t>
            </w:r>
          </w:p>
        </w:tc>
        <w:tc>
          <w:tcPr>
            <w:tcW w:w="125" w:type="pct"/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58" w:type="pct"/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27" w:type="pct"/>
            <w:tcBorders>
              <w:left w:val="nil"/>
              <w:bottom w:val="nil"/>
              <w:right w:val="single" w:sz="6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0</w:t>
            </w:r>
          </w:p>
        </w:tc>
        <w:tc>
          <w:tcPr>
            <w:tcW w:w="1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4</w:t>
            </w:r>
          </w:p>
        </w:tc>
        <w:tc>
          <w:tcPr>
            <w:tcW w:w="188" w:type="pct"/>
            <w:tcBorders>
              <w:left w:val="single" w:sz="6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15" w:type="pct"/>
            <w:tcBorders>
              <w:right w:val="single" w:sz="6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B07" w:rsidRPr="00FD0DD0" w:rsidRDefault="00D61B07" w:rsidP="002E6799">
            <w:pPr>
              <w:rPr>
                <w:rFonts w:ascii="Times New Roman" w:hAnsi="Times New Roman"/>
                <w:sz w:val="16"/>
                <w:szCs w:val="16"/>
                <w:lang w:eastAsia="sk-SK"/>
              </w:rPr>
            </w:pPr>
            <w:r>
              <w:rPr>
                <w:rFonts w:ascii="Times New Roman" w:hAnsi="Times New Roman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17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0</w:t>
            </w:r>
          </w:p>
        </w:tc>
        <w:tc>
          <w:tcPr>
            <w:tcW w:w="17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1</w:t>
            </w:r>
          </w:p>
        </w:tc>
        <w:tc>
          <w:tcPr>
            <w:tcW w:w="14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6</w:t>
            </w:r>
          </w:p>
        </w:tc>
        <w:tc>
          <w:tcPr>
            <w:tcW w:w="316" w:type="pct"/>
            <w:gridSpan w:val="4"/>
            <w:tcBorders>
              <w:left w:val="single" w:sz="6" w:space="0" w:color="auto"/>
              <w:right w:val="single" w:sz="6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 xml:space="preserve"> do</w:t>
            </w:r>
          </w:p>
        </w:tc>
        <w:tc>
          <w:tcPr>
            <w:tcW w:w="1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1</w:t>
            </w:r>
          </w:p>
        </w:tc>
        <w:tc>
          <w:tcPr>
            <w:tcW w:w="1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2</w:t>
            </w:r>
          </w:p>
        </w:tc>
        <w:tc>
          <w:tcPr>
            <w:tcW w:w="135" w:type="pct"/>
            <w:gridSpan w:val="2"/>
            <w:tcBorders>
              <w:left w:val="single" w:sz="6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left w:val="nil"/>
              <w:right w:val="single" w:sz="6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2</w:t>
            </w:r>
          </w:p>
        </w:tc>
        <w:tc>
          <w:tcPr>
            <w:tcW w:w="12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0</w:t>
            </w:r>
          </w:p>
        </w:tc>
        <w:tc>
          <w:tcPr>
            <w:tcW w:w="1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1</w:t>
            </w:r>
          </w:p>
        </w:tc>
        <w:tc>
          <w:tcPr>
            <w:tcW w:w="1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6</w:t>
            </w:r>
          </w:p>
        </w:tc>
      </w:tr>
      <w:tr w:rsidR="00D61B07" w:rsidRPr="002B2E75" w:rsidTr="002E6799">
        <w:trPr>
          <w:trHeight w:val="57"/>
          <w:jc w:val="center"/>
        </w:trPr>
        <w:tc>
          <w:tcPr>
            <w:tcW w:w="778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25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58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88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15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19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51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91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03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</w:tr>
      <w:tr w:rsidR="00D61B07" w:rsidRPr="002B2E75" w:rsidTr="002E6799">
        <w:trPr>
          <w:trHeight w:val="57"/>
          <w:jc w:val="center"/>
        </w:trPr>
        <w:tc>
          <w:tcPr>
            <w:tcW w:w="2016" w:type="pct"/>
            <w:gridSpan w:val="14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b/>
                <w:bCs/>
                <w:szCs w:val="22"/>
                <w:lang w:eastAsia="sk-SK"/>
              </w:rPr>
              <w:t>Dátum vzniku účtovnej  jednotky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105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b/>
                <w:bCs/>
                <w:szCs w:val="22"/>
                <w:lang w:eastAsia="sk-SK"/>
              </w:rPr>
              <w:t>Účtovná závierka</w:t>
            </w:r>
          </w:p>
        </w:tc>
        <w:tc>
          <w:tcPr>
            <w:tcW w:w="975" w:type="pct"/>
            <w:gridSpan w:val="11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b/>
                <w:bCs/>
                <w:szCs w:val="22"/>
                <w:lang w:eastAsia="sk-SK"/>
              </w:rPr>
              <w:t>Účtovná závierka</w:t>
            </w: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</w:tr>
      <w:tr w:rsidR="00D61B07" w:rsidRPr="002B2E75" w:rsidTr="002E6799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934" w:type="pct"/>
            <w:gridSpan w:val="9"/>
            <w:tcBorders>
              <w:top w:val="nil"/>
              <w:left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*)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29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*)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</w:tr>
      <w:tr w:rsidR="00D61B07" w:rsidRPr="002B2E75" w:rsidTr="002E6799">
        <w:trPr>
          <w:trHeight w:val="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61B07" w:rsidRPr="00F932FF" w:rsidRDefault="00D61B07" w:rsidP="002E6799">
            <w:pPr>
              <w:rPr>
                <w:rFonts w:cs="Arial"/>
                <w:bCs/>
                <w:lang w:eastAsia="sk-SK"/>
              </w:rPr>
            </w:pPr>
            <w:r>
              <w:rPr>
                <w:rFonts w:cs="Arial"/>
                <w:bCs/>
                <w:szCs w:val="22"/>
                <w:lang w:eastAsia="sk-SK"/>
              </w:rPr>
              <w:t>2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F932FF" w:rsidRDefault="00D61B07" w:rsidP="002E6799">
            <w:pPr>
              <w:rPr>
                <w:rFonts w:cs="Arial"/>
                <w:bCs/>
                <w:lang w:eastAsia="sk-SK"/>
              </w:rPr>
            </w:pPr>
            <w:r>
              <w:rPr>
                <w:rFonts w:cs="Arial"/>
                <w:bCs/>
                <w:szCs w:val="22"/>
                <w:lang w:eastAsia="sk-SK"/>
              </w:rPr>
              <w:t>1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4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6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lef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tcBorders>
              <w:right w:val="single" w:sz="6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X</w:t>
            </w:r>
          </w:p>
        </w:tc>
        <w:tc>
          <w:tcPr>
            <w:tcW w:w="745" w:type="pct"/>
            <w:gridSpan w:val="8"/>
            <w:tcBorders>
              <w:left w:val="single" w:sz="6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-  riadna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61B07" w:rsidRPr="000F21E7" w:rsidRDefault="00D61B07" w:rsidP="002E6799">
            <w:pPr>
              <w:rPr>
                <w:rFonts w:cs="Arial"/>
                <w:sz w:val="16"/>
                <w:szCs w:val="16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  <w:r>
              <w:rPr>
                <w:rFonts w:cs="Arial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702" w:type="pct"/>
            <w:gridSpan w:val="8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 xml:space="preserve"> – zostavená</w:t>
            </w: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</w:tr>
      <w:tr w:rsidR="00D61B07" w:rsidRPr="002B2E75" w:rsidTr="002E6799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2133" w:type="pct"/>
            <w:gridSpan w:val="15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lef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tcBorders>
              <w:right w:val="single" w:sz="6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88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745" w:type="pct"/>
            <w:gridSpan w:val="8"/>
            <w:tcBorders>
              <w:left w:val="single" w:sz="6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-  mimoriadna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61B07" w:rsidRPr="00F932FF" w:rsidRDefault="00D61B07" w:rsidP="002E6799">
            <w:pPr>
              <w:rPr>
                <w:rFonts w:cs="Arial"/>
                <w:sz w:val="16"/>
                <w:szCs w:val="16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702" w:type="pct"/>
            <w:gridSpan w:val="8"/>
            <w:tcBorders>
              <w:top w:val="nil"/>
              <w:left w:val="single" w:sz="4" w:space="0" w:color="auto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 xml:space="preserve"> – schválená</w:t>
            </w: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</w:tr>
      <w:tr w:rsidR="00D61B07" w:rsidRPr="002B2E75" w:rsidTr="002E6799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2133" w:type="pct"/>
            <w:gridSpan w:val="15"/>
            <w:tcBorders>
              <w:top w:val="nil"/>
              <w:left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lef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tcBorders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745" w:type="pct"/>
            <w:gridSpan w:val="8"/>
            <w:tcBorders>
              <w:lef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-   priebežná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44" w:type="pct"/>
            <w:tcBorders>
              <w:top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702" w:type="pct"/>
            <w:gridSpan w:val="8"/>
            <w:tcBorders>
              <w:top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</w:tr>
      <w:tr w:rsidR="00D61B07" w:rsidRPr="002B2E75" w:rsidTr="002E6799">
        <w:trPr>
          <w:trHeight w:val="57"/>
          <w:jc w:val="center"/>
        </w:trPr>
        <w:tc>
          <w:tcPr>
            <w:tcW w:w="166" w:type="pct"/>
            <w:tcBorders>
              <w:lef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2133" w:type="pct"/>
            <w:gridSpan w:val="15"/>
            <w:noWrap/>
          </w:tcPr>
          <w:p w:rsidR="00D61B07" w:rsidRPr="002B2E75" w:rsidRDefault="00D61B07" w:rsidP="002E6799">
            <w:pPr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127" w:type="pct"/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26" w:type="pct"/>
            <w:gridSpan w:val="2"/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88" w:type="pct"/>
            <w:tcBorders>
              <w:top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745" w:type="pct"/>
            <w:gridSpan w:val="8"/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72" w:type="pct"/>
            <w:gridSpan w:val="3"/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44" w:type="pct"/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702" w:type="pct"/>
            <w:gridSpan w:val="8"/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03" w:type="pct"/>
            <w:tcBorders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</w:tr>
      <w:tr w:rsidR="00D61B07" w:rsidRPr="002B2E75" w:rsidTr="002E6799">
        <w:trPr>
          <w:trHeight w:val="57"/>
          <w:jc w:val="center"/>
        </w:trPr>
        <w:tc>
          <w:tcPr>
            <w:tcW w:w="319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b/>
                <w:bCs/>
                <w:lang w:eastAsia="sk-SK"/>
              </w:rPr>
            </w:pPr>
            <w:r w:rsidRPr="002B2E75">
              <w:rPr>
                <w:rFonts w:cs="Arial"/>
                <w:b/>
                <w:bCs/>
                <w:szCs w:val="22"/>
                <w:lang w:eastAsia="sk-SK"/>
              </w:rPr>
              <w:t>IČO</w:t>
            </w:r>
          </w:p>
        </w:tc>
        <w:tc>
          <w:tcPr>
            <w:tcW w:w="182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28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49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301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b/>
                <w:bCs/>
                <w:lang w:eastAsia="sk-SK"/>
              </w:rPr>
            </w:pPr>
            <w:r w:rsidRPr="002B2E75">
              <w:rPr>
                <w:rFonts w:cs="Arial"/>
                <w:b/>
                <w:bCs/>
                <w:szCs w:val="22"/>
                <w:lang w:eastAsia="sk-SK"/>
              </w:rPr>
              <w:t>DIČ</w:t>
            </w: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9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25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58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27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88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15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802" w:type="pct"/>
            <w:gridSpan w:val="10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b/>
                <w:bCs/>
                <w:lang w:eastAsia="sk-SK"/>
              </w:rPr>
            </w:pPr>
            <w:r w:rsidRPr="002B2E75">
              <w:rPr>
                <w:rFonts w:cs="Arial"/>
                <w:b/>
                <w:bCs/>
                <w:szCs w:val="22"/>
                <w:lang w:eastAsia="sk-SK"/>
              </w:rPr>
              <w:t xml:space="preserve">Kód SK NACE </w:t>
            </w:r>
          </w:p>
        </w:tc>
        <w:tc>
          <w:tcPr>
            <w:tcW w:w="144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51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41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03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</w:tr>
      <w:tr w:rsidR="00D61B07" w:rsidRPr="002B2E75" w:rsidTr="002E6799">
        <w:trPr>
          <w:trHeight w:val="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  <w:r>
              <w:rPr>
                <w:rFonts w:cs="Arial"/>
                <w:szCs w:val="22"/>
                <w:lang w:eastAsia="sk-SK"/>
              </w:rPr>
              <w:t>5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6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7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5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5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6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7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4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7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61B07" w:rsidRPr="00F932FF" w:rsidRDefault="00D61B07" w:rsidP="002E6799">
            <w:pPr>
              <w:rPr>
                <w:rFonts w:cs="Arial"/>
                <w:sz w:val="16"/>
                <w:szCs w:val="16"/>
                <w:lang w:eastAsia="sk-SK"/>
              </w:rPr>
            </w:pPr>
            <w:r>
              <w:rPr>
                <w:rFonts w:cs="Arial"/>
                <w:sz w:val="16"/>
                <w:szCs w:val="16"/>
                <w:lang w:eastAsia="sk-SK"/>
              </w:rPr>
              <w:t>7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.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</w:tr>
      <w:tr w:rsidR="00D61B07" w:rsidRPr="002B2E75" w:rsidTr="002E6799">
        <w:trPr>
          <w:trHeight w:val="57"/>
          <w:jc w:val="center"/>
        </w:trPr>
        <w:tc>
          <w:tcPr>
            <w:tcW w:w="2869" w:type="pct"/>
            <w:gridSpan w:val="21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b/>
                <w:bCs/>
                <w:lang w:eastAsia="sk-SK"/>
              </w:rPr>
            </w:pPr>
          </w:p>
          <w:p w:rsidR="00D61B07" w:rsidRPr="002B2E75" w:rsidRDefault="00D61B07" w:rsidP="002E6799">
            <w:pPr>
              <w:rPr>
                <w:rFonts w:cs="Arial"/>
                <w:b/>
                <w:bCs/>
                <w:lang w:eastAsia="sk-SK"/>
              </w:rPr>
            </w:pPr>
            <w:r w:rsidRPr="002B2E75">
              <w:rPr>
                <w:rFonts w:cs="Arial"/>
                <w:b/>
                <w:bCs/>
                <w:szCs w:val="22"/>
                <w:lang w:eastAsia="sk-SK"/>
              </w:rPr>
              <w:t>Obchodné meno (názov) účtovnej jednotky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</w:tr>
      <w:tr w:rsidR="00D61B07" w:rsidRPr="002B2E75" w:rsidTr="002E6799">
        <w:trPr>
          <w:trHeight w:val="57"/>
          <w:jc w:val="center"/>
        </w:trPr>
        <w:tc>
          <w:tcPr>
            <w:tcW w:w="1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B07" w:rsidRPr="00F932FF" w:rsidRDefault="00D61B07" w:rsidP="002E6799">
            <w:pPr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P</w:t>
            </w:r>
          </w:p>
        </w:tc>
        <w:tc>
          <w:tcPr>
            <w:tcW w:w="1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O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I</w:t>
            </w:r>
          </w:p>
        </w:tc>
        <w:tc>
          <w:tcPr>
            <w:tcW w:w="1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S</w:t>
            </w: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Ť</w:t>
            </w:r>
          </w:p>
        </w:tc>
        <w:tc>
          <w:tcPr>
            <w:tcW w:w="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O</w:t>
            </w: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V</w:t>
            </w:r>
          </w:p>
        </w:tc>
        <w:tc>
          <w:tcPr>
            <w:tcW w:w="1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A</w:t>
            </w: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C</w:t>
            </w:r>
          </w:p>
        </w:tc>
        <w:tc>
          <w:tcPr>
            <w:tcW w:w="1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I</w:t>
            </w:r>
          </w:p>
        </w:tc>
        <w:tc>
          <w:tcPr>
            <w:tcW w:w="1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E</w:t>
            </w: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</w:t>
            </w:r>
          </w:p>
        </w:tc>
        <w:tc>
          <w:tcPr>
            <w:tcW w:w="1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C</w:t>
            </w:r>
          </w:p>
        </w:tc>
        <w:tc>
          <w:tcPr>
            <w:tcW w:w="1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E</w:t>
            </w:r>
          </w:p>
        </w:tc>
        <w:tc>
          <w:tcPr>
            <w:tcW w:w="1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N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T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R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U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M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S</w:t>
            </w: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.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R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.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O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.</w:t>
            </w:r>
          </w:p>
        </w:tc>
        <w:tc>
          <w:tcPr>
            <w:tcW w:w="1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</w:tr>
      <w:tr w:rsidR="00D61B07" w:rsidRPr="002B2E75" w:rsidTr="002E6799">
        <w:trPr>
          <w:trHeight w:val="57"/>
          <w:jc w:val="center"/>
        </w:trPr>
        <w:tc>
          <w:tcPr>
            <w:tcW w:w="16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53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28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49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5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9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25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</w:tr>
      <w:tr w:rsidR="00D61B07" w:rsidRPr="002B2E75" w:rsidTr="002E6799">
        <w:trPr>
          <w:trHeight w:val="57"/>
          <w:jc w:val="center"/>
        </w:trPr>
        <w:tc>
          <w:tcPr>
            <w:tcW w:w="5000" w:type="pct"/>
            <w:gridSpan w:val="45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b/>
                <w:bCs/>
                <w:lang w:eastAsia="sk-SK"/>
              </w:rPr>
            </w:pPr>
          </w:p>
          <w:p w:rsidR="00D61B07" w:rsidRPr="002B2E75" w:rsidRDefault="00D61B07" w:rsidP="002E6799">
            <w:pPr>
              <w:rPr>
                <w:rFonts w:cs="Arial"/>
                <w:b/>
                <w:lang w:eastAsia="sk-SK"/>
              </w:rPr>
            </w:pPr>
            <w:r w:rsidRPr="002B2E75">
              <w:rPr>
                <w:rFonts w:cs="Arial"/>
                <w:b/>
                <w:bCs/>
                <w:szCs w:val="22"/>
                <w:lang w:eastAsia="sk-SK"/>
              </w:rPr>
              <w:t xml:space="preserve">Sídlo </w:t>
            </w:r>
            <w:r w:rsidRPr="002B2E75">
              <w:rPr>
                <w:rFonts w:cs="Arial"/>
                <w:b/>
                <w:szCs w:val="22"/>
                <w:lang w:eastAsia="sk-SK"/>
              </w:rPr>
              <w:t>účtovnej jednotky</w:t>
            </w:r>
          </w:p>
          <w:p w:rsidR="00D61B07" w:rsidRPr="002B2E75" w:rsidRDefault="00D61B07" w:rsidP="002E6799">
            <w:pPr>
              <w:rPr>
                <w:rFonts w:cs="Arial"/>
                <w:b/>
                <w:lang w:eastAsia="sk-SK"/>
              </w:rPr>
            </w:pPr>
            <w:r w:rsidRPr="002B2E75">
              <w:rPr>
                <w:rFonts w:cs="Arial"/>
                <w:b/>
                <w:szCs w:val="22"/>
                <w:lang w:eastAsia="sk-SK"/>
              </w:rPr>
              <w:t>Ulica                                                                                                                                      Číslo</w:t>
            </w:r>
          </w:p>
        </w:tc>
      </w:tr>
      <w:tr w:rsidR="00D61B07" w:rsidRPr="002B2E75" w:rsidTr="002E6799">
        <w:trPr>
          <w:trHeight w:val="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61B07" w:rsidRPr="00F932FF" w:rsidRDefault="00D61B07" w:rsidP="002E6799">
            <w:pPr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M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.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C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U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R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I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E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S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K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L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O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D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O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W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S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K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E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J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1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61B07" w:rsidRPr="00F932FF" w:rsidRDefault="00D61B07" w:rsidP="002E6799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5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1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2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/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1</w:t>
            </w:r>
          </w:p>
        </w:tc>
        <w:tc>
          <w:tcPr>
            <w:tcW w:w="1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3</w:t>
            </w:r>
          </w:p>
        </w:tc>
        <w:tc>
          <w:tcPr>
            <w:tcW w:w="1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</w:tr>
      <w:tr w:rsidR="00D61B07" w:rsidRPr="002B2E75" w:rsidTr="002E6799">
        <w:trPr>
          <w:trHeight w:val="57"/>
          <w:jc w:val="center"/>
        </w:trPr>
        <w:tc>
          <w:tcPr>
            <w:tcW w:w="2425" w:type="pct"/>
            <w:gridSpan w:val="17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b/>
                <w:bCs/>
                <w:lang w:eastAsia="sk-SK"/>
              </w:rPr>
            </w:pPr>
          </w:p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b/>
                <w:bCs/>
                <w:szCs w:val="22"/>
                <w:lang w:eastAsia="sk-SK"/>
              </w:rPr>
              <w:t>PSČ                              Názov obce</w:t>
            </w:r>
          </w:p>
        </w:tc>
        <w:tc>
          <w:tcPr>
            <w:tcW w:w="1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</w:tr>
      <w:tr w:rsidR="00D61B07" w:rsidRPr="002B2E75" w:rsidTr="002E6799">
        <w:trPr>
          <w:trHeight w:val="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61B07" w:rsidRPr="00F932FF" w:rsidRDefault="00D61B07" w:rsidP="002E6799">
            <w:pPr>
              <w:rPr>
                <w:rFonts w:cs="Arial"/>
                <w:sz w:val="20"/>
                <w:szCs w:val="20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  <w:r>
              <w:rPr>
                <w:rFonts w:cs="Arial"/>
                <w:sz w:val="20"/>
                <w:szCs w:val="20"/>
                <w:lang w:eastAsia="sk-SK"/>
              </w:rPr>
              <w:t>8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5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4</w:t>
            </w:r>
          </w:p>
        </w:tc>
        <w:tc>
          <w:tcPr>
            <w:tcW w:w="131" w:type="pct"/>
            <w:tcBorders>
              <w:lef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B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R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A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T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I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S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L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A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V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A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</w:tr>
      <w:tr w:rsidR="00D61B07" w:rsidRPr="002B2E75" w:rsidTr="002E6799">
        <w:trPr>
          <w:trHeight w:val="57"/>
          <w:jc w:val="center"/>
        </w:trPr>
        <w:tc>
          <w:tcPr>
            <w:tcW w:w="5000" w:type="pct"/>
            <w:gridSpan w:val="45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</w:tr>
      <w:tr w:rsidR="00D61B07" w:rsidRPr="002B2E75" w:rsidTr="002E6799">
        <w:trPr>
          <w:trHeight w:val="57"/>
          <w:jc w:val="center"/>
        </w:trPr>
        <w:tc>
          <w:tcPr>
            <w:tcW w:w="5000" w:type="pct"/>
            <w:gridSpan w:val="45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b/>
                <w:lang w:eastAsia="sk-SK"/>
              </w:rPr>
            </w:pPr>
            <w:r w:rsidRPr="002B2E75">
              <w:rPr>
                <w:rFonts w:cs="Arial"/>
                <w:b/>
                <w:szCs w:val="22"/>
                <w:lang w:eastAsia="sk-SK"/>
              </w:rPr>
              <w:t>Číslo telefónu                                                     Číslo faxu</w:t>
            </w:r>
          </w:p>
        </w:tc>
      </w:tr>
      <w:tr w:rsidR="00D61B07" w:rsidRPr="002B2E75" w:rsidTr="002E6799">
        <w:trPr>
          <w:trHeight w:val="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/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/</w:t>
            </w:r>
          </w:p>
        </w:tc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</w:tr>
      <w:tr w:rsidR="00D61B07" w:rsidRPr="002B2E75" w:rsidTr="002E6799">
        <w:trPr>
          <w:trHeight w:val="57"/>
          <w:jc w:val="center"/>
        </w:trPr>
        <w:tc>
          <w:tcPr>
            <w:tcW w:w="1043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b/>
                <w:bCs/>
                <w:lang w:eastAsia="sk-SK"/>
              </w:rPr>
            </w:pPr>
          </w:p>
          <w:p w:rsidR="00D61B07" w:rsidRPr="002B2E75" w:rsidRDefault="00D61B07" w:rsidP="002E6799">
            <w:pPr>
              <w:rPr>
                <w:rFonts w:cs="Arial"/>
                <w:b/>
                <w:bCs/>
                <w:lang w:eastAsia="sk-SK"/>
              </w:rPr>
            </w:pPr>
            <w:r w:rsidRPr="002B2E75">
              <w:rPr>
                <w:rFonts w:cs="Arial"/>
                <w:b/>
                <w:bCs/>
                <w:szCs w:val="22"/>
                <w:lang w:eastAsia="sk-SK"/>
              </w:rPr>
              <w:t>E-mailová adresa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</w:tr>
      <w:tr w:rsidR="00D61B07" w:rsidRPr="002B2E75" w:rsidTr="002E6799">
        <w:trPr>
          <w:trHeight w:val="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</w:tr>
      <w:tr w:rsidR="00D61B07" w:rsidRPr="002B2E75" w:rsidTr="002E6799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</w:tr>
      <w:tr w:rsidR="00D61B07" w:rsidRPr="002B2E75" w:rsidTr="002E6799">
        <w:trPr>
          <w:trHeight w:val="850"/>
          <w:jc w:val="center"/>
        </w:trPr>
        <w:tc>
          <w:tcPr>
            <w:tcW w:w="130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D61B07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 xml:space="preserve"> Zostavené dňa:</w:t>
            </w:r>
          </w:p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16. 3. 2018</w:t>
            </w:r>
          </w:p>
        </w:tc>
        <w:tc>
          <w:tcPr>
            <w:tcW w:w="1231" w:type="pct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Podpisový záznam osoby zodpovednej za vedenie účtovníctva:</w:t>
            </w:r>
          </w:p>
        </w:tc>
        <w:tc>
          <w:tcPr>
            <w:tcW w:w="1227" w:type="pct"/>
            <w:gridSpan w:val="1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Podpisový záznam osoby zodpovednej za zostavenie účtovnej závierky:</w:t>
            </w:r>
          </w:p>
        </w:tc>
        <w:tc>
          <w:tcPr>
            <w:tcW w:w="1233" w:type="pct"/>
            <w:gridSpan w:val="1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Podpisový záznam  člena štatutárneho orgánu účtovnej jednotky alebo fyzickej osoby, ktorá je účtovnou jednotkou:</w:t>
            </w:r>
          </w:p>
        </w:tc>
      </w:tr>
      <w:tr w:rsidR="00D61B07" w:rsidRPr="002B2E75" w:rsidTr="002E6799">
        <w:trPr>
          <w:trHeight w:val="848"/>
          <w:jc w:val="center"/>
        </w:trPr>
        <w:tc>
          <w:tcPr>
            <w:tcW w:w="130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D61B07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 xml:space="preserve"> Schválené dňa:</w:t>
            </w:r>
          </w:p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17. 3. 2018</w:t>
            </w:r>
          </w:p>
        </w:tc>
        <w:tc>
          <w:tcPr>
            <w:tcW w:w="1231" w:type="pct"/>
            <w:gridSpan w:val="9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227" w:type="pct"/>
            <w:gridSpan w:val="13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233" w:type="pct"/>
            <w:gridSpan w:val="14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</w:tr>
    </w:tbl>
    <w:p w:rsidR="00D61B07" w:rsidRDefault="00D61B07" w:rsidP="00D61B07">
      <w:pPr>
        <w:jc w:val="both"/>
        <w:rPr>
          <w:rFonts w:cs="Arial"/>
          <w:b/>
          <w:bCs/>
          <w:szCs w:val="22"/>
        </w:rPr>
      </w:pPr>
      <w:r>
        <w:rPr>
          <w:noProof/>
          <w:lang w:eastAsia="sk-SK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205866" wp14:editId="11EC070A">
                <wp:simplePos x="0" y="0"/>
                <wp:positionH relativeFrom="column">
                  <wp:posOffset>866140</wp:posOffset>
                </wp:positionH>
                <wp:positionV relativeFrom="paragraph">
                  <wp:posOffset>1270</wp:posOffset>
                </wp:positionV>
                <wp:extent cx="151130" cy="151130"/>
                <wp:effectExtent l="8890" t="6350" r="11430" b="1397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130" cy="151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1B07" w:rsidRPr="007C40F2" w:rsidRDefault="00D61B07" w:rsidP="00D61B07">
                            <w:pPr>
                              <w:jc w:val="right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0" tIns="0" rIns="5400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20586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8.2pt;margin-top:.1pt;width:11.9pt;height:11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">
                <v:textbox inset="0,0,1.5mm">
                  <w:txbxContent>
                    <w:p w:rsidR="00D61B07" w:rsidRPr="007C40F2" w:rsidRDefault="00D61B07" w:rsidP="00D61B07">
                      <w:pPr>
                        <w:jc w:val="right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Pr="002B2E75">
        <w:rPr>
          <w:rFonts w:cs="Arial"/>
          <w:szCs w:val="22"/>
        </w:rPr>
        <w:t xml:space="preserve">*) Vyznačuje sa    </w:t>
      </w:r>
      <w:r w:rsidRPr="002B2E75">
        <w:rPr>
          <w:rFonts w:cs="Arial"/>
          <w:b/>
          <w:bCs/>
          <w:szCs w:val="22"/>
        </w:rPr>
        <w:t xml:space="preserve"> </w:t>
      </w:r>
    </w:p>
    <w:p w:rsidR="00D61B07" w:rsidRPr="002B2E75" w:rsidRDefault="00D61B07" w:rsidP="00D61B07">
      <w:pPr>
        <w:pStyle w:val="Nzov"/>
        <w:spacing w:before="0" w:beforeAutospacing="0" w:after="60"/>
        <w:jc w:val="left"/>
      </w:pPr>
      <w:r w:rsidRPr="002B2E75">
        <w:t>1.  Informácie k časti A. písm. c) prílohy č. 3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4"/>
        <w:gridCol w:w="2597"/>
        <w:gridCol w:w="2821"/>
      </w:tblGrid>
      <w:tr w:rsidR="00D61B07" w:rsidRPr="002B2E75" w:rsidTr="002E6799">
        <w:trPr>
          <w:jc w:val="center"/>
        </w:trPr>
        <w:tc>
          <w:tcPr>
            <w:tcW w:w="360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61B07" w:rsidRPr="002B2E75" w:rsidRDefault="00D61B07" w:rsidP="002E6799">
            <w:pPr>
              <w:pStyle w:val="TopHeader"/>
            </w:pPr>
            <w:r w:rsidRPr="002B2E75">
              <w:t>Názov položky</w:t>
            </w:r>
          </w:p>
        </w:tc>
        <w:tc>
          <w:tcPr>
            <w:tcW w:w="25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61B07" w:rsidRPr="002B2E75" w:rsidRDefault="00D61B07" w:rsidP="002E6799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807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D61B07" w:rsidRPr="002B2E75" w:rsidRDefault="00D61B07" w:rsidP="002E6799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D61B07" w:rsidRPr="002B2E75" w:rsidTr="002E6799">
        <w:trPr>
          <w:jc w:val="center"/>
        </w:trPr>
        <w:tc>
          <w:tcPr>
            <w:tcW w:w="360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2E6799">
            <w:pPr>
              <w:rPr>
                <w:rFonts w:cs="Arial"/>
              </w:rPr>
            </w:pPr>
            <w:r w:rsidRPr="002B2E75">
              <w:rPr>
                <w:rFonts w:cs="Arial"/>
                <w:szCs w:val="22"/>
              </w:rPr>
              <w:t>Priemerný prepočítaný počet zamestnancov</w:t>
            </w:r>
          </w:p>
        </w:tc>
        <w:tc>
          <w:tcPr>
            <w:tcW w:w="25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D61B07" w:rsidRPr="002B2E75" w:rsidRDefault="00D61B07" w:rsidP="002E6799">
            <w:pPr>
              <w:spacing w:line="360" w:lineRule="auto"/>
              <w:jc w:val="center"/>
              <w:rPr>
                <w:rFonts w:cs="Arial"/>
              </w:rPr>
            </w:pPr>
            <w:r>
              <w:rPr>
                <w:rFonts w:cs="Arial"/>
                <w:szCs w:val="22"/>
              </w:rPr>
              <w:t>0</w:t>
            </w:r>
          </w:p>
        </w:tc>
        <w:tc>
          <w:tcPr>
            <w:tcW w:w="2807" w:type="dxa"/>
            <w:tcBorders>
              <w:top w:val="single" w:sz="12" w:space="0" w:color="auto"/>
              <w:left w:val="single" w:sz="12" w:space="0" w:color="auto"/>
            </w:tcBorders>
          </w:tcPr>
          <w:p w:rsidR="00D61B07" w:rsidRPr="002B2E75" w:rsidRDefault="00D61B07" w:rsidP="002E6799">
            <w:pPr>
              <w:spacing w:line="360" w:lineRule="auto"/>
              <w:jc w:val="center"/>
              <w:rPr>
                <w:rFonts w:cs="Arial"/>
              </w:rPr>
            </w:pPr>
            <w:r>
              <w:rPr>
                <w:rFonts w:cs="Arial"/>
                <w:szCs w:val="22"/>
              </w:rPr>
              <w:t>0</w:t>
            </w:r>
          </w:p>
        </w:tc>
      </w:tr>
      <w:tr w:rsidR="00D61B07" w:rsidRPr="002B2E75" w:rsidTr="002E6799">
        <w:trPr>
          <w:trHeight w:val="285"/>
          <w:jc w:val="center"/>
        </w:trPr>
        <w:tc>
          <w:tcPr>
            <w:tcW w:w="3606" w:type="dxa"/>
            <w:tcBorders>
              <w:right w:val="single" w:sz="12" w:space="0" w:color="auto"/>
            </w:tcBorders>
            <w:vAlign w:val="center"/>
          </w:tcPr>
          <w:p w:rsidR="00D61B07" w:rsidRPr="002B2E75" w:rsidRDefault="00D61B07" w:rsidP="002E6799">
            <w:pPr>
              <w:rPr>
                <w:rFonts w:cs="Arial"/>
              </w:rPr>
            </w:pPr>
            <w:r w:rsidRPr="002B2E75">
              <w:rPr>
                <w:rFonts w:cs="Arial"/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584" w:type="dxa"/>
            <w:tcBorders>
              <w:left w:val="single" w:sz="12" w:space="0" w:color="auto"/>
              <w:right w:val="single" w:sz="12" w:space="0" w:color="auto"/>
            </w:tcBorders>
          </w:tcPr>
          <w:p w:rsidR="00D61B07" w:rsidRPr="002B2E75" w:rsidRDefault="00D61B07" w:rsidP="002E6799">
            <w:pPr>
              <w:spacing w:line="360" w:lineRule="auto"/>
              <w:jc w:val="center"/>
              <w:rPr>
                <w:rFonts w:cs="Arial"/>
              </w:rPr>
            </w:pPr>
            <w:r>
              <w:rPr>
                <w:rFonts w:cs="Arial"/>
                <w:szCs w:val="22"/>
              </w:rPr>
              <w:t>0</w:t>
            </w:r>
          </w:p>
        </w:tc>
        <w:tc>
          <w:tcPr>
            <w:tcW w:w="2807" w:type="dxa"/>
            <w:tcBorders>
              <w:left w:val="single" w:sz="12" w:space="0" w:color="auto"/>
            </w:tcBorders>
          </w:tcPr>
          <w:p w:rsidR="00D61B07" w:rsidRPr="002B2E75" w:rsidRDefault="00D61B07" w:rsidP="002E6799">
            <w:pPr>
              <w:spacing w:line="360" w:lineRule="auto"/>
              <w:jc w:val="center"/>
              <w:rPr>
                <w:rFonts w:cs="Arial"/>
              </w:rPr>
            </w:pPr>
            <w:r>
              <w:rPr>
                <w:rFonts w:cs="Arial"/>
                <w:szCs w:val="22"/>
              </w:rPr>
              <w:t>0</w:t>
            </w:r>
          </w:p>
        </w:tc>
      </w:tr>
      <w:tr w:rsidR="00D61B07" w:rsidRPr="002B2E75" w:rsidTr="002E6799">
        <w:trPr>
          <w:trHeight w:val="285"/>
          <w:jc w:val="center"/>
        </w:trPr>
        <w:tc>
          <w:tcPr>
            <w:tcW w:w="360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2E6799">
            <w:pPr>
              <w:rPr>
                <w:rFonts w:cs="Arial"/>
                <w:highlight w:val="green"/>
              </w:rPr>
            </w:pPr>
            <w:r>
              <w:rPr>
                <w:rFonts w:cs="Arial"/>
                <w:szCs w:val="22"/>
              </w:rPr>
              <w:t>p</w:t>
            </w:r>
            <w:r w:rsidRPr="002B2E75">
              <w:rPr>
                <w:rFonts w:cs="Arial"/>
                <w:szCs w:val="22"/>
              </w:rPr>
              <w:t>očet vedúcich zamestnancov</w:t>
            </w:r>
          </w:p>
        </w:tc>
        <w:tc>
          <w:tcPr>
            <w:tcW w:w="25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61B07" w:rsidRPr="00866104" w:rsidRDefault="00D61B07" w:rsidP="002E6799">
            <w:pPr>
              <w:spacing w:line="360" w:lineRule="auto"/>
              <w:jc w:val="center"/>
              <w:rPr>
                <w:rFonts w:cs="Arial"/>
                <w:highlight w:val="green"/>
              </w:rPr>
            </w:pPr>
            <w:r w:rsidRPr="00866104">
              <w:rPr>
                <w:rFonts w:cs="Arial"/>
                <w:szCs w:val="22"/>
              </w:rPr>
              <w:t>0</w:t>
            </w:r>
          </w:p>
        </w:tc>
        <w:tc>
          <w:tcPr>
            <w:tcW w:w="2807" w:type="dxa"/>
            <w:tcBorders>
              <w:left w:val="single" w:sz="12" w:space="0" w:color="auto"/>
              <w:bottom w:val="single" w:sz="12" w:space="0" w:color="auto"/>
            </w:tcBorders>
          </w:tcPr>
          <w:p w:rsidR="00D61B07" w:rsidRPr="00866104" w:rsidRDefault="00D61B07" w:rsidP="002E6799">
            <w:pPr>
              <w:spacing w:line="360" w:lineRule="auto"/>
              <w:jc w:val="center"/>
              <w:rPr>
                <w:rFonts w:cs="Arial"/>
                <w:highlight w:val="green"/>
              </w:rPr>
            </w:pPr>
            <w:r w:rsidRPr="00866104">
              <w:rPr>
                <w:rFonts w:cs="Arial"/>
                <w:szCs w:val="22"/>
              </w:rPr>
              <w:t>0</w:t>
            </w:r>
          </w:p>
        </w:tc>
      </w:tr>
    </w:tbl>
    <w:p w:rsidR="00D61B07" w:rsidRPr="002B2E75" w:rsidRDefault="00D61B07" w:rsidP="00D61B07">
      <w:pPr>
        <w:pStyle w:val="Nzov"/>
        <w:spacing w:before="0" w:beforeAutospacing="0" w:after="0"/>
        <w:jc w:val="left"/>
      </w:pPr>
    </w:p>
    <w:p w:rsidR="00D61B07" w:rsidRPr="002B2E75" w:rsidRDefault="00D61B07" w:rsidP="00D61B07">
      <w:pPr>
        <w:pStyle w:val="Nzov"/>
        <w:spacing w:before="0" w:beforeAutospacing="0" w:after="0"/>
        <w:jc w:val="both"/>
      </w:pPr>
      <w:r w:rsidRPr="002B2E75">
        <w:t>2. Informácie k časti B. písm. b) prílohy č. 3 o štruktúre spoločníkov, akcionárov ku dňu, ku ktorému sa zostavuje účtovná závierka a o štruktúre spoločníkov, akcionárov do dňa jej zmeny  vzniknutej v priebehu účtovného obdobia</w:t>
      </w:r>
    </w:p>
    <w:p w:rsidR="00D61B07" w:rsidRPr="002B2E75" w:rsidRDefault="00D61B07" w:rsidP="00D61B07">
      <w:r w:rsidRPr="002B2E75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750"/>
        <w:gridCol w:w="1542"/>
        <w:gridCol w:w="1522"/>
        <w:gridCol w:w="1685"/>
        <w:gridCol w:w="1543"/>
      </w:tblGrid>
      <w:tr w:rsidR="00D61B07" w:rsidRPr="002B2E75" w:rsidTr="002E6799">
        <w:trPr>
          <w:trHeight w:val="231"/>
          <w:jc w:val="center"/>
        </w:trPr>
        <w:tc>
          <w:tcPr>
            <w:tcW w:w="2764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2E6799">
            <w:pPr>
              <w:jc w:val="center"/>
              <w:rPr>
                <w:b/>
              </w:rPr>
            </w:pPr>
            <w:r w:rsidRPr="002B2E75">
              <w:rPr>
                <w:b/>
              </w:rPr>
              <w:t>Spoločník, akcionár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2E6799">
            <w:pPr>
              <w:jc w:val="center"/>
              <w:rPr>
                <w:b/>
              </w:rPr>
            </w:pPr>
            <w:r w:rsidRPr="002B2E75">
              <w:rPr>
                <w:b/>
              </w:rPr>
              <w:t>Výška podielu na základnom imaní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2E6799">
            <w:pPr>
              <w:jc w:val="center"/>
              <w:rPr>
                <w:b/>
              </w:rPr>
            </w:pPr>
            <w:r w:rsidRPr="002B2E75">
              <w:rPr>
                <w:b/>
              </w:rPr>
              <w:t>Podiel na hlasovacích právach v %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61B07" w:rsidRPr="002B2E75" w:rsidRDefault="00D61B07" w:rsidP="002E6799">
            <w:pPr>
              <w:jc w:val="center"/>
              <w:rPr>
                <w:b/>
              </w:rPr>
            </w:pPr>
            <w:r w:rsidRPr="002B2E75">
              <w:rPr>
                <w:b/>
              </w:rPr>
              <w:t>Iný podiel na ostatných položkách VI ako na ZI</w:t>
            </w:r>
          </w:p>
          <w:p w:rsidR="00D61B07" w:rsidRPr="002B2E75" w:rsidRDefault="00D61B07" w:rsidP="002E6799">
            <w:pPr>
              <w:jc w:val="center"/>
              <w:rPr>
                <w:b/>
              </w:rPr>
            </w:pPr>
            <w:r w:rsidRPr="002B2E75">
              <w:rPr>
                <w:b/>
              </w:rPr>
              <w:t>v %</w:t>
            </w:r>
          </w:p>
        </w:tc>
      </w:tr>
      <w:tr w:rsidR="00D61B07" w:rsidRPr="002B2E75" w:rsidTr="002E6799">
        <w:trPr>
          <w:trHeight w:val="231"/>
          <w:jc w:val="center"/>
        </w:trPr>
        <w:tc>
          <w:tcPr>
            <w:tcW w:w="2764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D61B07" w:rsidRPr="002B2E75" w:rsidRDefault="00D61B07" w:rsidP="002E6799"/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61B07" w:rsidRPr="002B2E75" w:rsidRDefault="00D61B07" w:rsidP="002E6799">
            <w:pPr>
              <w:jc w:val="center"/>
              <w:rPr>
                <w:b/>
              </w:rPr>
            </w:pPr>
            <w:r w:rsidRPr="002B2E75">
              <w:rPr>
                <w:b/>
              </w:rPr>
              <w:t>absolútne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61B07" w:rsidRPr="002B2E75" w:rsidRDefault="00D61B07" w:rsidP="002E6799">
            <w:pPr>
              <w:jc w:val="center"/>
              <w:rPr>
                <w:b/>
              </w:rPr>
            </w:pPr>
            <w:r w:rsidRPr="002B2E75">
              <w:rPr>
                <w:b/>
              </w:rPr>
              <w:t>v %</w:t>
            </w: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D61B07" w:rsidRPr="002B2E75" w:rsidRDefault="00D61B07" w:rsidP="002E6799"/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D61B07" w:rsidRPr="002B2E75" w:rsidRDefault="00D61B07" w:rsidP="002E6799"/>
        </w:tc>
      </w:tr>
      <w:tr w:rsidR="00D61B07" w:rsidRPr="002B2E75" w:rsidTr="002E6799">
        <w:trPr>
          <w:trHeight w:val="107"/>
          <w:jc w:val="center"/>
        </w:trPr>
        <w:tc>
          <w:tcPr>
            <w:tcW w:w="2764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D61B07" w:rsidRPr="002B2E75" w:rsidRDefault="00D61B07" w:rsidP="002E6799">
            <w:pPr>
              <w:jc w:val="center"/>
            </w:pPr>
            <w:r w:rsidRPr="002B2E75">
              <w:t>a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b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61B07" w:rsidRPr="002B2E75" w:rsidRDefault="00D61B07" w:rsidP="002E6799">
            <w:pPr>
              <w:jc w:val="center"/>
            </w:pPr>
            <w:r w:rsidRPr="002B2E75">
              <w:t>d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D61B07" w:rsidRPr="002B2E75" w:rsidRDefault="00D61B07" w:rsidP="002E6799">
            <w:pPr>
              <w:jc w:val="center"/>
            </w:pPr>
            <w:r w:rsidRPr="002B2E75">
              <w:t>e</w:t>
            </w:r>
          </w:p>
        </w:tc>
      </w:tr>
      <w:tr w:rsidR="00D61B07" w:rsidRPr="002B2E75" w:rsidTr="002E6799">
        <w:trPr>
          <w:trHeight w:val="278"/>
          <w:jc w:val="center"/>
        </w:trPr>
        <w:tc>
          <w:tcPr>
            <w:tcW w:w="276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D61B07" w:rsidRPr="002B2E75" w:rsidRDefault="00D61B07" w:rsidP="002E6799">
            <w:r>
              <w:rPr>
                <w:rStyle w:val="ra"/>
                <w:rFonts w:ascii="Arial CE" w:hAnsi="Arial CE" w:cs="Arial CE"/>
                <w:b/>
                <w:bCs/>
                <w:color w:val="000000"/>
                <w:sz w:val="20"/>
                <w:szCs w:val="20"/>
                <w:shd w:val="clear" w:color="auto" w:fill="FFFFFF"/>
              </w:rPr>
              <w:t>Mgr.</w:t>
            </w:r>
            <w:r>
              <w:rPr>
                <w:rStyle w:val="apple-converted-space"/>
                <w:rFonts w:ascii="Arial CE" w:hAnsi="Arial CE" w:cs="Arial CE"/>
                <w:b/>
                <w:bCs/>
                <w:color w:val="000000"/>
                <w:sz w:val="20"/>
                <w:szCs w:val="20"/>
                <w:shd w:val="clear" w:color="auto" w:fill="FFFFFF"/>
              </w:rPr>
              <w:t> </w:t>
            </w:r>
            <w:r>
              <w:rPr>
                <w:rStyle w:val="ra"/>
                <w:rFonts w:ascii="Arial CE" w:hAnsi="Arial CE" w:cs="Arial CE"/>
                <w:b/>
                <w:bCs/>
                <w:color w:val="000000"/>
                <w:sz w:val="20"/>
                <w:szCs w:val="20"/>
                <w:shd w:val="clear" w:color="auto" w:fill="FFFFFF"/>
              </w:rPr>
              <w:t>Ľubomír</w:t>
            </w:r>
            <w:r>
              <w:rPr>
                <w:rStyle w:val="apple-converted-space"/>
                <w:rFonts w:ascii="Arial CE" w:hAnsi="Arial CE" w:cs="Arial CE"/>
                <w:b/>
                <w:bCs/>
                <w:color w:val="000000"/>
                <w:sz w:val="20"/>
                <w:szCs w:val="20"/>
                <w:shd w:val="clear" w:color="auto" w:fill="FFFFFF"/>
              </w:rPr>
              <w:t> </w:t>
            </w:r>
            <w:r>
              <w:rPr>
                <w:rStyle w:val="ra"/>
                <w:rFonts w:ascii="Arial CE" w:hAnsi="Arial CE" w:cs="Arial CE"/>
                <w:b/>
                <w:bCs/>
                <w:color w:val="000000"/>
                <w:sz w:val="20"/>
                <w:szCs w:val="20"/>
                <w:shd w:val="clear" w:color="auto" w:fill="FFFFFF"/>
              </w:rPr>
              <w:t>Smetana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5000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100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B07" w:rsidRPr="002B2E75" w:rsidRDefault="00D61B07" w:rsidP="002E6799">
            <w:pPr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</w:tcPr>
          <w:p w:rsidR="00D61B07" w:rsidRPr="002B2E75" w:rsidRDefault="00D61B07" w:rsidP="002E6799">
            <w:pPr>
              <w:jc w:val="center"/>
            </w:pPr>
          </w:p>
        </w:tc>
      </w:tr>
      <w:tr w:rsidR="00D61B07" w:rsidRPr="002B2E75" w:rsidTr="002E6799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61B07" w:rsidRPr="002B2E75" w:rsidRDefault="00D61B07" w:rsidP="002E6799"/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B07" w:rsidRPr="002B2E75" w:rsidRDefault="00D61B07" w:rsidP="002E6799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D61B07" w:rsidRPr="002B2E75" w:rsidRDefault="00D61B07" w:rsidP="002E6799"/>
        </w:tc>
      </w:tr>
      <w:tr w:rsidR="00D61B07" w:rsidRPr="002B2E75" w:rsidTr="002E6799">
        <w:trPr>
          <w:trHeight w:hRule="exact"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61B07" w:rsidRPr="002B2E75" w:rsidRDefault="00D61B07" w:rsidP="002E6799"/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B07" w:rsidRPr="002B2E75" w:rsidRDefault="00D61B07" w:rsidP="002E6799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D61B07" w:rsidRPr="002B2E75" w:rsidRDefault="00D61B07" w:rsidP="002E6799"/>
        </w:tc>
      </w:tr>
      <w:tr w:rsidR="00D61B07" w:rsidRPr="002B2E75" w:rsidTr="002E6799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61B07" w:rsidRPr="002B2E75" w:rsidRDefault="00D61B07" w:rsidP="002E6799"/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B07" w:rsidRPr="002B2E75" w:rsidRDefault="00D61B07" w:rsidP="002E6799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D61B07" w:rsidRPr="002B2E75" w:rsidRDefault="00D61B07" w:rsidP="002E6799"/>
        </w:tc>
      </w:tr>
      <w:tr w:rsidR="00D61B07" w:rsidRPr="002B2E75" w:rsidTr="002E6799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61B07" w:rsidRPr="002B2E75" w:rsidRDefault="00D61B07" w:rsidP="002E6799"/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61B07" w:rsidRPr="002B2E75" w:rsidRDefault="00D61B07" w:rsidP="002E6799">
            <w:pPr>
              <w:rPr>
                <w:rFonts w:cs="Arial"/>
                <w:lang w:eastAsia="sk-SK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B07" w:rsidRPr="002B2E75" w:rsidRDefault="00D61B07" w:rsidP="002E6799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D61B07" w:rsidRPr="002B2E75" w:rsidRDefault="00D61B07" w:rsidP="002E6799"/>
        </w:tc>
      </w:tr>
      <w:tr w:rsidR="00D61B07" w:rsidRPr="002B2E75" w:rsidTr="002E6799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D61B07" w:rsidRPr="002B2E75" w:rsidRDefault="00D61B07" w:rsidP="002E6799">
            <w:pPr>
              <w:rPr>
                <w:b/>
              </w:rPr>
            </w:pPr>
            <w:r w:rsidRPr="002B2E75">
              <w:rPr>
                <w:b/>
              </w:rPr>
              <w:t>Spolu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5000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61B07" w:rsidRPr="002B2E75" w:rsidRDefault="00D61B07" w:rsidP="002E6799">
            <w:pPr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D61B07" w:rsidRPr="002B2E75" w:rsidRDefault="00D61B07" w:rsidP="002E6799"/>
        </w:tc>
      </w:tr>
    </w:tbl>
    <w:p w:rsidR="00D61B07" w:rsidRPr="002B2E75" w:rsidRDefault="00D61B07" w:rsidP="00D61B07"/>
    <w:p w:rsidR="00D61B07" w:rsidRPr="002B2E75" w:rsidRDefault="00D61B07" w:rsidP="00D61B07">
      <w:r w:rsidRPr="002B2E75"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12"/>
        <w:gridCol w:w="1115"/>
        <w:gridCol w:w="1392"/>
        <w:gridCol w:w="1115"/>
        <w:gridCol w:w="1254"/>
        <w:gridCol w:w="1454"/>
      </w:tblGrid>
      <w:tr w:rsidR="00D61B07" w:rsidRPr="002B2E75" w:rsidTr="00D61B07">
        <w:trPr>
          <w:trHeight w:val="231"/>
          <w:jc w:val="center"/>
        </w:trPr>
        <w:tc>
          <w:tcPr>
            <w:tcW w:w="3827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2E6799">
            <w:pPr>
              <w:jc w:val="center"/>
              <w:rPr>
                <w:b/>
              </w:rPr>
            </w:pPr>
            <w:r w:rsidRPr="002B2E75">
              <w:rPr>
                <w:b/>
              </w:rPr>
              <w:t>Spoločník, akcionár do dňa zmeny  v štruktúre spoločníkov, akcionárov</w:t>
            </w:r>
          </w:p>
        </w:tc>
        <w:tc>
          <w:tcPr>
            <w:tcW w:w="25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2E6799">
            <w:pPr>
              <w:jc w:val="center"/>
              <w:rPr>
                <w:b/>
              </w:rPr>
            </w:pPr>
            <w:r w:rsidRPr="002B2E75">
              <w:rPr>
                <w:b/>
              </w:rPr>
              <w:t>Výška podielu na základnom imaní</w:t>
            </w:r>
          </w:p>
        </w:tc>
        <w:tc>
          <w:tcPr>
            <w:tcW w:w="12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2E6799">
            <w:pPr>
              <w:jc w:val="center"/>
              <w:rPr>
                <w:b/>
              </w:rPr>
            </w:pPr>
            <w:r w:rsidRPr="002B2E75">
              <w:rPr>
                <w:b/>
              </w:rPr>
              <w:t>Podiel na hlasovacích právach v %</w:t>
            </w:r>
          </w:p>
        </w:tc>
        <w:tc>
          <w:tcPr>
            <w:tcW w:w="14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61B07" w:rsidRPr="002B2E75" w:rsidRDefault="00D61B07" w:rsidP="002E6799">
            <w:pPr>
              <w:jc w:val="center"/>
              <w:rPr>
                <w:b/>
              </w:rPr>
            </w:pPr>
            <w:r w:rsidRPr="002B2E75">
              <w:rPr>
                <w:b/>
              </w:rPr>
              <w:t>Iný podiel na ostatných položkách VI ako na ZI</w:t>
            </w:r>
          </w:p>
          <w:p w:rsidR="00D61B07" w:rsidRPr="002B2E75" w:rsidRDefault="00D61B07" w:rsidP="002E6799">
            <w:pPr>
              <w:jc w:val="center"/>
              <w:rPr>
                <w:b/>
              </w:rPr>
            </w:pPr>
            <w:r w:rsidRPr="002B2E75">
              <w:rPr>
                <w:b/>
              </w:rPr>
              <w:t>v %</w:t>
            </w:r>
          </w:p>
        </w:tc>
      </w:tr>
      <w:tr w:rsidR="00D61B07" w:rsidRPr="002B2E75" w:rsidTr="00D61B07">
        <w:trPr>
          <w:trHeight w:val="231"/>
          <w:jc w:val="center"/>
        </w:trPr>
        <w:tc>
          <w:tcPr>
            <w:tcW w:w="2712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61B07" w:rsidRPr="002B2E75" w:rsidRDefault="00D61B07" w:rsidP="002E6799">
            <w:pPr>
              <w:jc w:val="center"/>
              <w:rPr>
                <w:b/>
              </w:rPr>
            </w:pPr>
            <w:r w:rsidRPr="002B2E75">
              <w:rPr>
                <w:b/>
              </w:rPr>
              <w:t>Spoločník, akcionár</w:t>
            </w:r>
          </w:p>
        </w:tc>
        <w:tc>
          <w:tcPr>
            <w:tcW w:w="111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61B07" w:rsidRPr="002B2E75" w:rsidRDefault="00D61B07" w:rsidP="002E6799">
            <w:pPr>
              <w:jc w:val="center"/>
              <w:rPr>
                <w:b/>
              </w:rPr>
            </w:pPr>
            <w:r w:rsidRPr="002B2E75">
              <w:rPr>
                <w:b/>
              </w:rPr>
              <w:t>Dátum zmeny</w:t>
            </w: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61B07" w:rsidRPr="002B2E75" w:rsidRDefault="00D61B07" w:rsidP="002E6799">
            <w:pPr>
              <w:jc w:val="center"/>
              <w:rPr>
                <w:b/>
              </w:rPr>
            </w:pPr>
            <w:r w:rsidRPr="002B2E75">
              <w:rPr>
                <w:b/>
              </w:rPr>
              <w:t>absolútne</w:t>
            </w:r>
          </w:p>
        </w:tc>
        <w:tc>
          <w:tcPr>
            <w:tcW w:w="11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61B07" w:rsidRPr="002B2E75" w:rsidRDefault="00D61B07" w:rsidP="002E6799">
            <w:pPr>
              <w:jc w:val="center"/>
              <w:rPr>
                <w:b/>
              </w:rPr>
            </w:pPr>
            <w:r w:rsidRPr="002B2E75">
              <w:rPr>
                <w:b/>
              </w:rPr>
              <w:t>v %</w:t>
            </w:r>
          </w:p>
        </w:tc>
        <w:tc>
          <w:tcPr>
            <w:tcW w:w="12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D61B07" w:rsidRPr="002B2E75" w:rsidRDefault="00D61B07" w:rsidP="002E6799"/>
        </w:tc>
        <w:tc>
          <w:tcPr>
            <w:tcW w:w="1454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D61B07" w:rsidRPr="002B2E75" w:rsidRDefault="00D61B07" w:rsidP="002E6799"/>
        </w:tc>
      </w:tr>
      <w:tr w:rsidR="00D61B07" w:rsidRPr="002B2E75" w:rsidTr="00D61B07">
        <w:trPr>
          <w:trHeight w:val="107"/>
          <w:jc w:val="center"/>
        </w:trPr>
        <w:tc>
          <w:tcPr>
            <w:tcW w:w="2712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D61B07" w:rsidRPr="002B2E75" w:rsidRDefault="00D61B07" w:rsidP="002E6799">
            <w:pPr>
              <w:jc w:val="center"/>
            </w:pPr>
            <w:r w:rsidRPr="002B2E75">
              <w:t>a</w:t>
            </w:r>
          </w:p>
        </w:tc>
        <w:tc>
          <w:tcPr>
            <w:tcW w:w="1115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D61B07" w:rsidRPr="002B2E75" w:rsidRDefault="00D61B07" w:rsidP="002E6799">
            <w:pPr>
              <w:jc w:val="center"/>
            </w:pPr>
            <w:r w:rsidRPr="002B2E75">
              <w:t>b</w:t>
            </w:r>
          </w:p>
        </w:tc>
        <w:tc>
          <w:tcPr>
            <w:tcW w:w="13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c</w:t>
            </w:r>
          </w:p>
        </w:tc>
        <w:tc>
          <w:tcPr>
            <w:tcW w:w="11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d</w:t>
            </w:r>
          </w:p>
        </w:tc>
        <w:tc>
          <w:tcPr>
            <w:tcW w:w="12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61B07" w:rsidRPr="002B2E75" w:rsidRDefault="00D61B07" w:rsidP="002E6799">
            <w:pPr>
              <w:jc w:val="center"/>
            </w:pPr>
            <w:r w:rsidRPr="002B2E75">
              <w:t>e</w:t>
            </w:r>
          </w:p>
        </w:tc>
        <w:tc>
          <w:tcPr>
            <w:tcW w:w="1454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D61B07" w:rsidRPr="002B2E75" w:rsidRDefault="00D61B07" w:rsidP="002E6799">
            <w:pPr>
              <w:jc w:val="center"/>
            </w:pPr>
            <w:r w:rsidRPr="002B2E75">
              <w:t>f</w:t>
            </w:r>
          </w:p>
        </w:tc>
      </w:tr>
      <w:tr w:rsidR="00D61B07" w:rsidRPr="002B2E75" w:rsidTr="00D61B07">
        <w:trPr>
          <w:trHeight w:val="278"/>
          <w:jc w:val="center"/>
        </w:trPr>
        <w:tc>
          <w:tcPr>
            <w:tcW w:w="2712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D61B07" w:rsidRPr="002B2E75" w:rsidRDefault="00D61B07" w:rsidP="002E6799"/>
        </w:tc>
        <w:tc>
          <w:tcPr>
            <w:tcW w:w="11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D61B07" w:rsidRPr="002B2E75" w:rsidRDefault="00D61B07" w:rsidP="002E6799"/>
        </w:tc>
        <w:tc>
          <w:tcPr>
            <w:tcW w:w="13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11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25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B07" w:rsidRPr="002B2E75" w:rsidRDefault="00D61B07" w:rsidP="002E6799">
            <w:pPr>
              <w:jc w:val="center"/>
            </w:pPr>
          </w:p>
        </w:tc>
        <w:tc>
          <w:tcPr>
            <w:tcW w:w="145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</w:tcPr>
          <w:p w:rsidR="00D61B07" w:rsidRPr="002B2E75" w:rsidRDefault="00D61B07" w:rsidP="002E6799"/>
        </w:tc>
      </w:tr>
      <w:tr w:rsidR="00D61B07" w:rsidRPr="002B2E75" w:rsidTr="00D61B07">
        <w:trPr>
          <w:trHeight w:val="278"/>
          <w:jc w:val="center"/>
        </w:trPr>
        <w:tc>
          <w:tcPr>
            <w:tcW w:w="2712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61B07" w:rsidRPr="002B2E75" w:rsidRDefault="00D61B07" w:rsidP="002E6799"/>
        </w:tc>
        <w:tc>
          <w:tcPr>
            <w:tcW w:w="11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D61B07" w:rsidRPr="002B2E75" w:rsidRDefault="00D61B07" w:rsidP="002E6799"/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B07" w:rsidRPr="002B2E75" w:rsidRDefault="00D61B07" w:rsidP="002E6799">
            <w:pPr>
              <w:jc w:val="center"/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D61B07" w:rsidRPr="002B2E75" w:rsidRDefault="00D61B07" w:rsidP="002E6799"/>
        </w:tc>
      </w:tr>
      <w:tr w:rsidR="00D61B07" w:rsidRPr="002B2E75" w:rsidTr="00D61B07">
        <w:trPr>
          <w:trHeight w:val="278"/>
          <w:jc w:val="center"/>
        </w:trPr>
        <w:tc>
          <w:tcPr>
            <w:tcW w:w="2712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61B07" w:rsidRPr="002B2E75" w:rsidRDefault="00D61B07" w:rsidP="002E6799"/>
        </w:tc>
        <w:tc>
          <w:tcPr>
            <w:tcW w:w="11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D61B07" w:rsidRPr="002B2E75" w:rsidRDefault="00D61B07" w:rsidP="002E6799"/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B07" w:rsidRPr="002B2E75" w:rsidRDefault="00D61B07" w:rsidP="002E6799">
            <w:pPr>
              <w:jc w:val="center"/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D61B07" w:rsidRPr="002B2E75" w:rsidRDefault="00D61B07" w:rsidP="002E6799"/>
        </w:tc>
      </w:tr>
      <w:tr w:rsidR="00D61B07" w:rsidRPr="002B2E75" w:rsidTr="00D61B07">
        <w:trPr>
          <w:trHeight w:val="278"/>
          <w:jc w:val="center"/>
        </w:trPr>
        <w:tc>
          <w:tcPr>
            <w:tcW w:w="2712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D61B07" w:rsidRPr="002B2E75" w:rsidRDefault="00D61B07" w:rsidP="002E6799">
            <w:pPr>
              <w:rPr>
                <w:b/>
              </w:rPr>
            </w:pPr>
            <w:r w:rsidRPr="002B2E75">
              <w:rPr>
                <w:b/>
              </w:rPr>
              <w:t>Spolu</w:t>
            </w:r>
          </w:p>
        </w:tc>
        <w:tc>
          <w:tcPr>
            <w:tcW w:w="11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D61B07" w:rsidRPr="002B2E75" w:rsidRDefault="00D61B07" w:rsidP="002E6799">
            <w:pPr>
              <w:jc w:val="center"/>
            </w:pPr>
            <w:r w:rsidRPr="002B2E75">
              <w:t>x</w:t>
            </w: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11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D61B07" w:rsidRPr="002B2E75" w:rsidRDefault="00D61B07" w:rsidP="002E679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61B07" w:rsidRPr="002B2E75" w:rsidRDefault="00D61B07" w:rsidP="002E6799">
            <w:pPr>
              <w:jc w:val="center"/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D61B07" w:rsidRPr="002B2E75" w:rsidRDefault="00D61B07" w:rsidP="002E6799"/>
        </w:tc>
      </w:tr>
    </w:tbl>
    <w:p w:rsidR="00D61B07" w:rsidRDefault="00D61B07" w:rsidP="00D61B07">
      <w:pPr>
        <w:pStyle w:val="Nzov"/>
        <w:spacing w:before="0" w:beforeAutospacing="0" w:after="0"/>
        <w:jc w:val="left"/>
      </w:pPr>
    </w:p>
    <w:p w:rsidR="00D61B07" w:rsidRPr="002B2E75" w:rsidRDefault="00D61B07" w:rsidP="00D61B07">
      <w:pPr>
        <w:pStyle w:val="Nzov"/>
        <w:spacing w:before="0" w:beforeAutospacing="0" w:after="0"/>
        <w:jc w:val="left"/>
      </w:pPr>
      <w:r w:rsidRPr="002B2E75">
        <w:t xml:space="preserve">18. Informácie k časti F. písm. w)  prílohy č. 3 o krátkodobom finančnom majetku </w:t>
      </w:r>
    </w:p>
    <w:p w:rsidR="00D61B07" w:rsidRPr="002B2E75" w:rsidRDefault="00D61B07" w:rsidP="00D61B07">
      <w:pPr>
        <w:pStyle w:val="Nzov"/>
        <w:keepNext w:val="0"/>
        <w:spacing w:before="0" w:beforeAutospacing="0" w:after="0"/>
        <w:jc w:val="left"/>
        <w:rPr>
          <w:b w:val="0"/>
        </w:rPr>
      </w:pPr>
      <w:r w:rsidRPr="002B2E75">
        <w:rPr>
          <w:b w:val="0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2"/>
        <w:gridCol w:w="2623"/>
        <w:gridCol w:w="2307"/>
      </w:tblGrid>
      <w:tr w:rsidR="00D61B07" w:rsidRPr="002B2E75" w:rsidTr="002E6799">
        <w:trPr>
          <w:jc w:val="center"/>
        </w:trPr>
        <w:tc>
          <w:tcPr>
            <w:tcW w:w="409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61B07" w:rsidRPr="002B2E75" w:rsidRDefault="00D61B07" w:rsidP="002E6799">
            <w:pPr>
              <w:pStyle w:val="TopHeader"/>
            </w:pPr>
            <w:r w:rsidRPr="002B2E75">
              <w:t>Názov položky</w:t>
            </w:r>
          </w:p>
        </w:tc>
        <w:tc>
          <w:tcPr>
            <w:tcW w:w="26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61B07" w:rsidRPr="002B2E75" w:rsidRDefault="00D61B07" w:rsidP="002E6799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2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D61B07" w:rsidRPr="002B2E75" w:rsidRDefault="00D61B07" w:rsidP="002E6799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D61B07" w:rsidRPr="002B2E75" w:rsidTr="002E6799">
        <w:trPr>
          <w:trHeight w:val="340"/>
          <w:jc w:val="center"/>
        </w:trPr>
        <w:tc>
          <w:tcPr>
            <w:tcW w:w="409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2E6799">
            <w:r w:rsidRPr="002B2E75">
              <w:t>Pokladnica, ceniny</w:t>
            </w:r>
          </w:p>
        </w:tc>
        <w:tc>
          <w:tcPr>
            <w:tcW w:w="261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61B07" w:rsidRPr="002B2E75" w:rsidRDefault="00D61B07" w:rsidP="002E6799">
            <w:pPr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35</w:t>
            </w:r>
          </w:p>
        </w:tc>
        <w:tc>
          <w:tcPr>
            <w:tcW w:w="2296" w:type="dxa"/>
            <w:tcBorders>
              <w:top w:val="single" w:sz="12" w:space="0" w:color="auto"/>
            </w:tcBorders>
            <w:vAlign w:val="center"/>
          </w:tcPr>
          <w:p w:rsidR="00D61B07" w:rsidRPr="002B2E75" w:rsidRDefault="00D61B07" w:rsidP="002E6799">
            <w:pPr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6400</w:t>
            </w:r>
          </w:p>
        </w:tc>
      </w:tr>
      <w:tr w:rsidR="00D61B07" w:rsidRPr="002B2E75" w:rsidTr="002E6799">
        <w:trPr>
          <w:trHeight w:val="340"/>
          <w:jc w:val="center"/>
        </w:trPr>
        <w:tc>
          <w:tcPr>
            <w:tcW w:w="4091" w:type="dxa"/>
            <w:tcBorders>
              <w:right w:val="single" w:sz="12" w:space="0" w:color="auto"/>
            </w:tcBorders>
            <w:vAlign w:val="center"/>
          </w:tcPr>
          <w:p w:rsidR="00D61B07" w:rsidRPr="002B2E75" w:rsidRDefault="00D61B07" w:rsidP="002E6799">
            <w:pPr>
              <w:rPr>
                <w:rFonts w:cs="Arial"/>
                <w:bCs/>
              </w:rPr>
            </w:pPr>
            <w:r w:rsidRPr="002B2E75">
              <w:rPr>
                <w:rFonts w:cs="Arial"/>
                <w:bCs/>
                <w:szCs w:val="22"/>
              </w:rPr>
              <w:t>Bežné bankové účty</w:t>
            </w:r>
          </w:p>
        </w:tc>
        <w:tc>
          <w:tcPr>
            <w:tcW w:w="2610" w:type="dxa"/>
            <w:tcBorders>
              <w:left w:val="single" w:sz="12" w:space="0" w:color="auto"/>
            </w:tcBorders>
            <w:vAlign w:val="center"/>
          </w:tcPr>
          <w:p w:rsidR="00D61B07" w:rsidRPr="002B2E75" w:rsidRDefault="00D61B07" w:rsidP="002E6799">
            <w:pPr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2834</w:t>
            </w:r>
          </w:p>
        </w:tc>
        <w:tc>
          <w:tcPr>
            <w:tcW w:w="2296" w:type="dxa"/>
            <w:vAlign w:val="center"/>
          </w:tcPr>
          <w:p w:rsidR="00D61B07" w:rsidRPr="002B2E75" w:rsidRDefault="00D61B07" w:rsidP="002E6799">
            <w:pPr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72</w:t>
            </w:r>
          </w:p>
        </w:tc>
      </w:tr>
      <w:tr w:rsidR="00D61B07" w:rsidRPr="002B2E75" w:rsidTr="002E6799">
        <w:trPr>
          <w:trHeight w:val="340"/>
          <w:jc w:val="center"/>
        </w:trPr>
        <w:tc>
          <w:tcPr>
            <w:tcW w:w="4091" w:type="dxa"/>
            <w:tcBorders>
              <w:right w:val="single" w:sz="12" w:space="0" w:color="auto"/>
            </w:tcBorders>
            <w:vAlign w:val="center"/>
          </w:tcPr>
          <w:p w:rsidR="00D61B07" w:rsidRPr="002B2E75" w:rsidRDefault="00D61B07" w:rsidP="002E6799">
            <w:pPr>
              <w:rPr>
                <w:rFonts w:cs="Arial"/>
                <w:bCs/>
              </w:rPr>
            </w:pPr>
            <w:r w:rsidRPr="002B2E75">
              <w:rPr>
                <w:rFonts w:cs="Arial"/>
                <w:bCs/>
                <w:szCs w:val="22"/>
              </w:rPr>
              <w:t>Bankové účty termínované</w:t>
            </w:r>
          </w:p>
        </w:tc>
        <w:tc>
          <w:tcPr>
            <w:tcW w:w="2610" w:type="dxa"/>
            <w:tcBorders>
              <w:left w:val="single" w:sz="12" w:space="0" w:color="auto"/>
            </w:tcBorders>
            <w:vAlign w:val="center"/>
          </w:tcPr>
          <w:p w:rsidR="00D61B07" w:rsidRPr="002B2E75" w:rsidRDefault="00D61B07" w:rsidP="002E6799">
            <w:pPr>
              <w:rPr>
                <w:rFonts w:cs="Arial"/>
                <w:bCs/>
              </w:rPr>
            </w:pPr>
          </w:p>
        </w:tc>
        <w:tc>
          <w:tcPr>
            <w:tcW w:w="2296" w:type="dxa"/>
            <w:vAlign w:val="center"/>
          </w:tcPr>
          <w:p w:rsidR="00D61B07" w:rsidRPr="002B2E75" w:rsidRDefault="00D61B07" w:rsidP="002E6799">
            <w:pPr>
              <w:rPr>
                <w:rFonts w:cs="Arial"/>
                <w:bCs/>
              </w:rPr>
            </w:pPr>
          </w:p>
        </w:tc>
      </w:tr>
      <w:tr w:rsidR="00D61B07" w:rsidRPr="002B2E75" w:rsidTr="002E6799">
        <w:trPr>
          <w:trHeight w:val="340"/>
          <w:jc w:val="center"/>
        </w:trPr>
        <w:tc>
          <w:tcPr>
            <w:tcW w:w="4091" w:type="dxa"/>
            <w:tcBorders>
              <w:right w:val="single" w:sz="12" w:space="0" w:color="auto"/>
            </w:tcBorders>
            <w:vAlign w:val="center"/>
          </w:tcPr>
          <w:p w:rsidR="00D61B07" w:rsidRPr="002B2E75" w:rsidRDefault="00D61B07" w:rsidP="002E6799">
            <w:pPr>
              <w:rPr>
                <w:rFonts w:cs="Arial"/>
                <w:bCs/>
              </w:rPr>
            </w:pPr>
            <w:r w:rsidRPr="002B2E75">
              <w:rPr>
                <w:rFonts w:cs="Arial"/>
                <w:bCs/>
                <w:szCs w:val="22"/>
              </w:rPr>
              <w:t>Peniaze na ceste</w:t>
            </w:r>
          </w:p>
        </w:tc>
        <w:tc>
          <w:tcPr>
            <w:tcW w:w="2610" w:type="dxa"/>
            <w:tcBorders>
              <w:left w:val="single" w:sz="12" w:space="0" w:color="auto"/>
            </w:tcBorders>
            <w:vAlign w:val="center"/>
          </w:tcPr>
          <w:p w:rsidR="00D61B07" w:rsidRPr="002B2E75" w:rsidRDefault="00D61B07" w:rsidP="002E6799">
            <w:pPr>
              <w:rPr>
                <w:rFonts w:cs="Arial"/>
                <w:bCs/>
              </w:rPr>
            </w:pPr>
          </w:p>
        </w:tc>
        <w:tc>
          <w:tcPr>
            <w:tcW w:w="2296" w:type="dxa"/>
            <w:vAlign w:val="center"/>
          </w:tcPr>
          <w:p w:rsidR="00D61B07" w:rsidRPr="002B2E75" w:rsidRDefault="00D61B07" w:rsidP="002E6799">
            <w:pPr>
              <w:rPr>
                <w:rFonts w:cs="Arial"/>
                <w:bCs/>
              </w:rPr>
            </w:pPr>
          </w:p>
        </w:tc>
      </w:tr>
      <w:tr w:rsidR="00D61B07" w:rsidRPr="002B2E75" w:rsidTr="002E6799">
        <w:trPr>
          <w:trHeight w:val="209"/>
          <w:jc w:val="center"/>
        </w:trPr>
        <w:tc>
          <w:tcPr>
            <w:tcW w:w="409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2E6799">
            <w:pPr>
              <w:rPr>
                <w:rFonts w:cs="Arial"/>
                <w:b/>
                <w:bCs/>
              </w:rPr>
            </w:pPr>
            <w:r w:rsidRPr="002B2E75">
              <w:rPr>
                <w:rFonts w:cs="Arial"/>
                <w:b/>
                <w:bCs/>
                <w:szCs w:val="22"/>
              </w:rPr>
              <w:t>Spolu</w:t>
            </w:r>
          </w:p>
        </w:tc>
        <w:tc>
          <w:tcPr>
            <w:tcW w:w="261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61B07" w:rsidRPr="002B2E75" w:rsidRDefault="00D61B07" w:rsidP="002E6799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2869</w:t>
            </w:r>
          </w:p>
        </w:tc>
        <w:tc>
          <w:tcPr>
            <w:tcW w:w="2296" w:type="dxa"/>
            <w:tcBorders>
              <w:bottom w:val="single" w:sz="12" w:space="0" w:color="auto"/>
            </w:tcBorders>
            <w:vAlign w:val="center"/>
          </w:tcPr>
          <w:p w:rsidR="00D61B07" w:rsidRPr="002B2E75" w:rsidRDefault="00D61B07" w:rsidP="002E6799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6472</w:t>
            </w:r>
          </w:p>
        </w:tc>
      </w:tr>
    </w:tbl>
    <w:p w:rsidR="00D61B07" w:rsidRDefault="00D61B07" w:rsidP="00D61B07">
      <w:pPr>
        <w:pStyle w:val="Nzov"/>
        <w:keepNext w:val="0"/>
        <w:widowControl w:val="0"/>
        <w:spacing w:before="0" w:beforeAutospacing="0" w:after="0"/>
        <w:jc w:val="left"/>
        <w:rPr>
          <w:b w:val="0"/>
        </w:rPr>
      </w:pPr>
    </w:p>
    <w:p w:rsidR="00D61B07" w:rsidRPr="002B2E75" w:rsidRDefault="00D61B07" w:rsidP="00D61B07">
      <w:pPr>
        <w:pStyle w:val="Nzov"/>
        <w:spacing w:before="0" w:beforeAutospacing="0" w:after="60"/>
        <w:jc w:val="both"/>
        <w:rPr>
          <w:szCs w:val="22"/>
        </w:rPr>
      </w:pPr>
      <w:r w:rsidRPr="002B2E75">
        <w:rPr>
          <w:szCs w:val="22"/>
        </w:rPr>
        <w:lastRenderedPageBreak/>
        <w:t xml:space="preserve">24. Informácie k časti G. písm. a) tretiemu bodu prílohy č. 3 o rozdelení účtovného zisku alebo o vysporiadaní účtovnej straty </w:t>
      </w:r>
    </w:p>
    <w:p w:rsidR="00D61B07" w:rsidRPr="002B2E75" w:rsidRDefault="00D61B07" w:rsidP="00D61B07">
      <w:r w:rsidRPr="002B2E75"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59"/>
        <w:gridCol w:w="2283"/>
      </w:tblGrid>
      <w:tr w:rsidR="00D61B07" w:rsidRPr="002B2E75" w:rsidTr="002E6799">
        <w:trPr>
          <w:trHeight w:val="765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pStyle w:val="TopHeader"/>
            </w:pPr>
            <w:r w:rsidRPr="002B2E75"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2E6799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rPr>
                <w:b/>
                <w:bCs/>
              </w:rPr>
            </w:pPr>
            <w:r w:rsidRPr="002B2E75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  <w:r>
              <w:t>1148</w:t>
            </w: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2E6799">
            <w:pPr>
              <w:rPr>
                <w:b/>
              </w:rPr>
            </w:pPr>
            <w:r w:rsidRPr="002B2E75">
              <w:rPr>
                <w:b/>
                <w:szCs w:val="22"/>
              </w:rPr>
              <w:t>Bežné účtovné obdobie</w:t>
            </w: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Prídel do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  <w:r>
              <w:t>57</w:t>
            </w: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Prídel do štatutárnych a ostatných fondov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Prídel do sociálneho fondu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Prídel na zvýšenie základného imania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Úhrada straty minulých období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Prevod do</w:t>
            </w:r>
            <w:r>
              <w:rPr>
                <w:szCs w:val="22"/>
              </w:rPr>
              <w:t xml:space="preserve"> </w:t>
            </w:r>
            <w:r w:rsidRPr="002B2E75">
              <w:rPr>
                <w:szCs w:val="22"/>
              </w:rPr>
              <w:t>nerozdeleného zisku minulých rokov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  <w:r>
              <w:t>1091</w:t>
            </w: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Rozdelenie podielu na zisku spoločníkom, členom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 xml:space="preserve">Iné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rPr>
                <w:b/>
                <w:bCs/>
              </w:rPr>
            </w:pPr>
            <w:r w:rsidRPr="002B2E75">
              <w:rPr>
                <w:b/>
                <w:bCs/>
                <w:szCs w:val="22"/>
              </w:rPr>
              <w:t>Spolu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  <w:r>
              <w:t>1148</w:t>
            </w:r>
          </w:p>
        </w:tc>
      </w:tr>
    </w:tbl>
    <w:p w:rsidR="00D61B07" w:rsidRPr="00D61B07" w:rsidRDefault="00D61B07" w:rsidP="00D61B07"/>
    <w:p w:rsidR="00D61B07" w:rsidRDefault="00D61B07" w:rsidP="00D61B07">
      <w:pPr>
        <w:pStyle w:val="Nzov"/>
        <w:spacing w:before="0" w:beforeAutospacing="0" w:after="60"/>
        <w:jc w:val="left"/>
      </w:pPr>
    </w:p>
    <w:p w:rsidR="00D61B07" w:rsidRDefault="00D61B07" w:rsidP="00D61B07">
      <w:pPr>
        <w:pStyle w:val="Nzov"/>
        <w:spacing w:before="0" w:beforeAutospacing="0" w:after="60"/>
        <w:jc w:val="left"/>
      </w:pPr>
    </w:p>
    <w:p w:rsidR="00D61B07" w:rsidRPr="002B2E75" w:rsidRDefault="00D61B07" w:rsidP="00D61B07">
      <w:pPr>
        <w:pStyle w:val="Nzov"/>
        <w:spacing w:before="0" w:beforeAutospacing="0" w:after="60"/>
        <w:jc w:val="left"/>
      </w:pPr>
      <w:r w:rsidRPr="002B2E75">
        <w:t>26. Informácie k časti G. písm. c) a d) prílohy č. 3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5"/>
        <w:gridCol w:w="2541"/>
      </w:tblGrid>
      <w:tr w:rsidR="00D61B07" w:rsidRPr="002B2E75" w:rsidTr="002E679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2E6799">
            <w:pPr>
              <w:pStyle w:val="TopHeader"/>
            </w:pPr>
            <w:r w:rsidRPr="002B2E75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2E6799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61B07" w:rsidRPr="002B2E75" w:rsidRDefault="00D61B07" w:rsidP="002E6799">
            <w:pPr>
              <w:rPr>
                <w:b/>
                <w:bCs/>
              </w:rPr>
            </w:pPr>
            <w:r w:rsidRPr="002B2E75">
              <w:rPr>
                <w:b/>
                <w:bCs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2E6799">
            <w:pPr>
              <w:rPr>
                <w:b/>
                <w:bCs/>
              </w:rPr>
            </w:pPr>
            <w:r w:rsidRPr="002B2E75">
              <w:rPr>
                <w:b/>
                <w:bCs/>
                <w:szCs w:val="22"/>
              </w:rPr>
              <w:t> </w:t>
            </w:r>
          </w:p>
        </w:tc>
      </w:tr>
      <w:tr w:rsidR="00D61B07" w:rsidRPr="002B2E75" w:rsidTr="002E6799">
        <w:trPr>
          <w:trHeight w:val="69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61B07" w:rsidRPr="0004345A" w:rsidRDefault="00D61B07" w:rsidP="002E6799">
            <w:pPr>
              <w:jc w:val="center"/>
              <w:rPr>
                <w:bCs/>
              </w:rPr>
            </w:pPr>
            <w:r>
              <w:rPr>
                <w:bCs/>
              </w:rPr>
              <w:t>480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D61B07" w:rsidRPr="0004345A" w:rsidRDefault="00D61B07" w:rsidP="002E6799">
            <w:pPr>
              <w:jc w:val="center"/>
              <w:rPr>
                <w:bCs/>
              </w:rPr>
            </w:pPr>
            <w:r>
              <w:rPr>
                <w:bCs/>
              </w:rPr>
              <w:t>324</w:t>
            </w: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rPr>
                <w:b/>
                <w:bCs/>
              </w:rPr>
            </w:pPr>
            <w:r w:rsidRPr="002B2E75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61B07" w:rsidRPr="0004345A" w:rsidRDefault="00D61B07" w:rsidP="002E6799">
            <w:pPr>
              <w:jc w:val="center"/>
              <w:rPr>
                <w:b/>
              </w:rPr>
            </w:pPr>
            <w:r>
              <w:rPr>
                <w:b/>
              </w:rPr>
              <w:t>480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04345A" w:rsidRDefault="00D61B07" w:rsidP="002E6799">
            <w:pPr>
              <w:jc w:val="center"/>
              <w:rPr>
                <w:b/>
              </w:rPr>
            </w:pPr>
            <w:r>
              <w:rPr>
                <w:b/>
              </w:rPr>
              <w:t>324</w:t>
            </w:r>
          </w:p>
        </w:tc>
      </w:tr>
      <w:tr w:rsidR="00D61B07" w:rsidRPr="002B2E75" w:rsidTr="002E6799">
        <w:trPr>
          <w:trHeight w:val="66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Záväzky so zostatkovou dobou splatnosti jeden</w:t>
            </w:r>
            <w:r>
              <w:rPr>
                <w:szCs w:val="22"/>
              </w:rPr>
              <w:t xml:space="preserve"> rok</w:t>
            </w:r>
            <w:r w:rsidRPr="002B2E75">
              <w:rPr>
                <w:szCs w:val="22"/>
              </w:rPr>
              <w:t xml:space="preserve"> až päť rokov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 </w:t>
            </w:r>
          </w:p>
        </w:tc>
      </w:tr>
      <w:tr w:rsidR="00D61B07" w:rsidRPr="002B2E75" w:rsidTr="002E6799">
        <w:trPr>
          <w:trHeight w:val="66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 </w:t>
            </w:r>
          </w:p>
        </w:tc>
      </w:tr>
      <w:tr w:rsidR="00D61B07" w:rsidRPr="002B2E75" w:rsidTr="002E6799">
        <w:trPr>
          <w:trHeight w:val="345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rPr>
                <w:b/>
                <w:bCs/>
              </w:rPr>
            </w:pPr>
            <w:r w:rsidRPr="002B2E75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 </w:t>
            </w:r>
          </w:p>
        </w:tc>
      </w:tr>
    </w:tbl>
    <w:p w:rsidR="00D61B07" w:rsidRDefault="00D61B07" w:rsidP="00D61B07">
      <w:pPr>
        <w:pStyle w:val="Nzov"/>
        <w:keepNext w:val="0"/>
        <w:widowControl w:val="0"/>
        <w:spacing w:before="0" w:beforeAutospacing="0" w:after="60"/>
        <w:jc w:val="left"/>
      </w:pPr>
    </w:p>
    <w:p w:rsidR="00D61B07" w:rsidRPr="002B2E75" w:rsidRDefault="00D61B07" w:rsidP="00D61B07">
      <w:pPr>
        <w:pStyle w:val="Nzov"/>
        <w:keepNext w:val="0"/>
        <w:widowControl w:val="0"/>
        <w:spacing w:before="0" w:beforeAutospacing="0" w:after="60"/>
        <w:jc w:val="left"/>
      </w:pPr>
      <w:r w:rsidRPr="002B2E75">
        <w:t>35. Informácie k časti H. písm. a) prílohy č. 3 o tržbách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16"/>
        <w:gridCol w:w="957"/>
        <w:gridCol w:w="1585"/>
        <w:gridCol w:w="957"/>
        <w:gridCol w:w="1585"/>
        <w:gridCol w:w="957"/>
        <w:gridCol w:w="1585"/>
      </w:tblGrid>
      <w:tr w:rsidR="00D61B07" w:rsidRPr="002B2E75" w:rsidTr="002E6799">
        <w:trPr>
          <w:trHeight w:val="330"/>
          <w:jc w:val="center"/>
        </w:trPr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pStyle w:val="TopHeader"/>
            </w:pPr>
            <w:r w:rsidRPr="002B2E75">
              <w:t>Oblasť odbytu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pStyle w:val="TopHeader"/>
            </w:pPr>
            <w:r>
              <w:t>Poradenská činnosť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pStyle w:val="TopHeader"/>
            </w:pPr>
            <w:r w:rsidRPr="002B2E75">
              <w:t>Typ výrobkov, tovarov, služieb  (napríklad B)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pStyle w:val="TopHeader"/>
            </w:pPr>
            <w:r w:rsidRPr="002B2E75">
              <w:t>Typ výrobkov, tovarov, služieb  (napríklad C)</w:t>
            </w:r>
          </w:p>
        </w:tc>
      </w:tr>
      <w:tr w:rsidR="00D61B07" w:rsidRPr="002B2E75" w:rsidTr="002E6799">
        <w:trPr>
          <w:trHeight w:val="1005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2E6799">
            <w:pPr>
              <w:pStyle w:val="TopHeader"/>
            </w:pP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2E6799">
            <w:pPr>
              <w:pStyle w:val="TopHeader"/>
            </w:pPr>
            <w:r w:rsidRPr="002B2E75">
              <w:t>Bezprostredne predchádzajúce účtovné obdobie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2E6799">
            <w:pPr>
              <w:pStyle w:val="TopHeader"/>
            </w:pPr>
            <w:r w:rsidRPr="002B2E75">
              <w:t>Bezprostredne predchádzajúce účtovné obdobie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2E6799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D61B07" w:rsidRPr="002B2E75" w:rsidTr="002E6799">
        <w:trPr>
          <w:trHeight w:val="116"/>
          <w:jc w:val="center"/>
        </w:trPr>
        <w:tc>
          <w:tcPr>
            <w:tcW w:w="0" w:type="auto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  <w:r w:rsidRPr="002B2E75">
              <w:rPr>
                <w:szCs w:val="22"/>
              </w:rPr>
              <w:t>a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  <w:r w:rsidRPr="002B2E75">
              <w:rPr>
                <w:szCs w:val="22"/>
              </w:rPr>
              <w:t>b</w:t>
            </w:r>
          </w:p>
        </w:tc>
        <w:tc>
          <w:tcPr>
            <w:tcW w:w="1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  <w:r w:rsidRPr="002B2E75">
              <w:rPr>
                <w:szCs w:val="22"/>
              </w:rPr>
              <w:t>c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  <w:r w:rsidRPr="002B2E75">
              <w:rPr>
                <w:szCs w:val="22"/>
              </w:rPr>
              <w:t>d</w:t>
            </w:r>
          </w:p>
        </w:tc>
        <w:tc>
          <w:tcPr>
            <w:tcW w:w="1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  <w:r w:rsidRPr="002B2E75">
              <w:rPr>
                <w:szCs w:val="22"/>
              </w:rPr>
              <w:t>e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  <w:r w:rsidRPr="002B2E75">
              <w:rPr>
                <w:szCs w:val="22"/>
              </w:rPr>
              <w:t>f</w:t>
            </w:r>
          </w:p>
        </w:tc>
        <w:tc>
          <w:tcPr>
            <w:tcW w:w="1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  <w:r w:rsidRPr="002B2E75">
              <w:rPr>
                <w:szCs w:val="22"/>
              </w:rPr>
              <w:t>g</w:t>
            </w: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>
              <w:rPr>
                <w:szCs w:val="22"/>
              </w:rPr>
              <w:t>SK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  <w:r>
              <w:t>2902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 </w:t>
            </w:r>
            <w:r>
              <w:rPr>
                <w:szCs w:val="22"/>
              </w:rPr>
              <w:t>1500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 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 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 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 </w:t>
            </w: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 </w:t>
            </w: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lastRenderedPageBreak/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 </w:t>
            </w: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 </w:t>
            </w:r>
          </w:p>
        </w:tc>
      </w:tr>
      <w:tr w:rsidR="00D61B07" w:rsidRPr="002B2E75" w:rsidTr="002E6799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rPr>
                <w:b/>
                <w:bCs/>
              </w:rPr>
            </w:pPr>
            <w:r w:rsidRPr="002B2E75">
              <w:rPr>
                <w:b/>
                <w:bCs/>
                <w:szCs w:val="22"/>
              </w:rPr>
              <w:t>Spolu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71AA4" w:rsidRDefault="00D61B07" w:rsidP="002E6799">
            <w:pPr>
              <w:jc w:val="center"/>
              <w:rPr>
                <w:b/>
              </w:rPr>
            </w:pPr>
            <w:r>
              <w:rPr>
                <w:b/>
              </w:rPr>
              <w:t>2902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E75FD" w:rsidRDefault="00D61B07" w:rsidP="002E6799">
            <w:pPr>
              <w:rPr>
                <w:b/>
              </w:rPr>
            </w:pPr>
            <w:r w:rsidRPr="002B2E75">
              <w:rPr>
                <w:szCs w:val="22"/>
              </w:rPr>
              <w:t> </w:t>
            </w:r>
            <w:r w:rsidRPr="002E75FD">
              <w:rPr>
                <w:b/>
                <w:szCs w:val="22"/>
              </w:rPr>
              <w:t>1500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 </w:t>
            </w:r>
          </w:p>
        </w:tc>
      </w:tr>
    </w:tbl>
    <w:p w:rsidR="00D61B07" w:rsidRPr="00D61B07" w:rsidRDefault="00D61B07" w:rsidP="00D61B07"/>
    <w:p w:rsidR="00D61B07" w:rsidRPr="002B2E75" w:rsidRDefault="00D61B07" w:rsidP="00D61B07">
      <w:pPr>
        <w:pStyle w:val="Nzov"/>
        <w:spacing w:before="0" w:beforeAutospacing="0" w:after="60"/>
        <w:jc w:val="left"/>
      </w:pPr>
      <w:r w:rsidRPr="002B2E75">
        <w:t>38. Informácie k časti H. písm. g)  prílohy č. 3 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40"/>
        <w:gridCol w:w="1701"/>
        <w:gridCol w:w="1701"/>
      </w:tblGrid>
      <w:tr w:rsidR="00D61B07" w:rsidRPr="002B2E75" w:rsidTr="002E6799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pStyle w:val="TopHeader"/>
            </w:pPr>
            <w:r w:rsidRPr="002B2E75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2E6799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 </w:t>
            </w: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  <w:r>
              <w:t>2902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  <w:r>
              <w:t>1500</w:t>
            </w: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 </w:t>
            </w: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 </w:t>
            </w: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 </w:t>
            </w: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 </w:t>
            </w:r>
          </w:p>
        </w:tc>
      </w:tr>
      <w:tr w:rsidR="00D61B07" w:rsidRPr="002B2E75" w:rsidTr="002E6799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rPr>
                <w:b/>
                <w:bCs/>
              </w:rPr>
            </w:pPr>
            <w:r w:rsidRPr="002B2E75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71AA4" w:rsidRDefault="00D61B07" w:rsidP="002E6799">
            <w:pPr>
              <w:jc w:val="center"/>
              <w:rPr>
                <w:b/>
              </w:rPr>
            </w:pPr>
            <w:r>
              <w:rPr>
                <w:b/>
              </w:rPr>
              <w:t>2902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71AA4" w:rsidRDefault="00D61B07" w:rsidP="002E6799">
            <w:pPr>
              <w:jc w:val="center"/>
              <w:rPr>
                <w:b/>
              </w:rPr>
            </w:pPr>
            <w:r>
              <w:rPr>
                <w:b/>
              </w:rPr>
              <w:t>1500</w:t>
            </w:r>
          </w:p>
        </w:tc>
      </w:tr>
    </w:tbl>
    <w:p w:rsidR="00D61B07" w:rsidRDefault="00D61B07" w:rsidP="00D61B07">
      <w:pPr>
        <w:pStyle w:val="Nzov"/>
        <w:keepNext w:val="0"/>
        <w:widowControl w:val="0"/>
        <w:spacing w:before="0" w:beforeAutospacing="0" w:after="60"/>
        <w:jc w:val="left"/>
      </w:pPr>
    </w:p>
    <w:p w:rsidR="00D61B07" w:rsidRPr="002B2E75" w:rsidRDefault="00D61B07" w:rsidP="00D61B07">
      <w:pPr>
        <w:pStyle w:val="Nzov"/>
        <w:spacing w:before="0" w:beforeAutospacing="0" w:after="60"/>
        <w:jc w:val="left"/>
      </w:pPr>
      <w:r w:rsidRPr="002B2E75">
        <w:t>39. Informácie k časti I. prílohy č. 3 o nákladoch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34"/>
        <w:gridCol w:w="1666"/>
        <w:gridCol w:w="1642"/>
      </w:tblGrid>
      <w:tr w:rsidR="00D61B07" w:rsidRPr="002B2E75" w:rsidTr="002E6799">
        <w:trPr>
          <w:trHeight w:val="1005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pStyle w:val="TopHeader"/>
            </w:pPr>
            <w:r w:rsidRPr="002B2E75">
              <w:t>Názov položky</w:t>
            </w:r>
          </w:p>
        </w:tc>
        <w:tc>
          <w:tcPr>
            <w:tcW w:w="9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2E6799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9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2E6799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D61B07" w:rsidRPr="002B2E75" w:rsidTr="002E6799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2E6799">
            <w:r w:rsidRPr="002B2E75">
              <w:rPr>
                <w:b/>
                <w:bCs/>
                <w:szCs w:val="22"/>
              </w:rPr>
              <w:t>Náklady za poskytnuté služby,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/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/>
        </w:tc>
      </w:tr>
      <w:tr w:rsidR="00D61B07" w:rsidRPr="003B1B28" w:rsidTr="002E6799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61B07" w:rsidRPr="003B1B28" w:rsidRDefault="00D61B07" w:rsidP="002E6799">
            <w:pPr>
              <w:rPr>
                <w:i/>
              </w:rPr>
            </w:pPr>
            <w:r w:rsidRPr="003B1B28">
              <w:rPr>
                <w:i/>
                <w:szCs w:val="22"/>
              </w:rPr>
              <w:t>Náklady voči audítorovi, audítorskej spoločnosti,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3B1B28" w:rsidRDefault="00D61B07" w:rsidP="002E6799">
            <w:pPr>
              <w:rPr>
                <w:i/>
              </w:rPr>
            </w:pPr>
            <w:r w:rsidRPr="003B1B28">
              <w:rPr>
                <w:i/>
                <w:szCs w:val="22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3B1B28" w:rsidRDefault="00D61B07" w:rsidP="002E6799">
            <w:pPr>
              <w:rPr>
                <w:i/>
              </w:rPr>
            </w:pPr>
            <w:r w:rsidRPr="003B1B28">
              <w:rPr>
                <w:i/>
                <w:szCs w:val="22"/>
              </w:rPr>
              <w:t> </w:t>
            </w: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>
              <w:rPr>
                <w:szCs w:val="22"/>
              </w:rPr>
              <w:t>n</w:t>
            </w:r>
            <w:r w:rsidRPr="002B2E75">
              <w:rPr>
                <w:szCs w:val="22"/>
              </w:rPr>
              <w:t>áklady za overenie individuálnej účtovnej závierky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 </w:t>
            </w: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>
              <w:rPr>
                <w:szCs w:val="22"/>
              </w:rPr>
              <w:t>i</w:t>
            </w:r>
            <w:r w:rsidRPr="002B2E75">
              <w:rPr>
                <w:szCs w:val="22"/>
              </w:rPr>
              <w:t xml:space="preserve">né </w:t>
            </w:r>
            <w:proofErr w:type="spellStart"/>
            <w:r w:rsidRPr="002B2E75">
              <w:rPr>
                <w:szCs w:val="22"/>
              </w:rPr>
              <w:t>uisťovacie</w:t>
            </w:r>
            <w:proofErr w:type="spellEnd"/>
            <w:r w:rsidRPr="002B2E75">
              <w:rPr>
                <w:szCs w:val="22"/>
              </w:rPr>
              <w:t xml:space="preserve"> audítorské služby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 </w:t>
            </w: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>
              <w:rPr>
                <w:szCs w:val="22"/>
              </w:rPr>
              <w:t>s</w:t>
            </w:r>
            <w:r w:rsidRPr="002B2E75">
              <w:rPr>
                <w:szCs w:val="22"/>
              </w:rPr>
              <w:t>úvisiace 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 </w:t>
            </w: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>
              <w:rPr>
                <w:szCs w:val="22"/>
              </w:rPr>
              <w:t>d</w:t>
            </w:r>
            <w:r w:rsidRPr="002B2E75">
              <w:rPr>
                <w:szCs w:val="22"/>
              </w:rPr>
              <w:t>aňové poradenstvo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 </w:t>
            </w: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>
              <w:rPr>
                <w:szCs w:val="22"/>
              </w:rPr>
              <w:t>o</w:t>
            </w:r>
            <w:r w:rsidRPr="002B2E75">
              <w:rPr>
                <w:szCs w:val="22"/>
              </w:rPr>
              <w:t>statné neaudítorské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 </w:t>
            </w:r>
          </w:p>
        </w:tc>
      </w:tr>
      <w:tr w:rsidR="00D61B07" w:rsidRPr="003B1B28" w:rsidTr="002E6799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3B1B28" w:rsidRDefault="00D61B07" w:rsidP="002E6799">
            <w:pPr>
              <w:rPr>
                <w:i/>
              </w:rPr>
            </w:pPr>
            <w:r w:rsidRPr="003B1B28">
              <w:rPr>
                <w:i/>
                <w:szCs w:val="22"/>
              </w:rPr>
              <w:t>Ostatné významné položky nákladov za poskytnuté služby,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3B1B28" w:rsidRDefault="00D61B07" w:rsidP="002E6799">
            <w:pPr>
              <w:rPr>
                <w:i/>
              </w:rPr>
            </w:pPr>
            <w:r w:rsidRPr="003B1B28">
              <w:rPr>
                <w:i/>
                <w:szCs w:val="22"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3B1B28" w:rsidRDefault="00D61B07" w:rsidP="002E6799">
            <w:pPr>
              <w:rPr>
                <w:i/>
              </w:rPr>
            </w:pPr>
            <w:r w:rsidRPr="003B1B28">
              <w:rPr>
                <w:i/>
                <w:szCs w:val="22"/>
              </w:rPr>
              <w:t> </w:t>
            </w: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>
              <w:rPr>
                <w:szCs w:val="22"/>
              </w:rPr>
              <w:t>Nájom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/>
        </w:tc>
      </w:tr>
      <w:tr w:rsidR="00D61B07" w:rsidRPr="002B2E75" w:rsidTr="002E6799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>
              <w:t>ostatné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  <w:r>
              <w:t>5752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/>
        </w:tc>
      </w:tr>
      <w:tr w:rsidR="00D61B07" w:rsidRPr="002B2E75" w:rsidTr="002E6799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/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/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/>
        </w:tc>
      </w:tr>
      <w:tr w:rsidR="00D61B07" w:rsidRPr="002B2E75" w:rsidTr="002E6799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rPr>
                <w:b/>
              </w:rPr>
            </w:pPr>
            <w:r w:rsidRPr="002B2E75">
              <w:rPr>
                <w:b/>
                <w:bCs/>
                <w:szCs w:val="22"/>
              </w:rPr>
              <w:t>Ostatné významné položky nákladov z hospodárskej činnosti</w:t>
            </w:r>
            <w:r w:rsidRPr="002B2E75">
              <w:rPr>
                <w:b/>
                <w:szCs w:val="22"/>
              </w:rPr>
              <w:t>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 </w:t>
            </w: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>
              <w:rPr>
                <w:szCs w:val="22"/>
              </w:rPr>
              <w:t>Dane a poplatky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  <w:r>
              <w:t>333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 </w:t>
            </w: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2E6799">
            <w:r>
              <w:t>ostatné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 </w:t>
            </w:r>
            <w:r>
              <w:rPr>
                <w:szCs w:val="22"/>
              </w:rPr>
              <w:t xml:space="preserve">          721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 </w:t>
            </w: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2E6799"/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 </w:t>
            </w: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/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 </w:t>
            </w: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b/>
                <w:bCs/>
                <w:szCs w:val="22"/>
              </w:rPr>
              <w:t>Finančné náklady,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 </w:t>
            </w:r>
          </w:p>
        </w:tc>
      </w:tr>
      <w:tr w:rsidR="00D61B07" w:rsidRPr="003B1B28" w:rsidTr="002E6799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3B1B28" w:rsidRDefault="00D61B07" w:rsidP="002E6799">
            <w:pPr>
              <w:rPr>
                <w:i/>
              </w:rPr>
            </w:pPr>
            <w:r>
              <w:rPr>
                <w:i/>
                <w:szCs w:val="22"/>
              </w:rPr>
              <w:t>K</w:t>
            </w:r>
            <w:r w:rsidRPr="003B1B28">
              <w:rPr>
                <w:i/>
                <w:szCs w:val="22"/>
              </w:rPr>
              <w:t>urzové straty,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3B1B28" w:rsidRDefault="00D61B07" w:rsidP="002E6799">
            <w:pPr>
              <w:rPr>
                <w:i/>
              </w:rPr>
            </w:pPr>
            <w:r w:rsidRPr="003B1B28">
              <w:rPr>
                <w:i/>
                <w:szCs w:val="22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3B1B28" w:rsidRDefault="00D61B07" w:rsidP="002E6799">
            <w:pPr>
              <w:rPr>
                <w:i/>
              </w:rPr>
            </w:pPr>
            <w:r w:rsidRPr="003B1B28">
              <w:rPr>
                <w:i/>
                <w:szCs w:val="22"/>
              </w:rPr>
              <w:t> </w:t>
            </w:r>
          </w:p>
        </w:tc>
      </w:tr>
      <w:tr w:rsidR="00D61B07" w:rsidRPr="002B2E75" w:rsidTr="002E6799">
        <w:trPr>
          <w:trHeight w:val="329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2E6799">
            <w:r>
              <w:rPr>
                <w:szCs w:val="22"/>
              </w:rPr>
              <w:t>k</w:t>
            </w:r>
            <w:r w:rsidRPr="002B2E75">
              <w:rPr>
                <w:szCs w:val="22"/>
              </w:rPr>
              <w:t>urzové straty ku dňu, ku ktorému sa zostavuje účtovná závierka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 </w:t>
            </w:r>
          </w:p>
        </w:tc>
      </w:tr>
      <w:tr w:rsidR="00D61B07" w:rsidRPr="003B1B28" w:rsidTr="002E6799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3B1B28" w:rsidRDefault="00D61B07" w:rsidP="002E6799">
            <w:pPr>
              <w:rPr>
                <w:i/>
              </w:rPr>
            </w:pPr>
            <w:r w:rsidRPr="003B1B28">
              <w:rPr>
                <w:i/>
                <w:szCs w:val="22"/>
              </w:rPr>
              <w:t>Ostatné významné položky finančných nákladov,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3B1B28" w:rsidRDefault="00D61B07" w:rsidP="002E6799">
            <w:pPr>
              <w:rPr>
                <w:i/>
              </w:rPr>
            </w:pPr>
            <w:r w:rsidRPr="003B1B28">
              <w:rPr>
                <w:i/>
                <w:szCs w:val="22"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3B1B28" w:rsidRDefault="00D61B07" w:rsidP="002E6799">
            <w:pPr>
              <w:rPr>
                <w:i/>
              </w:rPr>
            </w:pPr>
            <w:r w:rsidRPr="003B1B28">
              <w:rPr>
                <w:i/>
                <w:szCs w:val="22"/>
              </w:rPr>
              <w:t> </w:t>
            </w: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2E6799">
            <w:r>
              <w:rPr>
                <w:szCs w:val="22"/>
              </w:rPr>
              <w:lastRenderedPageBreak/>
              <w:t>Poplatky banky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  <w:r>
              <w:t>91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</w:p>
        </w:tc>
      </w:tr>
      <w:tr w:rsidR="00D61B07" w:rsidRPr="002B2E75" w:rsidTr="002E6799">
        <w:trPr>
          <w:trHeight w:val="383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2E6799"/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/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/>
        </w:tc>
      </w:tr>
      <w:tr w:rsidR="00D61B07" w:rsidRPr="002B2E75" w:rsidTr="002E6799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61B07" w:rsidRPr="002B2E75" w:rsidRDefault="00D61B07" w:rsidP="002E6799">
            <w:r w:rsidRPr="002B2E75">
              <w:rPr>
                <w:b/>
                <w:bCs/>
                <w:szCs w:val="22"/>
              </w:rPr>
              <w:t>Mimoriadne náklady,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/>
        </w:tc>
        <w:tc>
          <w:tcPr>
            <w:tcW w:w="908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/>
        </w:tc>
      </w:tr>
      <w:tr w:rsidR="00D61B07" w:rsidRPr="002B2E75" w:rsidTr="002E6799">
        <w:trPr>
          <w:trHeight w:val="345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2E6799">
            <w:pPr>
              <w:rPr>
                <w:b/>
                <w:bCs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/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/>
        </w:tc>
      </w:tr>
    </w:tbl>
    <w:p w:rsidR="00D61B07" w:rsidRPr="00D61B07" w:rsidRDefault="00D61B07" w:rsidP="00D61B07"/>
    <w:p w:rsidR="00D61B07" w:rsidRPr="002B2E75" w:rsidRDefault="00D61B07" w:rsidP="00D61B07">
      <w:pPr>
        <w:pStyle w:val="Nzov"/>
        <w:keepNext w:val="0"/>
        <w:widowControl w:val="0"/>
        <w:spacing w:before="0" w:beforeAutospacing="0" w:after="60"/>
        <w:jc w:val="left"/>
      </w:pPr>
      <w:r w:rsidRPr="002B2E75">
        <w:t>41.</w:t>
      </w:r>
      <w:r>
        <w:t xml:space="preserve"> </w:t>
      </w:r>
      <w:r w:rsidRPr="002B2E75">
        <w:t>Informácie k časti J.  písm. f) a g) prílohy č. 3 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568"/>
        <w:gridCol w:w="1943"/>
        <w:gridCol w:w="647"/>
        <w:gridCol w:w="647"/>
        <w:gridCol w:w="1943"/>
        <w:gridCol w:w="647"/>
        <w:gridCol w:w="647"/>
      </w:tblGrid>
      <w:tr w:rsidR="00D61B07" w:rsidRPr="002B2E75" w:rsidTr="002E6799">
        <w:trPr>
          <w:trHeight w:val="642"/>
          <w:jc w:val="center"/>
        </w:trPr>
        <w:tc>
          <w:tcPr>
            <w:tcW w:w="255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pStyle w:val="TopHeader"/>
            </w:pPr>
            <w:r w:rsidRPr="002B2E75">
              <w:t>Názov položky</w:t>
            </w:r>
          </w:p>
        </w:tc>
        <w:tc>
          <w:tcPr>
            <w:tcW w:w="322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322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2E6799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D61B07" w:rsidRPr="002B2E75" w:rsidTr="002E6799">
        <w:trPr>
          <w:trHeight w:val="345"/>
          <w:jc w:val="center"/>
        </w:trPr>
        <w:tc>
          <w:tcPr>
            <w:tcW w:w="2555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2E6799">
            <w:pPr>
              <w:pStyle w:val="TopHeader"/>
            </w:pPr>
          </w:p>
        </w:tc>
        <w:tc>
          <w:tcPr>
            <w:tcW w:w="193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pStyle w:val="TopHeader"/>
            </w:pPr>
            <w:r w:rsidRPr="002B2E75">
              <w:t>Základ dane</w:t>
            </w:r>
          </w:p>
        </w:tc>
        <w:tc>
          <w:tcPr>
            <w:tcW w:w="64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pStyle w:val="TopHeader"/>
            </w:pPr>
            <w:r w:rsidRPr="002B2E75">
              <w:t>Daň</w:t>
            </w:r>
          </w:p>
        </w:tc>
        <w:tc>
          <w:tcPr>
            <w:tcW w:w="64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pStyle w:val="TopHeader"/>
            </w:pPr>
            <w:r w:rsidRPr="002B2E75">
              <w:t>Daň v %</w:t>
            </w:r>
          </w:p>
        </w:tc>
        <w:tc>
          <w:tcPr>
            <w:tcW w:w="193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pStyle w:val="TopHeader"/>
            </w:pPr>
            <w:r w:rsidRPr="002B2E75">
              <w:t>Základ dane</w:t>
            </w:r>
          </w:p>
        </w:tc>
        <w:tc>
          <w:tcPr>
            <w:tcW w:w="64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pStyle w:val="TopHeader"/>
            </w:pPr>
            <w:r w:rsidRPr="002B2E75">
              <w:t>Daň</w:t>
            </w:r>
          </w:p>
        </w:tc>
        <w:tc>
          <w:tcPr>
            <w:tcW w:w="64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pStyle w:val="TopHeader"/>
            </w:pPr>
            <w:r w:rsidRPr="002B2E75">
              <w:t>Daň v %</w:t>
            </w: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2555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  <w:r w:rsidRPr="002B2E75">
              <w:rPr>
                <w:szCs w:val="22"/>
              </w:rPr>
              <w:t>a</w:t>
            </w:r>
          </w:p>
        </w:tc>
        <w:tc>
          <w:tcPr>
            <w:tcW w:w="193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  <w:r w:rsidRPr="002B2E75">
              <w:rPr>
                <w:szCs w:val="22"/>
              </w:rPr>
              <w:t>b</w:t>
            </w:r>
          </w:p>
        </w:tc>
        <w:tc>
          <w:tcPr>
            <w:tcW w:w="64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  <w:r w:rsidRPr="002B2E75">
              <w:rPr>
                <w:szCs w:val="22"/>
              </w:rPr>
              <w:t>c</w:t>
            </w:r>
          </w:p>
        </w:tc>
        <w:tc>
          <w:tcPr>
            <w:tcW w:w="644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  <w:r w:rsidRPr="002B2E75">
              <w:rPr>
                <w:szCs w:val="22"/>
              </w:rPr>
              <w:t>d</w:t>
            </w:r>
          </w:p>
        </w:tc>
        <w:tc>
          <w:tcPr>
            <w:tcW w:w="193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  <w:r w:rsidRPr="002B2E75">
              <w:rPr>
                <w:szCs w:val="22"/>
              </w:rPr>
              <w:t>e</w:t>
            </w:r>
          </w:p>
        </w:tc>
        <w:tc>
          <w:tcPr>
            <w:tcW w:w="64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  <w:r w:rsidRPr="002B2E75">
              <w:rPr>
                <w:szCs w:val="22"/>
              </w:rPr>
              <w:t>f</w:t>
            </w:r>
          </w:p>
        </w:tc>
        <w:tc>
          <w:tcPr>
            <w:tcW w:w="64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  <w:r w:rsidRPr="002B2E75">
              <w:rPr>
                <w:szCs w:val="22"/>
              </w:rPr>
              <w:t>g</w:t>
            </w: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25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Výsledok hospodárenia pred  zdanením, z toho:</w:t>
            </w:r>
          </w:p>
        </w:tc>
        <w:tc>
          <w:tcPr>
            <w:tcW w:w="193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  <w:r>
              <w:t>3995</w:t>
            </w:r>
          </w:p>
        </w:tc>
        <w:tc>
          <w:tcPr>
            <w:tcW w:w="64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644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193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  <w:r>
              <w:t>1472</w:t>
            </w:r>
          </w:p>
        </w:tc>
        <w:tc>
          <w:tcPr>
            <w:tcW w:w="64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644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  <w:r w:rsidRPr="002B2E75">
              <w:rPr>
                <w:szCs w:val="22"/>
              </w:rPr>
              <w:t>x</w:t>
            </w: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2555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>
              <w:rPr>
                <w:szCs w:val="22"/>
              </w:rPr>
              <w:t>t</w:t>
            </w:r>
            <w:r w:rsidRPr="002B2E75">
              <w:rPr>
                <w:szCs w:val="22"/>
              </w:rPr>
              <w:t xml:space="preserve">eoretická daň </w:t>
            </w:r>
          </w:p>
        </w:tc>
        <w:tc>
          <w:tcPr>
            <w:tcW w:w="1933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644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  <w:r>
              <w:t>0</w:t>
            </w:r>
          </w:p>
        </w:tc>
        <w:tc>
          <w:tcPr>
            <w:tcW w:w="644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  <w:r>
              <w:t>21</w:t>
            </w:r>
          </w:p>
        </w:tc>
        <w:tc>
          <w:tcPr>
            <w:tcW w:w="1933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644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  <w:r>
              <w:t>324</w:t>
            </w:r>
          </w:p>
        </w:tc>
        <w:tc>
          <w:tcPr>
            <w:tcW w:w="644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  <w:r>
              <w:t>22</w:t>
            </w: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25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Daňovo neuznané náklady</w:t>
            </w:r>
          </w:p>
        </w:tc>
        <w:tc>
          <w:tcPr>
            <w:tcW w:w="193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 </w:t>
            </w:r>
          </w:p>
        </w:tc>
        <w:tc>
          <w:tcPr>
            <w:tcW w:w="64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 </w:t>
            </w:r>
          </w:p>
        </w:tc>
        <w:tc>
          <w:tcPr>
            <w:tcW w:w="644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 </w:t>
            </w:r>
          </w:p>
        </w:tc>
        <w:tc>
          <w:tcPr>
            <w:tcW w:w="193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 </w:t>
            </w:r>
          </w:p>
        </w:tc>
        <w:tc>
          <w:tcPr>
            <w:tcW w:w="64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 </w:t>
            </w:r>
          </w:p>
        </w:tc>
        <w:tc>
          <w:tcPr>
            <w:tcW w:w="644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 </w:t>
            </w: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255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Výnosy nepodliehajúce dani</w:t>
            </w:r>
          </w:p>
        </w:tc>
        <w:tc>
          <w:tcPr>
            <w:tcW w:w="193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 </w:t>
            </w:r>
          </w:p>
        </w:tc>
        <w:tc>
          <w:tcPr>
            <w:tcW w:w="64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 </w:t>
            </w:r>
          </w:p>
        </w:tc>
        <w:tc>
          <w:tcPr>
            <w:tcW w:w="644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 </w:t>
            </w:r>
          </w:p>
        </w:tc>
        <w:tc>
          <w:tcPr>
            <w:tcW w:w="193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 </w:t>
            </w:r>
          </w:p>
        </w:tc>
        <w:tc>
          <w:tcPr>
            <w:tcW w:w="64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 </w:t>
            </w:r>
          </w:p>
        </w:tc>
        <w:tc>
          <w:tcPr>
            <w:tcW w:w="644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 </w:t>
            </w: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25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Umorenie daňovej straty</w:t>
            </w:r>
          </w:p>
        </w:tc>
        <w:tc>
          <w:tcPr>
            <w:tcW w:w="193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 </w:t>
            </w:r>
          </w:p>
        </w:tc>
        <w:tc>
          <w:tcPr>
            <w:tcW w:w="193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 </w:t>
            </w: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25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Spolu</w:t>
            </w:r>
          </w:p>
        </w:tc>
        <w:tc>
          <w:tcPr>
            <w:tcW w:w="193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  <w:r>
              <w:t>3995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  <w:r>
              <w:t>0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  <w:r>
              <w:rPr>
                <w:szCs w:val="22"/>
              </w:rPr>
              <w:t>21</w:t>
            </w:r>
          </w:p>
        </w:tc>
        <w:tc>
          <w:tcPr>
            <w:tcW w:w="193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  <w:r>
              <w:t>1472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  <w:r>
              <w:t>324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  <w:r>
              <w:rPr>
                <w:szCs w:val="22"/>
              </w:rPr>
              <w:t>22</w:t>
            </w: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25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Splatná daň z príjmov</w:t>
            </w:r>
          </w:p>
        </w:tc>
        <w:tc>
          <w:tcPr>
            <w:tcW w:w="193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  <w:r>
              <w:t>0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  <w:r>
              <w:rPr>
                <w:szCs w:val="22"/>
              </w:rPr>
              <w:t>21</w:t>
            </w:r>
          </w:p>
        </w:tc>
        <w:tc>
          <w:tcPr>
            <w:tcW w:w="193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  <w:r>
              <w:t>324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  <w:r>
              <w:rPr>
                <w:szCs w:val="22"/>
              </w:rPr>
              <w:t>22</w:t>
            </w: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25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Odložená daň z príjmov</w:t>
            </w:r>
          </w:p>
        </w:tc>
        <w:tc>
          <w:tcPr>
            <w:tcW w:w="193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 </w:t>
            </w:r>
          </w:p>
        </w:tc>
        <w:tc>
          <w:tcPr>
            <w:tcW w:w="193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 </w:t>
            </w:r>
          </w:p>
        </w:tc>
      </w:tr>
      <w:tr w:rsidR="00D61B07" w:rsidRPr="002B2E75" w:rsidTr="002E6799">
        <w:trPr>
          <w:trHeight w:val="345"/>
          <w:jc w:val="center"/>
        </w:trPr>
        <w:tc>
          <w:tcPr>
            <w:tcW w:w="25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 xml:space="preserve">Celková daň z príjmov </w:t>
            </w:r>
          </w:p>
        </w:tc>
        <w:tc>
          <w:tcPr>
            <w:tcW w:w="193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64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 </w:t>
            </w:r>
          </w:p>
        </w:tc>
        <w:tc>
          <w:tcPr>
            <w:tcW w:w="193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64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rPr>
                <w:szCs w:val="22"/>
              </w:rPr>
              <w:t> </w:t>
            </w:r>
          </w:p>
        </w:tc>
      </w:tr>
    </w:tbl>
    <w:p w:rsidR="00D61B07" w:rsidRDefault="00D61B07"/>
    <w:p w:rsidR="00D61B07" w:rsidRPr="002B2E75" w:rsidRDefault="00D61B07" w:rsidP="00D61B07">
      <w:pPr>
        <w:pStyle w:val="Nzov"/>
        <w:spacing w:before="0" w:beforeAutospacing="0" w:after="0"/>
        <w:jc w:val="left"/>
      </w:pPr>
      <w:r w:rsidRPr="002B2E75">
        <w:t>47. Informácie k časti P. prílohy č. 3 o zmenách vlastného imania</w:t>
      </w:r>
    </w:p>
    <w:p w:rsidR="00D61B07" w:rsidRPr="002B2E75" w:rsidRDefault="00D61B07" w:rsidP="00D61B07">
      <w:r w:rsidRPr="002B2E75"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6"/>
        <w:gridCol w:w="1390"/>
        <w:gridCol w:w="1389"/>
        <w:gridCol w:w="1389"/>
        <w:gridCol w:w="1389"/>
        <w:gridCol w:w="1389"/>
      </w:tblGrid>
      <w:tr w:rsidR="00D61B07" w:rsidRPr="002B2E75" w:rsidTr="002E6799">
        <w:trPr>
          <w:trHeight w:val="318"/>
          <w:jc w:val="center"/>
        </w:trPr>
        <w:tc>
          <w:tcPr>
            <w:tcW w:w="2598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pStyle w:val="TopHeader"/>
            </w:pPr>
            <w:r w:rsidRPr="002B2E75">
              <w:t>Položka vlastného imania</w:t>
            </w:r>
          </w:p>
        </w:tc>
        <w:tc>
          <w:tcPr>
            <w:tcW w:w="170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2E6799">
            <w:pPr>
              <w:pStyle w:val="TopHeader"/>
            </w:pPr>
            <w:r w:rsidRPr="002B2E75">
              <w:t>Bežné účtovné obdobie</w:t>
            </w:r>
          </w:p>
        </w:tc>
      </w:tr>
      <w:tr w:rsidR="00D61B07" w:rsidRPr="002B2E75" w:rsidTr="002E6799">
        <w:trPr>
          <w:jc w:val="center"/>
        </w:trPr>
        <w:tc>
          <w:tcPr>
            <w:tcW w:w="2598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61B07" w:rsidRPr="002B2E75" w:rsidRDefault="00D61B07" w:rsidP="002E6799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61B07" w:rsidRPr="002B2E75" w:rsidRDefault="00D61B07" w:rsidP="002E6799">
            <w:pPr>
              <w:pStyle w:val="TopHeader"/>
            </w:pPr>
            <w:r w:rsidRPr="002B2E75">
              <w:t>Stav na začiatku účtovného obdobi</w:t>
            </w:r>
            <w:r>
              <w:t>a</w:t>
            </w:r>
            <w:r w:rsidRPr="002B2E75">
              <w:t xml:space="preserve"> 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61B07" w:rsidRPr="002B2E75" w:rsidRDefault="00D61B07" w:rsidP="002E6799">
            <w:pPr>
              <w:pStyle w:val="TopHeader"/>
            </w:pPr>
            <w:r w:rsidRPr="002B2E75">
              <w:t xml:space="preserve">Prírastky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61B07" w:rsidRPr="002B2E75" w:rsidRDefault="00D61B07" w:rsidP="002E6799">
            <w:pPr>
              <w:pStyle w:val="TopHeader"/>
            </w:pPr>
            <w:r w:rsidRPr="002B2E75">
              <w:t xml:space="preserve">Úbytky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61B07" w:rsidRPr="002B2E75" w:rsidRDefault="00D61B07" w:rsidP="002E6799">
            <w:pPr>
              <w:pStyle w:val="TopHeader"/>
            </w:pPr>
            <w:r w:rsidRPr="002B2E75">
              <w:t>Presuny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61B07" w:rsidRPr="002B2E75" w:rsidRDefault="00D61B07" w:rsidP="002E6799">
            <w:pPr>
              <w:pStyle w:val="TopHeader"/>
            </w:pPr>
            <w:r w:rsidRPr="002B2E75">
              <w:t>Stav na konci účtovného obdobia</w:t>
            </w: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pStyle w:val="TopHeader"/>
            </w:pPr>
            <w:r w:rsidRPr="002B2E75"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2E6799">
            <w:pPr>
              <w:pStyle w:val="TopHeader"/>
            </w:pPr>
            <w:r w:rsidRPr="002B2E75"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pStyle w:val="TopHeader"/>
            </w:pPr>
            <w:r w:rsidRPr="002B2E75"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pStyle w:val="TopHeader"/>
            </w:pPr>
            <w:r w:rsidRPr="002B2E75">
              <w:t>d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pStyle w:val="TopHeader"/>
            </w:pPr>
            <w:r w:rsidRPr="002B2E75">
              <w:t>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2E6799">
            <w:pPr>
              <w:pStyle w:val="TopHeader"/>
            </w:pPr>
            <w:r w:rsidRPr="002B2E75">
              <w:t>f</w:t>
            </w: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259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Základné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  <w:r>
              <w:t>5000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  <w:r>
              <w:t>5000</w:t>
            </w: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Vlastné akcie a vlastné obchodné podiely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Zmena základného imania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/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Pohľadávky za upísané vlastné imanie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Emisné ážio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Ostatné kapitálové fondy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Zákonný rezervný fond (nedeliteľný fond) z kapitálových vkladov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Oceňovacie rozdiely z precenenia majetku a záväzkov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lastRenderedPageBreak/>
              <w:t>Oceňovacie rozdiely z kapitálových účastín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</w:tr>
      <w:tr w:rsidR="00D61B07" w:rsidRPr="002B2E75" w:rsidTr="002E6799">
        <w:trPr>
          <w:trHeight w:val="66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2E6799">
            <w:r w:rsidRPr="002B2E75">
              <w:t>Oceňovacie rozdiely z precenenia pri zlúčení, splynutí a rozdelení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259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Zákonný rezervný fond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  <w:r>
              <w:t>57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  <w:r>
              <w:t>57</w:t>
            </w: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Nedeliteľný fond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Štatutárne fondy a ostatné fondy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Nerozdelený zisk minulých rokov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  <w:r>
              <w:t>1148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Neuhradená strata minulých rokov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Výsledok hospodárenia bežného účtovného obdobia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  <w:r>
              <w:t>1148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  <w:r>
              <w:t>-4475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  <w:r>
              <w:t>3327</w:t>
            </w: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259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Vyplatené dividendy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Ostatné položky vlastného imania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</w:p>
        </w:tc>
      </w:tr>
      <w:tr w:rsidR="00D61B07" w:rsidRPr="002B2E75" w:rsidTr="002E6799">
        <w:trPr>
          <w:trHeight w:val="345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Účet 491 - Vlastné imanie fyzickej osoby - podnikateľa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</w:p>
        </w:tc>
      </w:tr>
    </w:tbl>
    <w:p w:rsidR="00D61B07" w:rsidRDefault="00D61B07"/>
    <w:p w:rsidR="00D61B07" w:rsidRPr="002B2E75" w:rsidRDefault="00D61B07" w:rsidP="00D61B07">
      <w:r w:rsidRPr="002B2E75"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2"/>
        <w:gridCol w:w="1390"/>
        <w:gridCol w:w="1390"/>
        <w:gridCol w:w="1390"/>
        <w:gridCol w:w="1390"/>
        <w:gridCol w:w="1390"/>
      </w:tblGrid>
      <w:tr w:rsidR="00D61B07" w:rsidRPr="002B2E75" w:rsidTr="002E6799">
        <w:trPr>
          <w:trHeight w:val="396"/>
          <w:jc w:val="center"/>
        </w:trPr>
        <w:tc>
          <w:tcPr>
            <w:tcW w:w="208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pStyle w:val="TopHeader"/>
            </w:pPr>
            <w:r w:rsidRPr="002B2E75">
              <w:t>Položka vlastného imania</w:t>
            </w:r>
          </w:p>
        </w:tc>
        <w:tc>
          <w:tcPr>
            <w:tcW w:w="691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2E6799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D61B07" w:rsidRPr="002B2E75" w:rsidTr="002E6799">
        <w:trPr>
          <w:jc w:val="center"/>
        </w:trPr>
        <w:tc>
          <w:tcPr>
            <w:tcW w:w="2082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61B07" w:rsidRPr="002B2E75" w:rsidRDefault="00D61B07" w:rsidP="002E6799">
            <w:pPr>
              <w:pStyle w:val="TopHeader"/>
            </w:pPr>
          </w:p>
        </w:tc>
        <w:tc>
          <w:tcPr>
            <w:tcW w:w="138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61B07" w:rsidRPr="002B2E75" w:rsidRDefault="00D61B07" w:rsidP="002E6799">
            <w:pPr>
              <w:pStyle w:val="TopHeader"/>
            </w:pPr>
            <w:r w:rsidRPr="002B2E75">
              <w:t xml:space="preserve">Stav na začiatku účtovného obdobia  </w:t>
            </w:r>
          </w:p>
        </w:tc>
        <w:tc>
          <w:tcPr>
            <w:tcW w:w="138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61B07" w:rsidRPr="002B2E75" w:rsidRDefault="00D61B07" w:rsidP="002E6799">
            <w:pPr>
              <w:pStyle w:val="TopHeader"/>
            </w:pPr>
            <w:r w:rsidRPr="002B2E75">
              <w:t>Prírastky</w:t>
            </w:r>
          </w:p>
        </w:tc>
        <w:tc>
          <w:tcPr>
            <w:tcW w:w="138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61B07" w:rsidRPr="002B2E75" w:rsidRDefault="00D61B07" w:rsidP="002E6799">
            <w:pPr>
              <w:pStyle w:val="TopHeader"/>
            </w:pPr>
            <w:r w:rsidRPr="002B2E75">
              <w:t xml:space="preserve">Úbytky </w:t>
            </w:r>
          </w:p>
        </w:tc>
        <w:tc>
          <w:tcPr>
            <w:tcW w:w="138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61B07" w:rsidRPr="002B2E75" w:rsidRDefault="00D61B07" w:rsidP="002E6799">
            <w:pPr>
              <w:pStyle w:val="TopHeader"/>
            </w:pPr>
            <w:r w:rsidRPr="002B2E75">
              <w:t>Presuny</w:t>
            </w:r>
          </w:p>
        </w:tc>
        <w:tc>
          <w:tcPr>
            <w:tcW w:w="138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61B07" w:rsidRPr="002B2E75" w:rsidRDefault="00D61B07" w:rsidP="002E6799">
            <w:pPr>
              <w:pStyle w:val="TopHeader"/>
            </w:pPr>
            <w:r w:rsidRPr="002B2E75">
              <w:t>Stav na konci účtovného obdobia</w:t>
            </w: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20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pStyle w:val="TopHeader"/>
            </w:pPr>
            <w:r w:rsidRPr="002B2E75">
              <w:t>a</w:t>
            </w:r>
          </w:p>
        </w:tc>
        <w:tc>
          <w:tcPr>
            <w:tcW w:w="138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2E6799">
            <w:pPr>
              <w:pStyle w:val="TopHeader"/>
            </w:pPr>
            <w:r w:rsidRPr="002B2E75">
              <w:t>b</w:t>
            </w:r>
          </w:p>
        </w:tc>
        <w:tc>
          <w:tcPr>
            <w:tcW w:w="138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pStyle w:val="TopHeader"/>
            </w:pPr>
            <w:r w:rsidRPr="002B2E75">
              <w:t>c</w:t>
            </w:r>
          </w:p>
        </w:tc>
        <w:tc>
          <w:tcPr>
            <w:tcW w:w="138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pStyle w:val="TopHeader"/>
            </w:pPr>
            <w:r w:rsidRPr="002B2E75">
              <w:t>d</w:t>
            </w:r>
          </w:p>
        </w:tc>
        <w:tc>
          <w:tcPr>
            <w:tcW w:w="138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pStyle w:val="TopHeader"/>
            </w:pPr>
            <w:r w:rsidRPr="002B2E75">
              <w:t>e</w:t>
            </w:r>
          </w:p>
        </w:tc>
        <w:tc>
          <w:tcPr>
            <w:tcW w:w="138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2E6799">
            <w:pPr>
              <w:pStyle w:val="TopHeader"/>
            </w:pPr>
            <w:r w:rsidRPr="002B2E75">
              <w:t>f</w:t>
            </w: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20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Základné imanie</w:t>
            </w:r>
          </w:p>
        </w:tc>
        <w:tc>
          <w:tcPr>
            <w:tcW w:w="13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</w:p>
        </w:tc>
        <w:tc>
          <w:tcPr>
            <w:tcW w:w="138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  <w:r>
              <w:t>5000</w:t>
            </w:r>
          </w:p>
        </w:tc>
        <w:tc>
          <w:tcPr>
            <w:tcW w:w="138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38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</w:p>
        </w:tc>
        <w:tc>
          <w:tcPr>
            <w:tcW w:w="138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  <w:r>
              <w:t>5000</w:t>
            </w: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208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Vlastné akcie a vlastné obchodné podiely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/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/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208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Zmena základného imania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/>
        </w:tc>
        <w:tc>
          <w:tcPr>
            <w:tcW w:w="1383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/>
        </w:tc>
        <w:tc>
          <w:tcPr>
            <w:tcW w:w="1383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208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Pohľadávky za upísané vlastné imanie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/>
        </w:tc>
        <w:tc>
          <w:tcPr>
            <w:tcW w:w="1383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383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383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/>
        </w:tc>
        <w:tc>
          <w:tcPr>
            <w:tcW w:w="1383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208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Emisné ážio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/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/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20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Ostatné kapitálové fondy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/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/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208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Zákonný rezervný fond (nedeliteľný fond) z kapitálových vkladov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/>
        </w:tc>
        <w:tc>
          <w:tcPr>
            <w:tcW w:w="1383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/>
        </w:tc>
        <w:tc>
          <w:tcPr>
            <w:tcW w:w="1383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208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Oceňovacie rozdiely z precenenia majetku a záväzkov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/>
        </w:tc>
        <w:tc>
          <w:tcPr>
            <w:tcW w:w="1383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383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383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/>
        </w:tc>
        <w:tc>
          <w:tcPr>
            <w:tcW w:w="1383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208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Oceňovacie rozdiely z kapitálových účastín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/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/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</w:tr>
      <w:tr w:rsidR="00D61B07" w:rsidRPr="002B2E75" w:rsidTr="002E6799">
        <w:trPr>
          <w:trHeight w:val="660"/>
          <w:jc w:val="center"/>
        </w:trPr>
        <w:tc>
          <w:tcPr>
            <w:tcW w:w="208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2E6799">
            <w:r w:rsidRPr="002B2E75">
              <w:lastRenderedPageBreak/>
              <w:t>Oceňovacie rozdiely z precenenia pri zlúčení, splynutí a rozdelení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/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/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208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Zákonný rezervný fond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208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Nedeliteľný fond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</w:p>
        </w:tc>
        <w:tc>
          <w:tcPr>
            <w:tcW w:w="1383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</w:p>
        </w:tc>
        <w:tc>
          <w:tcPr>
            <w:tcW w:w="1383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</w:p>
        </w:tc>
        <w:tc>
          <w:tcPr>
            <w:tcW w:w="1383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</w:p>
        </w:tc>
        <w:tc>
          <w:tcPr>
            <w:tcW w:w="1383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208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Štatutárne fondy a ostatné fondy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</w:p>
        </w:tc>
        <w:tc>
          <w:tcPr>
            <w:tcW w:w="1383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</w:p>
        </w:tc>
        <w:tc>
          <w:tcPr>
            <w:tcW w:w="1383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</w:p>
        </w:tc>
        <w:tc>
          <w:tcPr>
            <w:tcW w:w="1383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</w:p>
        </w:tc>
        <w:tc>
          <w:tcPr>
            <w:tcW w:w="1383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20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Nerozdelený zisk minulých rokov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20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Neuhradená strata minulých rokov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208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Výsledok hospodárenia bežného účtovného obdobia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</w:p>
        </w:tc>
        <w:tc>
          <w:tcPr>
            <w:tcW w:w="1383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  <w:r>
              <w:t>1148</w:t>
            </w:r>
          </w:p>
        </w:tc>
        <w:tc>
          <w:tcPr>
            <w:tcW w:w="1383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</w:p>
        </w:tc>
        <w:tc>
          <w:tcPr>
            <w:tcW w:w="1383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</w:p>
        </w:tc>
        <w:tc>
          <w:tcPr>
            <w:tcW w:w="1383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  <w:r>
              <w:t>1148</w:t>
            </w: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20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Vyplatené dividendy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208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Ostatné položky vlastného imania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</w:p>
        </w:tc>
      </w:tr>
      <w:tr w:rsidR="00D61B07" w:rsidRPr="002B2E75" w:rsidTr="002E6799">
        <w:trPr>
          <w:trHeight w:val="345"/>
          <w:jc w:val="center"/>
        </w:trPr>
        <w:tc>
          <w:tcPr>
            <w:tcW w:w="20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Účet 491 - Vlastné imanie fyzickej osoby - podnikateľa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</w:p>
        </w:tc>
      </w:tr>
    </w:tbl>
    <w:p w:rsidR="00D61B07" w:rsidRDefault="00D61B07"/>
    <w:p w:rsidR="00D61B07" w:rsidRPr="002B2E75" w:rsidRDefault="00D61B07" w:rsidP="00D61B07">
      <w:pPr>
        <w:pStyle w:val="Nzov"/>
        <w:spacing w:before="0" w:beforeAutospacing="0" w:after="60"/>
        <w:jc w:val="left"/>
      </w:pPr>
      <w:r w:rsidRPr="002B2E75">
        <w:t xml:space="preserve">48. Informácie k časti S. prílohy č. 3 o prehľade peňažných tokov pri použití priamej metódy 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150"/>
        <w:gridCol w:w="5044"/>
        <w:gridCol w:w="1263"/>
        <w:gridCol w:w="1585"/>
      </w:tblGrid>
      <w:tr w:rsidR="00D61B07" w:rsidRPr="002B2E75" w:rsidTr="002E6799">
        <w:trPr>
          <w:trHeight w:val="300"/>
          <w:tblHeader/>
          <w:jc w:val="center"/>
        </w:trPr>
        <w:tc>
          <w:tcPr>
            <w:tcW w:w="114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2E6799">
            <w:pPr>
              <w:pStyle w:val="TopHeader"/>
            </w:pPr>
            <w:r w:rsidRPr="002B2E75">
              <w:t>Označenie položky</w:t>
            </w:r>
          </w:p>
        </w:tc>
        <w:tc>
          <w:tcPr>
            <w:tcW w:w="501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2E6799">
            <w:pPr>
              <w:pStyle w:val="TopHeader"/>
            </w:pPr>
            <w:r w:rsidRPr="002B2E75">
              <w:t>Obsah položky</w:t>
            </w:r>
          </w:p>
        </w:tc>
        <w:tc>
          <w:tcPr>
            <w:tcW w:w="125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2E6799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2E6799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D61B07" w:rsidRPr="002B2E75" w:rsidTr="002E6799">
        <w:trPr>
          <w:trHeight w:val="315"/>
          <w:tblHeader/>
          <w:jc w:val="center"/>
        </w:trPr>
        <w:tc>
          <w:tcPr>
            <w:tcW w:w="1144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2E6799">
            <w:pPr>
              <w:rPr>
                <w:b/>
                <w:bCs/>
              </w:rPr>
            </w:pPr>
          </w:p>
        </w:tc>
        <w:tc>
          <w:tcPr>
            <w:tcW w:w="5019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2E6799">
            <w:pPr>
              <w:rPr>
                <w:b/>
                <w:bCs/>
              </w:rPr>
            </w:pPr>
          </w:p>
        </w:tc>
        <w:tc>
          <w:tcPr>
            <w:tcW w:w="1257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2E6799">
            <w:pPr>
              <w:rPr>
                <w:b/>
                <w:bCs/>
              </w:rPr>
            </w:pPr>
          </w:p>
        </w:tc>
        <w:tc>
          <w:tcPr>
            <w:tcW w:w="1577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2E6799">
            <w:pPr>
              <w:rPr>
                <w:b/>
                <w:bCs/>
              </w:rPr>
            </w:pPr>
          </w:p>
        </w:tc>
      </w:tr>
      <w:tr w:rsidR="00D61B07" w:rsidRPr="002B2E75" w:rsidTr="002E6799">
        <w:trPr>
          <w:trHeight w:val="266"/>
          <w:jc w:val="center"/>
        </w:trPr>
        <w:tc>
          <w:tcPr>
            <w:tcW w:w="11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/>
        </w:tc>
        <w:tc>
          <w:tcPr>
            <w:tcW w:w="501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Peňažné toky z prevádzkovej činnosti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57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11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 xml:space="preserve">A. 1. </w:t>
            </w:r>
          </w:p>
        </w:tc>
        <w:tc>
          <w:tcPr>
            <w:tcW w:w="50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 xml:space="preserve">Príjmy z predaja tovaru  (+)  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11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A. 2.</w:t>
            </w:r>
          </w:p>
        </w:tc>
        <w:tc>
          <w:tcPr>
            <w:tcW w:w="50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Výdavky na nákup tovaru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11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A. 3.</w:t>
            </w:r>
          </w:p>
        </w:tc>
        <w:tc>
          <w:tcPr>
            <w:tcW w:w="50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Príjmy z predaja vlastných výrobkov (+)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11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A. 4.</w:t>
            </w:r>
          </w:p>
        </w:tc>
        <w:tc>
          <w:tcPr>
            <w:tcW w:w="50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Príjmy z predaja služieb (+)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  <w:r>
              <w:t>2902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  <w:r>
              <w:t>1500</w:t>
            </w:r>
          </w:p>
        </w:tc>
      </w:tr>
      <w:tr w:rsidR="00D61B07" w:rsidRPr="002B2E75" w:rsidTr="002E6799">
        <w:trPr>
          <w:trHeight w:val="543"/>
          <w:jc w:val="center"/>
        </w:trPr>
        <w:tc>
          <w:tcPr>
            <w:tcW w:w="11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A. 5.</w:t>
            </w:r>
          </w:p>
        </w:tc>
        <w:tc>
          <w:tcPr>
            <w:tcW w:w="50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2E6799">
            <w:r w:rsidRPr="002B2E75">
              <w:t>Výdavky na obstaranie materiálu, energie a ostatných neskladovateľných dodávok (-)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11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A. 6.</w:t>
            </w:r>
          </w:p>
        </w:tc>
        <w:tc>
          <w:tcPr>
            <w:tcW w:w="50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Výdavky na služby (-)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  <w:r>
              <w:t>5752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11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A. 7.</w:t>
            </w:r>
          </w:p>
        </w:tc>
        <w:tc>
          <w:tcPr>
            <w:tcW w:w="50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Výdavky na osobné náklady (-)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</w:tr>
      <w:tr w:rsidR="00D61B07" w:rsidRPr="002B2E75" w:rsidTr="002E6799">
        <w:trPr>
          <w:trHeight w:val="571"/>
          <w:jc w:val="center"/>
        </w:trPr>
        <w:tc>
          <w:tcPr>
            <w:tcW w:w="11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A. 8.</w:t>
            </w:r>
          </w:p>
        </w:tc>
        <w:tc>
          <w:tcPr>
            <w:tcW w:w="50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2E6799">
            <w:r w:rsidRPr="002B2E75">
              <w:t>Výdavky na dane a poplatky, s výnimkou výdavkov na daň z príjmov účtovnej  jednotky (-)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  <w:r>
              <w:t>333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</w:tr>
      <w:tr w:rsidR="00D61B07" w:rsidRPr="002B2E75" w:rsidTr="002E6799">
        <w:trPr>
          <w:trHeight w:val="404"/>
          <w:jc w:val="center"/>
        </w:trPr>
        <w:tc>
          <w:tcPr>
            <w:tcW w:w="11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A.</w:t>
            </w:r>
            <w:r>
              <w:t xml:space="preserve"> </w:t>
            </w:r>
            <w:r w:rsidRPr="002B2E75">
              <w:t>9.</w:t>
            </w:r>
          </w:p>
        </w:tc>
        <w:tc>
          <w:tcPr>
            <w:tcW w:w="50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2E6799">
            <w:r w:rsidRPr="002B2E75">
              <w:t>Príjmy z predaja cenných papierov určených na predaj alebo na obchodovanie (+)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</w:tr>
      <w:tr w:rsidR="00D61B07" w:rsidRPr="002B2E75" w:rsidTr="002E6799">
        <w:trPr>
          <w:trHeight w:val="415"/>
          <w:jc w:val="center"/>
        </w:trPr>
        <w:tc>
          <w:tcPr>
            <w:tcW w:w="11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A.</w:t>
            </w:r>
            <w:r>
              <w:t xml:space="preserve"> </w:t>
            </w:r>
            <w:r w:rsidRPr="002B2E75">
              <w:t>10.</w:t>
            </w:r>
          </w:p>
        </w:tc>
        <w:tc>
          <w:tcPr>
            <w:tcW w:w="50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Výdavky na nákup cenných papierov určených na predaj alebo na obchodovanie  (-)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</w:tr>
      <w:tr w:rsidR="00D61B07" w:rsidRPr="002B2E75" w:rsidTr="002E6799">
        <w:trPr>
          <w:trHeight w:val="543"/>
          <w:jc w:val="center"/>
        </w:trPr>
        <w:tc>
          <w:tcPr>
            <w:tcW w:w="11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A. 11.</w:t>
            </w:r>
          </w:p>
        </w:tc>
        <w:tc>
          <w:tcPr>
            <w:tcW w:w="50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Príjmy z uzatvorených zmlúv, ktorých predmetom je právo  určené na predaj alebo na obchodovanie  (+)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</w:tr>
      <w:tr w:rsidR="00D61B07" w:rsidRPr="002B2E75" w:rsidTr="002E6799">
        <w:trPr>
          <w:trHeight w:val="660"/>
          <w:jc w:val="center"/>
        </w:trPr>
        <w:tc>
          <w:tcPr>
            <w:tcW w:w="11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A. 12.</w:t>
            </w:r>
          </w:p>
        </w:tc>
        <w:tc>
          <w:tcPr>
            <w:tcW w:w="50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2E6799">
            <w:r w:rsidRPr="002B2E75">
              <w:t>Výdavky z uzatvorených zmlúv, ktorých predmetom je právo  určené na predaj alebo na obchodovanie (-)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</w:tr>
      <w:tr w:rsidR="00D61B07" w:rsidRPr="002B2E75" w:rsidTr="002E6799">
        <w:trPr>
          <w:trHeight w:val="795"/>
          <w:jc w:val="center"/>
        </w:trPr>
        <w:tc>
          <w:tcPr>
            <w:tcW w:w="11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A. 13.</w:t>
            </w:r>
          </w:p>
        </w:tc>
        <w:tc>
          <w:tcPr>
            <w:tcW w:w="50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2E6799">
            <w:r w:rsidRPr="002B2E75">
              <w:t>Príjmy z úverov, ktoré   účtovnej jednotke</w:t>
            </w:r>
            <w:r>
              <w:t xml:space="preserve"> </w:t>
            </w:r>
            <w:r w:rsidRPr="002B2E75">
              <w:t>poskytla </w:t>
            </w:r>
            <w:r>
              <w:br/>
            </w:r>
            <w:r w:rsidRPr="002B2E75">
              <w:t>banka alebo pobočka zahraničnej banky, ak boli úvery  poskytnuté na zabezpečenie hlavného predmetu činnosti (+)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</w:tr>
      <w:tr w:rsidR="00D61B07" w:rsidRPr="002B2E75" w:rsidTr="002E6799">
        <w:trPr>
          <w:trHeight w:val="990"/>
          <w:jc w:val="center"/>
        </w:trPr>
        <w:tc>
          <w:tcPr>
            <w:tcW w:w="11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lastRenderedPageBreak/>
              <w:t>A. 14.</w:t>
            </w:r>
          </w:p>
        </w:tc>
        <w:tc>
          <w:tcPr>
            <w:tcW w:w="50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2E6799">
            <w:r w:rsidRPr="002B2E75">
              <w:t>Výdavky na splácanie úverov, ktoré  účtovnej jednotke poskytla banka alebo pobočka zahraničnej banky, ak boli úvery poskytnuté na zabezpečenie hlavného predmetu činnosti (-)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</w:tr>
      <w:tr w:rsidR="00D61B07" w:rsidRPr="002B2E75" w:rsidTr="002E6799">
        <w:trPr>
          <w:trHeight w:val="660"/>
          <w:jc w:val="center"/>
        </w:trPr>
        <w:tc>
          <w:tcPr>
            <w:tcW w:w="11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A. 15.</w:t>
            </w:r>
          </w:p>
        </w:tc>
        <w:tc>
          <w:tcPr>
            <w:tcW w:w="50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2E6799">
            <w:r w:rsidRPr="002B2E75">
              <w:t>Ostatné príjmy z prevádzkových činností, s výnimkou tých, ktoré sa uvádzajú osobitne  v iných častiach prehľadu peňažných tokov (+)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</w:tr>
      <w:tr w:rsidR="00D61B07" w:rsidRPr="002B2E75" w:rsidTr="002E6799">
        <w:trPr>
          <w:trHeight w:val="660"/>
          <w:jc w:val="center"/>
        </w:trPr>
        <w:tc>
          <w:tcPr>
            <w:tcW w:w="11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A. 16.</w:t>
            </w:r>
          </w:p>
        </w:tc>
        <w:tc>
          <w:tcPr>
            <w:tcW w:w="50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2E6799">
            <w:r w:rsidRPr="002B2E75">
              <w:t>Ostatné výdavky na prevádzkové činnosti, s výnimkou tých, ktoré sa uvádzajú osobitne v  iných častiach prehľadu peňažných tokov (-)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>
              <w:t xml:space="preserve">       721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</w:tr>
      <w:tr w:rsidR="00D61B07" w:rsidRPr="002B2E75" w:rsidTr="002E6799">
        <w:trPr>
          <w:trHeight w:val="815"/>
          <w:jc w:val="center"/>
        </w:trPr>
        <w:tc>
          <w:tcPr>
            <w:tcW w:w="11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655718" w:rsidRDefault="00D61B07" w:rsidP="002E6799">
            <w:pPr>
              <w:rPr>
                <w:b/>
              </w:rPr>
            </w:pPr>
            <w:r w:rsidRPr="00655718">
              <w:rPr>
                <w:b/>
              </w:rPr>
              <w:t>*</w:t>
            </w:r>
          </w:p>
        </w:tc>
        <w:tc>
          <w:tcPr>
            <w:tcW w:w="50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61B07" w:rsidRDefault="00D61B07" w:rsidP="002E6799">
            <w:pPr>
              <w:rPr>
                <w:b/>
                <w:bCs/>
                <w:i/>
              </w:rPr>
            </w:pPr>
            <w:r w:rsidRPr="0051251D">
              <w:rPr>
                <w:b/>
                <w:bCs/>
                <w:i/>
              </w:rPr>
              <w:t>Peňažné toky z  prevádzkovej činnosti okrem príjmov</w:t>
            </w:r>
          </w:p>
          <w:p w:rsidR="00D61B07" w:rsidRPr="002B2E75" w:rsidRDefault="00D61B07" w:rsidP="002E6799">
            <w:pPr>
              <w:rPr>
                <w:b/>
                <w:bCs/>
              </w:rPr>
            </w:pPr>
            <w:r w:rsidRPr="0051251D">
              <w:rPr>
                <w:b/>
                <w:bCs/>
                <w:i/>
              </w:rPr>
              <w:t>a výdavkov, ktoré sa  uvádzajú osobitne  v iných častiach prehľadu peňažných tokov (+/-), (súčet A. 1. až A.</w:t>
            </w:r>
            <w:r>
              <w:rPr>
                <w:b/>
                <w:bCs/>
                <w:i/>
              </w:rPr>
              <w:t xml:space="preserve"> </w:t>
            </w:r>
            <w:r w:rsidRPr="0051251D">
              <w:rPr>
                <w:b/>
                <w:bCs/>
                <w:i/>
              </w:rPr>
              <w:t>16. )</w:t>
            </w:r>
            <w:r w:rsidRPr="002B2E75">
              <w:rPr>
                <w:b/>
                <w:bCs/>
              </w:rPr>
              <w:t xml:space="preserve"> 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  <w:r>
              <w:t>-3904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  <w:r>
              <w:t>1500</w:t>
            </w: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11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A. 17.</w:t>
            </w:r>
          </w:p>
        </w:tc>
        <w:tc>
          <w:tcPr>
            <w:tcW w:w="50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2E6799">
            <w:r w:rsidRPr="002B2E75">
              <w:t>Prijaté úroky, s výnimkou tých, ktoré sa začleňujú do investičných činností (+)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</w:tr>
      <w:tr w:rsidR="00D61B07" w:rsidRPr="002B2E75" w:rsidTr="002E6799">
        <w:trPr>
          <w:trHeight w:val="553"/>
          <w:jc w:val="center"/>
        </w:trPr>
        <w:tc>
          <w:tcPr>
            <w:tcW w:w="11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A. 18.</w:t>
            </w:r>
          </w:p>
        </w:tc>
        <w:tc>
          <w:tcPr>
            <w:tcW w:w="50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2E6799">
            <w:r w:rsidRPr="002B2E75">
              <w:t>Výdavky na zaplatené úroky, s výnimkou tých, ktoré sa začleňujú do finančných činností (-)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</w:tr>
      <w:tr w:rsidR="00D61B07" w:rsidRPr="002B2E75" w:rsidTr="002E6799">
        <w:trPr>
          <w:trHeight w:val="516"/>
          <w:jc w:val="center"/>
        </w:trPr>
        <w:tc>
          <w:tcPr>
            <w:tcW w:w="11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A. 19.</w:t>
            </w:r>
          </w:p>
        </w:tc>
        <w:tc>
          <w:tcPr>
            <w:tcW w:w="50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2E6799">
            <w:r w:rsidRPr="002B2E75">
              <w:t>Príjmy z dividend a iných podielov na zisku, s výnimkou tých, ktoré sa začleňujú do investičných činností (+)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</w:tr>
      <w:tr w:rsidR="00D61B07" w:rsidRPr="002B2E75" w:rsidTr="002E6799">
        <w:trPr>
          <w:trHeight w:val="653"/>
          <w:jc w:val="center"/>
        </w:trPr>
        <w:tc>
          <w:tcPr>
            <w:tcW w:w="11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A. 20.</w:t>
            </w:r>
          </w:p>
        </w:tc>
        <w:tc>
          <w:tcPr>
            <w:tcW w:w="50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Výdavky na vyplatené dividendy a iné podiely na zisku, s výnimkou tých, ktoré sa začleňujú do finančných činností (-</w:t>
            </w:r>
            <w:r>
              <w:t>)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11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50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51251D" w:rsidRDefault="00D61B07" w:rsidP="002E6799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Peňažné  toky  z prevádzkovej  činnosti  (+/-),</w:t>
            </w:r>
            <w:r w:rsidRPr="0051251D">
              <w:rPr>
                <w:b/>
                <w:bCs/>
                <w:i/>
                <w:iCs/>
              </w:rPr>
              <w:br/>
              <w:t>(súčet A.</w:t>
            </w:r>
            <w:r>
              <w:rPr>
                <w:b/>
                <w:bCs/>
                <w:i/>
                <w:iCs/>
              </w:rPr>
              <w:t xml:space="preserve"> </w:t>
            </w:r>
            <w:r w:rsidRPr="0051251D">
              <w:rPr>
                <w:b/>
                <w:bCs/>
                <w:i/>
                <w:iCs/>
              </w:rPr>
              <w:t>1.  až A.</w:t>
            </w:r>
            <w:r>
              <w:rPr>
                <w:b/>
                <w:bCs/>
                <w:i/>
                <w:iCs/>
              </w:rPr>
              <w:t xml:space="preserve"> </w:t>
            </w:r>
            <w:r w:rsidRPr="0051251D">
              <w:rPr>
                <w:b/>
                <w:bCs/>
                <w:i/>
                <w:iCs/>
              </w:rPr>
              <w:t>20.)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</w:tr>
      <w:tr w:rsidR="00D61B07" w:rsidRPr="002B2E75" w:rsidTr="002E6799">
        <w:trPr>
          <w:trHeight w:val="660"/>
          <w:jc w:val="center"/>
        </w:trPr>
        <w:tc>
          <w:tcPr>
            <w:tcW w:w="11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A. 21.</w:t>
            </w:r>
          </w:p>
        </w:tc>
        <w:tc>
          <w:tcPr>
            <w:tcW w:w="50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Výdavky na daň z príjmov  účtovnej jednotky, s výnimkou tých, ktoré sa  začleňujú do investičných činností alebo do finančných činností (-/+)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11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A. 22.</w:t>
            </w:r>
          </w:p>
        </w:tc>
        <w:tc>
          <w:tcPr>
            <w:tcW w:w="50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Default="00D61B07" w:rsidP="002E6799">
            <w:r w:rsidRPr="002B2E75">
              <w:t>Príjmy mimoriadneho charakteru vzťahujúce sa na </w:t>
            </w:r>
          </w:p>
          <w:p w:rsidR="00D61B07" w:rsidRPr="002B2E75" w:rsidRDefault="00D61B07" w:rsidP="002E6799">
            <w:r w:rsidRPr="002B2E75">
              <w:t>prevádzkovú činnosť (+)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11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A. 23.</w:t>
            </w:r>
          </w:p>
        </w:tc>
        <w:tc>
          <w:tcPr>
            <w:tcW w:w="50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Default="00D61B07" w:rsidP="002E6799">
            <w:r w:rsidRPr="002B2E75">
              <w:t>Výdavky mimoriadneho charakteru vzťahujúce</w:t>
            </w:r>
            <w:r>
              <w:t xml:space="preserve"> sa n</w:t>
            </w:r>
            <w:r w:rsidRPr="002B2E75">
              <w:t>a </w:t>
            </w:r>
          </w:p>
          <w:p w:rsidR="00D61B07" w:rsidRPr="002B2E75" w:rsidRDefault="00D61B07" w:rsidP="002E6799">
            <w:r w:rsidRPr="002B2E75">
              <w:t>prevádzkovú činnosť (-)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11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51251D" w:rsidRDefault="00D61B07" w:rsidP="002E6799">
            <w:pPr>
              <w:rPr>
                <w:b/>
                <w:i/>
              </w:rPr>
            </w:pPr>
            <w:r w:rsidRPr="0051251D">
              <w:rPr>
                <w:b/>
                <w:i/>
              </w:rPr>
              <w:t> A.</w:t>
            </w:r>
          </w:p>
        </w:tc>
        <w:tc>
          <w:tcPr>
            <w:tcW w:w="50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rPr>
                <w:b/>
                <w:bCs/>
                <w:i/>
                <w:iCs/>
              </w:rPr>
            </w:pPr>
            <w:r w:rsidRPr="002B2E75">
              <w:rPr>
                <w:b/>
                <w:bCs/>
                <w:i/>
                <w:iCs/>
              </w:rPr>
              <w:t xml:space="preserve">Čisté  peňažné  toky  z prevádzkovej  činnosti </w:t>
            </w:r>
            <w:r>
              <w:rPr>
                <w:b/>
                <w:bCs/>
                <w:i/>
                <w:iCs/>
              </w:rPr>
              <w:br/>
            </w:r>
            <w:r w:rsidRPr="002B2E75">
              <w:rPr>
                <w:b/>
                <w:bCs/>
                <w:i/>
                <w:iCs/>
              </w:rPr>
              <w:t>(súčet  A.</w:t>
            </w:r>
            <w:r>
              <w:rPr>
                <w:b/>
                <w:bCs/>
                <w:i/>
                <w:iCs/>
              </w:rPr>
              <w:t xml:space="preserve"> </w:t>
            </w:r>
            <w:r w:rsidRPr="002B2E75">
              <w:rPr>
                <w:b/>
                <w:bCs/>
                <w:i/>
                <w:iCs/>
              </w:rPr>
              <w:t>1. až A.</w:t>
            </w:r>
            <w:r>
              <w:rPr>
                <w:b/>
                <w:bCs/>
                <w:i/>
                <w:iCs/>
              </w:rPr>
              <w:t xml:space="preserve"> </w:t>
            </w:r>
            <w:r w:rsidRPr="002B2E75">
              <w:rPr>
                <w:b/>
                <w:bCs/>
                <w:i/>
                <w:iCs/>
              </w:rPr>
              <w:t>23.)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11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50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CE0E61" w:rsidRDefault="00D61B07" w:rsidP="002E6799">
            <w:pPr>
              <w:rPr>
                <w:b/>
              </w:rPr>
            </w:pPr>
            <w:r w:rsidRPr="00CE0E61">
              <w:rPr>
                <w:b/>
              </w:rPr>
              <w:t>Peňažné toky z investičnej činnosti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</w:tr>
      <w:tr w:rsidR="00D61B07" w:rsidRPr="002B2E75" w:rsidTr="002E6799">
        <w:trPr>
          <w:trHeight w:val="360"/>
          <w:jc w:val="center"/>
        </w:trPr>
        <w:tc>
          <w:tcPr>
            <w:tcW w:w="11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B. 1.</w:t>
            </w:r>
          </w:p>
        </w:tc>
        <w:tc>
          <w:tcPr>
            <w:tcW w:w="50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Výdavky na obstaranie dlhodobého nehmotného majetku (-)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</w:tr>
      <w:tr w:rsidR="00D61B07" w:rsidRPr="002B2E75" w:rsidTr="002E6799">
        <w:trPr>
          <w:trHeight w:val="360"/>
          <w:jc w:val="center"/>
        </w:trPr>
        <w:tc>
          <w:tcPr>
            <w:tcW w:w="11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B. 2.</w:t>
            </w:r>
          </w:p>
        </w:tc>
        <w:tc>
          <w:tcPr>
            <w:tcW w:w="50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Výdavky na obstaranie dlhodobého hmotného majetku (-)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</w:tr>
      <w:tr w:rsidR="00D61B07" w:rsidRPr="002B2E75" w:rsidTr="002E6799">
        <w:trPr>
          <w:trHeight w:val="1256"/>
          <w:jc w:val="center"/>
        </w:trPr>
        <w:tc>
          <w:tcPr>
            <w:tcW w:w="11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B. 3.</w:t>
            </w:r>
          </w:p>
        </w:tc>
        <w:tc>
          <w:tcPr>
            <w:tcW w:w="50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61B07" w:rsidRDefault="00D61B07" w:rsidP="002E6799">
            <w:r w:rsidRPr="002B2E75">
              <w:t>Výdavky na obstaranie dlhodobých cenných</w:t>
            </w:r>
            <w:r>
              <w:t xml:space="preserve"> p</w:t>
            </w:r>
            <w:r w:rsidRPr="002B2E75">
              <w:t>apierov</w:t>
            </w:r>
          </w:p>
          <w:p w:rsidR="00D61B07" w:rsidRPr="002B2E75" w:rsidRDefault="00D61B07" w:rsidP="002E6799">
            <w:r w:rsidRPr="002B2E75">
              <w:t>a podielov  v iných účtovných jednotkách, s výnimkou cenných papierov, ktoré sa považujú za peňažné ekvivalenty  a cenných papierov určených na predaj alebo na obchodovanie  (-)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11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B. 4.</w:t>
            </w:r>
          </w:p>
        </w:tc>
        <w:tc>
          <w:tcPr>
            <w:tcW w:w="50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Príjmy z predaja dlhodobého nehmotného majetku (+)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11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B. 5.</w:t>
            </w:r>
          </w:p>
        </w:tc>
        <w:tc>
          <w:tcPr>
            <w:tcW w:w="50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Príjmy z predaja dlhodobého hmotného majetku (+)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</w:tr>
      <w:tr w:rsidR="00D61B07" w:rsidRPr="002B2E75" w:rsidTr="002E6799">
        <w:trPr>
          <w:trHeight w:val="1320"/>
          <w:jc w:val="center"/>
        </w:trPr>
        <w:tc>
          <w:tcPr>
            <w:tcW w:w="11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lastRenderedPageBreak/>
              <w:t>B. 6.</w:t>
            </w:r>
          </w:p>
        </w:tc>
        <w:tc>
          <w:tcPr>
            <w:tcW w:w="50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61B07" w:rsidRDefault="00D61B07" w:rsidP="002E6799">
            <w:r w:rsidRPr="002B2E75">
              <w:t>Príjmy z predaja dlhodobých cenných papierov a</w:t>
            </w:r>
          </w:p>
          <w:p w:rsidR="00D61B07" w:rsidRPr="002B2E75" w:rsidRDefault="00D61B07" w:rsidP="002E6799">
            <w:r w:rsidRPr="002B2E75">
              <w:t>podielov v iných účtovných jednotkách, s výnimkou cenných papierov, ktoré sa považujú za peňažné ekvivalenty a cenných papierov určených na predaj alebo na obchodovanie  (+)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</w:tr>
      <w:tr w:rsidR="00D61B07" w:rsidRPr="002B2E75" w:rsidTr="002E6799">
        <w:trPr>
          <w:trHeight w:val="660"/>
          <w:jc w:val="center"/>
        </w:trPr>
        <w:tc>
          <w:tcPr>
            <w:tcW w:w="11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B. 7.</w:t>
            </w:r>
          </w:p>
        </w:tc>
        <w:tc>
          <w:tcPr>
            <w:tcW w:w="50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2E6799">
            <w:r w:rsidRPr="002B2E75">
              <w:t>Výdavky na dlhodobé pôžičky poskytnuté  účtovnou jednotkou inej účtovnej jednotke, ktorá je súčasťou konsolidovaného celku (-)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</w:tr>
      <w:tr w:rsidR="00D61B07" w:rsidRPr="002B2E75" w:rsidTr="002E6799">
        <w:trPr>
          <w:trHeight w:val="660"/>
          <w:jc w:val="center"/>
        </w:trPr>
        <w:tc>
          <w:tcPr>
            <w:tcW w:w="11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B. 8.</w:t>
            </w:r>
          </w:p>
        </w:tc>
        <w:tc>
          <w:tcPr>
            <w:tcW w:w="50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Príjmy zo splácania dlhodobých pôžičiek poskytnutých účtovnou jednotkou inej účtovnej jednotke, ktorá je súčasťou konsolidovaného celku (+)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</w:tr>
      <w:tr w:rsidR="00D61B07" w:rsidRPr="002B2E75" w:rsidTr="002E6799">
        <w:trPr>
          <w:trHeight w:val="735"/>
          <w:jc w:val="center"/>
        </w:trPr>
        <w:tc>
          <w:tcPr>
            <w:tcW w:w="11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B. 9.</w:t>
            </w:r>
          </w:p>
        </w:tc>
        <w:tc>
          <w:tcPr>
            <w:tcW w:w="50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Výdavky na dlhodobé pôžičky poskytnuté  účtovnou jednotkou tretím osobám, s výnimkou dlhodobých pôžičiek poskytnutých účtovnej jednotke, ktorá je súčasťou konsolidovaného celku (-)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</w:tr>
      <w:tr w:rsidR="00D61B07" w:rsidRPr="002B2E75" w:rsidTr="002E6799">
        <w:trPr>
          <w:trHeight w:val="990"/>
          <w:jc w:val="center"/>
        </w:trPr>
        <w:tc>
          <w:tcPr>
            <w:tcW w:w="11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B. 10.</w:t>
            </w:r>
          </w:p>
        </w:tc>
        <w:tc>
          <w:tcPr>
            <w:tcW w:w="50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Príjmy zo splácania pôžičiek poskytnutých účtovnou jednotkou tretím osobám,  s výnimkou pôžičiek poskytnutých účtovnej jednotke, ktorá je súčasťou konsolidovaného celku (+)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11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B. 11.</w:t>
            </w:r>
          </w:p>
        </w:tc>
        <w:tc>
          <w:tcPr>
            <w:tcW w:w="50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Prijaté úroky, s výnimkou tých, ktoré sa začleňujú do prevádzkových činností (+)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</w:tr>
      <w:tr w:rsidR="00D61B07" w:rsidRPr="002B2E75" w:rsidTr="002E6799">
        <w:trPr>
          <w:trHeight w:val="660"/>
          <w:jc w:val="center"/>
        </w:trPr>
        <w:tc>
          <w:tcPr>
            <w:tcW w:w="11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B. 12.</w:t>
            </w:r>
          </w:p>
        </w:tc>
        <w:tc>
          <w:tcPr>
            <w:tcW w:w="50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2E6799">
            <w:r w:rsidRPr="002B2E75">
              <w:t>Príjmy z dividend a iných podielov na zisku, s výnimkou tých, ktoré sa začleňujú do prevádzkových činností (+)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</w:tr>
      <w:tr w:rsidR="00D61B07" w:rsidRPr="002B2E75" w:rsidTr="002E6799">
        <w:trPr>
          <w:trHeight w:val="794"/>
          <w:jc w:val="center"/>
        </w:trPr>
        <w:tc>
          <w:tcPr>
            <w:tcW w:w="11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B. 13.</w:t>
            </w:r>
          </w:p>
        </w:tc>
        <w:tc>
          <w:tcPr>
            <w:tcW w:w="50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2E6799">
            <w:r w:rsidRPr="002B2E75">
              <w:t>Výdavky súvisiace s derivátmi s výnimkou, ak sú určené na predaj alebo na obchodovanie alebo, ak sa tieto výdavky považujú za peňažné toky z  finančnej činnosti (-)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</w:tr>
      <w:tr w:rsidR="00D61B07" w:rsidRPr="002B2E75" w:rsidTr="002E6799">
        <w:trPr>
          <w:trHeight w:val="838"/>
          <w:jc w:val="center"/>
        </w:trPr>
        <w:tc>
          <w:tcPr>
            <w:tcW w:w="11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B. 14.</w:t>
            </w:r>
          </w:p>
        </w:tc>
        <w:tc>
          <w:tcPr>
            <w:tcW w:w="50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Príjmy súvisiace s derivátmi s výnimkou, ak sú určené na predaj alebo na obchodovanie alebo, ak sa tieto výdavky  považujú za peňažné toky  z finančnej činnosti (+)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</w:tr>
      <w:tr w:rsidR="00D61B07" w:rsidRPr="002B2E75" w:rsidTr="002E6799">
        <w:trPr>
          <w:trHeight w:val="599"/>
          <w:jc w:val="center"/>
        </w:trPr>
        <w:tc>
          <w:tcPr>
            <w:tcW w:w="11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B. 15.</w:t>
            </w:r>
          </w:p>
        </w:tc>
        <w:tc>
          <w:tcPr>
            <w:tcW w:w="50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2E6799">
            <w:r w:rsidRPr="002B2E75">
              <w:t>Výdavky na daň z príjmov  účtovnej jednotky, ak je ich možné  začleniť do investičných činností (-)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11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B. 16.</w:t>
            </w:r>
          </w:p>
        </w:tc>
        <w:tc>
          <w:tcPr>
            <w:tcW w:w="50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Príjmy mimoriadneho charakteru vzťahujúce sa na investičnú činnosť (+)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11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B. 17.</w:t>
            </w:r>
          </w:p>
        </w:tc>
        <w:tc>
          <w:tcPr>
            <w:tcW w:w="50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Default="00D61B07" w:rsidP="002E6799">
            <w:r w:rsidRPr="002B2E75">
              <w:t>Výdavky mimoriadneho charakteru vzťahujúce sa na</w:t>
            </w:r>
          </w:p>
          <w:p w:rsidR="00D61B07" w:rsidRPr="002B2E75" w:rsidRDefault="00D61B07" w:rsidP="002E6799">
            <w:r w:rsidRPr="002B2E75">
              <w:t> investičnú činnosť (-)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11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B. 18.</w:t>
            </w:r>
          </w:p>
        </w:tc>
        <w:tc>
          <w:tcPr>
            <w:tcW w:w="50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Ostatné príjmy  vzťahujúce sa na investičnú činnosť (+)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11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B. 19.</w:t>
            </w:r>
          </w:p>
        </w:tc>
        <w:tc>
          <w:tcPr>
            <w:tcW w:w="50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Ostatné výdavky vzťahujúce sa na investičnú činnosť (-)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11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51251D" w:rsidRDefault="00D61B07" w:rsidP="002E6799">
            <w:pPr>
              <w:rPr>
                <w:b/>
                <w:i/>
              </w:rPr>
            </w:pPr>
            <w:r w:rsidRPr="0051251D">
              <w:rPr>
                <w:b/>
                <w:i/>
              </w:rPr>
              <w:t>B.</w:t>
            </w:r>
          </w:p>
        </w:tc>
        <w:tc>
          <w:tcPr>
            <w:tcW w:w="50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rPr>
                <w:b/>
                <w:bCs/>
                <w:i/>
                <w:iCs/>
              </w:rPr>
            </w:pPr>
            <w:r w:rsidRPr="002B2E75">
              <w:rPr>
                <w:b/>
                <w:bCs/>
                <w:i/>
                <w:iCs/>
              </w:rPr>
              <w:t xml:space="preserve">Čisté  peňažné  toky  z investičnej  činnosti </w:t>
            </w:r>
            <w:r>
              <w:rPr>
                <w:b/>
                <w:bCs/>
                <w:i/>
                <w:iCs/>
              </w:rPr>
              <w:br/>
            </w:r>
            <w:r w:rsidRPr="002B2E75">
              <w:rPr>
                <w:b/>
                <w:bCs/>
                <w:i/>
                <w:iCs/>
              </w:rPr>
              <w:t xml:space="preserve"> (súčet B.</w:t>
            </w:r>
            <w:r>
              <w:rPr>
                <w:b/>
                <w:bCs/>
                <w:i/>
                <w:iCs/>
              </w:rPr>
              <w:t xml:space="preserve"> </w:t>
            </w:r>
            <w:r w:rsidRPr="002B2E75">
              <w:rPr>
                <w:b/>
                <w:bCs/>
                <w:i/>
                <w:iCs/>
              </w:rPr>
              <w:t>1. až B.</w:t>
            </w:r>
            <w:r>
              <w:rPr>
                <w:b/>
                <w:bCs/>
                <w:i/>
                <w:iCs/>
              </w:rPr>
              <w:t xml:space="preserve"> </w:t>
            </w:r>
            <w:r w:rsidRPr="002B2E75">
              <w:rPr>
                <w:b/>
                <w:bCs/>
                <w:i/>
                <w:iCs/>
              </w:rPr>
              <w:t>19.)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11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50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Peňažné toky z finančnej  činnosti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11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51251D" w:rsidRDefault="00D61B07" w:rsidP="002E6799">
            <w:pPr>
              <w:rPr>
                <w:i/>
              </w:rPr>
            </w:pPr>
            <w:r w:rsidRPr="0051251D">
              <w:rPr>
                <w:i/>
              </w:rPr>
              <w:t>C. 1.</w:t>
            </w:r>
          </w:p>
        </w:tc>
        <w:tc>
          <w:tcPr>
            <w:tcW w:w="50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Default="00D61B07" w:rsidP="002E6799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Peňažné toky vznikajúce vo  vlastnom  imaní</w:t>
            </w:r>
          </w:p>
          <w:p w:rsidR="00D61B07" w:rsidRPr="0051251D" w:rsidRDefault="00D61B07" w:rsidP="002E6799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(súčet C. 1. 1. až C. 1. 8.)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11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C. 1.</w:t>
            </w:r>
            <w:r>
              <w:t xml:space="preserve"> </w:t>
            </w:r>
            <w:r w:rsidRPr="002B2E75">
              <w:t>1.</w:t>
            </w:r>
          </w:p>
        </w:tc>
        <w:tc>
          <w:tcPr>
            <w:tcW w:w="50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Príjmy z upísaných akcií a obchodných podielov (+)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</w:tr>
      <w:tr w:rsidR="00D61B07" w:rsidRPr="002B2E75" w:rsidTr="002E6799">
        <w:trPr>
          <w:trHeight w:val="660"/>
          <w:jc w:val="center"/>
        </w:trPr>
        <w:tc>
          <w:tcPr>
            <w:tcW w:w="11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C. 1.</w:t>
            </w:r>
            <w:r>
              <w:t xml:space="preserve"> </w:t>
            </w:r>
            <w:r w:rsidRPr="002B2E75">
              <w:t>2.</w:t>
            </w:r>
          </w:p>
        </w:tc>
        <w:tc>
          <w:tcPr>
            <w:tcW w:w="50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2E6799">
            <w:r w:rsidRPr="002B2E75">
              <w:t>Príjmy z ďalších vkladov do vlastného imania spoločníkmi alebo fyzickou osobou, ak je  účtovnou jednotkou   (+)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11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C. 1.</w:t>
            </w:r>
            <w:r>
              <w:t xml:space="preserve"> </w:t>
            </w:r>
            <w:r w:rsidRPr="002B2E75">
              <w:t>3.</w:t>
            </w:r>
          </w:p>
        </w:tc>
        <w:tc>
          <w:tcPr>
            <w:tcW w:w="50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Prijaté peňažné dary (+)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11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lastRenderedPageBreak/>
              <w:t>C. 1.</w:t>
            </w:r>
            <w:r>
              <w:t xml:space="preserve"> </w:t>
            </w:r>
            <w:r w:rsidRPr="002B2E75">
              <w:t>4.</w:t>
            </w:r>
          </w:p>
        </w:tc>
        <w:tc>
          <w:tcPr>
            <w:tcW w:w="50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Príjmy z úhrady straty spoločníkmi (+)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</w:tr>
      <w:tr w:rsidR="00D61B07" w:rsidRPr="002B2E75" w:rsidTr="002E6799">
        <w:trPr>
          <w:trHeight w:val="599"/>
          <w:jc w:val="center"/>
        </w:trPr>
        <w:tc>
          <w:tcPr>
            <w:tcW w:w="11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C. 1.</w:t>
            </w:r>
            <w:r>
              <w:t xml:space="preserve"> </w:t>
            </w:r>
            <w:r w:rsidRPr="002B2E75">
              <w:t>5.</w:t>
            </w:r>
          </w:p>
        </w:tc>
        <w:tc>
          <w:tcPr>
            <w:tcW w:w="50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2E6799">
            <w:r w:rsidRPr="002B2E75">
              <w:t>Výdavky na obstaranie alebo spätné odkúpenie vlastných akcií a vlastných obchodných podielov (-)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11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C. 1.</w:t>
            </w:r>
            <w:r>
              <w:t xml:space="preserve"> </w:t>
            </w:r>
            <w:r w:rsidRPr="002B2E75">
              <w:t>6.</w:t>
            </w:r>
          </w:p>
        </w:tc>
        <w:tc>
          <w:tcPr>
            <w:tcW w:w="50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Výdavky spojené so znížením fondov vytvorených účtovnou jednotkou (-)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</w:tr>
      <w:tr w:rsidR="00D61B07" w:rsidRPr="002B2E75" w:rsidTr="002E6799">
        <w:trPr>
          <w:trHeight w:val="660"/>
          <w:jc w:val="center"/>
        </w:trPr>
        <w:tc>
          <w:tcPr>
            <w:tcW w:w="11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C. 1.</w:t>
            </w:r>
            <w:r>
              <w:t xml:space="preserve"> </w:t>
            </w:r>
            <w:r w:rsidRPr="002B2E75">
              <w:t>7.</w:t>
            </w:r>
          </w:p>
        </w:tc>
        <w:tc>
          <w:tcPr>
            <w:tcW w:w="50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2E6799">
            <w:r w:rsidRPr="002B2E75">
              <w:t>Výdavky na vyplatenie podielu na vlastnom imaní spoločníkom alebo fyzickou osobou, ktorá je účtovnou jednotkou (-)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11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C. 1.</w:t>
            </w:r>
            <w:r>
              <w:t xml:space="preserve"> </w:t>
            </w:r>
            <w:r w:rsidRPr="002B2E75">
              <w:t>8.</w:t>
            </w:r>
          </w:p>
        </w:tc>
        <w:tc>
          <w:tcPr>
            <w:tcW w:w="50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Výdavky z ďalších dôvodov, ktoré súvisia so znížením vlastného imania (-)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</w:tr>
      <w:tr w:rsidR="00D61B07" w:rsidRPr="002B2E75" w:rsidTr="002E6799">
        <w:trPr>
          <w:trHeight w:val="660"/>
          <w:jc w:val="center"/>
        </w:trPr>
        <w:tc>
          <w:tcPr>
            <w:tcW w:w="11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51251D" w:rsidRDefault="00D61B07" w:rsidP="002E6799">
            <w:pPr>
              <w:rPr>
                <w:i/>
              </w:rPr>
            </w:pPr>
            <w:r w:rsidRPr="0051251D">
              <w:rPr>
                <w:i/>
              </w:rPr>
              <w:t>C. 2.</w:t>
            </w:r>
          </w:p>
        </w:tc>
        <w:tc>
          <w:tcPr>
            <w:tcW w:w="50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61B07" w:rsidRPr="0051251D" w:rsidRDefault="00D61B07" w:rsidP="002E6799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Peňažné toky vznikajúce z dlhodobých záväzkov  a krátkodobých záväzkov z finančnej  činnosti</w:t>
            </w:r>
            <w:r>
              <w:rPr>
                <w:i/>
                <w:iCs/>
              </w:rPr>
              <w:t>,</w:t>
            </w:r>
            <w:r w:rsidRPr="0051251D">
              <w:rPr>
                <w:i/>
                <w:iCs/>
              </w:rPr>
              <w:br/>
              <w:t>(súčet C. 2.</w:t>
            </w:r>
            <w:r>
              <w:rPr>
                <w:i/>
                <w:iCs/>
              </w:rPr>
              <w:t xml:space="preserve"> </w:t>
            </w:r>
            <w:r w:rsidRPr="0051251D">
              <w:rPr>
                <w:i/>
                <w:iCs/>
              </w:rPr>
              <w:t>1. až C. 2.</w:t>
            </w:r>
            <w:r>
              <w:rPr>
                <w:i/>
                <w:iCs/>
              </w:rPr>
              <w:t xml:space="preserve"> 9</w:t>
            </w:r>
            <w:r w:rsidRPr="0051251D">
              <w:rPr>
                <w:i/>
                <w:iCs/>
              </w:rPr>
              <w:t>.)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11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C. 2.</w:t>
            </w:r>
            <w:r>
              <w:t xml:space="preserve"> </w:t>
            </w:r>
            <w:r w:rsidRPr="002B2E75">
              <w:t>1.</w:t>
            </w:r>
          </w:p>
        </w:tc>
        <w:tc>
          <w:tcPr>
            <w:tcW w:w="50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Príjmy z emisie dlhových cenných papierov (+)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11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C. 2.</w:t>
            </w:r>
            <w:r>
              <w:t xml:space="preserve"> </w:t>
            </w:r>
            <w:r w:rsidRPr="002B2E75">
              <w:t>2.</w:t>
            </w:r>
          </w:p>
        </w:tc>
        <w:tc>
          <w:tcPr>
            <w:tcW w:w="50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Výdavky na úhradu záväzkov z dlhových cenných papierov (-)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</w:tr>
      <w:tr w:rsidR="00D61B07" w:rsidRPr="002B2E75" w:rsidTr="002E6799">
        <w:trPr>
          <w:trHeight w:val="990"/>
          <w:jc w:val="center"/>
        </w:trPr>
        <w:tc>
          <w:tcPr>
            <w:tcW w:w="11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C. 2.</w:t>
            </w:r>
            <w:r>
              <w:t xml:space="preserve"> </w:t>
            </w:r>
            <w:r w:rsidRPr="002B2E75">
              <w:t>3.</w:t>
            </w:r>
          </w:p>
        </w:tc>
        <w:tc>
          <w:tcPr>
            <w:tcW w:w="50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61B07" w:rsidRDefault="00D61B07" w:rsidP="002E6799">
            <w:r w:rsidRPr="002B2E75">
              <w:t>Príjmy z úverov, ktoré  účtovnej jednotke poskytla banka</w:t>
            </w:r>
          </w:p>
          <w:p w:rsidR="00D61B07" w:rsidRPr="002B2E75" w:rsidRDefault="00D61B07" w:rsidP="002E6799">
            <w:r w:rsidRPr="002B2E75">
              <w:t xml:space="preserve">alebo pobočka zahraničnej banky, s výnimkou úverov, ktoré  boli poskytnuté na zabezpečenie hlavného predmetu  činnosti (+) 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</w:tr>
      <w:tr w:rsidR="00D61B07" w:rsidRPr="002B2E75" w:rsidTr="002E6799">
        <w:trPr>
          <w:trHeight w:val="990"/>
          <w:jc w:val="center"/>
        </w:trPr>
        <w:tc>
          <w:tcPr>
            <w:tcW w:w="11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C. 2.</w:t>
            </w:r>
            <w:r>
              <w:t xml:space="preserve"> </w:t>
            </w:r>
            <w:r w:rsidRPr="002B2E75">
              <w:t>4.</w:t>
            </w:r>
          </w:p>
        </w:tc>
        <w:tc>
          <w:tcPr>
            <w:tcW w:w="50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2E6799">
            <w:r w:rsidRPr="002B2E75">
              <w:t xml:space="preserve">Výdavky na splácanie úverov, ktoré účtovnej jednotke poskytla banka alebo pobočka zahraničnej banky, s výnimkou úverov, ktoré boli poskytnuté na zabezpečenie hlavného predmetu  činnosti (-) 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11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C.</w:t>
            </w:r>
            <w:r>
              <w:t xml:space="preserve"> </w:t>
            </w:r>
            <w:r w:rsidRPr="002B2E75">
              <w:t>2.</w:t>
            </w:r>
            <w:r>
              <w:t xml:space="preserve"> </w:t>
            </w:r>
            <w:r w:rsidRPr="002B2E75">
              <w:t>5.</w:t>
            </w:r>
          </w:p>
        </w:tc>
        <w:tc>
          <w:tcPr>
            <w:tcW w:w="50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Príjmy z prijatých pôžičiek (+)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11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C. 2.</w:t>
            </w:r>
            <w:r>
              <w:t xml:space="preserve"> </w:t>
            </w:r>
            <w:r w:rsidRPr="002B2E75">
              <w:t>6.</w:t>
            </w:r>
          </w:p>
        </w:tc>
        <w:tc>
          <w:tcPr>
            <w:tcW w:w="50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Výdavky na splácanie pôžičiek (-)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</w:tr>
      <w:tr w:rsidR="00D61B07" w:rsidRPr="002B2E75" w:rsidTr="002E6799">
        <w:trPr>
          <w:trHeight w:val="620"/>
          <w:jc w:val="center"/>
        </w:trPr>
        <w:tc>
          <w:tcPr>
            <w:tcW w:w="11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C. 2.</w:t>
            </w:r>
            <w:r>
              <w:t xml:space="preserve"> </w:t>
            </w:r>
            <w:r w:rsidRPr="002B2E75">
              <w:t>7.</w:t>
            </w:r>
          </w:p>
        </w:tc>
        <w:tc>
          <w:tcPr>
            <w:tcW w:w="50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2E6799">
            <w:r w:rsidRPr="002B2E75">
              <w:t>Výdavky na úhradu záväzkov z  používania majetku, ktorý je predmetom zmluvy o kúpe prenajatej veci (-)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</w:tr>
      <w:tr w:rsidR="00D61B07" w:rsidRPr="002B2E75" w:rsidTr="002E6799">
        <w:trPr>
          <w:trHeight w:val="990"/>
          <w:jc w:val="center"/>
        </w:trPr>
        <w:tc>
          <w:tcPr>
            <w:tcW w:w="11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C. 2. 8.</w:t>
            </w:r>
          </w:p>
        </w:tc>
        <w:tc>
          <w:tcPr>
            <w:tcW w:w="50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2E6799">
            <w:r w:rsidRPr="002B2E75">
              <w:t>Príjmy z ostatných dlhodobých záväzkov  a krátkodobých záväzkov vyplývajúcich z finančnej činnosti, s výnimkou tých, ktoré sa  uvádzajú osobitne  v inej časti prehľadu peňažných tokov (+)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</w:tr>
      <w:tr w:rsidR="00D61B07" w:rsidRPr="002B2E75" w:rsidTr="002E6799">
        <w:trPr>
          <w:trHeight w:val="990"/>
          <w:jc w:val="center"/>
        </w:trPr>
        <w:tc>
          <w:tcPr>
            <w:tcW w:w="11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C. 2. 9.</w:t>
            </w:r>
          </w:p>
        </w:tc>
        <w:tc>
          <w:tcPr>
            <w:tcW w:w="50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61B07" w:rsidRDefault="00D61B07" w:rsidP="002E6799">
            <w:r w:rsidRPr="002B2E75">
              <w:t>Výdavky na splácanie ostatných dlhodobých  záväzkov</w:t>
            </w:r>
          </w:p>
          <w:p w:rsidR="00D61B07" w:rsidRPr="002B2E75" w:rsidRDefault="00D61B07" w:rsidP="002E6799">
            <w:r w:rsidRPr="002B2E75">
              <w:t>a krátkodobých záväzkov vyplývajúcich z finančnej činnosti, s výnimkou tých, ktoré sa  uvádzajú osobitne v inej časti prehľadu peňažných tokov (-)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</w:tr>
      <w:tr w:rsidR="00D61B07" w:rsidRPr="002B2E75" w:rsidTr="002E6799">
        <w:trPr>
          <w:trHeight w:val="660"/>
          <w:jc w:val="center"/>
        </w:trPr>
        <w:tc>
          <w:tcPr>
            <w:tcW w:w="11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C. 3.</w:t>
            </w:r>
          </w:p>
        </w:tc>
        <w:tc>
          <w:tcPr>
            <w:tcW w:w="50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Výdavky na zaplatené úroky, s výnimkou tých, ktoré sa začleňujú do prevádzkových činností (-)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</w:tr>
      <w:tr w:rsidR="00D61B07" w:rsidRPr="002B2E75" w:rsidTr="002E6799">
        <w:trPr>
          <w:trHeight w:val="660"/>
          <w:jc w:val="center"/>
        </w:trPr>
        <w:tc>
          <w:tcPr>
            <w:tcW w:w="11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C. 4.</w:t>
            </w:r>
          </w:p>
        </w:tc>
        <w:tc>
          <w:tcPr>
            <w:tcW w:w="50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2E6799">
            <w:r w:rsidRPr="002B2E75">
              <w:t>Výdavky na vyplatené dividendy a iné podiely na zisku, s výnimkou tých, ktoré sa  začleňujú do prevádzkových činností (-)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</w:tr>
      <w:tr w:rsidR="00D61B07" w:rsidRPr="002B2E75" w:rsidTr="002E6799">
        <w:trPr>
          <w:trHeight w:val="660"/>
          <w:jc w:val="center"/>
        </w:trPr>
        <w:tc>
          <w:tcPr>
            <w:tcW w:w="11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C. 5.</w:t>
            </w:r>
          </w:p>
        </w:tc>
        <w:tc>
          <w:tcPr>
            <w:tcW w:w="50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Výdavky súvisiace s derivátmi s výnimkou, ak sú určené na predaj alebo na obchodovanie, alebo ak sa považujú za peňažné toky z  investičnej činnosti (-)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</w:tr>
      <w:tr w:rsidR="00D61B07" w:rsidRPr="002B2E75" w:rsidTr="002E6799">
        <w:trPr>
          <w:trHeight w:val="780"/>
          <w:jc w:val="center"/>
        </w:trPr>
        <w:tc>
          <w:tcPr>
            <w:tcW w:w="11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C. 6.</w:t>
            </w:r>
          </w:p>
        </w:tc>
        <w:tc>
          <w:tcPr>
            <w:tcW w:w="50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2E6799">
            <w:r w:rsidRPr="002B2E75">
              <w:t>Príjmy súvisiace s  derivátmi, s výnimkou, ak sú určené na predaj alebo   na obchodovanie,  alebo ak sa považujú za  peňažné toky z investičnej činnosti (+)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</w:tr>
      <w:tr w:rsidR="00D61B07" w:rsidRPr="002B2E75" w:rsidTr="002E6799">
        <w:trPr>
          <w:trHeight w:val="539"/>
          <w:jc w:val="center"/>
        </w:trPr>
        <w:tc>
          <w:tcPr>
            <w:tcW w:w="11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lastRenderedPageBreak/>
              <w:t>C. 7.</w:t>
            </w:r>
          </w:p>
        </w:tc>
        <w:tc>
          <w:tcPr>
            <w:tcW w:w="50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2E6799">
            <w:r w:rsidRPr="002B2E75">
              <w:t>Výdavky na daň z príjmov  účtovnej jednotky, ak ich možno  začleniť do finančných činností (-)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11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C. 8.</w:t>
            </w:r>
          </w:p>
        </w:tc>
        <w:tc>
          <w:tcPr>
            <w:tcW w:w="50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Príjmy mimoriadneho charakteru vzťahujúce sa na finančnú činnosť (+)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11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C. 9.</w:t>
            </w:r>
          </w:p>
        </w:tc>
        <w:tc>
          <w:tcPr>
            <w:tcW w:w="50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Výdavky mimoriadneho charakteru vzťahujúce sa na finančnú činnosť (-)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  <w:r>
              <w:t>91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jc w:val="center"/>
            </w:pPr>
            <w:r>
              <w:t>28</w:t>
            </w:r>
          </w:p>
        </w:tc>
      </w:tr>
      <w:tr w:rsidR="00D61B07" w:rsidRPr="002B2E75" w:rsidTr="002E6799">
        <w:trPr>
          <w:trHeight w:val="330"/>
          <w:jc w:val="center"/>
        </w:trPr>
        <w:tc>
          <w:tcPr>
            <w:tcW w:w="11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51251D" w:rsidRDefault="00D61B07" w:rsidP="002E6799">
            <w:pPr>
              <w:rPr>
                <w:b/>
                <w:i/>
              </w:rPr>
            </w:pPr>
            <w:r w:rsidRPr="0051251D">
              <w:rPr>
                <w:b/>
                <w:i/>
              </w:rPr>
              <w:t>C.</w:t>
            </w:r>
          </w:p>
        </w:tc>
        <w:tc>
          <w:tcPr>
            <w:tcW w:w="50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Default="00D61B07" w:rsidP="002E6799">
            <w:pPr>
              <w:rPr>
                <w:b/>
                <w:bCs/>
                <w:i/>
                <w:iCs/>
              </w:rPr>
            </w:pPr>
            <w:r w:rsidRPr="002B2E75">
              <w:rPr>
                <w:b/>
                <w:bCs/>
                <w:i/>
                <w:iCs/>
              </w:rPr>
              <w:t>Čisté peňažné  toky  z finančnej činnosti</w:t>
            </w:r>
          </w:p>
          <w:p w:rsidR="00D61B07" w:rsidRPr="002B2E75" w:rsidRDefault="00D61B07" w:rsidP="002E6799">
            <w:pPr>
              <w:rPr>
                <w:b/>
                <w:bCs/>
                <w:i/>
                <w:iCs/>
              </w:rPr>
            </w:pPr>
            <w:r w:rsidRPr="002B2E75">
              <w:rPr>
                <w:b/>
                <w:bCs/>
                <w:i/>
                <w:iCs/>
              </w:rPr>
              <w:t>(súčet C. 1. až C. 9.)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54235C" w:rsidRDefault="00D61B07" w:rsidP="002E6799">
            <w:pPr>
              <w:jc w:val="center"/>
              <w:rPr>
                <w:b/>
              </w:rPr>
            </w:pPr>
            <w:r>
              <w:rPr>
                <w:b/>
              </w:rPr>
              <w:t>-91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54235C" w:rsidRDefault="00D61B07" w:rsidP="002E6799">
            <w:pPr>
              <w:jc w:val="center"/>
              <w:rPr>
                <w:b/>
              </w:rPr>
            </w:pPr>
            <w:r>
              <w:rPr>
                <w:b/>
              </w:rPr>
              <w:t>-28</w:t>
            </w:r>
          </w:p>
        </w:tc>
      </w:tr>
      <w:tr w:rsidR="00D61B07" w:rsidRPr="002B2E75" w:rsidTr="002E6799">
        <w:trPr>
          <w:trHeight w:val="660"/>
          <w:jc w:val="center"/>
        </w:trPr>
        <w:tc>
          <w:tcPr>
            <w:tcW w:w="11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51251D" w:rsidRDefault="00D61B07" w:rsidP="002E6799">
            <w:pPr>
              <w:rPr>
                <w:b/>
              </w:rPr>
            </w:pPr>
            <w:r w:rsidRPr="0051251D">
              <w:rPr>
                <w:b/>
              </w:rPr>
              <w:t>D.</w:t>
            </w:r>
          </w:p>
        </w:tc>
        <w:tc>
          <w:tcPr>
            <w:tcW w:w="50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61B07" w:rsidRPr="0051251D" w:rsidRDefault="00D61B07" w:rsidP="002E6799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Čisté zvýšenie alebo čisté  zníženie peňažných prostriedkov (+/-)</w:t>
            </w:r>
            <w:r>
              <w:rPr>
                <w:b/>
                <w:bCs/>
              </w:rPr>
              <w:t>,</w:t>
            </w:r>
            <w:r w:rsidRPr="0051251D">
              <w:rPr>
                <w:b/>
                <w:bCs/>
              </w:rPr>
              <w:t xml:space="preserve"> (súčet A + B + C)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54235C" w:rsidRDefault="00D61B07" w:rsidP="002E6799">
            <w:pPr>
              <w:jc w:val="center"/>
              <w:rPr>
                <w:b/>
              </w:rPr>
            </w:pPr>
            <w:r>
              <w:rPr>
                <w:b/>
              </w:rPr>
              <w:t>-3995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54235C" w:rsidRDefault="00D61B07" w:rsidP="002E6799">
            <w:pPr>
              <w:jc w:val="center"/>
              <w:rPr>
                <w:b/>
              </w:rPr>
            </w:pPr>
            <w:r>
              <w:rPr>
                <w:b/>
              </w:rPr>
              <w:t>1472</w:t>
            </w:r>
          </w:p>
        </w:tc>
      </w:tr>
      <w:tr w:rsidR="00D61B07" w:rsidRPr="002B2E75" w:rsidTr="002E6799">
        <w:trPr>
          <w:trHeight w:val="451"/>
          <w:jc w:val="center"/>
        </w:trPr>
        <w:tc>
          <w:tcPr>
            <w:tcW w:w="11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51251D" w:rsidRDefault="00D61B07" w:rsidP="002E6799">
            <w:pPr>
              <w:rPr>
                <w:b/>
              </w:rPr>
            </w:pPr>
            <w:r w:rsidRPr="0051251D">
              <w:rPr>
                <w:b/>
              </w:rPr>
              <w:t xml:space="preserve">E. </w:t>
            </w:r>
          </w:p>
        </w:tc>
        <w:tc>
          <w:tcPr>
            <w:tcW w:w="50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2E679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Stav peňažných prostriedkov a peňažných ekvivalentov na začiatku účtovného obdobia (+/-) 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</w:tr>
      <w:tr w:rsidR="00D61B07" w:rsidRPr="002B2E75" w:rsidTr="002E6799">
        <w:trPr>
          <w:trHeight w:val="1020"/>
          <w:jc w:val="center"/>
        </w:trPr>
        <w:tc>
          <w:tcPr>
            <w:tcW w:w="11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51251D" w:rsidRDefault="00D61B07" w:rsidP="002E6799">
            <w:pPr>
              <w:rPr>
                <w:b/>
              </w:rPr>
            </w:pPr>
            <w:r w:rsidRPr="0051251D">
              <w:rPr>
                <w:b/>
              </w:rPr>
              <w:t xml:space="preserve">F. </w:t>
            </w:r>
          </w:p>
        </w:tc>
        <w:tc>
          <w:tcPr>
            <w:tcW w:w="50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Stav peňažných prostriedkov a peňažných ekvivalentov na konci  účtovného obdobia pred zohľadnením kurzových rozdielov vyčíslených ku dňu, ku ktorému sa zostavuje účtovná závierka (+/-)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</w:tr>
      <w:tr w:rsidR="00D61B07" w:rsidRPr="002B2E75" w:rsidTr="002E6799">
        <w:trPr>
          <w:trHeight w:val="690"/>
          <w:jc w:val="center"/>
        </w:trPr>
        <w:tc>
          <w:tcPr>
            <w:tcW w:w="11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51251D" w:rsidRDefault="00D61B07" w:rsidP="002E6799">
            <w:pPr>
              <w:rPr>
                <w:b/>
              </w:rPr>
            </w:pPr>
            <w:r w:rsidRPr="0051251D">
              <w:rPr>
                <w:b/>
              </w:rPr>
              <w:t xml:space="preserve">G. </w:t>
            </w:r>
          </w:p>
        </w:tc>
        <w:tc>
          <w:tcPr>
            <w:tcW w:w="50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2E679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Kurzové rozdiely vyčíslené k peňažným prostriedkom a peňažným ekvivalentom ku dňu, ku ktorému sa zostavuje účtovná závierka (+/-) 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2E6799">
            <w:r w:rsidRPr="002B2E75">
              <w:t> </w:t>
            </w:r>
          </w:p>
        </w:tc>
      </w:tr>
    </w:tbl>
    <w:p w:rsidR="00D61B07" w:rsidRDefault="00D61B07">
      <w:bookmarkStart w:id="0" w:name="_GoBack"/>
      <w:bookmarkEnd w:id="0"/>
    </w:p>
    <w:sectPr w:rsidR="00D61B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CE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B07"/>
    <w:rsid w:val="00D61B07"/>
    <w:rsid w:val="00E91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91E5B7-EB68-4F89-86C6-8113D0C3C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D61B07"/>
    <w:pPr>
      <w:spacing w:after="0" w:line="240" w:lineRule="auto"/>
    </w:pPr>
    <w:rPr>
      <w:rFonts w:ascii="Arial Narrow" w:eastAsia="Times New Roman" w:hAnsi="Arial Narrow" w:cs="Times New Roman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next w:val="Normlny"/>
    <w:link w:val="NzovChar"/>
    <w:uiPriority w:val="99"/>
    <w:qFormat/>
    <w:rsid w:val="00D61B07"/>
    <w:pPr>
      <w:keepNext/>
      <w:spacing w:before="100" w:beforeAutospacing="1" w:after="220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99"/>
    <w:rsid w:val="00D61B07"/>
    <w:rPr>
      <w:rFonts w:ascii="Arial Narrow" w:eastAsia="Times New Roman" w:hAnsi="Arial Narrow" w:cs="Times New Roman"/>
      <w:b/>
      <w:bCs/>
      <w:kern w:val="28"/>
      <w:szCs w:val="32"/>
    </w:rPr>
  </w:style>
  <w:style w:type="paragraph" w:customStyle="1" w:styleId="TopHeader">
    <w:name w:val="Top Header"/>
    <w:basedOn w:val="Normlny"/>
    <w:qFormat/>
    <w:rsid w:val="00D61B07"/>
    <w:pPr>
      <w:jc w:val="center"/>
    </w:pPr>
    <w:rPr>
      <w:b/>
      <w:bCs/>
      <w:szCs w:val="22"/>
    </w:rPr>
  </w:style>
  <w:style w:type="paragraph" w:styleId="Bezriadkovania">
    <w:name w:val="No Spacing"/>
    <w:uiPriority w:val="1"/>
    <w:qFormat/>
    <w:rsid w:val="00D61B07"/>
    <w:pPr>
      <w:spacing w:after="0" w:line="240" w:lineRule="auto"/>
    </w:pPr>
    <w:rPr>
      <w:rFonts w:ascii="Arial Narrow" w:eastAsia="Times New Roman" w:hAnsi="Arial Narrow" w:cs="Times New Roman"/>
      <w:szCs w:val="24"/>
    </w:rPr>
  </w:style>
  <w:style w:type="character" w:customStyle="1" w:styleId="ra">
    <w:name w:val="ra"/>
    <w:basedOn w:val="Predvolenpsmoodseku"/>
    <w:rsid w:val="00D61B07"/>
  </w:style>
  <w:style w:type="character" w:customStyle="1" w:styleId="apple-converted-space">
    <w:name w:val="apple-converted-space"/>
    <w:basedOn w:val="Predvolenpsmoodseku"/>
    <w:rsid w:val="00D61B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2687</Words>
  <Characters>15322</Characters>
  <Application>Microsoft Office Word</Application>
  <DocSecurity>0</DocSecurity>
  <Lines>127</Lines>
  <Paragraphs>35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 Consulting</dc:creator>
  <cp:keywords/>
  <dc:description/>
  <cp:lastModifiedBy>MS Consulting</cp:lastModifiedBy>
  <cp:revision>1</cp:revision>
  <dcterms:created xsi:type="dcterms:W3CDTF">2018-03-17T16:41:00Z</dcterms:created>
  <dcterms:modified xsi:type="dcterms:W3CDTF">2018-03-17T16:48:00Z</dcterms:modified>
</cp:coreProperties>
</file>