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87A" w:rsidRPr="00C5195B" w:rsidRDefault="00BA387A" w:rsidP="00CE03E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:rsidR="00BA387A" w:rsidRPr="00C5195B" w:rsidRDefault="00BA387A" w:rsidP="00CE03E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Všeobecné údaje</w:t>
      </w:r>
    </w:p>
    <w:p w:rsidR="00BA387A" w:rsidRPr="00C5195B" w:rsidRDefault="00BA387A" w:rsidP="00CE03E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CE03EC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Názov právnickej osoby:</w:t>
      </w:r>
      <w:r w:rsidR="00C16C9A">
        <w:rPr>
          <w:rFonts w:ascii="Times New Roman" w:hAnsi="Times New Roman" w:cs="Times New Roman"/>
          <w:b/>
          <w:bCs/>
          <w:sz w:val="24"/>
          <w:szCs w:val="24"/>
        </w:rPr>
        <w:t xml:space="preserve"> FERBAL</w:t>
      </w:r>
      <w:r w:rsidR="00873FF5">
        <w:rPr>
          <w:rFonts w:ascii="Times New Roman" w:hAnsi="Times New Roman" w:cs="Times New Roman"/>
          <w:b/>
          <w:bCs/>
          <w:sz w:val="24"/>
          <w:szCs w:val="24"/>
        </w:rPr>
        <w:t xml:space="preserve"> s.r.o.</w:t>
      </w:r>
    </w:p>
    <w:p w:rsidR="00BA387A" w:rsidRPr="00C5195B" w:rsidRDefault="00BA387A" w:rsidP="009D2D9E">
      <w:pPr>
        <w:pStyle w:val="Odsekzoznamu"/>
        <w:spacing w:before="6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Sídlo:</w:t>
      </w:r>
      <w:r w:rsidR="00C16C9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C16C9A">
        <w:rPr>
          <w:rFonts w:ascii="Times New Roman" w:hAnsi="Times New Roman" w:cs="Times New Roman"/>
          <w:b/>
          <w:bCs/>
          <w:sz w:val="24"/>
          <w:szCs w:val="24"/>
        </w:rPr>
        <w:t>Cabanova</w:t>
      </w:r>
      <w:proofErr w:type="spellEnd"/>
      <w:r w:rsidR="00C16C9A">
        <w:rPr>
          <w:rFonts w:ascii="Times New Roman" w:hAnsi="Times New Roman" w:cs="Times New Roman"/>
          <w:b/>
          <w:bCs/>
          <w:sz w:val="24"/>
          <w:szCs w:val="24"/>
        </w:rPr>
        <w:t xml:space="preserve"> 42, 841 02 Bratislava</w:t>
      </w:r>
    </w:p>
    <w:p w:rsidR="00BA387A" w:rsidRPr="00C5195B" w:rsidRDefault="00BA387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CE03EC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Informácie o konsolidovanom celku, ak je účtovná jednotka jeho súčasťou:</w:t>
      </w:r>
    </w:p>
    <w:p w:rsidR="00BA387A" w:rsidRPr="00C5195B" w:rsidRDefault="00BA387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BA387A" w:rsidRPr="00C5195B" w:rsidRDefault="005A45D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45D0">
        <w:rPr>
          <w:noProof/>
          <w:lang w:eastAsia="sk-SK"/>
        </w:rPr>
        <w:pict>
          <v:line id="Rovná spojnica 1" o:spid="_x0000_s1045" style="position:absolute;left:0;text-align:left;z-index:251658240;visibility:visible" from="34.15pt,14.1pt" to="454.9pt,14.85pt" strokeweight="1pt">
            <v:stroke dashstyle="1 1" joinstyle="miter"/>
          </v:line>
        </w:pict>
      </w:r>
      <w:r w:rsidR="00BA387A" w:rsidRPr="00C5195B">
        <w:rPr>
          <w:rFonts w:ascii="Times New Roman" w:hAnsi="Times New Roman" w:cs="Times New Roman"/>
          <w:sz w:val="24"/>
          <w:szCs w:val="24"/>
        </w:rPr>
        <w:tab/>
      </w:r>
    </w:p>
    <w:p w:rsidR="00BA387A" w:rsidRPr="00C5195B" w:rsidRDefault="00BA387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BA387A" w:rsidRPr="00C5195B" w:rsidRDefault="00BA387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hAnsi="Times New Roman" w:cs="Times New Roman"/>
          <w:sz w:val="24"/>
          <w:szCs w:val="24"/>
        </w:rPr>
        <w:t xml:space="preserve">V zmysle § 22 </w:t>
      </w:r>
      <w:proofErr w:type="gramStart"/>
      <w:r w:rsidRPr="00C5195B">
        <w:rPr>
          <w:rFonts w:ascii="Times New Roman" w:hAnsi="Times New Roman" w:cs="Times New Roman"/>
          <w:sz w:val="24"/>
          <w:szCs w:val="24"/>
        </w:rPr>
        <w:t>ods</w:t>
      </w:r>
      <w:proofErr w:type="gramEnd"/>
      <w:r w:rsidRPr="00C5195B">
        <w:rPr>
          <w:rFonts w:ascii="Times New Roman" w:hAnsi="Times New Roman" w:cs="Times New Roman"/>
          <w:sz w:val="24"/>
          <w:szCs w:val="24"/>
        </w:rPr>
        <w:t xml:space="preserve">. 8 </w:t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BA387A" w:rsidRPr="00C5195B" w:rsidRDefault="00BA387A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BA387A" w:rsidRPr="00C5195B" w:rsidRDefault="005A45D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45D0">
        <w:rPr>
          <w:noProof/>
          <w:lang w:eastAsia="sk-SK"/>
        </w:rPr>
        <w:pict>
          <v:line id="Rovná spojnica 5" o:spid="_x0000_s1046" style="position:absolute;left:0;text-align:left;z-index:251659264;visibility:visible" from="34.5pt,12.7pt" to="455.25pt,13.45pt" strokeweight="1pt">
            <v:stroke dashstyle="1 1" joinstyle="miter"/>
          </v:line>
        </w:pict>
      </w:r>
      <w:r w:rsidR="00BA387A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BA387A" w:rsidRPr="00C5195B" w:rsidRDefault="00BA387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V zmysle § 22 </w:t>
      </w:r>
      <w:proofErr w:type="gramStart"/>
      <w:r w:rsidRPr="00C5195B">
        <w:rPr>
          <w:rFonts w:ascii="Times New Roman" w:hAnsi="Times New Roman" w:cs="Times New Roman"/>
          <w:sz w:val="24"/>
          <w:szCs w:val="24"/>
        </w:rPr>
        <w:t>ods</w:t>
      </w:r>
      <w:proofErr w:type="gramEnd"/>
      <w:r w:rsidRPr="00C5195B">
        <w:rPr>
          <w:rFonts w:ascii="Times New Roman" w:hAnsi="Times New Roman" w:cs="Times New Roman"/>
          <w:sz w:val="24"/>
          <w:szCs w:val="24"/>
        </w:rPr>
        <w:t xml:space="preserve">. 12  </w:t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/>
      </w:tblPr>
      <w:tblGrid>
        <w:gridCol w:w="5104"/>
        <w:gridCol w:w="3983"/>
      </w:tblGrid>
      <w:tr w:rsidR="00BA387A" w:rsidRPr="009B6E22">
        <w:tc>
          <w:tcPr>
            <w:tcW w:w="5104" w:type="dxa"/>
            <w:tcBorders>
              <w:righ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Sídlo dcérskej spoločnosti</w:t>
            </w: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387A" w:rsidRPr="00C5195B" w:rsidRDefault="00BA387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Pr="00C5195B" w:rsidRDefault="00BA387A" w:rsidP="00090EEC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/>
      </w:tblPr>
      <w:tblGrid>
        <w:gridCol w:w="4126"/>
        <w:gridCol w:w="2410"/>
        <w:gridCol w:w="2552"/>
      </w:tblGrid>
      <w:tr w:rsidR="00BA387A" w:rsidRPr="009B6E22"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BA387A" w:rsidRPr="009B6E22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BA387A" w:rsidRPr="009B6E22" w:rsidRDefault="00C16C9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BA387A" w:rsidRPr="009B6E22" w:rsidRDefault="00C16C9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BA387A" w:rsidRPr="00C5195B" w:rsidRDefault="00BA387A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Pr="00C5195B" w:rsidRDefault="00BA387A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Pr="00C5195B" w:rsidRDefault="00BA387A" w:rsidP="006E408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:rsidR="00BA387A" w:rsidRPr="00C5195B" w:rsidRDefault="00BA387A" w:rsidP="006E4085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lastRenderedPageBreak/>
        <w:t>Informácie o prijatých postupoch</w:t>
      </w:r>
    </w:p>
    <w:p w:rsidR="00BA387A" w:rsidRPr="00C5195B" w:rsidRDefault="00BA387A" w:rsidP="006E4085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6E4085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Účtovná jednotka bude nepretržite pokračovať vo svojej činnosti:</w:t>
      </w:r>
    </w:p>
    <w:p w:rsidR="00BA387A" w:rsidRPr="00C5195B" w:rsidRDefault="00BA387A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C5195B">
        <w:rPr>
          <w:rFonts w:ascii="Times New Roman" w:eastAsia="MS Gothic" w:hAnsi="Times New Roman"/>
          <w:b/>
          <w:bCs/>
          <w:sz w:val="24"/>
          <w:szCs w:val="24"/>
        </w:rPr>
        <w:tab/>
      </w:r>
      <w:r w:rsidR="00873FF5">
        <w:rPr>
          <w:rFonts w:ascii="MS Gothic" w:eastAsia="MS Gothic" w:hAnsi="MS Gothic" w:cs="MS Gothic"/>
          <w:b/>
          <w:bCs/>
          <w:sz w:val="32"/>
          <w:szCs w:val="32"/>
        </w:rPr>
        <w:t>x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</w:r>
      <w:r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  nie</w:t>
      </w:r>
      <w:bookmarkStart w:id="0" w:name="_GoBack"/>
      <w:bookmarkEnd w:id="0"/>
    </w:p>
    <w:p w:rsidR="00BA387A" w:rsidRPr="00C5195B" w:rsidRDefault="00BA387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Spôsob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8"/>
        <w:gridCol w:w="2547"/>
        <w:gridCol w:w="2682"/>
      </w:tblGrid>
      <w:tr w:rsidR="00BA387A" w:rsidRPr="009B6E2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spojené</w:t>
            </w:r>
          </w:p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obstaraním</w:t>
            </w:r>
          </w:p>
        </w:tc>
      </w:tr>
      <w:tr w:rsidR="00BA387A" w:rsidRPr="009B6E2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Zásoby obstarané kúpou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Zásoby obstarané vlastnou činnosťou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Pohľadávky</w:t>
            </w:r>
          </w:p>
        </w:tc>
        <w:tc>
          <w:tcPr>
            <w:tcW w:w="2547" w:type="dxa"/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2547" w:type="dxa"/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Záväzky vrátane rezerv, dlhopisov, pôžičiek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Derivátové operácie</w:t>
            </w:r>
          </w:p>
        </w:tc>
        <w:tc>
          <w:tcPr>
            <w:tcW w:w="2547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387A" w:rsidRPr="00C5195B" w:rsidRDefault="00BA387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Pr="00C5195B" w:rsidRDefault="00BA387A" w:rsidP="006E4085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Spôsob zostavenia odpisového plánu dlhodobého majetku:</w:t>
      </w:r>
    </w:p>
    <w:p w:rsidR="00BA387A" w:rsidRPr="00C5195B" w:rsidRDefault="00BA387A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2839"/>
        <w:gridCol w:w="2123"/>
        <w:gridCol w:w="1979"/>
        <w:gridCol w:w="2116"/>
      </w:tblGrid>
      <w:tr w:rsidR="00BA387A" w:rsidRPr="009B6E22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Odpisová metóda</w:t>
            </w:r>
          </w:p>
        </w:tc>
      </w:tr>
      <w:tr w:rsidR="00BA387A" w:rsidRPr="009B6E22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340"/>
        </w:trPr>
        <w:tc>
          <w:tcPr>
            <w:tcW w:w="283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340"/>
        </w:trPr>
        <w:tc>
          <w:tcPr>
            <w:tcW w:w="283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340"/>
        </w:trPr>
        <w:tc>
          <w:tcPr>
            <w:tcW w:w="283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340"/>
        </w:trPr>
        <w:tc>
          <w:tcPr>
            <w:tcW w:w="2839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387A" w:rsidRDefault="00BA387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Default="00BA387A" w:rsidP="009D2D9E">
      <w:pPr>
        <w:spacing w:line="240" w:lineRule="auto"/>
        <w:ind w:left="705" w:hanging="705"/>
        <w:jc w:val="both"/>
        <w:rPr>
          <w:rFonts w:ascii="Times New Roman" w:eastAsia="MS Gothic" w:hAnsi="Times New Roman"/>
          <w:b/>
          <w:bCs/>
          <w:sz w:val="24"/>
          <w:szCs w:val="24"/>
        </w:rPr>
      </w:pPr>
      <w:proofErr w:type="gramStart"/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nehmotného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>
        <w:rPr>
          <w:rFonts w:ascii="Times New Roman" w:eastAsia="MS Gothic" w:hAnsi="Times New Roman"/>
          <w:sz w:val="24"/>
          <w:szCs w:val="24"/>
        </w:rPr>
        <w:br/>
      </w:r>
      <w:r>
        <w:rPr>
          <w:rFonts w:ascii="Times New Roman" w:eastAsia="MS Gothic" w:hAnsi="Times New Roman" w:cs="Times New Roman"/>
          <w:sz w:val="24"/>
          <w:szCs w:val="24"/>
        </w:rPr>
        <w:t xml:space="preserve">z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>
        <w:rPr>
          <w:rFonts w:ascii="Times New Roman" w:eastAsia="MS Gothic" w:hAnsi="Times New Roman"/>
          <w:sz w:val="24"/>
          <w:szCs w:val="24"/>
        </w:rPr>
        <w:br/>
      </w:r>
      <w:r>
        <w:rPr>
          <w:rFonts w:ascii="Times New Roman" w:eastAsia="MS Gothic" w:hAnsi="Times New Roman" w:cs="Times New Roman"/>
          <w:sz w:val="24"/>
          <w:szCs w:val="24"/>
        </w:rPr>
        <w:t xml:space="preserve">z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.</w:t>
      </w:r>
      <w:proofErr w:type="gramEnd"/>
    </w:p>
    <w:p w:rsidR="00BA387A" w:rsidRPr="00C5195B" w:rsidRDefault="00BA387A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5A45D0" w:rsidRPr="005A45D0">
        <w:rPr>
          <w:noProof/>
          <w:lang w:eastAsia="sk-SK"/>
        </w:rPr>
        <w:pict>
          <v:line id="Rovná spojnica 10" o:spid="_x0000_s1047" style="position:absolute;left:0;text-align:left;z-index:251660288;visibility:visible;mso-position-horizontal-relative:text;mso-position-vertical-relative:text" from="33.75pt,43.45pt" to="454.5pt,44.2pt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BA387A" w:rsidRPr="00C5195B" w:rsidRDefault="00BA38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BA387A" w:rsidRPr="00C5195B" w:rsidRDefault="005A45D0" w:rsidP="006E4085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5A45D0">
        <w:rPr>
          <w:noProof/>
          <w:lang w:eastAsia="sk-SK"/>
        </w:rPr>
        <w:pict>
          <v:line id="Rovná spojnica 11" o:spid="_x0000_s1048" style="position:absolute;left:0;text-align:left;z-index:251661312;visibility:visible" from="33.75pt,17.8pt" to="454.5pt,18.55pt" strokeweight="1pt">
            <v:stroke dashstyle="1 1" joinstyle="miter"/>
          </v:line>
        </w:pict>
      </w:r>
    </w:p>
    <w:p w:rsidR="00BA387A" w:rsidRPr="00C5195B" w:rsidRDefault="00BA387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proofErr w:type="gramStart"/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</w:t>
      </w:r>
      <w:proofErr w:type="gramEnd"/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Odpisové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sa nerovnajú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BA387A" w:rsidRDefault="00BA387A" w:rsidP="009D2D9E">
      <w:pPr>
        <w:spacing w:after="0" w:line="240" w:lineRule="auto"/>
        <w:jc w:val="both"/>
        <w:rPr>
          <w:rFonts w:ascii="Times New Roman" w:eastAsia="MS Gothic" w:hAnsi="Times New Roman"/>
          <w:sz w:val="24"/>
          <w:szCs w:val="24"/>
        </w:rPr>
      </w:pPr>
      <w:proofErr w:type="gramStart"/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>odpisov.</w:t>
      </w:r>
      <w:proofErr w:type="gramEnd"/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Odpisové sadzby pre účtovné a daňové odpisy podnikateľa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sa 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BA387A" w:rsidRPr="009D2D9E" w:rsidRDefault="00BA387A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9D2D9E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Zmeny účtovných zásad a účtovných metód:</w:t>
      </w:r>
    </w:p>
    <w:p w:rsidR="00BA387A" w:rsidRPr="00C5195B" w:rsidRDefault="00BA387A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44"/>
        <w:gridCol w:w="2410"/>
        <w:gridCol w:w="3103"/>
      </w:tblGrid>
      <w:tr w:rsidR="00BA387A" w:rsidRPr="009B6E22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BA387A" w:rsidRPr="009B6E22">
        <w:tc>
          <w:tcPr>
            <w:tcW w:w="3544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544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544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544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BA387A" w:rsidRPr="009D2D9E" w:rsidRDefault="00BA387A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787C52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Dotácie poskytnuté na obstaranie majetku: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BA387A" w:rsidRPr="009B6E2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Výška dotácie</w:t>
            </w:r>
          </w:p>
        </w:tc>
      </w:tr>
      <w:tr w:rsidR="00BA387A" w:rsidRPr="009B6E22">
        <w:tc>
          <w:tcPr>
            <w:tcW w:w="302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355"/>
        </w:trPr>
        <w:tc>
          <w:tcPr>
            <w:tcW w:w="302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275"/>
        </w:trPr>
        <w:tc>
          <w:tcPr>
            <w:tcW w:w="302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Default="00BA387A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vykonaných v bežnom účtovnom období: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BA387A" w:rsidRPr="009B6E2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Popis chyby a vplyvu opravy</w:t>
            </w:r>
          </w:p>
        </w:tc>
      </w:tr>
      <w:tr w:rsidR="00BA387A" w:rsidRPr="009B6E22">
        <w:tc>
          <w:tcPr>
            <w:tcW w:w="302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32"/>
              </w:rPr>
            </w:pP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významných</w:t>
            </w: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rPr>
          <w:trHeight w:val="70"/>
        </w:trPr>
        <w:tc>
          <w:tcPr>
            <w:tcW w:w="302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32"/>
              </w:rPr>
            </w:pP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nevýznamných</w:t>
            </w: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BA387A" w:rsidRPr="00C5195B" w:rsidRDefault="00BA387A" w:rsidP="001D099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lastRenderedPageBreak/>
        <w:t>Čl. III</w:t>
      </w:r>
    </w:p>
    <w:p w:rsidR="00BA387A" w:rsidRPr="00C5195B" w:rsidRDefault="00BA387A" w:rsidP="001D099A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Informácie, ktoré vysvetľujú a dopĺňajú súvahu a výkaz ziskov a strát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bCs/>
          <w:sz w:val="32"/>
          <w:szCs w:val="32"/>
        </w:rPr>
        <w:t xml:space="preserve"> </w:t>
      </w:r>
      <w:r w:rsidRPr="00C5195B">
        <w:rPr>
          <w:rFonts w:ascii="Times New Roman" w:eastAsia="MS Gothic" w:hAnsi="Times New Roman" w:cs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výnosov, ktoré majú výnimočný rozsah alebo výskyt: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72"/>
        <w:gridCol w:w="2970"/>
        <w:gridCol w:w="2400"/>
      </w:tblGrid>
      <w:tr w:rsidR="00BA387A" w:rsidRPr="009B6E22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</w:t>
            </w:r>
          </w:p>
        </w:tc>
      </w:tr>
      <w:tr w:rsidR="00BA387A" w:rsidRPr="009B6E22">
        <w:tc>
          <w:tcPr>
            <w:tcW w:w="3672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BA387A" w:rsidRPr="009D2D9E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záväzkoch: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2835"/>
        <w:gridCol w:w="2820"/>
      </w:tblGrid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BA387A" w:rsidRPr="009B6E22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BA387A" w:rsidRPr="009B6E22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</w:tr>
    </w:tbl>
    <w:p w:rsidR="00BA387A" w:rsidRPr="00C5195B" w:rsidRDefault="00BA387A" w:rsidP="009D2D9E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Hodnota záväzkov zabezpečená záložným právom: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3119"/>
        <w:gridCol w:w="2536"/>
      </w:tblGrid>
      <w:tr w:rsidR="00BA387A" w:rsidRPr="009B6E22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záväzku zabezpečená</w:t>
            </w:r>
          </w:p>
        </w:tc>
      </w:tr>
      <w:tr w:rsidR="00BA387A" w:rsidRPr="009B6E22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Inou formou zabezpečenia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387" w:type="dxa"/>
            <w:tcBorders>
              <w:lef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387" w:type="dxa"/>
            <w:tcBorders>
              <w:lef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387" w:type="dxa"/>
            <w:tcBorders>
              <w:lef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Default="00BA387A" w:rsidP="009E6AD6">
      <w:pPr>
        <w:spacing w:after="360"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Default="00BA387A">
      <w:pPr>
        <w:rPr>
          <w:rFonts w:ascii="Times New Roman" w:eastAsia="MS Gothic" w:hAnsi="Times New Roman"/>
          <w:b/>
          <w:bCs/>
          <w:sz w:val="24"/>
          <w:szCs w:val="24"/>
        </w:rPr>
      </w:pPr>
      <w:r>
        <w:rPr>
          <w:rFonts w:ascii="Times New Roman" w:eastAsia="MS Gothic" w:hAnsi="Times New Roman"/>
          <w:b/>
          <w:bCs/>
          <w:sz w:val="24"/>
          <w:szCs w:val="24"/>
        </w:rPr>
        <w:br w:type="page"/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vlastných akciách: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1"/>
        <w:gridCol w:w="1582"/>
        <w:gridCol w:w="2120"/>
        <w:gridCol w:w="1977"/>
        <w:gridCol w:w="1552"/>
      </w:tblGrid>
      <w:tr w:rsidR="00BA387A" w:rsidRPr="009B6E2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Stav na konci účtovného obdobia</w:t>
            </w: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Menovitá hodnota</w:t>
            </w: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orgánoch účtovnej jednotky: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BA387A" w:rsidRPr="009B6E22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príjmu, výhody bývalých členov orgánov</w:t>
            </w:r>
          </w:p>
        </w:tc>
      </w:tr>
      <w:tr w:rsidR="00BA387A" w:rsidRPr="009B6E22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iných</w:t>
            </w:r>
          </w:p>
        </w:tc>
      </w:tr>
      <w:tr w:rsidR="00BA387A" w:rsidRPr="009B6E22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Finančné prostriedky a iné plnenie použité na </w:t>
            </w:r>
            <w:proofErr w:type="spellStart"/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súkr</w:t>
            </w:r>
            <w:proofErr w:type="spellEnd"/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.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C5195B" w:rsidRDefault="00BA387A" w:rsidP="000278C4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poskytnuté (pri pôžičkách sa uvádzajú úrokové sadzby):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celkovej sume finančných povinností, ktoré sa nevykazujú v súvahe: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3823"/>
        <w:gridCol w:w="2551"/>
        <w:gridCol w:w="2688"/>
      </w:tblGrid>
      <w:tr w:rsidR="00BA387A" w:rsidRPr="009B6E2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voči dcérskej ÚJ  a ÚJ s podstatným vplyvom</w:t>
            </w:r>
          </w:p>
        </w:tc>
      </w:tr>
      <w:tr w:rsidR="00BA387A" w:rsidRPr="009B6E22">
        <w:tc>
          <w:tcPr>
            <w:tcW w:w="3823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8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Povinnosti z uzatvorených úverov. zmlúv</w:t>
            </w:r>
          </w:p>
        </w:tc>
        <w:tc>
          <w:tcPr>
            <w:tcW w:w="255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8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Povinnosti z licenčných zmlúv</w:t>
            </w:r>
          </w:p>
        </w:tc>
        <w:tc>
          <w:tcPr>
            <w:tcW w:w="255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8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Povinnosti z koncesionárskych zmlúv</w:t>
            </w:r>
          </w:p>
        </w:tc>
        <w:tc>
          <w:tcPr>
            <w:tcW w:w="255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70"/>
        </w:trPr>
        <w:tc>
          <w:tcPr>
            <w:tcW w:w="3823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Ostatné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C5195B" w:rsidRDefault="00BA387A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Opis významných finančných povinností: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významných podmienených záväzkoch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BA387A" w:rsidRPr="009B6E22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BA387A" w:rsidRPr="009B6E22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BA387A" w:rsidRPr="009B6E22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Zo všeob. </w:t>
            </w:r>
            <w:proofErr w:type="spellStart"/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záväzn</w:t>
            </w:r>
            <w:proofErr w:type="spellEnd"/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právn</w:t>
            </w:r>
            <w:proofErr w:type="spellEnd"/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. predpis.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811FFA" w:rsidRDefault="00BA387A" w:rsidP="00D32851">
      <w:pPr>
        <w:spacing w:before="120"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programov pre zamestnancov: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Default="00BA387A" w:rsidP="00D32851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0A0"/>
      </w:tblPr>
      <w:tblGrid>
        <w:gridCol w:w="4452"/>
      </w:tblGrid>
      <w:tr w:rsidR="00BA387A" w:rsidRPr="009B6E22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A387A" w:rsidRPr="009E6AD6" w:rsidRDefault="00BA387A" w:rsidP="00C5195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BA387A" w:rsidRPr="009E6AD6" w:rsidRDefault="00BA387A" w:rsidP="00BC678C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sectPr w:rsidR="00BA387A" w:rsidRPr="009E6AD6" w:rsidSect="00504B0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3DEF" w:rsidRDefault="00F23DEF" w:rsidP="00CE03EC">
      <w:pPr>
        <w:spacing w:after="0" w:line="240" w:lineRule="auto"/>
      </w:pPr>
      <w:r>
        <w:separator/>
      </w:r>
    </w:p>
  </w:endnote>
  <w:endnote w:type="continuationSeparator" w:id="0">
    <w:p w:rsidR="00F23DEF" w:rsidRDefault="00F23DE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3DEF" w:rsidRDefault="00F23DEF" w:rsidP="00CE03EC">
      <w:pPr>
        <w:spacing w:after="0" w:line="240" w:lineRule="auto"/>
      </w:pPr>
      <w:r>
        <w:separator/>
      </w:r>
    </w:p>
  </w:footnote>
  <w:footnote w:type="continuationSeparator" w:id="0">
    <w:p w:rsidR="00F23DEF" w:rsidRDefault="00F23DE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387A" w:rsidRPr="00F7125E" w:rsidRDefault="005A45D0" w:rsidP="00873FF5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5085"/>
        <w:tab w:val="left" w:pos="5115"/>
      </w:tabs>
      <w:rPr>
        <w:rFonts w:ascii="Times New Roman" w:hAnsi="Times New Roman" w:cs="Times New Roman"/>
      </w:rPr>
    </w:pPr>
    <w:r w:rsidRPr="005A45D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49" type="#_x0000_t202" style="position:absolute;margin-left:283.9pt;margin-top:-.9pt;width:28.5pt;height:15pt;z-index:-251649536;visibility:visible;mso-wrap-distance-top:3.6pt;mso-wrap-distance-bottom:3.6pt" stroked="f">
          <v:textbox inset=".5mm,.5mm,.5mm,.5mm">
            <w:txbxContent>
              <w:p w:rsidR="00BA387A" w:rsidRPr="00F7125E" w:rsidRDefault="00BA387A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A45D0">
      <w:rPr>
        <w:noProof/>
        <w:lang w:eastAsia="sk-SK"/>
      </w:rPr>
      <w:pict>
        <v:shape id="_x0000_s2050" type="#_x0000_t202" style="position:absolute;margin-left:246.15pt;margin-top:-1.05pt;width:13.6pt;height:15.85pt;z-index:-251661824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A45D0">
      <w:rPr>
        <w:noProof/>
        <w:lang w:eastAsia="sk-SK"/>
      </w:rPr>
      <w:pict>
        <v:shape id="_x0000_s2051" type="#_x0000_t202" style="position:absolute;margin-left:165.4pt;margin-top:-.9pt;width:13.6pt;height:15.85pt;z-index:-251667968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873FF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73FF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A45D0">
      <w:rPr>
        <w:noProof/>
        <w:lang w:eastAsia="sk-SK"/>
      </w:rPr>
      <w:pict>
        <v:shape id="_x0000_s2052" type="#_x0000_t202" style="position:absolute;margin-left:178.9pt;margin-top:-.9pt;width:13.6pt;height:15.85pt;z-index:-251666944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A45D0">
      <w:rPr>
        <w:noProof/>
        <w:lang w:eastAsia="sk-SK"/>
      </w:rPr>
      <w:pict>
        <v:shape id="_x0000_s2053" type="#_x0000_t202" style="position:absolute;margin-left:192.4pt;margin-top:-.9pt;width:13.6pt;height:15.85pt;z-index:-251665920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873F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A45D0">
      <w:rPr>
        <w:noProof/>
        <w:lang w:eastAsia="sk-SK"/>
      </w:rPr>
      <w:pict>
        <v:shape id="Textové pole 4" o:spid="_x0000_s2054" type="#_x0000_t202" style="position:absolute;margin-left:205.9pt;margin-top:-.9pt;width:13.6pt;height:15.85pt;z-index:-251664896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A45D0">
      <w:rPr>
        <w:noProof/>
        <w:lang w:eastAsia="sk-SK"/>
      </w:rPr>
      <w:pict>
        <v:shape id="_x0000_s2055" type="#_x0000_t202" style="position:absolute;margin-left:219.4pt;margin-top:-.9pt;width:13.6pt;height:15.85pt;z-index:-251663872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A45D0">
      <w:rPr>
        <w:noProof/>
        <w:lang w:eastAsia="sk-SK"/>
      </w:rPr>
      <w:pict>
        <v:shape id="Textové pole 7" o:spid="_x0000_s2056" type="#_x0000_t202" style="position:absolute;margin-left:232.9pt;margin-top:-.9pt;width:13.6pt;height:15.85pt;z-index:-251662848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A45D0">
      <w:rPr>
        <w:noProof/>
        <w:lang w:eastAsia="sk-SK"/>
      </w:rPr>
      <w:pict>
        <v:shape id="Textové pole 9" o:spid="_x0000_s2057" type="#_x0000_t202" style="position:absolute;margin-left:259.9pt;margin-top:-.9pt;width:13.6pt;height:15.85pt;z-index:-251660800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A45D0">
      <w:rPr>
        <w:noProof/>
        <w:lang w:eastAsia="sk-SK"/>
      </w:rPr>
      <w:pict>
        <v:shape id="Textové pole 17" o:spid="_x0000_s2058" type="#_x0000_t202" style="position:absolute;margin-left:410.25pt;margin-top:-.9pt;width:13.6pt;height:15.85pt;z-index:-251654656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A45D0">
      <w:rPr>
        <w:noProof/>
        <w:lang w:eastAsia="sk-SK"/>
      </w:rPr>
      <w:pict>
        <v:shape id="_x0000_s2059" type="#_x0000_t202" style="position:absolute;margin-left:423.75pt;margin-top:-.9pt;width:13.6pt;height:15.85pt;z-index:-251653632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A45D0">
      <w:rPr>
        <w:noProof/>
        <w:lang w:eastAsia="sk-SK"/>
      </w:rPr>
      <w:pict>
        <v:shape id="Textové pole 19" o:spid="_x0000_s2060" type="#_x0000_t202" style="position:absolute;margin-left:437.25pt;margin-top:-.9pt;width:13.6pt;height:15.85pt;z-index:-251652608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A45D0">
      <w:rPr>
        <w:noProof/>
        <w:lang w:eastAsia="sk-SK"/>
      </w:rPr>
      <w:pict>
        <v:shape id="_x0000_s2061" type="#_x0000_t202" style="position:absolute;margin-left:342.5pt;margin-top:-1.05pt;width:13.6pt;height:15.85pt;z-index:-251659776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873F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A45D0">
      <w:rPr>
        <w:noProof/>
        <w:lang w:eastAsia="sk-SK"/>
      </w:rPr>
      <w:pict>
        <v:shape id="Textové pole 13" o:spid="_x0000_s2062" type="#_x0000_t202" style="position:absolute;margin-left:356pt;margin-top:-1.05pt;width:13.6pt;height:15.85pt;z-index:-251658752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873F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A45D0">
      <w:rPr>
        <w:noProof/>
        <w:lang w:eastAsia="sk-SK"/>
      </w:rPr>
      <w:pict>
        <v:shape id="_x0000_s2063" type="#_x0000_t202" style="position:absolute;margin-left:369.5pt;margin-top:-1.05pt;width:13.6pt;height:15.85pt;z-index:-251657728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A45D0">
      <w:rPr>
        <w:noProof/>
        <w:lang w:eastAsia="sk-SK"/>
      </w:rPr>
      <w:pict>
        <v:shape id="Textové pole 15" o:spid="_x0000_s2064" type="#_x0000_t202" style="position:absolute;margin-left:383pt;margin-top:-1.05pt;width:13.6pt;height:15.85pt;z-index:-251656704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A45D0">
      <w:rPr>
        <w:noProof/>
        <w:lang w:eastAsia="sk-SK"/>
      </w:rPr>
      <w:pict>
        <v:shape id="_x0000_s2065" type="#_x0000_t202" style="position:absolute;margin-left:396.5pt;margin-top:-1.05pt;width:13.6pt;height:15.85pt;z-index:-251655680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A45D0">
      <w:rPr>
        <w:noProof/>
        <w:lang w:eastAsia="sk-SK"/>
      </w:rPr>
      <w:pict>
        <v:shape id="_x0000_s2066" type="#_x0000_t202" style="position:absolute;margin-left:315.4pt;margin-top:-1.05pt;width:13.6pt;height:15.85pt;z-index:-251651584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873F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A45D0">
      <w:rPr>
        <w:noProof/>
        <w:lang w:eastAsia="sk-SK"/>
      </w:rPr>
      <w:pict>
        <v:shape id="Textové pole 21" o:spid="_x0000_s2067" type="#_x0000_t202" style="position:absolute;margin-left:328.9pt;margin-top:-1.05pt;width:13.6pt;height:15.85pt;z-index:-251650560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873F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BA387A" w:rsidRPr="00F7125E">
      <w:rPr>
        <w:rFonts w:ascii="Times New Roman" w:hAnsi="Times New Roman" w:cs="Times New Roman"/>
        <w:sz w:val="20"/>
        <w:szCs w:val="20"/>
      </w:rPr>
      <w:t xml:space="preserve">Poznámky </w:t>
    </w:r>
    <w:proofErr w:type="spellStart"/>
    <w:r w:rsidR="00BA387A" w:rsidRPr="00F7125E">
      <w:rPr>
        <w:rFonts w:ascii="Times New Roman" w:hAnsi="Times New Roman" w:cs="Times New Roman"/>
        <w:sz w:val="20"/>
        <w:szCs w:val="20"/>
      </w:rPr>
      <w:t>Úč</w:t>
    </w:r>
    <w:proofErr w:type="spellEnd"/>
    <w:r w:rsidR="00BA387A" w:rsidRPr="00F7125E">
      <w:rPr>
        <w:rFonts w:ascii="Times New Roman" w:hAnsi="Times New Roman" w:cs="Times New Roman"/>
        <w:sz w:val="20"/>
        <w:szCs w:val="20"/>
      </w:rPr>
      <w:t xml:space="preserve"> MÚJ 3 – 01      </w:t>
    </w:r>
    <w:r w:rsidR="00BA387A">
      <w:rPr>
        <w:rFonts w:ascii="Times New Roman" w:hAnsi="Times New Roman" w:cs="Times New Roman"/>
        <w:sz w:val="20"/>
        <w:szCs w:val="20"/>
      </w:rPr>
      <w:t xml:space="preserve">      </w:t>
    </w:r>
    <w:r w:rsidR="00BA387A" w:rsidRPr="00F7125E">
      <w:rPr>
        <w:rFonts w:ascii="Times New Roman" w:hAnsi="Times New Roman" w:cs="Times New Roman"/>
        <w:sz w:val="20"/>
        <w:szCs w:val="20"/>
      </w:rPr>
      <w:t xml:space="preserve"> </w:t>
    </w:r>
    <w:r w:rsidR="00BA387A">
      <w:rPr>
        <w:rFonts w:ascii="Times New Roman" w:hAnsi="Times New Roman" w:cs="Times New Roman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36721"/>
    <w:rsid w:val="00173C34"/>
    <w:rsid w:val="001A7CA5"/>
    <w:rsid w:val="001D099A"/>
    <w:rsid w:val="00220153"/>
    <w:rsid w:val="0022247E"/>
    <w:rsid w:val="002F1948"/>
    <w:rsid w:val="003774E7"/>
    <w:rsid w:val="003A2A62"/>
    <w:rsid w:val="003F3E00"/>
    <w:rsid w:val="004E024D"/>
    <w:rsid w:val="00504B06"/>
    <w:rsid w:val="00547F9F"/>
    <w:rsid w:val="005A45D0"/>
    <w:rsid w:val="005C0F2C"/>
    <w:rsid w:val="006C78F1"/>
    <w:rsid w:val="006E4085"/>
    <w:rsid w:val="00757BBC"/>
    <w:rsid w:val="00765283"/>
    <w:rsid w:val="00787C52"/>
    <w:rsid w:val="007952A6"/>
    <w:rsid w:val="007D746C"/>
    <w:rsid w:val="007F59AA"/>
    <w:rsid w:val="00811FFA"/>
    <w:rsid w:val="00873FF5"/>
    <w:rsid w:val="008777C2"/>
    <w:rsid w:val="008E4E28"/>
    <w:rsid w:val="00901002"/>
    <w:rsid w:val="0094453C"/>
    <w:rsid w:val="00997389"/>
    <w:rsid w:val="009A274C"/>
    <w:rsid w:val="009B6E22"/>
    <w:rsid w:val="009D2D9E"/>
    <w:rsid w:val="009E6AD6"/>
    <w:rsid w:val="009F1252"/>
    <w:rsid w:val="00AF1BE2"/>
    <w:rsid w:val="00B06CAB"/>
    <w:rsid w:val="00BA387A"/>
    <w:rsid w:val="00BC678C"/>
    <w:rsid w:val="00C16C9A"/>
    <w:rsid w:val="00C21550"/>
    <w:rsid w:val="00C45AF1"/>
    <w:rsid w:val="00C5195B"/>
    <w:rsid w:val="00CD1824"/>
    <w:rsid w:val="00CD54F9"/>
    <w:rsid w:val="00CE03EC"/>
    <w:rsid w:val="00D32851"/>
    <w:rsid w:val="00D74108"/>
    <w:rsid w:val="00D77AF9"/>
    <w:rsid w:val="00DC3B5F"/>
    <w:rsid w:val="00E03DFF"/>
    <w:rsid w:val="00E42DF0"/>
    <w:rsid w:val="00EA10DD"/>
    <w:rsid w:val="00ED71A7"/>
    <w:rsid w:val="00F158B9"/>
    <w:rsid w:val="00F23DEF"/>
    <w:rsid w:val="00F3653A"/>
    <w:rsid w:val="00F7125E"/>
    <w:rsid w:val="00FF49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4B06"/>
    <w:pPr>
      <w:spacing w:after="160" w:line="259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rFonts w:cs="Calibri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077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991</Words>
  <Characters>5651</Characters>
  <Application>Microsoft Office Word</Application>
  <DocSecurity>0</DocSecurity>
  <Lines>47</Lines>
  <Paragraphs>13</Paragraphs>
  <ScaleCrop>false</ScaleCrop>
  <Company/>
  <LinksUpToDate>false</LinksUpToDate>
  <CharactersWithSpaces>6629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Martin T</dc:creator>
  <cp:lastModifiedBy>Lenovo</cp:lastModifiedBy>
  <cp:revision>2</cp:revision>
  <cp:lastPrinted>2016-01-13T16:38:00Z</cp:lastPrinted>
  <dcterms:created xsi:type="dcterms:W3CDTF">2018-03-18T18:51:00Z</dcterms:created>
  <dcterms:modified xsi:type="dcterms:W3CDTF">2018-03-18T18:51:00Z</dcterms:modified>
</cp:coreProperties>
</file>